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825" w:type="dxa"/>
        <w:tblInd w:w="11448" w:type="dxa"/>
        <w:tblLayout w:type="fixed"/>
        <w:tblLook w:val="04A0" w:firstRow="1" w:lastRow="0" w:firstColumn="1" w:lastColumn="0" w:noHBand="0" w:noVBand="1"/>
      </w:tblPr>
      <w:tblGrid>
        <w:gridCol w:w="3825"/>
      </w:tblGrid>
      <w:tr w:rsidR="005240D8" w:rsidRPr="001A4F7F" w:rsidTr="00E73166">
        <w:trPr>
          <w:trHeight w:val="711"/>
        </w:trPr>
        <w:tc>
          <w:tcPr>
            <w:tcW w:w="3825" w:type="dxa"/>
            <w:hideMark/>
          </w:tcPr>
          <w:p w:rsidR="005240D8" w:rsidRPr="001A4F7F" w:rsidRDefault="005240D8" w:rsidP="00E06C3F">
            <w:pPr>
              <w:pStyle w:val="4"/>
              <w:tabs>
                <w:tab w:val="left" w:pos="12600"/>
              </w:tabs>
              <w:jc w:val="left"/>
              <w:rPr>
                <w:rFonts w:cs="Arial"/>
                <w:sz w:val="16"/>
                <w:szCs w:val="16"/>
              </w:rPr>
            </w:pPr>
            <w:bookmarkStart w:id="0" w:name="_GoBack"/>
            <w:bookmarkEnd w:id="0"/>
            <w:r w:rsidRPr="001A4F7F">
              <w:rPr>
                <w:rFonts w:cs="Arial"/>
                <w:sz w:val="16"/>
                <w:szCs w:val="16"/>
              </w:rPr>
              <w:t>Додаток</w:t>
            </w:r>
            <w:r w:rsidRPr="001A4F7F">
              <w:rPr>
                <w:rFonts w:cs="Arial"/>
                <w:sz w:val="16"/>
                <w:szCs w:val="16"/>
                <w:lang w:val="ru-RU"/>
              </w:rPr>
              <w:t xml:space="preserve"> 1</w:t>
            </w:r>
          </w:p>
          <w:p w:rsidR="005240D8" w:rsidRPr="001A4F7F" w:rsidRDefault="005240D8" w:rsidP="00E06C3F">
            <w:pPr>
              <w:pStyle w:val="4"/>
              <w:tabs>
                <w:tab w:val="left" w:pos="12600"/>
              </w:tabs>
              <w:jc w:val="left"/>
              <w:rPr>
                <w:rFonts w:cs="Arial"/>
                <w:sz w:val="16"/>
                <w:szCs w:val="16"/>
              </w:rPr>
            </w:pPr>
            <w:r w:rsidRPr="001A4F7F">
              <w:rPr>
                <w:rFonts w:cs="Arial"/>
                <w:sz w:val="16"/>
                <w:szCs w:val="16"/>
              </w:rPr>
              <w:t>до Наказу Міністерства охорони</w:t>
            </w:r>
          </w:p>
          <w:p w:rsidR="005240D8" w:rsidRPr="001A4F7F" w:rsidRDefault="005240D8" w:rsidP="00E06C3F">
            <w:pPr>
              <w:pStyle w:val="4"/>
              <w:tabs>
                <w:tab w:val="left" w:pos="12600"/>
              </w:tabs>
              <w:jc w:val="left"/>
              <w:rPr>
                <w:rFonts w:cs="Arial"/>
                <w:sz w:val="16"/>
                <w:szCs w:val="16"/>
              </w:rPr>
            </w:pPr>
            <w:r w:rsidRPr="001A4F7F">
              <w:rPr>
                <w:rFonts w:cs="Arial"/>
                <w:sz w:val="16"/>
                <w:szCs w:val="16"/>
              </w:rPr>
              <w:t>здоров’я України</w:t>
            </w:r>
          </w:p>
          <w:p w:rsidR="005240D8" w:rsidRPr="001A4F7F" w:rsidRDefault="005240D8" w:rsidP="00E06C3F">
            <w:pPr>
              <w:pStyle w:val="4"/>
              <w:tabs>
                <w:tab w:val="left" w:pos="12600"/>
              </w:tabs>
              <w:jc w:val="left"/>
              <w:rPr>
                <w:rFonts w:cs="Arial"/>
                <w:sz w:val="16"/>
                <w:szCs w:val="16"/>
              </w:rPr>
            </w:pPr>
            <w:r w:rsidRPr="001A4F7F">
              <w:rPr>
                <w:rFonts w:cs="Arial"/>
                <w:sz w:val="16"/>
                <w:szCs w:val="16"/>
              </w:rPr>
              <w:t>____________________ № _______</w:t>
            </w:r>
          </w:p>
        </w:tc>
      </w:tr>
    </w:tbl>
    <w:p w:rsidR="005240D8" w:rsidRPr="001A4F7F" w:rsidRDefault="005240D8" w:rsidP="00E06C3F">
      <w:pPr>
        <w:keepNext/>
        <w:tabs>
          <w:tab w:val="left" w:pos="12600"/>
        </w:tabs>
        <w:jc w:val="center"/>
        <w:outlineLvl w:val="1"/>
        <w:rPr>
          <w:rFonts w:ascii="Arial" w:hAnsi="Arial" w:cs="Arial"/>
          <w:b/>
          <w:caps/>
          <w:sz w:val="16"/>
          <w:szCs w:val="16"/>
        </w:rPr>
      </w:pPr>
    </w:p>
    <w:p w:rsidR="005240D8" w:rsidRPr="001A4F7F" w:rsidRDefault="005240D8" w:rsidP="00E06C3F">
      <w:pPr>
        <w:keepNext/>
        <w:tabs>
          <w:tab w:val="left" w:pos="12600"/>
        </w:tabs>
        <w:jc w:val="center"/>
        <w:outlineLvl w:val="1"/>
        <w:rPr>
          <w:rFonts w:ascii="Arial" w:hAnsi="Arial" w:cs="Arial"/>
          <w:b/>
        </w:rPr>
      </w:pPr>
      <w:r w:rsidRPr="001A4F7F">
        <w:rPr>
          <w:rFonts w:ascii="Arial" w:hAnsi="Arial" w:cs="Arial"/>
          <w:b/>
          <w:caps/>
        </w:rPr>
        <w:t>ПЕРЕЛІК</w:t>
      </w:r>
    </w:p>
    <w:p w:rsidR="005240D8" w:rsidRPr="001A4F7F" w:rsidRDefault="005240D8" w:rsidP="00E06C3F">
      <w:pPr>
        <w:keepNext/>
        <w:jc w:val="center"/>
        <w:outlineLvl w:val="3"/>
        <w:rPr>
          <w:rFonts w:ascii="Arial" w:hAnsi="Arial" w:cs="Arial"/>
          <w:b/>
          <w:caps/>
        </w:rPr>
      </w:pPr>
      <w:r w:rsidRPr="001A4F7F">
        <w:rPr>
          <w:rFonts w:ascii="Arial" w:hAnsi="Arial" w:cs="Arial"/>
          <w:b/>
          <w:caps/>
        </w:rPr>
        <w:t xml:space="preserve">ЛІКАРСЬКИХ ЗАСОБІВ, що пропонуються до державної реєстрації </w:t>
      </w:r>
    </w:p>
    <w:p w:rsidR="005240D8" w:rsidRPr="001A4F7F" w:rsidRDefault="005240D8" w:rsidP="00E06C3F">
      <w:pPr>
        <w:keepNext/>
        <w:jc w:val="center"/>
        <w:outlineLvl w:val="3"/>
        <w:rPr>
          <w:rFonts w:ascii="Arial" w:hAnsi="Arial" w:cs="Arial"/>
          <w:b/>
          <w:caps/>
        </w:rPr>
      </w:pPr>
    </w:p>
    <w:tbl>
      <w:tblPr>
        <w:tblW w:w="16018" w:type="dxa"/>
        <w:tblInd w:w="-459"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1134"/>
        <w:gridCol w:w="992"/>
        <w:gridCol w:w="851"/>
        <w:gridCol w:w="1701"/>
        <w:gridCol w:w="1134"/>
        <w:gridCol w:w="1134"/>
        <w:gridCol w:w="1276"/>
        <w:gridCol w:w="1134"/>
        <w:gridCol w:w="1275"/>
        <w:gridCol w:w="1134"/>
        <w:gridCol w:w="993"/>
        <w:gridCol w:w="1417"/>
      </w:tblGrid>
      <w:tr w:rsidR="00951D64" w:rsidRPr="001A4F7F" w:rsidTr="003C1754">
        <w:trPr>
          <w:tblHeader/>
        </w:trPr>
        <w:tc>
          <w:tcPr>
            <w:tcW w:w="567" w:type="dxa"/>
            <w:tcBorders>
              <w:top w:val="single" w:sz="4" w:space="0" w:color="000000"/>
            </w:tcBorders>
            <w:shd w:val="clear" w:color="auto" w:fill="D9D9D9"/>
            <w:hideMark/>
          </w:tcPr>
          <w:p w:rsidR="00951D64" w:rsidRPr="001A4F7F" w:rsidRDefault="00951D64" w:rsidP="000A3656">
            <w:pPr>
              <w:tabs>
                <w:tab w:val="left" w:pos="12600"/>
              </w:tabs>
              <w:jc w:val="center"/>
              <w:rPr>
                <w:rFonts w:ascii="Arial" w:hAnsi="Arial" w:cs="Arial"/>
                <w:b/>
                <w:i/>
                <w:sz w:val="16"/>
                <w:szCs w:val="16"/>
              </w:rPr>
            </w:pPr>
            <w:r w:rsidRPr="001A4F7F">
              <w:rPr>
                <w:rFonts w:ascii="Arial" w:hAnsi="Arial" w:cs="Arial"/>
                <w:b/>
                <w:i/>
                <w:sz w:val="16"/>
                <w:szCs w:val="16"/>
              </w:rPr>
              <w:t>№ п/п</w:t>
            </w:r>
          </w:p>
        </w:tc>
        <w:tc>
          <w:tcPr>
            <w:tcW w:w="1276" w:type="dxa"/>
            <w:tcBorders>
              <w:top w:val="single" w:sz="4" w:space="0" w:color="000000"/>
            </w:tcBorders>
            <w:shd w:val="clear" w:color="auto" w:fill="D9D9D9"/>
          </w:tcPr>
          <w:p w:rsidR="00951D64" w:rsidRPr="001A4F7F" w:rsidRDefault="00951D64" w:rsidP="000A3656">
            <w:pPr>
              <w:tabs>
                <w:tab w:val="left" w:pos="12600"/>
              </w:tabs>
              <w:jc w:val="center"/>
              <w:rPr>
                <w:rFonts w:ascii="Arial" w:hAnsi="Arial" w:cs="Arial"/>
                <w:b/>
                <w:i/>
                <w:sz w:val="16"/>
                <w:szCs w:val="16"/>
              </w:rPr>
            </w:pPr>
            <w:r w:rsidRPr="001A4F7F">
              <w:rPr>
                <w:rFonts w:ascii="Arial" w:hAnsi="Arial" w:cs="Arial"/>
                <w:b/>
                <w:i/>
                <w:sz w:val="16"/>
                <w:szCs w:val="16"/>
              </w:rPr>
              <w:t>Назва лікарського засобу</w:t>
            </w:r>
          </w:p>
        </w:tc>
        <w:tc>
          <w:tcPr>
            <w:tcW w:w="1134" w:type="dxa"/>
            <w:tcBorders>
              <w:top w:val="single" w:sz="4" w:space="0" w:color="000000"/>
            </w:tcBorders>
            <w:shd w:val="clear" w:color="auto" w:fill="D9D9D9"/>
          </w:tcPr>
          <w:p w:rsidR="00951D64" w:rsidRPr="001A4F7F" w:rsidRDefault="00951D64" w:rsidP="00513D49">
            <w:pPr>
              <w:tabs>
                <w:tab w:val="left" w:pos="12600"/>
              </w:tabs>
              <w:jc w:val="center"/>
              <w:rPr>
                <w:rFonts w:ascii="Arial" w:hAnsi="Arial" w:cs="Arial"/>
                <w:b/>
                <w:i/>
                <w:sz w:val="16"/>
                <w:szCs w:val="16"/>
              </w:rPr>
            </w:pPr>
            <w:r w:rsidRPr="001A4F7F">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951D64" w:rsidRPr="001A4F7F" w:rsidRDefault="00951D64" w:rsidP="00513D49">
            <w:pPr>
              <w:tabs>
                <w:tab w:val="left" w:pos="12600"/>
              </w:tabs>
              <w:jc w:val="center"/>
              <w:rPr>
                <w:rFonts w:ascii="Arial" w:hAnsi="Arial" w:cs="Arial"/>
                <w:b/>
                <w:i/>
                <w:sz w:val="16"/>
                <w:szCs w:val="16"/>
              </w:rPr>
            </w:pPr>
            <w:r w:rsidRPr="001A4F7F">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951D64" w:rsidRPr="001A4F7F" w:rsidRDefault="00951D64" w:rsidP="001E5AD9">
            <w:pPr>
              <w:tabs>
                <w:tab w:val="left" w:pos="12600"/>
              </w:tabs>
              <w:jc w:val="center"/>
              <w:rPr>
                <w:rFonts w:ascii="Arial" w:hAnsi="Arial" w:cs="Arial"/>
                <w:b/>
                <w:i/>
                <w:sz w:val="16"/>
                <w:szCs w:val="16"/>
              </w:rPr>
            </w:pPr>
            <w:r w:rsidRPr="001A4F7F">
              <w:rPr>
                <w:rFonts w:ascii="Arial" w:hAnsi="Arial" w:cs="Arial"/>
                <w:b/>
                <w:i/>
                <w:sz w:val="16"/>
                <w:szCs w:val="16"/>
              </w:rPr>
              <w:t>Код АТХ</w:t>
            </w:r>
          </w:p>
        </w:tc>
        <w:tc>
          <w:tcPr>
            <w:tcW w:w="1701" w:type="dxa"/>
            <w:tcBorders>
              <w:top w:val="single" w:sz="4" w:space="0" w:color="000000"/>
            </w:tcBorders>
            <w:shd w:val="clear" w:color="auto" w:fill="D9D9D9"/>
          </w:tcPr>
          <w:p w:rsidR="00951D64" w:rsidRPr="001A4F7F" w:rsidRDefault="00951D64" w:rsidP="000A3656">
            <w:pPr>
              <w:tabs>
                <w:tab w:val="left" w:pos="12600"/>
              </w:tabs>
              <w:jc w:val="center"/>
              <w:rPr>
                <w:rFonts w:ascii="Arial" w:hAnsi="Arial" w:cs="Arial"/>
                <w:b/>
                <w:i/>
                <w:sz w:val="16"/>
                <w:szCs w:val="16"/>
              </w:rPr>
            </w:pPr>
            <w:r w:rsidRPr="001A4F7F">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951D64" w:rsidRPr="001A4F7F" w:rsidRDefault="00951D64" w:rsidP="000A3656">
            <w:pPr>
              <w:tabs>
                <w:tab w:val="left" w:pos="12600"/>
              </w:tabs>
              <w:jc w:val="center"/>
              <w:rPr>
                <w:rFonts w:ascii="Arial" w:hAnsi="Arial" w:cs="Arial"/>
                <w:b/>
                <w:i/>
                <w:sz w:val="16"/>
                <w:szCs w:val="16"/>
              </w:rPr>
            </w:pPr>
            <w:r w:rsidRPr="001A4F7F">
              <w:rPr>
                <w:rFonts w:ascii="Arial" w:hAnsi="Arial" w:cs="Arial"/>
                <w:b/>
                <w:i/>
                <w:sz w:val="16"/>
                <w:szCs w:val="16"/>
              </w:rPr>
              <w:t>Заявник</w:t>
            </w:r>
          </w:p>
        </w:tc>
        <w:tc>
          <w:tcPr>
            <w:tcW w:w="1134" w:type="dxa"/>
            <w:tcBorders>
              <w:top w:val="single" w:sz="4" w:space="0" w:color="000000"/>
            </w:tcBorders>
            <w:shd w:val="clear" w:color="auto" w:fill="D9D9D9"/>
          </w:tcPr>
          <w:p w:rsidR="00951D64" w:rsidRPr="001A4F7F" w:rsidRDefault="00951D64" w:rsidP="000A3656">
            <w:pPr>
              <w:tabs>
                <w:tab w:val="left" w:pos="12600"/>
              </w:tabs>
              <w:jc w:val="center"/>
              <w:rPr>
                <w:rFonts w:ascii="Arial" w:hAnsi="Arial" w:cs="Arial"/>
                <w:b/>
                <w:i/>
                <w:sz w:val="16"/>
                <w:szCs w:val="16"/>
              </w:rPr>
            </w:pPr>
            <w:r w:rsidRPr="001A4F7F">
              <w:rPr>
                <w:rFonts w:ascii="Arial" w:hAnsi="Arial" w:cs="Arial"/>
                <w:b/>
                <w:i/>
                <w:sz w:val="16"/>
                <w:szCs w:val="16"/>
              </w:rPr>
              <w:t>Країна заявника</w:t>
            </w:r>
          </w:p>
        </w:tc>
        <w:tc>
          <w:tcPr>
            <w:tcW w:w="1276" w:type="dxa"/>
            <w:tcBorders>
              <w:top w:val="single" w:sz="4" w:space="0" w:color="000000"/>
            </w:tcBorders>
            <w:shd w:val="clear" w:color="auto" w:fill="D9D9D9"/>
          </w:tcPr>
          <w:p w:rsidR="00951D64" w:rsidRPr="001A4F7F" w:rsidRDefault="00951D64" w:rsidP="000A3656">
            <w:pPr>
              <w:tabs>
                <w:tab w:val="left" w:pos="12600"/>
              </w:tabs>
              <w:jc w:val="center"/>
              <w:rPr>
                <w:rFonts w:ascii="Arial" w:hAnsi="Arial" w:cs="Arial"/>
                <w:b/>
                <w:i/>
                <w:sz w:val="16"/>
                <w:szCs w:val="16"/>
              </w:rPr>
            </w:pPr>
            <w:r w:rsidRPr="001A4F7F">
              <w:rPr>
                <w:rFonts w:ascii="Arial" w:hAnsi="Arial" w:cs="Arial"/>
                <w:b/>
                <w:i/>
                <w:sz w:val="16"/>
                <w:szCs w:val="16"/>
              </w:rPr>
              <w:t>Виробник</w:t>
            </w:r>
          </w:p>
        </w:tc>
        <w:tc>
          <w:tcPr>
            <w:tcW w:w="1134" w:type="dxa"/>
            <w:tcBorders>
              <w:top w:val="single" w:sz="4" w:space="0" w:color="000000"/>
            </w:tcBorders>
            <w:shd w:val="clear" w:color="auto" w:fill="D9D9D9"/>
          </w:tcPr>
          <w:p w:rsidR="00951D64" w:rsidRPr="001A4F7F" w:rsidRDefault="00951D64" w:rsidP="000A3656">
            <w:pPr>
              <w:tabs>
                <w:tab w:val="left" w:pos="12600"/>
              </w:tabs>
              <w:jc w:val="center"/>
              <w:rPr>
                <w:rFonts w:ascii="Arial" w:hAnsi="Arial" w:cs="Arial"/>
                <w:b/>
                <w:i/>
                <w:sz w:val="16"/>
                <w:szCs w:val="16"/>
              </w:rPr>
            </w:pPr>
            <w:r w:rsidRPr="001A4F7F">
              <w:rPr>
                <w:rFonts w:ascii="Arial" w:hAnsi="Arial" w:cs="Arial"/>
                <w:b/>
                <w:i/>
                <w:sz w:val="16"/>
                <w:szCs w:val="16"/>
              </w:rPr>
              <w:t>Країна виробника</w:t>
            </w:r>
          </w:p>
        </w:tc>
        <w:tc>
          <w:tcPr>
            <w:tcW w:w="1275" w:type="dxa"/>
            <w:tcBorders>
              <w:top w:val="single" w:sz="4" w:space="0" w:color="000000"/>
            </w:tcBorders>
            <w:shd w:val="clear" w:color="auto" w:fill="D9D9D9"/>
          </w:tcPr>
          <w:p w:rsidR="00951D64" w:rsidRPr="001A4F7F" w:rsidRDefault="00951D64" w:rsidP="000A3656">
            <w:pPr>
              <w:tabs>
                <w:tab w:val="left" w:pos="12600"/>
              </w:tabs>
              <w:jc w:val="center"/>
              <w:rPr>
                <w:rFonts w:ascii="Arial" w:hAnsi="Arial" w:cs="Arial"/>
                <w:b/>
                <w:i/>
                <w:sz w:val="16"/>
                <w:szCs w:val="16"/>
              </w:rPr>
            </w:pPr>
            <w:r w:rsidRPr="001A4F7F">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951D64" w:rsidRPr="001A4F7F" w:rsidRDefault="00951D64" w:rsidP="000A3656">
            <w:pPr>
              <w:tabs>
                <w:tab w:val="left" w:pos="12600"/>
              </w:tabs>
              <w:jc w:val="center"/>
              <w:rPr>
                <w:rFonts w:ascii="Arial" w:hAnsi="Arial" w:cs="Arial"/>
                <w:b/>
                <w:i/>
                <w:sz w:val="16"/>
                <w:szCs w:val="16"/>
              </w:rPr>
            </w:pPr>
            <w:r w:rsidRPr="001A4F7F">
              <w:rPr>
                <w:rFonts w:ascii="Arial" w:hAnsi="Arial" w:cs="Arial"/>
                <w:b/>
                <w:i/>
                <w:sz w:val="16"/>
                <w:szCs w:val="16"/>
              </w:rPr>
              <w:t>Умови відпуску</w:t>
            </w:r>
          </w:p>
        </w:tc>
        <w:tc>
          <w:tcPr>
            <w:tcW w:w="993" w:type="dxa"/>
            <w:tcBorders>
              <w:top w:val="single" w:sz="4" w:space="0" w:color="000000"/>
            </w:tcBorders>
            <w:shd w:val="clear" w:color="auto" w:fill="D9D9D9"/>
          </w:tcPr>
          <w:p w:rsidR="00951D64" w:rsidRPr="001A4F7F" w:rsidRDefault="00951D64" w:rsidP="000D101A">
            <w:pPr>
              <w:tabs>
                <w:tab w:val="left" w:pos="12600"/>
              </w:tabs>
              <w:jc w:val="center"/>
              <w:rPr>
                <w:rFonts w:ascii="Arial" w:hAnsi="Arial" w:cs="Arial"/>
                <w:b/>
                <w:i/>
                <w:sz w:val="16"/>
                <w:szCs w:val="16"/>
              </w:rPr>
            </w:pPr>
            <w:r w:rsidRPr="001A4F7F">
              <w:rPr>
                <w:rFonts w:ascii="Arial" w:hAnsi="Arial" w:cs="Arial"/>
                <w:b/>
                <w:i/>
                <w:sz w:val="16"/>
                <w:szCs w:val="16"/>
              </w:rPr>
              <w:t>Рекламування</w:t>
            </w:r>
          </w:p>
        </w:tc>
        <w:tc>
          <w:tcPr>
            <w:tcW w:w="1417" w:type="dxa"/>
            <w:tcBorders>
              <w:top w:val="single" w:sz="4" w:space="0" w:color="000000"/>
            </w:tcBorders>
            <w:shd w:val="clear" w:color="auto" w:fill="D9D9D9"/>
          </w:tcPr>
          <w:p w:rsidR="00951D64" w:rsidRPr="001A4F7F" w:rsidRDefault="00951D64" w:rsidP="000A3656">
            <w:pPr>
              <w:tabs>
                <w:tab w:val="left" w:pos="12600"/>
              </w:tabs>
              <w:jc w:val="center"/>
              <w:rPr>
                <w:rFonts w:ascii="Arial" w:hAnsi="Arial" w:cs="Arial"/>
                <w:b/>
                <w:i/>
                <w:sz w:val="16"/>
                <w:szCs w:val="16"/>
              </w:rPr>
            </w:pPr>
            <w:r w:rsidRPr="001A4F7F">
              <w:rPr>
                <w:rFonts w:ascii="Arial" w:hAnsi="Arial" w:cs="Arial"/>
                <w:b/>
                <w:i/>
                <w:sz w:val="16"/>
                <w:szCs w:val="16"/>
              </w:rPr>
              <w:t>Номер реєстраційного посвідчення</w:t>
            </w:r>
          </w:p>
        </w:tc>
      </w:tr>
      <w:tr w:rsidR="00951D64" w:rsidRPr="001A4F7F"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40F05">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40F05">
            <w:pPr>
              <w:pStyle w:val="111"/>
              <w:tabs>
                <w:tab w:val="left" w:pos="12600"/>
              </w:tabs>
              <w:rPr>
                <w:rFonts w:ascii="Arial" w:hAnsi="Arial" w:cs="Arial"/>
                <w:b/>
                <w:i/>
                <w:color w:val="000000"/>
                <w:sz w:val="16"/>
                <w:szCs w:val="16"/>
                <w:lang w:val="en-US"/>
              </w:rPr>
            </w:pPr>
            <w:r w:rsidRPr="001A4F7F">
              <w:rPr>
                <w:rFonts w:ascii="Arial" w:hAnsi="Arial" w:cs="Arial"/>
                <w:b/>
                <w:sz w:val="16"/>
                <w:szCs w:val="16"/>
              </w:rPr>
              <w:t>ДЕКСКЕТОПРОФЕНУ ТРОМЕТАМОЛ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40F05">
            <w:pPr>
              <w:pStyle w:val="111"/>
              <w:tabs>
                <w:tab w:val="left" w:pos="12600"/>
              </w:tabs>
              <w:rPr>
                <w:rFonts w:ascii="Arial" w:hAnsi="Arial" w:cs="Arial"/>
                <w:color w:val="000000"/>
                <w:sz w:val="16"/>
                <w:szCs w:val="16"/>
                <w:lang w:val="en-US"/>
              </w:rPr>
            </w:pPr>
            <w:r w:rsidRPr="001A4F7F">
              <w:rPr>
                <w:rFonts w:ascii="Arial" w:hAnsi="Arial" w:cs="Arial"/>
                <w:sz w:val="16"/>
                <w:szCs w:val="16"/>
              </w:rPr>
              <w:t>Dexketoprofen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40F05">
            <w:pPr>
              <w:pStyle w:val="111"/>
              <w:tabs>
                <w:tab w:val="left" w:pos="12600"/>
              </w:tabs>
              <w:rPr>
                <w:rFonts w:ascii="Arial" w:hAnsi="Arial" w:cs="Arial"/>
                <w:color w:val="000000"/>
                <w:sz w:val="16"/>
                <w:szCs w:val="16"/>
              </w:rPr>
            </w:pPr>
            <w:r w:rsidRPr="001A4F7F">
              <w:rPr>
                <w:rFonts w:ascii="Arial" w:hAnsi="Arial" w:cs="Arial"/>
                <w:color w:val="000000"/>
                <w:sz w:val="16"/>
                <w:szCs w:val="16"/>
              </w:rPr>
              <w:t>дескетопрофену трометамол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40F05">
            <w:pPr>
              <w:pStyle w:val="111"/>
              <w:tabs>
                <w:tab w:val="left" w:pos="12600"/>
              </w:tabs>
              <w:rPr>
                <w:rFonts w:ascii="Arial" w:hAnsi="Arial" w:cs="Arial"/>
                <w:color w:val="000000"/>
                <w:sz w:val="16"/>
                <w:szCs w:val="16"/>
              </w:rPr>
            </w:pPr>
            <w:r w:rsidRPr="001A4F7F">
              <w:rPr>
                <w:rFonts w:ascii="Arial" w:hAnsi="Arial" w:cs="Arial"/>
                <w:color w:val="000000"/>
                <w:sz w:val="16"/>
                <w:szCs w:val="16"/>
              </w:rPr>
              <w:t>кристалічний порошок (субстанція) у подвійних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40F0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"Лубнифарм"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40F0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40F0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СКЛ Лайфсайенс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40F0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40F0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40F05">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40F05">
            <w:pPr>
              <w:pStyle w:val="111"/>
              <w:tabs>
                <w:tab w:val="left" w:pos="12600"/>
              </w:tabs>
              <w:jc w:val="center"/>
              <w:rPr>
                <w:rFonts w:ascii="Arial" w:hAnsi="Arial" w:cs="Arial"/>
                <w:sz w:val="16"/>
                <w:szCs w:val="16"/>
              </w:rPr>
            </w:pPr>
            <w:r w:rsidRPr="001A4F7F">
              <w:rPr>
                <w:rFonts w:ascii="Arial" w:hAnsi="Arial" w:cs="Arial"/>
                <w:sz w:val="16"/>
                <w:szCs w:val="16"/>
              </w:rPr>
              <w:t>UA/21323/01/01</w:t>
            </w:r>
          </w:p>
        </w:tc>
      </w:tr>
      <w:tr w:rsidR="00951D64" w:rsidRPr="001A4F7F"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CB6F94">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CB6F94">
            <w:pPr>
              <w:tabs>
                <w:tab w:val="left" w:pos="12600"/>
              </w:tabs>
              <w:rPr>
                <w:rFonts w:ascii="Arial" w:hAnsi="Arial" w:cs="Arial"/>
                <w:b/>
                <w:i/>
                <w:color w:val="000000"/>
                <w:sz w:val="16"/>
                <w:szCs w:val="16"/>
              </w:rPr>
            </w:pPr>
            <w:r w:rsidRPr="001A4F7F">
              <w:rPr>
                <w:rFonts w:ascii="Arial" w:hAnsi="Arial" w:cs="Arial"/>
                <w:b/>
                <w:sz w:val="16"/>
                <w:szCs w:val="16"/>
              </w:rPr>
              <w:t>ІЗОПЛАЗМІЛ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B6F94">
            <w:pPr>
              <w:tabs>
                <w:tab w:val="left" w:pos="12600"/>
              </w:tabs>
              <w:jc w:val="center"/>
              <w:rPr>
                <w:rFonts w:ascii="Arial" w:hAnsi="Arial" w:cs="Arial"/>
                <w:color w:val="000000"/>
                <w:sz w:val="16"/>
                <w:szCs w:val="16"/>
              </w:rPr>
            </w:pPr>
            <w:r w:rsidRPr="001A4F7F">
              <w:rPr>
                <w:rFonts w:ascii="Arial" w:hAnsi="Arial" w:cs="Arial"/>
                <w:color w:val="000000"/>
                <w:sz w:val="16"/>
                <w:szCs w:val="16"/>
              </w:rPr>
              <w:t>electrolytes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BF6B19" w:rsidP="00BF6B19">
            <w:pPr>
              <w:tabs>
                <w:tab w:val="left" w:pos="12600"/>
              </w:tabs>
              <w:jc w:val="center"/>
              <w:rPr>
                <w:rFonts w:ascii="Arial" w:hAnsi="Arial" w:cs="Arial"/>
                <w:color w:val="000000"/>
                <w:sz w:val="16"/>
                <w:szCs w:val="16"/>
              </w:rPr>
            </w:pPr>
            <w:r w:rsidRPr="00BF6B19">
              <w:rPr>
                <w:rFonts w:ascii="Arial" w:hAnsi="Arial" w:cs="Arial"/>
                <w:color w:val="000000"/>
                <w:sz w:val="16"/>
                <w:szCs w:val="16"/>
              </w:rPr>
              <w:t>натрію хлорид, калію хлорид, магнію хлориду гексагідрат, натрію ацетату тригідрат, натрію глюконат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B6F94">
            <w:pPr>
              <w:tabs>
                <w:tab w:val="left" w:pos="12600"/>
              </w:tabs>
              <w:jc w:val="center"/>
              <w:rPr>
                <w:rFonts w:ascii="Arial" w:hAnsi="Arial" w:cs="Arial"/>
                <w:color w:val="000000"/>
                <w:sz w:val="16"/>
                <w:szCs w:val="16"/>
              </w:rPr>
            </w:pPr>
            <w:r w:rsidRPr="001A4F7F">
              <w:rPr>
                <w:rFonts w:ascii="Arial" w:hAnsi="Arial" w:cs="Arial"/>
                <w:color w:val="000000"/>
                <w:sz w:val="16"/>
                <w:szCs w:val="16"/>
              </w:rPr>
              <w:t>B05BB01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B6F94">
            <w:pPr>
              <w:tabs>
                <w:tab w:val="left" w:pos="12600"/>
              </w:tabs>
              <w:rPr>
                <w:rFonts w:ascii="Arial" w:hAnsi="Arial" w:cs="Arial"/>
                <w:color w:val="000000"/>
                <w:sz w:val="16"/>
                <w:szCs w:val="16"/>
              </w:rPr>
            </w:pPr>
            <w:r w:rsidRPr="001A4F7F">
              <w:rPr>
                <w:rFonts w:ascii="Arial" w:hAnsi="Arial" w:cs="Arial"/>
                <w:color w:val="000000"/>
                <w:sz w:val="16"/>
                <w:szCs w:val="16"/>
              </w:rPr>
              <w:t>розчин для інфузій, по 500 мл у пляшках полімерних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B6F94">
            <w:pPr>
              <w:tabs>
                <w:tab w:val="left" w:pos="12600"/>
              </w:tabs>
              <w:jc w:val="center"/>
              <w:rPr>
                <w:rFonts w:ascii="Arial" w:hAnsi="Arial" w:cs="Arial"/>
                <w:color w:val="000000"/>
                <w:sz w:val="16"/>
                <w:szCs w:val="16"/>
              </w:rPr>
            </w:pPr>
            <w:r w:rsidRPr="001A4F7F">
              <w:rPr>
                <w:rFonts w:ascii="Arial" w:hAnsi="Arial" w:cs="Arial"/>
                <w:color w:val="000000"/>
                <w:sz w:val="16"/>
                <w:szCs w:val="16"/>
              </w:rPr>
              <w:t>ТОВ "Юрія-Фарм"</w:t>
            </w:r>
            <w:r w:rsidRPr="001A4F7F">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B6F94">
            <w:pPr>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B6F94">
            <w:pPr>
              <w:tabs>
                <w:tab w:val="left" w:pos="12600"/>
              </w:tabs>
              <w:jc w:val="center"/>
              <w:rPr>
                <w:rFonts w:ascii="Arial" w:hAnsi="Arial" w:cs="Arial"/>
                <w:color w:val="000000"/>
                <w:sz w:val="16"/>
                <w:szCs w:val="16"/>
              </w:rPr>
            </w:pPr>
            <w:r w:rsidRPr="001A4F7F">
              <w:rPr>
                <w:rFonts w:ascii="Arial" w:hAnsi="Arial" w:cs="Arial"/>
                <w:color w:val="000000"/>
                <w:sz w:val="16"/>
                <w:szCs w:val="16"/>
              </w:rPr>
              <w:t>ТОВ "Юрія-Фарм", Україна</w:t>
            </w:r>
            <w:r w:rsidRPr="001A4F7F">
              <w:rPr>
                <w:rFonts w:ascii="Arial" w:hAnsi="Arial" w:cs="Arial"/>
                <w:color w:val="000000"/>
                <w:sz w:val="16"/>
                <w:szCs w:val="16"/>
              </w:rPr>
              <w:br/>
              <w:t>(випуск серії, контроль якості; виробництво ЛЗ в контейнерах полімерних, контроль якості за фізико-хімічними показниками)</w:t>
            </w:r>
            <w:r w:rsidRPr="001A4F7F">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B6F94">
            <w:pPr>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A3F68">
            <w:pPr>
              <w:tabs>
                <w:tab w:val="left" w:pos="12600"/>
              </w:tabs>
              <w:jc w:val="center"/>
              <w:rPr>
                <w:rFonts w:ascii="Arial" w:hAnsi="Arial" w:cs="Arial"/>
                <w:color w:val="000000"/>
                <w:sz w:val="16"/>
                <w:szCs w:val="16"/>
              </w:rPr>
            </w:pPr>
            <w:r w:rsidRPr="001A4F7F">
              <w:rPr>
                <w:rFonts w:ascii="Arial" w:hAnsi="Arial" w:cs="Arial"/>
                <w:color w:val="000000"/>
                <w:sz w:val="16"/>
                <w:szCs w:val="16"/>
              </w:rPr>
              <w:t>Реєстрація на 5 років</w:t>
            </w:r>
            <w:r w:rsidRPr="001A4F7F">
              <w:rPr>
                <w:rFonts w:ascii="Arial" w:hAnsi="Arial" w:cs="Arial"/>
                <w:color w:val="000000"/>
                <w:sz w:val="16"/>
                <w:szCs w:val="16"/>
              </w:rPr>
              <w:br/>
            </w:r>
            <w:r w:rsidRPr="001A4F7F">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B6F94">
            <w:pPr>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B6F94">
            <w:pPr>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B6F94">
            <w:pPr>
              <w:pStyle w:val="111"/>
              <w:tabs>
                <w:tab w:val="left" w:pos="12600"/>
              </w:tabs>
              <w:jc w:val="center"/>
              <w:rPr>
                <w:rFonts w:ascii="Arial" w:hAnsi="Arial" w:cs="Arial"/>
                <w:sz w:val="16"/>
                <w:szCs w:val="16"/>
              </w:rPr>
            </w:pPr>
            <w:r w:rsidRPr="001A4F7F">
              <w:rPr>
                <w:rFonts w:ascii="Arial" w:hAnsi="Arial" w:cs="Arial"/>
                <w:sz w:val="16"/>
                <w:szCs w:val="16"/>
              </w:rPr>
              <w:t>UA/21327/01/01</w:t>
            </w:r>
          </w:p>
        </w:tc>
      </w:tr>
      <w:tr w:rsidR="00951D64" w:rsidRPr="001A4F7F"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D101A">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D101A">
            <w:pPr>
              <w:pStyle w:val="111"/>
              <w:tabs>
                <w:tab w:val="left" w:pos="12600"/>
              </w:tabs>
              <w:rPr>
                <w:rFonts w:ascii="Arial" w:hAnsi="Arial" w:cs="Arial"/>
                <w:b/>
                <w:i/>
                <w:color w:val="000000"/>
                <w:sz w:val="16"/>
                <w:szCs w:val="16"/>
                <w:lang w:val="en-US"/>
              </w:rPr>
            </w:pPr>
            <w:r w:rsidRPr="001A4F7F">
              <w:rPr>
                <w:rFonts w:ascii="Arial" w:hAnsi="Arial" w:cs="Arial"/>
                <w:b/>
                <w:sz w:val="16"/>
                <w:szCs w:val="16"/>
              </w:rPr>
              <w:t>НЕВРАЛГО-РЕУМ-ІН'ЄЛЬ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237ADF" w:rsidP="00EC486A">
            <w:pPr>
              <w:pStyle w:val="111"/>
              <w:tabs>
                <w:tab w:val="left" w:pos="12600"/>
              </w:tabs>
              <w:jc w:val="center"/>
              <w:rPr>
                <w:rFonts w:ascii="Arial" w:hAnsi="Arial" w:cs="Arial"/>
                <w:color w:val="000000"/>
                <w:sz w:val="16"/>
                <w:szCs w:val="16"/>
              </w:rPr>
            </w:pPr>
            <w:r w:rsidRPr="001D4F2D">
              <w:rPr>
                <w:rFonts w:ascii="Arial" w:hAnsi="Arial" w:cs="Arial"/>
                <w:sz w:val="16"/>
                <w:szCs w:val="16"/>
              </w:rPr>
              <w:t xml:space="preserve">Causticum Hahnemanni D200, Causticum Hahnemanni D10, Causticum Hahnemanni D30, Citrullus colocynthis D30, Citrullus colocynthis D10, Colchicum </w:t>
            </w:r>
            <w:r w:rsidRPr="001D4F2D">
              <w:rPr>
                <w:rFonts w:ascii="Arial" w:hAnsi="Arial" w:cs="Arial"/>
                <w:sz w:val="16"/>
                <w:szCs w:val="16"/>
              </w:rPr>
              <w:lastRenderedPageBreak/>
              <w:t>autumnale D10, Colchicum autumnale D30, Colchicum autumnale D200, Ferrum metallicum D10, Ferrum metallicum D30, Filipendula ulmaria D30, Filipendula ulmaria D10, Lithium benzoicum D10, Lithium benzoicum D30, Pseudognaphalium obtusifolium D10, Pseudognaphalium obtusifolium D30, Pseudognaphalium obtusifolium D6, Rhus toxicodendron D30, Rhus toxicodendron D10</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lastRenderedPageBreak/>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ін'єкцій, по 1,1 мл в ампулі; по 5 ампул у контурній чарунковій упаковці; по 1 або по 2, або по 20 контурних чарункових упаковок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Біологіше Хайльміттель Хеель ГмбХ</w:t>
            </w:r>
            <w:r w:rsidRPr="001A4F7F">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Біологіше Хайльміттель Хеель ГмбХ</w:t>
            </w:r>
            <w:r w:rsidRPr="001A4F7F">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A3F68">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реєстрація на 5 років</w:t>
            </w:r>
            <w:r w:rsidRPr="001A4F7F">
              <w:rPr>
                <w:rFonts w:ascii="Arial" w:hAnsi="Arial" w:cs="Arial"/>
                <w:color w:val="000000"/>
                <w:sz w:val="16"/>
                <w:szCs w:val="16"/>
              </w:rPr>
              <w:br/>
            </w:r>
            <w:r w:rsidRPr="001A4F7F">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sz w:val="16"/>
                <w:szCs w:val="16"/>
              </w:rPr>
            </w:pPr>
            <w:r w:rsidRPr="001A4F7F">
              <w:rPr>
                <w:rFonts w:ascii="Arial" w:hAnsi="Arial" w:cs="Arial"/>
                <w:sz w:val="16"/>
                <w:szCs w:val="16"/>
              </w:rPr>
              <w:t>UA/21324/01/01</w:t>
            </w:r>
          </w:p>
        </w:tc>
      </w:tr>
      <w:tr w:rsidR="00951D64" w:rsidRPr="001A4F7F"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D101A">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D101A">
            <w:pPr>
              <w:pStyle w:val="111"/>
              <w:tabs>
                <w:tab w:val="left" w:pos="12600"/>
              </w:tabs>
              <w:rPr>
                <w:rFonts w:ascii="Arial" w:hAnsi="Arial" w:cs="Arial"/>
                <w:b/>
                <w:i/>
                <w:color w:val="000000"/>
                <w:sz w:val="16"/>
                <w:szCs w:val="16"/>
                <w:lang w:val="en-US"/>
              </w:rPr>
            </w:pPr>
            <w:r w:rsidRPr="001A4F7F">
              <w:rPr>
                <w:rFonts w:ascii="Arial" w:hAnsi="Arial" w:cs="Arial"/>
                <w:b/>
                <w:sz w:val="16"/>
                <w:szCs w:val="16"/>
              </w:rPr>
              <w:t>ОЗЕЛЬТАМІВІР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rPr>
                <w:rFonts w:ascii="Arial" w:hAnsi="Arial" w:cs="Arial"/>
                <w:color w:val="000000"/>
                <w:sz w:val="16"/>
                <w:szCs w:val="16"/>
              </w:rPr>
            </w:pPr>
            <w:r w:rsidRPr="001A4F7F">
              <w:rPr>
                <w:rFonts w:ascii="Arial" w:hAnsi="Arial" w:cs="Arial"/>
                <w:color w:val="000000"/>
                <w:sz w:val="16"/>
                <w:szCs w:val="16"/>
              </w:rPr>
              <w:t>oseltamivir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rPr>
                <w:rFonts w:ascii="Arial" w:hAnsi="Arial" w:cs="Arial"/>
                <w:color w:val="000000"/>
                <w:sz w:val="16"/>
                <w:szCs w:val="16"/>
              </w:rPr>
            </w:pPr>
            <w:r w:rsidRPr="001A4F7F">
              <w:rPr>
                <w:rFonts w:ascii="Arial" w:hAnsi="Arial" w:cs="Arial"/>
                <w:color w:val="000000"/>
                <w:sz w:val="16"/>
                <w:szCs w:val="16"/>
              </w:rPr>
              <w:t>озельтамівір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rPr>
                <w:rFonts w:ascii="Arial" w:hAnsi="Arial" w:cs="Arial"/>
                <w:color w:val="000000"/>
                <w:sz w:val="16"/>
                <w:szCs w:val="16"/>
              </w:rPr>
            </w:pPr>
            <w:r w:rsidRPr="001A4F7F">
              <w:rPr>
                <w:rFonts w:ascii="Arial" w:hAnsi="Arial" w:cs="Arial"/>
                <w:color w:val="000000"/>
                <w:sz w:val="16"/>
                <w:szCs w:val="16"/>
              </w:rPr>
              <w:t>J05AH02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капсули 75 мг, по 10 капсул у блістері; по 1 </w:t>
            </w:r>
            <w:r w:rsidRPr="001A4F7F">
              <w:rPr>
                <w:rFonts w:ascii="Arial" w:hAnsi="Arial" w:cs="Arial"/>
                <w:color w:val="000000"/>
                <w:sz w:val="16"/>
                <w:szCs w:val="16"/>
              </w:rPr>
              <w:lastRenderedPageBreak/>
              <w:t>блістеру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lastRenderedPageBreak/>
              <w:t>СКАЙМЕД ФАРМА – ФЗКО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ОАЕ</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ЛЮПІН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A3F68">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реєстрація на 5 років</w:t>
            </w:r>
            <w:r w:rsidRPr="001A4F7F">
              <w:rPr>
                <w:rFonts w:ascii="Arial" w:hAnsi="Arial" w:cs="Arial"/>
                <w:color w:val="000000"/>
                <w:sz w:val="16"/>
                <w:szCs w:val="16"/>
              </w:rPr>
              <w:br/>
            </w:r>
            <w:r w:rsidRPr="001A4F7F">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b/>
                <w:i/>
                <w:color w:val="000000"/>
                <w:sz w:val="16"/>
                <w:szCs w:val="16"/>
              </w:rPr>
            </w:pPr>
            <w:r w:rsidRPr="001A4F7F">
              <w:rPr>
                <w:rFonts w:ascii="Arial" w:hAnsi="Arial" w:cs="Arial"/>
                <w:i/>
                <w:sz w:val="16"/>
                <w:szCs w:val="16"/>
              </w:rPr>
              <w:lastRenderedPageBreak/>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sz w:val="16"/>
                <w:szCs w:val="16"/>
              </w:rPr>
            </w:pPr>
            <w:r w:rsidRPr="001A4F7F">
              <w:rPr>
                <w:rFonts w:ascii="Arial" w:hAnsi="Arial" w:cs="Arial"/>
                <w:sz w:val="16"/>
                <w:szCs w:val="16"/>
              </w:rPr>
              <w:t>UA/21325/01/01</w:t>
            </w:r>
          </w:p>
        </w:tc>
      </w:tr>
      <w:tr w:rsidR="00951D64" w:rsidRPr="001A4F7F"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D101A">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D101A">
            <w:pPr>
              <w:pStyle w:val="111"/>
              <w:tabs>
                <w:tab w:val="left" w:pos="12600"/>
              </w:tabs>
              <w:rPr>
                <w:rFonts w:ascii="Arial" w:hAnsi="Arial" w:cs="Arial"/>
                <w:b/>
                <w:i/>
                <w:color w:val="000000"/>
                <w:sz w:val="16"/>
                <w:szCs w:val="16"/>
                <w:lang w:val="en-US"/>
              </w:rPr>
            </w:pPr>
            <w:r w:rsidRPr="001A4F7F">
              <w:rPr>
                <w:rFonts w:ascii="Arial" w:hAnsi="Arial" w:cs="Arial"/>
                <w:b/>
                <w:sz w:val="16"/>
                <w:szCs w:val="16"/>
              </w:rPr>
              <w:t>ЦЕФЕПІМ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rPr>
                <w:rFonts w:ascii="Arial" w:hAnsi="Arial" w:cs="Arial"/>
                <w:color w:val="000000"/>
                <w:sz w:val="16"/>
                <w:szCs w:val="16"/>
              </w:rPr>
            </w:pPr>
            <w:r w:rsidRPr="001A4F7F">
              <w:rPr>
                <w:rFonts w:ascii="Arial" w:hAnsi="Arial" w:cs="Arial"/>
                <w:color w:val="000000"/>
                <w:sz w:val="16"/>
                <w:szCs w:val="16"/>
              </w:rPr>
              <w:t>cefepime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rPr>
                <w:rFonts w:ascii="Arial" w:hAnsi="Arial" w:cs="Arial"/>
                <w:color w:val="000000"/>
                <w:sz w:val="16"/>
                <w:szCs w:val="16"/>
                <w:lang w:val="ru-RU"/>
              </w:rPr>
            </w:pPr>
            <w:r w:rsidRPr="001A4F7F">
              <w:rPr>
                <w:rFonts w:ascii="Arial" w:hAnsi="Arial" w:cs="Arial"/>
                <w:color w:val="000000"/>
                <w:sz w:val="16"/>
                <w:szCs w:val="16"/>
                <w:lang w:val="ru-RU"/>
              </w:rPr>
              <w:t>цефепіму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A1198">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rPr>
                <w:rFonts w:ascii="Arial" w:hAnsi="Arial" w:cs="Arial"/>
                <w:color w:val="000000"/>
                <w:sz w:val="16"/>
                <w:szCs w:val="16"/>
                <w:lang w:val="ru-RU"/>
              </w:rPr>
            </w:pPr>
            <w:r w:rsidRPr="001A4F7F">
              <w:rPr>
                <w:rFonts w:ascii="Arial" w:hAnsi="Arial" w:cs="Arial"/>
                <w:color w:val="000000"/>
                <w:sz w:val="16"/>
                <w:szCs w:val="16"/>
                <w:lang w:val="ru-RU"/>
              </w:rPr>
              <w:t xml:space="preserve">порошок для розчину для ін'єкцій по 1,0 г у флаконах; </w:t>
            </w:r>
            <w:r w:rsidRPr="001A4F7F">
              <w:rPr>
                <w:rFonts w:ascii="Arial" w:hAnsi="Arial" w:cs="Arial"/>
                <w:color w:val="000000"/>
                <w:sz w:val="16"/>
                <w:szCs w:val="16"/>
              </w:rPr>
              <w:t>in</w:t>
            </w:r>
            <w:r w:rsidRPr="001A4F7F">
              <w:rPr>
                <w:rFonts w:ascii="Arial" w:hAnsi="Arial" w:cs="Arial"/>
                <w:color w:val="000000"/>
                <w:sz w:val="16"/>
                <w:szCs w:val="16"/>
                <w:lang w:val="ru-RU"/>
              </w:rPr>
              <w:t xml:space="preserve"> </w:t>
            </w:r>
            <w:r w:rsidRPr="001A4F7F">
              <w:rPr>
                <w:rFonts w:ascii="Arial" w:hAnsi="Arial" w:cs="Arial"/>
                <w:color w:val="000000"/>
                <w:sz w:val="16"/>
                <w:szCs w:val="16"/>
              </w:rPr>
              <w:t>bulk</w:t>
            </w:r>
            <w:r w:rsidRPr="001A4F7F">
              <w:rPr>
                <w:rFonts w:ascii="Arial" w:hAnsi="Arial" w:cs="Arial"/>
                <w:color w:val="000000"/>
                <w:sz w:val="16"/>
                <w:szCs w:val="16"/>
                <w:lang w:val="ru-RU"/>
              </w:rPr>
              <w:t>: по 50 флаконів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color w:val="000000"/>
                <w:sz w:val="16"/>
                <w:szCs w:val="16"/>
                <w:lang w:val="ru-RU"/>
              </w:rPr>
            </w:pPr>
            <w:r w:rsidRPr="001A4F7F">
              <w:rPr>
                <w:rFonts w:ascii="Arial" w:hAnsi="Arial" w:cs="Arial"/>
                <w:color w:val="000000"/>
                <w:sz w:val="16"/>
                <w:szCs w:val="16"/>
                <w:lang w:val="ru-RU"/>
              </w:rPr>
              <w:t xml:space="preserve">Приватне акціонерне товариство "Лекхім-Харків" </w:t>
            </w:r>
            <w:r w:rsidRPr="001A4F7F">
              <w:rPr>
                <w:rFonts w:ascii="Arial" w:hAnsi="Arial" w:cs="Arial"/>
                <w:color w:val="000000"/>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Реюнг Фармасьютикал Ко.,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Китайська Народна Республіка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A3F68">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реєстрація на 5 років</w:t>
            </w:r>
            <w:r w:rsidRPr="001A4F7F">
              <w:rPr>
                <w:rFonts w:ascii="Arial" w:hAnsi="Arial" w:cs="Arial"/>
                <w:color w:val="000000"/>
                <w:sz w:val="16"/>
                <w:szCs w:val="16"/>
              </w:rPr>
              <w:br/>
            </w:r>
            <w:r w:rsidRPr="001A4F7F">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D101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UA/21326/01/01</w:t>
            </w:r>
          </w:p>
        </w:tc>
      </w:tr>
    </w:tbl>
    <w:p w:rsidR="004562A1" w:rsidRPr="001A4F7F" w:rsidRDefault="004562A1" w:rsidP="004562A1">
      <w:pPr>
        <w:rPr>
          <w:rFonts w:ascii="Arial" w:hAnsi="Arial" w:cs="Arial"/>
        </w:rPr>
      </w:pPr>
      <w:r w:rsidRPr="001A4F7F">
        <w:rPr>
          <w:rFonts w:ascii="Arial" w:hAnsi="Arial" w:cs="Arial"/>
        </w:rPr>
        <w:t>*</w:t>
      </w:r>
      <w:r w:rsidRPr="001A4F7F">
        <w:rPr>
          <w:rFonts w:ascii="Arial" w:hAnsi="Arial" w:cs="Arial"/>
          <w:sz w:val="28"/>
          <w:szCs w:val="28"/>
        </w:rPr>
        <w:t xml:space="preserve"> </w:t>
      </w:r>
      <w:r w:rsidRPr="001A4F7F">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8" w:history="1">
        <w:r w:rsidRPr="001A4F7F">
          <w:rPr>
            <w:rStyle w:val="ab"/>
            <w:rFonts w:ascii="Arial" w:hAnsi="Arial" w:cs="Arial"/>
            <w:i/>
            <w:color w:val="auto"/>
            <w:szCs w:val="16"/>
          </w:rPr>
          <w:t>https://www.whocc.no/atc_ddd_index/</w:t>
        </w:r>
      </w:hyperlink>
      <w:r w:rsidRPr="001A4F7F">
        <w:rPr>
          <w:rStyle w:val="ab"/>
          <w:rFonts w:ascii="Arial" w:hAnsi="Arial" w:cs="Arial"/>
          <w:i/>
          <w:color w:val="auto"/>
          <w:szCs w:val="16"/>
        </w:rPr>
        <w:t>)</w:t>
      </w:r>
    </w:p>
    <w:tbl>
      <w:tblPr>
        <w:tblW w:w="0" w:type="auto"/>
        <w:tblLook w:val="04A0" w:firstRow="1" w:lastRow="0" w:firstColumn="1" w:lastColumn="0" w:noHBand="0" w:noVBand="1"/>
      </w:tblPr>
      <w:tblGrid>
        <w:gridCol w:w="7421"/>
        <w:gridCol w:w="7422"/>
      </w:tblGrid>
      <w:tr w:rsidR="000506A8" w:rsidRPr="001A4F7F" w:rsidTr="00AC6183">
        <w:tc>
          <w:tcPr>
            <w:tcW w:w="7421" w:type="dxa"/>
            <w:hideMark/>
          </w:tcPr>
          <w:p w:rsidR="000506A8" w:rsidRPr="001A4F7F" w:rsidRDefault="004D7862" w:rsidP="00E06C3F">
            <w:pPr>
              <w:ind w:right="20"/>
              <w:rPr>
                <w:rStyle w:val="cs95e872d01"/>
                <w:rFonts w:ascii="Arial" w:hAnsi="Arial" w:cs="Arial"/>
                <w:lang w:val="ru-RU"/>
              </w:rPr>
            </w:pPr>
            <w:r w:rsidRPr="001A4F7F">
              <w:rPr>
                <w:rStyle w:val="cs7864ebcf1"/>
                <w:rFonts w:ascii="Arial" w:hAnsi="Arial" w:cs="Arial"/>
                <w:color w:val="auto"/>
                <w:sz w:val="24"/>
                <w:szCs w:val="24"/>
              </w:rPr>
              <w:t>Н</w:t>
            </w:r>
            <w:r w:rsidR="000506A8" w:rsidRPr="001A4F7F">
              <w:rPr>
                <w:rStyle w:val="cs7864ebcf1"/>
                <w:rFonts w:ascii="Arial" w:hAnsi="Arial" w:cs="Arial"/>
                <w:color w:val="auto"/>
                <w:sz w:val="24"/>
                <w:szCs w:val="24"/>
              </w:rPr>
              <w:t xml:space="preserve">ачальник </w:t>
            </w:r>
          </w:p>
          <w:p w:rsidR="000506A8" w:rsidRPr="001A4F7F" w:rsidRDefault="000506A8" w:rsidP="00E06C3F">
            <w:pPr>
              <w:ind w:right="20"/>
              <w:rPr>
                <w:rStyle w:val="cs7864ebcf1"/>
                <w:rFonts w:ascii="Arial" w:hAnsi="Arial" w:cs="Arial"/>
                <w:color w:val="auto"/>
                <w:sz w:val="24"/>
                <w:szCs w:val="24"/>
              </w:rPr>
            </w:pPr>
            <w:r w:rsidRPr="001A4F7F">
              <w:rPr>
                <w:rStyle w:val="cs7864ebcf1"/>
                <w:rFonts w:ascii="Arial" w:hAnsi="Arial" w:cs="Arial"/>
                <w:color w:val="auto"/>
                <w:sz w:val="24"/>
                <w:szCs w:val="24"/>
              </w:rPr>
              <w:t xml:space="preserve">Фармацевтичного управління </w:t>
            </w:r>
            <w:r w:rsidRPr="001A4F7F">
              <w:rPr>
                <w:rStyle w:val="cs188c92b51"/>
                <w:rFonts w:ascii="Arial" w:hAnsi="Arial" w:cs="Arial"/>
                <w:color w:val="auto"/>
                <w:sz w:val="24"/>
                <w:szCs w:val="24"/>
              </w:rPr>
              <w:t>                                 </w:t>
            </w:r>
          </w:p>
        </w:tc>
        <w:tc>
          <w:tcPr>
            <w:tcW w:w="7422" w:type="dxa"/>
          </w:tcPr>
          <w:p w:rsidR="000506A8" w:rsidRPr="001A4F7F" w:rsidRDefault="000506A8" w:rsidP="00E06C3F">
            <w:pPr>
              <w:pStyle w:val="cs95e872d0"/>
              <w:rPr>
                <w:rStyle w:val="cs7864ebcf1"/>
                <w:rFonts w:ascii="Arial" w:hAnsi="Arial" w:cs="Arial"/>
                <w:color w:val="auto"/>
                <w:sz w:val="24"/>
                <w:szCs w:val="24"/>
              </w:rPr>
            </w:pPr>
          </w:p>
          <w:p w:rsidR="000506A8" w:rsidRPr="001A4F7F" w:rsidRDefault="000506A8" w:rsidP="00E06C3F">
            <w:pPr>
              <w:pStyle w:val="cs95e872d0"/>
              <w:jc w:val="center"/>
              <w:rPr>
                <w:rStyle w:val="cs7864ebcf1"/>
                <w:rFonts w:ascii="Arial" w:hAnsi="Arial" w:cs="Arial"/>
                <w:color w:val="auto"/>
                <w:sz w:val="24"/>
                <w:szCs w:val="24"/>
                <w:lang w:val="uk-UA"/>
              </w:rPr>
            </w:pPr>
            <w:r w:rsidRPr="001A4F7F">
              <w:rPr>
                <w:rStyle w:val="cs7864ebcf1"/>
                <w:rFonts w:ascii="Arial" w:hAnsi="Arial" w:cs="Arial"/>
                <w:color w:val="auto"/>
                <w:sz w:val="24"/>
                <w:szCs w:val="24"/>
                <w:lang w:val="uk-UA"/>
              </w:rPr>
              <w:t xml:space="preserve">                                            </w:t>
            </w:r>
          </w:p>
          <w:p w:rsidR="000506A8" w:rsidRPr="001A4F7F" w:rsidRDefault="000506A8" w:rsidP="00E06C3F">
            <w:pPr>
              <w:pStyle w:val="cs95e872d0"/>
              <w:jc w:val="center"/>
              <w:rPr>
                <w:rStyle w:val="cs7864ebcf1"/>
                <w:rFonts w:ascii="Arial" w:hAnsi="Arial" w:cs="Arial"/>
                <w:color w:val="auto"/>
                <w:sz w:val="24"/>
                <w:szCs w:val="24"/>
                <w:lang w:val="uk-UA"/>
              </w:rPr>
            </w:pPr>
            <w:r w:rsidRPr="001A4F7F">
              <w:rPr>
                <w:rStyle w:val="cs7864ebcf1"/>
                <w:rFonts w:ascii="Arial" w:hAnsi="Arial" w:cs="Arial"/>
                <w:color w:val="auto"/>
                <w:sz w:val="24"/>
                <w:szCs w:val="24"/>
                <w:lang w:val="uk-UA"/>
              </w:rPr>
              <w:t xml:space="preserve">                                   Олександр ГРІЦЕНКО  </w:t>
            </w:r>
          </w:p>
        </w:tc>
      </w:tr>
    </w:tbl>
    <w:p w:rsidR="005240D8" w:rsidRPr="001A4F7F" w:rsidRDefault="005240D8" w:rsidP="00E06C3F">
      <w:pPr>
        <w:rPr>
          <w:rFonts w:ascii="Arial" w:hAnsi="Arial" w:cs="Arial"/>
          <w:sz w:val="16"/>
          <w:szCs w:val="16"/>
          <w:lang w:val="ru-RU"/>
        </w:rPr>
      </w:pPr>
    </w:p>
    <w:p w:rsidR="003F69DA" w:rsidRPr="001A4F7F" w:rsidRDefault="005240D8" w:rsidP="00E06C3F">
      <w:pPr>
        <w:rPr>
          <w:rFonts w:ascii="Arial" w:hAnsi="Arial" w:cs="Arial"/>
          <w:sz w:val="16"/>
          <w:szCs w:val="16"/>
          <w:lang w:val="ru-RU"/>
        </w:rPr>
      </w:pPr>
      <w:r w:rsidRPr="001A4F7F">
        <w:rPr>
          <w:rFonts w:ascii="Arial" w:hAnsi="Arial" w:cs="Arial"/>
          <w:sz w:val="16"/>
          <w:szCs w:val="16"/>
          <w:lang w:val="ru-RU"/>
        </w:rPr>
        <w:br w:type="column"/>
      </w:r>
    </w:p>
    <w:tbl>
      <w:tblPr>
        <w:tblW w:w="3825" w:type="dxa"/>
        <w:tblInd w:w="11448" w:type="dxa"/>
        <w:tblLayout w:type="fixed"/>
        <w:tblLook w:val="04A0" w:firstRow="1" w:lastRow="0" w:firstColumn="1" w:lastColumn="0" w:noHBand="0" w:noVBand="1"/>
      </w:tblPr>
      <w:tblGrid>
        <w:gridCol w:w="3825"/>
      </w:tblGrid>
      <w:tr w:rsidR="003F69DA" w:rsidRPr="001A4F7F" w:rsidTr="00AF6246">
        <w:tc>
          <w:tcPr>
            <w:tcW w:w="3825" w:type="dxa"/>
            <w:hideMark/>
          </w:tcPr>
          <w:p w:rsidR="003F69DA" w:rsidRPr="001A4F7F" w:rsidRDefault="003F69DA" w:rsidP="00E06C3F">
            <w:pPr>
              <w:pStyle w:val="4"/>
              <w:tabs>
                <w:tab w:val="left" w:pos="12600"/>
              </w:tabs>
              <w:jc w:val="left"/>
              <w:rPr>
                <w:rFonts w:cs="Arial"/>
                <w:sz w:val="16"/>
                <w:szCs w:val="16"/>
              </w:rPr>
            </w:pPr>
            <w:r w:rsidRPr="001A4F7F">
              <w:rPr>
                <w:rFonts w:cs="Arial"/>
                <w:sz w:val="16"/>
                <w:szCs w:val="16"/>
              </w:rPr>
              <w:t>Додаток</w:t>
            </w:r>
            <w:r w:rsidR="00A6351E" w:rsidRPr="001A4F7F">
              <w:rPr>
                <w:rFonts w:cs="Arial"/>
                <w:sz w:val="16"/>
                <w:szCs w:val="16"/>
                <w:lang w:val="ru-RU"/>
              </w:rPr>
              <w:t xml:space="preserve"> 2</w:t>
            </w:r>
          </w:p>
          <w:p w:rsidR="003F69DA" w:rsidRPr="001A4F7F" w:rsidRDefault="003F69DA" w:rsidP="00E06C3F">
            <w:pPr>
              <w:pStyle w:val="4"/>
              <w:tabs>
                <w:tab w:val="left" w:pos="12600"/>
              </w:tabs>
              <w:jc w:val="left"/>
              <w:rPr>
                <w:rFonts w:cs="Arial"/>
                <w:sz w:val="16"/>
                <w:szCs w:val="16"/>
              </w:rPr>
            </w:pPr>
            <w:r w:rsidRPr="001A4F7F">
              <w:rPr>
                <w:rFonts w:cs="Arial"/>
                <w:sz w:val="16"/>
                <w:szCs w:val="16"/>
              </w:rPr>
              <w:t>до Наказу Міністерства охорони</w:t>
            </w:r>
          </w:p>
          <w:p w:rsidR="003F69DA" w:rsidRPr="001A4F7F" w:rsidRDefault="003F69DA" w:rsidP="00E06C3F">
            <w:pPr>
              <w:pStyle w:val="4"/>
              <w:tabs>
                <w:tab w:val="left" w:pos="12600"/>
              </w:tabs>
              <w:jc w:val="left"/>
              <w:rPr>
                <w:rFonts w:cs="Arial"/>
                <w:sz w:val="16"/>
                <w:szCs w:val="16"/>
              </w:rPr>
            </w:pPr>
            <w:r w:rsidRPr="001A4F7F">
              <w:rPr>
                <w:rFonts w:cs="Arial"/>
                <w:sz w:val="16"/>
                <w:szCs w:val="16"/>
              </w:rPr>
              <w:t>здоров’я України</w:t>
            </w:r>
          </w:p>
          <w:p w:rsidR="003F69DA" w:rsidRPr="001A4F7F" w:rsidRDefault="003F69DA" w:rsidP="00E06C3F">
            <w:pPr>
              <w:pStyle w:val="4"/>
              <w:tabs>
                <w:tab w:val="left" w:pos="12600"/>
              </w:tabs>
              <w:jc w:val="left"/>
              <w:rPr>
                <w:rFonts w:cs="Arial"/>
                <w:sz w:val="16"/>
                <w:szCs w:val="16"/>
              </w:rPr>
            </w:pPr>
            <w:r w:rsidRPr="001A4F7F">
              <w:rPr>
                <w:rFonts w:cs="Arial"/>
                <w:sz w:val="16"/>
                <w:szCs w:val="16"/>
              </w:rPr>
              <w:t>____________________ № _______</w:t>
            </w:r>
          </w:p>
          <w:p w:rsidR="003F69DA" w:rsidRPr="001A4F7F" w:rsidRDefault="003F69DA" w:rsidP="00E06C3F">
            <w:pPr>
              <w:pStyle w:val="11"/>
              <w:rPr>
                <w:rFonts w:ascii="Arial" w:hAnsi="Arial" w:cs="Arial"/>
                <w:sz w:val="16"/>
                <w:szCs w:val="16"/>
              </w:rPr>
            </w:pPr>
          </w:p>
        </w:tc>
      </w:tr>
    </w:tbl>
    <w:p w:rsidR="00366D13" w:rsidRPr="001A4F7F" w:rsidRDefault="00366D13" w:rsidP="00E06C3F">
      <w:pPr>
        <w:keepNext/>
        <w:tabs>
          <w:tab w:val="left" w:pos="12600"/>
        </w:tabs>
        <w:jc w:val="center"/>
        <w:outlineLvl w:val="1"/>
        <w:rPr>
          <w:rFonts w:ascii="Arial" w:hAnsi="Arial" w:cs="Arial"/>
          <w:b/>
          <w:caps/>
          <w:sz w:val="16"/>
          <w:szCs w:val="16"/>
        </w:rPr>
      </w:pPr>
    </w:p>
    <w:p w:rsidR="003F69DA" w:rsidRPr="001A4F7F" w:rsidRDefault="003F69DA" w:rsidP="00E06C3F">
      <w:pPr>
        <w:keepNext/>
        <w:tabs>
          <w:tab w:val="left" w:pos="12600"/>
        </w:tabs>
        <w:jc w:val="center"/>
        <w:outlineLvl w:val="1"/>
        <w:rPr>
          <w:rFonts w:ascii="Arial" w:hAnsi="Arial" w:cs="Arial"/>
          <w:b/>
        </w:rPr>
      </w:pPr>
      <w:r w:rsidRPr="001A4F7F">
        <w:rPr>
          <w:rFonts w:ascii="Arial" w:hAnsi="Arial" w:cs="Arial"/>
          <w:b/>
          <w:caps/>
        </w:rPr>
        <w:t>ПЕРЕЛІК</w:t>
      </w:r>
    </w:p>
    <w:p w:rsidR="003F69DA" w:rsidRPr="001A4F7F" w:rsidRDefault="003F69DA" w:rsidP="00E06C3F">
      <w:pPr>
        <w:keepNext/>
        <w:tabs>
          <w:tab w:val="left" w:pos="12600"/>
        </w:tabs>
        <w:jc w:val="center"/>
        <w:outlineLvl w:val="3"/>
        <w:rPr>
          <w:rFonts w:ascii="Arial" w:hAnsi="Arial" w:cs="Arial"/>
          <w:b/>
          <w:caps/>
        </w:rPr>
      </w:pPr>
      <w:r w:rsidRPr="001A4F7F">
        <w:rPr>
          <w:rFonts w:ascii="Arial" w:hAnsi="Arial" w:cs="Arial"/>
          <w:b/>
          <w:caps/>
        </w:rPr>
        <w:t>ЛІКАРСЬКИХ ЗАСОБІВ, що пропонуються до державної ПЕРЕреєстрації</w:t>
      </w:r>
    </w:p>
    <w:p w:rsidR="003F69DA" w:rsidRPr="001A4F7F" w:rsidRDefault="003F69DA" w:rsidP="00E06C3F">
      <w:pPr>
        <w:keepNext/>
        <w:tabs>
          <w:tab w:val="left" w:pos="12600"/>
        </w:tabs>
        <w:jc w:val="center"/>
        <w:outlineLvl w:val="3"/>
        <w:rPr>
          <w:rFonts w:ascii="Arial" w:hAnsi="Arial" w:cs="Arial"/>
          <w:b/>
          <w:caps/>
        </w:rPr>
      </w:pPr>
    </w:p>
    <w:tbl>
      <w:tblPr>
        <w:tblW w:w="16018" w:type="dxa"/>
        <w:tblInd w:w="-459"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418"/>
        <w:gridCol w:w="992"/>
        <w:gridCol w:w="992"/>
        <w:gridCol w:w="851"/>
        <w:gridCol w:w="1701"/>
        <w:gridCol w:w="1134"/>
        <w:gridCol w:w="992"/>
        <w:gridCol w:w="1418"/>
        <w:gridCol w:w="992"/>
        <w:gridCol w:w="1559"/>
        <w:gridCol w:w="1134"/>
        <w:gridCol w:w="851"/>
        <w:gridCol w:w="1417"/>
      </w:tblGrid>
      <w:tr w:rsidR="00951D64" w:rsidRPr="001A4F7F" w:rsidTr="00EF0A2D">
        <w:trPr>
          <w:tblHeader/>
        </w:trPr>
        <w:tc>
          <w:tcPr>
            <w:tcW w:w="567" w:type="dxa"/>
            <w:tcBorders>
              <w:top w:val="single" w:sz="4" w:space="0" w:color="000000"/>
            </w:tcBorders>
            <w:shd w:val="clear" w:color="auto" w:fill="D9D9D9"/>
            <w:hideMark/>
          </w:tcPr>
          <w:p w:rsidR="00951D64" w:rsidRPr="001A4F7F" w:rsidRDefault="00951D64" w:rsidP="00BE5F10">
            <w:pPr>
              <w:tabs>
                <w:tab w:val="left" w:pos="12600"/>
              </w:tabs>
              <w:jc w:val="center"/>
              <w:rPr>
                <w:rFonts w:ascii="Arial" w:hAnsi="Arial" w:cs="Arial"/>
                <w:b/>
                <w:i/>
                <w:sz w:val="16"/>
                <w:szCs w:val="16"/>
              </w:rPr>
            </w:pPr>
            <w:r w:rsidRPr="001A4F7F">
              <w:rPr>
                <w:rFonts w:ascii="Arial" w:hAnsi="Arial" w:cs="Arial"/>
                <w:b/>
                <w:i/>
                <w:sz w:val="16"/>
                <w:szCs w:val="16"/>
              </w:rPr>
              <w:t>№ п/п</w:t>
            </w:r>
          </w:p>
        </w:tc>
        <w:tc>
          <w:tcPr>
            <w:tcW w:w="1418" w:type="dxa"/>
            <w:tcBorders>
              <w:top w:val="single" w:sz="4" w:space="0" w:color="000000"/>
            </w:tcBorders>
            <w:shd w:val="clear" w:color="auto" w:fill="D9D9D9"/>
          </w:tcPr>
          <w:p w:rsidR="00951D64" w:rsidRPr="001A4F7F" w:rsidRDefault="00951D64" w:rsidP="00BE5F10">
            <w:pPr>
              <w:tabs>
                <w:tab w:val="left" w:pos="12600"/>
              </w:tabs>
              <w:jc w:val="center"/>
              <w:rPr>
                <w:rFonts w:ascii="Arial" w:hAnsi="Arial" w:cs="Arial"/>
                <w:b/>
                <w:i/>
                <w:sz w:val="16"/>
                <w:szCs w:val="16"/>
              </w:rPr>
            </w:pPr>
            <w:r w:rsidRPr="001A4F7F">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951D64" w:rsidRPr="001A4F7F" w:rsidRDefault="00951D64" w:rsidP="00BE5F10">
            <w:pPr>
              <w:tabs>
                <w:tab w:val="left" w:pos="12600"/>
              </w:tabs>
              <w:jc w:val="center"/>
              <w:rPr>
                <w:rFonts w:ascii="Arial" w:hAnsi="Arial" w:cs="Arial"/>
                <w:b/>
                <w:i/>
                <w:sz w:val="16"/>
                <w:szCs w:val="16"/>
              </w:rPr>
            </w:pPr>
            <w:r w:rsidRPr="001A4F7F">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951D64" w:rsidRPr="001A4F7F" w:rsidRDefault="00951D64" w:rsidP="00BE5F10">
            <w:pPr>
              <w:tabs>
                <w:tab w:val="left" w:pos="12600"/>
              </w:tabs>
              <w:jc w:val="center"/>
              <w:rPr>
                <w:rFonts w:ascii="Arial" w:hAnsi="Arial" w:cs="Arial"/>
                <w:b/>
                <w:i/>
                <w:sz w:val="16"/>
                <w:szCs w:val="16"/>
              </w:rPr>
            </w:pPr>
            <w:r w:rsidRPr="001A4F7F">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951D64" w:rsidRPr="001A4F7F" w:rsidRDefault="00951D64" w:rsidP="00BE5F10">
            <w:pPr>
              <w:tabs>
                <w:tab w:val="left" w:pos="12600"/>
              </w:tabs>
              <w:jc w:val="center"/>
              <w:rPr>
                <w:rFonts w:ascii="Arial" w:hAnsi="Arial" w:cs="Arial"/>
                <w:b/>
                <w:i/>
                <w:sz w:val="16"/>
                <w:szCs w:val="16"/>
              </w:rPr>
            </w:pPr>
            <w:r w:rsidRPr="001A4F7F">
              <w:rPr>
                <w:rFonts w:ascii="Arial" w:hAnsi="Arial" w:cs="Arial"/>
                <w:b/>
                <w:i/>
                <w:sz w:val="16"/>
                <w:szCs w:val="16"/>
              </w:rPr>
              <w:t>Код АТХ</w:t>
            </w:r>
          </w:p>
        </w:tc>
        <w:tc>
          <w:tcPr>
            <w:tcW w:w="1701" w:type="dxa"/>
            <w:tcBorders>
              <w:top w:val="single" w:sz="4" w:space="0" w:color="000000"/>
            </w:tcBorders>
            <w:shd w:val="clear" w:color="auto" w:fill="D9D9D9"/>
          </w:tcPr>
          <w:p w:rsidR="00951D64" w:rsidRPr="001A4F7F" w:rsidRDefault="00951D64" w:rsidP="00BE5F10">
            <w:pPr>
              <w:tabs>
                <w:tab w:val="left" w:pos="12600"/>
              </w:tabs>
              <w:jc w:val="center"/>
              <w:rPr>
                <w:rFonts w:ascii="Arial" w:hAnsi="Arial" w:cs="Arial"/>
                <w:b/>
                <w:i/>
                <w:sz w:val="16"/>
                <w:szCs w:val="16"/>
              </w:rPr>
            </w:pPr>
            <w:r w:rsidRPr="001A4F7F">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951D64" w:rsidRPr="001A4F7F" w:rsidRDefault="00951D64" w:rsidP="00BE5F10">
            <w:pPr>
              <w:tabs>
                <w:tab w:val="left" w:pos="12600"/>
              </w:tabs>
              <w:jc w:val="center"/>
              <w:rPr>
                <w:rFonts w:ascii="Arial" w:hAnsi="Arial" w:cs="Arial"/>
                <w:b/>
                <w:i/>
                <w:sz w:val="16"/>
                <w:szCs w:val="16"/>
              </w:rPr>
            </w:pPr>
            <w:r w:rsidRPr="001A4F7F">
              <w:rPr>
                <w:rFonts w:ascii="Arial" w:hAnsi="Arial" w:cs="Arial"/>
                <w:b/>
                <w:i/>
                <w:sz w:val="16"/>
                <w:szCs w:val="16"/>
              </w:rPr>
              <w:t>Заявник</w:t>
            </w:r>
          </w:p>
        </w:tc>
        <w:tc>
          <w:tcPr>
            <w:tcW w:w="992" w:type="dxa"/>
            <w:tcBorders>
              <w:top w:val="single" w:sz="4" w:space="0" w:color="000000"/>
            </w:tcBorders>
            <w:shd w:val="clear" w:color="auto" w:fill="D9D9D9"/>
          </w:tcPr>
          <w:p w:rsidR="00951D64" w:rsidRPr="001A4F7F" w:rsidRDefault="00951D64" w:rsidP="00BE5F10">
            <w:pPr>
              <w:tabs>
                <w:tab w:val="left" w:pos="12600"/>
              </w:tabs>
              <w:jc w:val="center"/>
              <w:rPr>
                <w:rFonts w:ascii="Arial" w:hAnsi="Arial" w:cs="Arial"/>
                <w:b/>
                <w:i/>
                <w:sz w:val="16"/>
                <w:szCs w:val="16"/>
              </w:rPr>
            </w:pPr>
            <w:r w:rsidRPr="001A4F7F">
              <w:rPr>
                <w:rFonts w:ascii="Arial" w:hAnsi="Arial" w:cs="Arial"/>
                <w:b/>
                <w:i/>
                <w:sz w:val="16"/>
                <w:szCs w:val="16"/>
              </w:rPr>
              <w:t>Країна заявника</w:t>
            </w:r>
          </w:p>
        </w:tc>
        <w:tc>
          <w:tcPr>
            <w:tcW w:w="1418" w:type="dxa"/>
            <w:tcBorders>
              <w:top w:val="single" w:sz="4" w:space="0" w:color="000000"/>
            </w:tcBorders>
            <w:shd w:val="clear" w:color="auto" w:fill="D9D9D9"/>
          </w:tcPr>
          <w:p w:rsidR="00951D64" w:rsidRPr="001A4F7F" w:rsidRDefault="00951D64" w:rsidP="00BE5F10">
            <w:pPr>
              <w:tabs>
                <w:tab w:val="left" w:pos="12600"/>
              </w:tabs>
              <w:jc w:val="center"/>
              <w:rPr>
                <w:rFonts w:ascii="Arial" w:hAnsi="Arial" w:cs="Arial"/>
                <w:b/>
                <w:i/>
                <w:sz w:val="16"/>
                <w:szCs w:val="16"/>
              </w:rPr>
            </w:pPr>
            <w:r w:rsidRPr="001A4F7F">
              <w:rPr>
                <w:rFonts w:ascii="Arial" w:hAnsi="Arial" w:cs="Arial"/>
                <w:b/>
                <w:i/>
                <w:sz w:val="16"/>
                <w:szCs w:val="16"/>
              </w:rPr>
              <w:t>Виробник</w:t>
            </w:r>
          </w:p>
        </w:tc>
        <w:tc>
          <w:tcPr>
            <w:tcW w:w="992" w:type="dxa"/>
            <w:tcBorders>
              <w:top w:val="single" w:sz="4" w:space="0" w:color="000000"/>
            </w:tcBorders>
            <w:shd w:val="clear" w:color="auto" w:fill="D9D9D9"/>
          </w:tcPr>
          <w:p w:rsidR="00951D64" w:rsidRPr="001A4F7F" w:rsidRDefault="00951D64" w:rsidP="00BE5F10">
            <w:pPr>
              <w:tabs>
                <w:tab w:val="left" w:pos="12600"/>
              </w:tabs>
              <w:jc w:val="center"/>
              <w:rPr>
                <w:rFonts w:ascii="Arial" w:hAnsi="Arial" w:cs="Arial"/>
                <w:b/>
                <w:i/>
                <w:sz w:val="16"/>
                <w:szCs w:val="16"/>
              </w:rPr>
            </w:pPr>
            <w:r w:rsidRPr="001A4F7F">
              <w:rPr>
                <w:rFonts w:ascii="Arial" w:hAnsi="Arial" w:cs="Arial"/>
                <w:b/>
                <w:i/>
                <w:sz w:val="16"/>
                <w:szCs w:val="16"/>
              </w:rPr>
              <w:t>Країна виробника</w:t>
            </w:r>
          </w:p>
        </w:tc>
        <w:tc>
          <w:tcPr>
            <w:tcW w:w="1559" w:type="dxa"/>
            <w:tcBorders>
              <w:top w:val="single" w:sz="4" w:space="0" w:color="000000"/>
            </w:tcBorders>
            <w:shd w:val="clear" w:color="auto" w:fill="D9D9D9"/>
          </w:tcPr>
          <w:p w:rsidR="00951D64" w:rsidRPr="001A4F7F" w:rsidRDefault="00951D64" w:rsidP="00BE5F10">
            <w:pPr>
              <w:tabs>
                <w:tab w:val="left" w:pos="12600"/>
              </w:tabs>
              <w:jc w:val="center"/>
              <w:rPr>
                <w:rFonts w:ascii="Arial" w:hAnsi="Arial" w:cs="Arial"/>
                <w:b/>
                <w:i/>
                <w:sz w:val="16"/>
                <w:szCs w:val="16"/>
              </w:rPr>
            </w:pPr>
            <w:r w:rsidRPr="001A4F7F">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951D64" w:rsidRPr="001A4F7F" w:rsidRDefault="00951D64" w:rsidP="00BF1BA0">
            <w:pPr>
              <w:tabs>
                <w:tab w:val="left" w:pos="12600"/>
              </w:tabs>
              <w:jc w:val="center"/>
              <w:rPr>
                <w:rFonts w:ascii="Arial" w:hAnsi="Arial" w:cs="Arial"/>
                <w:b/>
                <w:i/>
                <w:sz w:val="16"/>
                <w:szCs w:val="16"/>
              </w:rPr>
            </w:pPr>
            <w:r w:rsidRPr="001A4F7F">
              <w:rPr>
                <w:rFonts w:ascii="Arial" w:hAnsi="Arial" w:cs="Arial"/>
                <w:b/>
                <w:i/>
                <w:sz w:val="16"/>
                <w:szCs w:val="16"/>
              </w:rPr>
              <w:t>Умови відпуску</w:t>
            </w:r>
          </w:p>
        </w:tc>
        <w:tc>
          <w:tcPr>
            <w:tcW w:w="851" w:type="dxa"/>
            <w:tcBorders>
              <w:top w:val="single" w:sz="4" w:space="0" w:color="000000"/>
            </w:tcBorders>
            <w:shd w:val="clear" w:color="auto" w:fill="D9D9D9"/>
          </w:tcPr>
          <w:p w:rsidR="00951D64" w:rsidRPr="001A4F7F" w:rsidRDefault="00951D64" w:rsidP="00BF1BA0">
            <w:pPr>
              <w:tabs>
                <w:tab w:val="left" w:pos="12600"/>
              </w:tabs>
              <w:jc w:val="center"/>
              <w:rPr>
                <w:rFonts w:ascii="Arial" w:hAnsi="Arial" w:cs="Arial"/>
                <w:b/>
                <w:i/>
                <w:sz w:val="16"/>
                <w:szCs w:val="16"/>
              </w:rPr>
            </w:pPr>
            <w:r w:rsidRPr="001A4F7F">
              <w:rPr>
                <w:rFonts w:ascii="Arial" w:hAnsi="Arial" w:cs="Arial"/>
                <w:b/>
                <w:i/>
                <w:sz w:val="16"/>
                <w:szCs w:val="16"/>
              </w:rPr>
              <w:t>Рекламування</w:t>
            </w:r>
          </w:p>
        </w:tc>
        <w:tc>
          <w:tcPr>
            <w:tcW w:w="1417" w:type="dxa"/>
            <w:tcBorders>
              <w:top w:val="single" w:sz="4" w:space="0" w:color="000000"/>
            </w:tcBorders>
            <w:shd w:val="clear" w:color="auto" w:fill="D9D9D9"/>
          </w:tcPr>
          <w:p w:rsidR="00951D64" w:rsidRPr="001A4F7F" w:rsidRDefault="00951D64" w:rsidP="00BE5F10">
            <w:pPr>
              <w:tabs>
                <w:tab w:val="left" w:pos="12600"/>
              </w:tabs>
              <w:jc w:val="center"/>
              <w:rPr>
                <w:rFonts w:ascii="Arial" w:hAnsi="Arial" w:cs="Arial"/>
                <w:b/>
                <w:i/>
                <w:sz w:val="16"/>
                <w:szCs w:val="16"/>
              </w:rPr>
            </w:pPr>
            <w:r w:rsidRPr="001A4F7F">
              <w:rPr>
                <w:rFonts w:ascii="Arial" w:hAnsi="Arial" w:cs="Arial"/>
                <w:b/>
                <w:i/>
                <w:sz w:val="16"/>
                <w:szCs w:val="16"/>
              </w:rPr>
              <w:t>Номер реєстраційного посвідчення</w:t>
            </w:r>
          </w:p>
        </w:tc>
      </w:tr>
      <w:tr w:rsidR="00951D64" w:rsidRPr="001A4F7F" w:rsidTr="00EF0A2D">
        <w:tc>
          <w:tcPr>
            <w:tcW w:w="567"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53629D">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53629D">
            <w:pPr>
              <w:tabs>
                <w:tab w:val="left" w:pos="12600"/>
              </w:tabs>
              <w:rPr>
                <w:rFonts w:ascii="Arial" w:hAnsi="Arial" w:cs="Arial"/>
                <w:b/>
                <w:i/>
                <w:color w:val="000000"/>
                <w:sz w:val="16"/>
                <w:szCs w:val="16"/>
              </w:rPr>
            </w:pPr>
            <w:r w:rsidRPr="001A4F7F">
              <w:rPr>
                <w:rFonts w:ascii="Arial" w:hAnsi="Arial" w:cs="Arial"/>
                <w:b/>
                <w:sz w:val="16"/>
                <w:szCs w:val="16"/>
              </w:rPr>
              <w:t>БЛЕОНКО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53629D">
            <w:pPr>
              <w:tabs>
                <w:tab w:val="left" w:pos="12600"/>
              </w:tabs>
              <w:jc w:val="center"/>
              <w:rPr>
                <w:rFonts w:ascii="Arial" w:hAnsi="Arial" w:cs="Arial"/>
                <w:color w:val="000000"/>
                <w:sz w:val="16"/>
                <w:szCs w:val="16"/>
              </w:rPr>
            </w:pPr>
            <w:r w:rsidRPr="001A4F7F">
              <w:rPr>
                <w:rFonts w:ascii="Arial" w:hAnsi="Arial" w:cs="Arial"/>
                <w:color w:val="000000"/>
                <w:sz w:val="16"/>
                <w:szCs w:val="16"/>
              </w:rPr>
              <w:t>bleomycin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53629D">
            <w:pPr>
              <w:tabs>
                <w:tab w:val="left" w:pos="12600"/>
              </w:tabs>
              <w:jc w:val="center"/>
              <w:rPr>
                <w:rFonts w:ascii="Arial" w:hAnsi="Arial" w:cs="Arial"/>
                <w:color w:val="000000"/>
                <w:sz w:val="16"/>
                <w:szCs w:val="16"/>
              </w:rPr>
            </w:pPr>
            <w:r w:rsidRPr="001A4F7F">
              <w:rPr>
                <w:rFonts w:ascii="Arial" w:hAnsi="Arial" w:cs="Arial"/>
                <w:color w:val="000000"/>
                <w:sz w:val="16"/>
                <w:szCs w:val="16"/>
              </w:rPr>
              <w:t>блеоміцин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53629D">
            <w:pPr>
              <w:tabs>
                <w:tab w:val="left" w:pos="12600"/>
              </w:tabs>
              <w:jc w:val="center"/>
              <w:rPr>
                <w:rFonts w:ascii="Arial" w:hAnsi="Arial" w:cs="Arial"/>
                <w:color w:val="000000"/>
                <w:sz w:val="16"/>
                <w:szCs w:val="16"/>
              </w:rPr>
            </w:pPr>
            <w:r w:rsidRPr="001A4F7F">
              <w:rPr>
                <w:rFonts w:ascii="Arial" w:hAnsi="Arial" w:cs="Arial"/>
                <w:color w:val="000000"/>
                <w:sz w:val="16"/>
                <w:szCs w:val="16"/>
              </w:rPr>
              <w:t>L01DC01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53629D">
            <w:pPr>
              <w:tabs>
                <w:tab w:val="left" w:pos="12600"/>
              </w:tabs>
              <w:rPr>
                <w:rFonts w:ascii="Arial" w:hAnsi="Arial" w:cs="Arial"/>
                <w:color w:val="000000"/>
                <w:sz w:val="16"/>
                <w:szCs w:val="16"/>
              </w:rPr>
            </w:pPr>
            <w:r w:rsidRPr="001A4F7F">
              <w:rPr>
                <w:rFonts w:ascii="Arial" w:hAnsi="Arial" w:cs="Arial"/>
                <w:color w:val="000000"/>
                <w:sz w:val="16"/>
                <w:szCs w:val="16"/>
              </w:rPr>
              <w:t>ліофілізат для розчину для ін'єкцій по 15 ОД, 1 флакон з ліофілізатом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53629D">
            <w:pPr>
              <w:tabs>
                <w:tab w:val="left" w:pos="12600"/>
              </w:tabs>
              <w:jc w:val="center"/>
              <w:rPr>
                <w:rFonts w:ascii="Arial" w:hAnsi="Arial" w:cs="Arial"/>
                <w:color w:val="000000"/>
                <w:sz w:val="16"/>
                <w:szCs w:val="16"/>
              </w:rPr>
            </w:pPr>
            <w:r w:rsidRPr="001A4F7F">
              <w:rPr>
                <w:rFonts w:ascii="Arial" w:hAnsi="Arial" w:cs="Arial"/>
                <w:color w:val="000000"/>
                <w:sz w:val="16"/>
                <w:szCs w:val="16"/>
              </w:rPr>
              <w:t>Мілі Хелскере Лімітед</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53629D">
            <w:pPr>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53629D">
            <w:pPr>
              <w:tabs>
                <w:tab w:val="left" w:pos="12600"/>
              </w:tabs>
              <w:jc w:val="center"/>
              <w:rPr>
                <w:rFonts w:ascii="Arial" w:hAnsi="Arial" w:cs="Arial"/>
                <w:color w:val="000000"/>
                <w:sz w:val="16"/>
                <w:szCs w:val="16"/>
              </w:rPr>
            </w:pPr>
            <w:r w:rsidRPr="001A4F7F">
              <w:rPr>
                <w:rFonts w:ascii="Arial" w:hAnsi="Arial" w:cs="Arial"/>
                <w:color w:val="000000"/>
                <w:sz w:val="16"/>
                <w:szCs w:val="16"/>
              </w:rPr>
              <w:t>Венус Ремедіс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53629D">
            <w:pPr>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9A3F68">
            <w:pPr>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Перереєстрація на необмежений термін. </w:t>
            </w:r>
            <w:r w:rsidRPr="001A4F7F">
              <w:rPr>
                <w:rFonts w:ascii="Arial" w:hAnsi="Arial" w:cs="Arial"/>
                <w:color w:val="000000"/>
                <w:sz w:val="16"/>
                <w:szCs w:val="16"/>
              </w:rPr>
              <w:br/>
            </w:r>
          </w:p>
          <w:p w:rsidR="009A3F68" w:rsidRDefault="009A3F68" w:rsidP="009A3F68">
            <w:pPr>
              <w:tabs>
                <w:tab w:val="left" w:pos="12600"/>
              </w:tabs>
              <w:jc w:val="center"/>
              <w:rPr>
                <w:rFonts w:ascii="Arial" w:hAnsi="Arial" w:cs="Arial"/>
                <w:color w:val="000000"/>
                <w:sz w:val="16"/>
                <w:szCs w:val="16"/>
              </w:rPr>
            </w:pPr>
          </w:p>
          <w:p w:rsidR="00951D64" w:rsidRPr="001A4F7F" w:rsidRDefault="00951D64" w:rsidP="009A3F68">
            <w:pPr>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53629D">
            <w:pPr>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53629D">
            <w:pPr>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53629D">
            <w:pPr>
              <w:tabs>
                <w:tab w:val="left" w:pos="12600"/>
              </w:tabs>
              <w:jc w:val="center"/>
              <w:rPr>
                <w:rFonts w:ascii="Arial" w:hAnsi="Arial" w:cs="Arial"/>
                <w:sz w:val="16"/>
                <w:szCs w:val="16"/>
              </w:rPr>
            </w:pPr>
            <w:r w:rsidRPr="001A4F7F">
              <w:rPr>
                <w:rFonts w:ascii="Arial" w:hAnsi="Arial" w:cs="Arial"/>
                <w:sz w:val="16"/>
                <w:szCs w:val="16"/>
              </w:rPr>
              <w:t>UA/0890/01/01</w:t>
            </w:r>
          </w:p>
        </w:tc>
      </w:tr>
      <w:tr w:rsidR="00951D64" w:rsidRPr="001A4F7F" w:rsidTr="00EF0A2D">
        <w:tc>
          <w:tcPr>
            <w:tcW w:w="567"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BE5F10">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BE5F10">
            <w:pPr>
              <w:tabs>
                <w:tab w:val="left" w:pos="12600"/>
              </w:tabs>
              <w:rPr>
                <w:rFonts w:ascii="Arial" w:hAnsi="Arial" w:cs="Arial"/>
                <w:b/>
                <w:i/>
                <w:color w:val="000000"/>
                <w:sz w:val="16"/>
                <w:szCs w:val="16"/>
              </w:rPr>
            </w:pPr>
            <w:r w:rsidRPr="001A4F7F">
              <w:rPr>
                <w:rFonts w:ascii="Arial" w:hAnsi="Arial" w:cs="Arial"/>
                <w:b/>
                <w:sz w:val="16"/>
                <w:szCs w:val="16"/>
              </w:rPr>
              <w:t>ГАНЦИЛ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tabs>
                <w:tab w:val="left" w:pos="12600"/>
              </w:tabs>
              <w:rPr>
                <w:rFonts w:ascii="Arial" w:hAnsi="Arial" w:cs="Arial"/>
                <w:color w:val="000000"/>
                <w:sz w:val="16"/>
                <w:szCs w:val="16"/>
              </w:rPr>
            </w:pPr>
            <w:r w:rsidRPr="001A4F7F">
              <w:rPr>
                <w:rFonts w:ascii="Arial" w:hAnsi="Arial" w:cs="Arial"/>
                <w:color w:val="000000"/>
                <w:sz w:val="16"/>
                <w:szCs w:val="16"/>
              </w:rPr>
              <w:t>valganciclovir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tabs>
                <w:tab w:val="left" w:pos="12600"/>
              </w:tabs>
              <w:rPr>
                <w:rFonts w:ascii="Arial" w:hAnsi="Arial" w:cs="Arial"/>
                <w:color w:val="000000"/>
                <w:sz w:val="16"/>
                <w:szCs w:val="16"/>
              </w:rPr>
            </w:pPr>
            <w:r w:rsidRPr="001A4F7F">
              <w:rPr>
                <w:rFonts w:ascii="Arial" w:hAnsi="Arial" w:cs="Arial"/>
                <w:sz w:val="16"/>
                <w:szCs w:val="16"/>
              </w:rPr>
              <w:t>валганцикловіру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E5F10">
            <w:pPr>
              <w:tabs>
                <w:tab w:val="left" w:pos="12600"/>
              </w:tabs>
              <w:jc w:val="center"/>
              <w:rPr>
                <w:rFonts w:ascii="Arial" w:hAnsi="Arial" w:cs="Arial"/>
                <w:color w:val="000000"/>
                <w:sz w:val="16"/>
                <w:szCs w:val="16"/>
              </w:rPr>
            </w:pPr>
            <w:r w:rsidRPr="001A4F7F">
              <w:rPr>
                <w:rFonts w:ascii="Arial" w:hAnsi="Arial" w:cs="Arial"/>
                <w:color w:val="000000"/>
                <w:sz w:val="16"/>
                <w:szCs w:val="16"/>
              </w:rPr>
              <w:t>J05AB14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E5F10">
            <w:pPr>
              <w:tabs>
                <w:tab w:val="left" w:pos="12600"/>
              </w:tabs>
              <w:rPr>
                <w:rFonts w:ascii="Arial" w:hAnsi="Arial" w:cs="Arial"/>
                <w:color w:val="000000"/>
                <w:sz w:val="16"/>
                <w:szCs w:val="16"/>
              </w:rPr>
            </w:pPr>
            <w:r w:rsidRPr="001A4F7F">
              <w:rPr>
                <w:rFonts w:ascii="Arial" w:hAnsi="Arial" w:cs="Arial"/>
                <w:color w:val="000000"/>
                <w:sz w:val="16"/>
                <w:szCs w:val="16"/>
              </w:rPr>
              <w:t xml:space="preserve">таблетки, вкриті плівковою оболонкою, по 450 мг, по 10 таблеток у блістері, по 6 блістерів у картонній коробці; по 60 таблеток у контейнері, по 1 контейнеру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E5F10">
            <w:pPr>
              <w:tabs>
                <w:tab w:val="left" w:pos="12600"/>
              </w:tabs>
              <w:jc w:val="center"/>
              <w:rPr>
                <w:rFonts w:ascii="Arial" w:hAnsi="Arial" w:cs="Arial"/>
                <w:color w:val="000000"/>
                <w:sz w:val="16"/>
                <w:szCs w:val="16"/>
              </w:rPr>
            </w:pPr>
            <w:r w:rsidRPr="001A4F7F">
              <w:rPr>
                <w:rFonts w:ascii="Arial" w:hAnsi="Arial" w:cs="Arial"/>
                <w:color w:val="000000"/>
                <w:sz w:val="16"/>
                <w:szCs w:val="16"/>
              </w:rPr>
              <w:t>Гетеро Лабз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E5F10">
            <w:pPr>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E5F10">
            <w:pPr>
              <w:tabs>
                <w:tab w:val="left" w:pos="12600"/>
              </w:tabs>
              <w:jc w:val="center"/>
              <w:rPr>
                <w:rFonts w:ascii="Arial" w:hAnsi="Arial" w:cs="Arial"/>
                <w:color w:val="000000"/>
                <w:sz w:val="16"/>
                <w:szCs w:val="16"/>
              </w:rPr>
            </w:pPr>
            <w:r w:rsidRPr="001A4F7F">
              <w:rPr>
                <w:rFonts w:ascii="Arial" w:hAnsi="Arial" w:cs="Arial"/>
                <w:color w:val="000000"/>
                <w:sz w:val="16"/>
                <w:szCs w:val="16"/>
              </w:rPr>
              <w:t>Гетеро Лабз Лімітед</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E5F10">
            <w:pPr>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BE5F10">
            <w:pPr>
              <w:tabs>
                <w:tab w:val="left" w:pos="12600"/>
              </w:tabs>
              <w:jc w:val="center"/>
              <w:rPr>
                <w:rFonts w:ascii="Arial" w:hAnsi="Arial" w:cs="Arial"/>
                <w:color w:val="000000"/>
                <w:sz w:val="16"/>
                <w:szCs w:val="16"/>
              </w:rPr>
            </w:pPr>
            <w:r w:rsidRPr="001A4F7F">
              <w:rPr>
                <w:rFonts w:ascii="Arial" w:hAnsi="Arial" w:cs="Arial"/>
                <w:color w:val="000000"/>
                <w:sz w:val="16"/>
                <w:szCs w:val="16"/>
              </w:rPr>
              <w:t>Перереєстрація на необмежений термін</w:t>
            </w:r>
            <w:r w:rsidRPr="001A4F7F">
              <w:rPr>
                <w:rFonts w:ascii="Arial" w:hAnsi="Arial" w:cs="Arial"/>
                <w:color w:val="000000"/>
                <w:sz w:val="16"/>
                <w:szCs w:val="16"/>
              </w:rPr>
              <w:br/>
            </w:r>
          </w:p>
          <w:p w:rsidR="009A3F68" w:rsidRDefault="009A3F68" w:rsidP="00BE5F10">
            <w:pPr>
              <w:tabs>
                <w:tab w:val="left" w:pos="12600"/>
              </w:tabs>
              <w:jc w:val="center"/>
              <w:rPr>
                <w:rFonts w:ascii="Arial" w:hAnsi="Arial" w:cs="Arial"/>
                <w:color w:val="000000"/>
                <w:sz w:val="16"/>
                <w:szCs w:val="16"/>
              </w:rPr>
            </w:pPr>
          </w:p>
          <w:p w:rsidR="00951D64" w:rsidRPr="001A4F7F" w:rsidRDefault="00951D64" w:rsidP="00BE5F10">
            <w:pPr>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F1BA0">
            <w:pPr>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F1BA0">
            <w:pPr>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E5F10">
            <w:pPr>
              <w:tabs>
                <w:tab w:val="left" w:pos="12600"/>
              </w:tabs>
              <w:jc w:val="center"/>
              <w:rPr>
                <w:rFonts w:ascii="Arial" w:hAnsi="Arial" w:cs="Arial"/>
                <w:sz w:val="16"/>
                <w:szCs w:val="16"/>
              </w:rPr>
            </w:pPr>
            <w:r w:rsidRPr="001A4F7F">
              <w:rPr>
                <w:rFonts w:ascii="Arial" w:hAnsi="Arial" w:cs="Arial"/>
                <w:sz w:val="16"/>
                <w:szCs w:val="16"/>
              </w:rPr>
              <w:t>UA/18575/01/01</w:t>
            </w:r>
          </w:p>
        </w:tc>
      </w:tr>
      <w:tr w:rsidR="00951D64" w:rsidRPr="001A4F7F" w:rsidTr="00EF0A2D">
        <w:tc>
          <w:tcPr>
            <w:tcW w:w="567"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BE5F10">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BE5F10">
            <w:pPr>
              <w:pStyle w:val="111"/>
              <w:tabs>
                <w:tab w:val="left" w:pos="12600"/>
              </w:tabs>
              <w:rPr>
                <w:rFonts w:ascii="Arial" w:hAnsi="Arial" w:cs="Arial"/>
                <w:b/>
                <w:i/>
                <w:color w:val="000000"/>
                <w:sz w:val="16"/>
                <w:szCs w:val="16"/>
                <w:lang w:val="en-US"/>
              </w:rPr>
            </w:pPr>
            <w:r w:rsidRPr="001A4F7F">
              <w:rPr>
                <w:rFonts w:ascii="Arial" w:hAnsi="Arial" w:cs="Arial"/>
                <w:b/>
                <w:sz w:val="16"/>
                <w:szCs w:val="16"/>
              </w:rPr>
              <w:t>ЛАЙС БЕРЕЗА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jc w:val="center"/>
              <w:rPr>
                <w:rFonts w:ascii="Arial" w:hAnsi="Arial" w:cs="Arial"/>
                <w:color w:val="000000"/>
                <w:sz w:val="16"/>
                <w:szCs w:val="16"/>
                <w:lang w:val="en-US"/>
              </w:rPr>
            </w:pPr>
            <w:r w:rsidRPr="001A4F7F">
              <w:rPr>
                <w:rFonts w:ascii="Arial" w:hAnsi="Arial" w:cs="Arial"/>
                <w:color w:val="000000"/>
                <w:sz w:val="16"/>
                <w:szCs w:val="16"/>
                <w:lang w:val="en-US"/>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rPr>
            </w:pPr>
            <w:r w:rsidRPr="001A4F7F">
              <w:rPr>
                <w:rFonts w:ascii="Arial" w:hAnsi="Arial" w:cs="Arial"/>
                <w:sz w:val="16"/>
                <w:szCs w:val="16"/>
              </w:rPr>
              <w:t>хімічно модифікований алергенний екстракт пилок берези та вільхи: береза повисла 50 %, вільха сіра 50 %, (Betula pendula 50 %, Alnus incana 50 %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E5F10">
            <w:pPr>
              <w:pStyle w:val="111"/>
              <w:tabs>
                <w:tab w:val="left" w:pos="12600"/>
              </w:tabs>
              <w:rPr>
                <w:rFonts w:ascii="Arial" w:hAnsi="Arial" w:cs="Arial"/>
                <w:color w:val="000000"/>
                <w:sz w:val="16"/>
                <w:szCs w:val="16"/>
              </w:rPr>
            </w:pPr>
            <w:r w:rsidRPr="001A4F7F">
              <w:rPr>
                <w:rFonts w:ascii="Arial" w:hAnsi="Arial" w:cs="Arial"/>
                <w:color w:val="000000"/>
                <w:sz w:val="16"/>
                <w:szCs w:val="16"/>
              </w:rPr>
              <w:t>V01AА05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E5F10">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сублінгвальні; № 40: по 10 таблеток по 300 АО (1 блістерна упаковка) та 30 таблеток по 1000 АО (3 блістерні упаковки) в картонній коробці; № 70: по 10 таблеток по 300 АО (1 блістерна упаковка) та 60 таблеток по 1000 АО (6 блістерних упаковок)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E5F10">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ЛОФАРМА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E5F10">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E5F10">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повний цикл виробництва: виробництво, первинне пакування, вторинне пакування, контроль серії, випуск серії, зберігання:</w:t>
            </w:r>
            <w:r w:rsidRPr="001A4F7F">
              <w:rPr>
                <w:rFonts w:ascii="Arial" w:hAnsi="Arial" w:cs="Arial"/>
                <w:color w:val="000000"/>
                <w:sz w:val="16"/>
                <w:szCs w:val="16"/>
              </w:rPr>
              <w:br/>
              <w:t>ЛОФАРМА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E5F10">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BE5F10">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Перереєстрація на необмежений термін</w:t>
            </w:r>
            <w:r w:rsidRPr="001A4F7F">
              <w:rPr>
                <w:rFonts w:ascii="Arial" w:hAnsi="Arial" w:cs="Arial"/>
                <w:color w:val="000000"/>
                <w:sz w:val="16"/>
                <w:szCs w:val="16"/>
              </w:rPr>
              <w:br/>
            </w:r>
          </w:p>
          <w:p w:rsidR="009A3F68" w:rsidRDefault="009A3F68" w:rsidP="00BE5F10">
            <w:pPr>
              <w:pStyle w:val="111"/>
              <w:tabs>
                <w:tab w:val="left" w:pos="12600"/>
              </w:tabs>
              <w:jc w:val="center"/>
              <w:rPr>
                <w:rFonts w:ascii="Arial" w:hAnsi="Arial" w:cs="Arial"/>
                <w:color w:val="000000"/>
                <w:sz w:val="16"/>
                <w:szCs w:val="16"/>
              </w:rPr>
            </w:pPr>
          </w:p>
          <w:p w:rsidR="00951D64" w:rsidRPr="001A4F7F" w:rsidRDefault="00951D64" w:rsidP="00BE5F10">
            <w:pPr>
              <w:pStyle w:val="111"/>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F1BA0">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F1BA0">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E5F10">
            <w:pPr>
              <w:pStyle w:val="111"/>
              <w:tabs>
                <w:tab w:val="left" w:pos="12600"/>
              </w:tabs>
              <w:jc w:val="center"/>
              <w:rPr>
                <w:rFonts w:ascii="Arial" w:hAnsi="Arial" w:cs="Arial"/>
                <w:sz w:val="16"/>
                <w:szCs w:val="16"/>
              </w:rPr>
            </w:pPr>
            <w:r w:rsidRPr="001A4F7F">
              <w:rPr>
                <w:rFonts w:ascii="Arial" w:hAnsi="Arial" w:cs="Arial"/>
                <w:sz w:val="16"/>
                <w:szCs w:val="16"/>
              </w:rPr>
              <w:t>UA/18581/01/01</w:t>
            </w:r>
          </w:p>
        </w:tc>
      </w:tr>
      <w:tr w:rsidR="00951D64" w:rsidRPr="001A4F7F" w:rsidTr="00EF0A2D">
        <w:tc>
          <w:tcPr>
            <w:tcW w:w="567"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76692">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76692">
            <w:pPr>
              <w:pStyle w:val="111"/>
              <w:tabs>
                <w:tab w:val="left" w:pos="12600"/>
              </w:tabs>
              <w:rPr>
                <w:rFonts w:ascii="Arial" w:hAnsi="Arial" w:cs="Arial"/>
                <w:b/>
                <w:i/>
                <w:color w:val="000000"/>
                <w:sz w:val="16"/>
                <w:szCs w:val="16"/>
                <w:lang w:val="en-US"/>
              </w:rPr>
            </w:pPr>
            <w:r w:rsidRPr="001A4F7F">
              <w:rPr>
                <w:rFonts w:ascii="Arial" w:hAnsi="Arial" w:cs="Arial"/>
                <w:b/>
                <w:sz w:val="16"/>
                <w:szCs w:val="16"/>
              </w:rPr>
              <w:t>ЛАЙС КЛІЩІ ДОМАШНЬОГО ПИЛУ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jc w:val="center"/>
              <w:rPr>
                <w:rFonts w:ascii="Arial" w:hAnsi="Arial" w:cs="Arial"/>
                <w:color w:val="000000"/>
                <w:sz w:val="16"/>
                <w:szCs w:val="16"/>
                <w:lang w:val="en-US"/>
              </w:rPr>
            </w:pPr>
            <w:r w:rsidRPr="001A4F7F">
              <w:rPr>
                <w:rFonts w:ascii="Arial" w:hAnsi="Arial" w:cs="Arial"/>
                <w:color w:val="000000"/>
                <w:sz w:val="16"/>
                <w:szCs w:val="16"/>
                <w:lang w:val="en-US"/>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rPr>
            </w:pPr>
            <w:r w:rsidRPr="001A4F7F">
              <w:rPr>
                <w:rFonts w:ascii="Arial" w:hAnsi="Arial" w:cs="Arial"/>
                <w:sz w:val="16"/>
                <w:szCs w:val="16"/>
              </w:rPr>
              <w:t>хімічно модифікований алергенний екстракт кліщів домашнього пилу: алергени кліщів (Dermatophagoides pteronyssinus 50 %, Dermatophagoides farinae 50 %)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76692">
            <w:pPr>
              <w:pStyle w:val="111"/>
              <w:tabs>
                <w:tab w:val="left" w:pos="12600"/>
              </w:tabs>
              <w:rPr>
                <w:rFonts w:ascii="Arial" w:hAnsi="Arial" w:cs="Arial"/>
                <w:color w:val="000000"/>
                <w:sz w:val="16"/>
                <w:szCs w:val="16"/>
              </w:rPr>
            </w:pPr>
            <w:r w:rsidRPr="001A4F7F">
              <w:rPr>
                <w:rFonts w:ascii="Arial" w:hAnsi="Arial" w:cs="Arial"/>
                <w:color w:val="000000"/>
                <w:sz w:val="16"/>
                <w:szCs w:val="16"/>
              </w:rPr>
              <w:t>V01AА03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76692">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сублінгвальні; №40: по 10 таблеток по 300 АО (1 блістерна упаковка) та 30 таблеток по 1000 АО (3 блістерні упаковки) в картонній коробці; №70: по 10 таблеток по 300 АО (1 блістерна упаковка) та 60 таблеток по 1000 АО (6 блістерних упаковок)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76692">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ЛОФАРМА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76692">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76692">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повний цикл виробництва: виробництво, первинне пакування, вторинне пакування, випуск серії, зберігання:</w:t>
            </w:r>
            <w:r w:rsidRPr="001A4F7F">
              <w:rPr>
                <w:rFonts w:ascii="Arial" w:hAnsi="Arial" w:cs="Arial"/>
                <w:color w:val="000000"/>
                <w:sz w:val="16"/>
                <w:szCs w:val="16"/>
              </w:rPr>
              <w:br/>
              <w:t>ЛОФАРМА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76692">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876692">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перереєстрація на необмежений термін</w:t>
            </w:r>
            <w:r w:rsidRPr="001A4F7F">
              <w:rPr>
                <w:rFonts w:ascii="Arial" w:hAnsi="Arial" w:cs="Arial"/>
                <w:color w:val="000000"/>
                <w:sz w:val="16"/>
                <w:szCs w:val="16"/>
              </w:rPr>
              <w:br/>
            </w:r>
          </w:p>
          <w:p w:rsidR="009A3F68" w:rsidRDefault="009A3F68" w:rsidP="00876692">
            <w:pPr>
              <w:pStyle w:val="111"/>
              <w:tabs>
                <w:tab w:val="left" w:pos="12600"/>
              </w:tabs>
              <w:jc w:val="center"/>
              <w:rPr>
                <w:rFonts w:ascii="Arial" w:hAnsi="Arial" w:cs="Arial"/>
                <w:color w:val="000000"/>
                <w:sz w:val="16"/>
                <w:szCs w:val="16"/>
              </w:rPr>
            </w:pPr>
          </w:p>
          <w:p w:rsidR="009A3F68" w:rsidRDefault="009A3F68" w:rsidP="00876692">
            <w:pPr>
              <w:pStyle w:val="111"/>
              <w:tabs>
                <w:tab w:val="left" w:pos="12600"/>
              </w:tabs>
              <w:jc w:val="center"/>
              <w:rPr>
                <w:rFonts w:ascii="Arial" w:hAnsi="Arial" w:cs="Arial"/>
                <w:color w:val="000000"/>
                <w:sz w:val="16"/>
                <w:szCs w:val="16"/>
              </w:rPr>
            </w:pPr>
          </w:p>
          <w:p w:rsidR="009A3F68" w:rsidRDefault="009A3F68" w:rsidP="00876692">
            <w:pPr>
              <w:pStyle w:val="111"/>
              <w:tabs>
                <w:tab w:val="left" w:pos="12600"/>
              </w:tabs>
              <w:jc w:val="center"/>
              <w:rPr>
                <w:rFonts w:ascii="Arial" w:hAnsi="Arial" w:cs="Arial"/>
                <w:color w:val="000000"/>
                <w:sz w:val="16"/>
                <w:szCs w:val="16"/>
              </w:rPr>
            </w:pPr>
          </w:p>
          <w:p w:rsidR="00951D64" w:rsidRPr="001A4F7F" w:rsidRDefault="00951D64" w:rsidP="00876692">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76692">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76692">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76692">
            <w:pPr>
              <w:pStyle w:val="111"/>
              <w:tabs>
                <w:tab w:val="left" w:pos="12600"/>
              </w:tabs>
              <w:jc w:val="center"/>
              <w:rPr>
                <w:rFonts w:ascii="Arial" w:hAnsi="Arial" w:cs="Arial"/>
                <w:sz w:val="16"/>
                <w:szCs w:val="16"/>
              </w:rPr>
            </w:pPr>
            <w:r w:rsidRPr="001A4F7F">
              <w:rPr>
                <w:rFonts w:ascii="Arial" w:hAnsi="Arial" w:cs="Arial"/>
                <w:sz w:val="16"/>
                <w:szCs w:val="16"/>
              </w:rPr>
              <w:t>UA/18582/01/01</w:t>
            </w:r>
          </w:p>
        </w:tc>
      </w:tr>
      <w:tr w:rsidR="00951D64" w:rsidRPr="001A4F7F" w:rsidTr="00EF0A2D">
        <w:tc>
          <w:tcPr>
            <w:tcW w:w="567"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347CB3">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347CB3">
            <w:pPr>
              <w:pStyle w:val="111"/>
              <w:tabs>
                <w:tab w:val="left" w:pos="12600"/>
              </w:tabs>
              <w:rPr>
                <w:rFonts w:ascii="Arial" w:hAnsi="Arial" w:cs="Arial"/>
                <w:b/>
                <w:i/>
                <w:color w:val="000000"/>
                <w:sz w:val="16"/>
                <w:szCs w:val="16"/>
                <w:lang w:val="en-US"/>
              </w:rPr>
            </w:pPr>
            <w:r w:rsidRPr="001A4F7F">
              <w:rPr>
                <w:rFonts w:ascii="Arial" w:hAnsi="Arial" w:cs="Arial"/>
                <w:b/>
                <w:sz w:val="16"/>
                <w:szCs w:val="16"/>
              </w:rPr>
              <w:t>ЛАЙС ТРАВИ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lang w:val="en-US"/>
              </w:rPr>
            </w:pPr>
            <w:r w:rsidRPr="001A4F7F">
              <w:rPr>
                <w:rFonts w:ascii="Arial" w:hAnsi="Arial" w:cs="Arial"/>
                <w:color w:val="000000"/>
                <w:sz w:val="16"/>
                <w:szCs w:val="16"/>
                <w:lang w:val="en-US"/>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rPr>
            </w:pPr>
            <w:r w:rsidRPr="001A4F7F">
              <w:rPr>
                <w:rFonts w:ascii="Arial" w:hAnsi="Arial" w:cs="Arial"/>
                <w:sz w:val="16"/>
                <w:szCs w:val="16"/>
              </w:rPr>
              <w:t>хімічно модифікований алергенний екстракт пилку трав: трави медової шерстистої (Holcus lanatus) 33 %, тимофіївки лучної (Phleum pratense) 33 %, тонконога лучного (Poa pratensis) 33 %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rPr>
                <w:rFonts w:ascii="Arial" w:hAnsi="Arial" w:cs="Arial"/>
                <w:color w:val="000000"/>
                <w:sz w:val="16"/>
                <w:szCs w:val="16"/>
              </w:rPr>
            </w:pPr>
            <w:r w:rsidRPr="001A4F7F">
              <w:rPr>
                <w:rFonts w:ascii="Arial" w:hAnsi="Arial" w:cs="Arial"/>
                <w:color w:val="000000"/>
                <w:sz w:val="16"/>
                <w:szCs w:val="16"/>
              </w:rPr>
              <w:t>V01AA02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сублінгвальні; №40, по 10 таблеток по 300 АО (1 блістерна упаковка) та 30 таблеток по 1000 АО (3 блістерні упаковки) в картонній коробці; таблетки сублінгвальні №70, по 10 таблеток по 300 АО (1 блістерна упаковка) та 60 таблеток по 1000 АО (6 блістерних упаковок)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ЛОФАРМА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повний цикл виробництва: виробництво, первинне пакування, вторинне пакування, випуск серії, зберігання:</w:t>
            </w:r>
            <w:r w:rsidRPr="001A4F7F">
              <w:rPr>
                <w:rFonts w:ascii="Arial" w:hAnsi="Arial" w:cs="Arial"/>
                <w:color w:val="000000"/>
                <w:sz w:val="16"/>
                <w:szCs w:val="16"/>
              </w:rPr>
              <w:br/>
              <w:t>ЛОФАРМА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347CB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Перереєстрація на необмежений термін</w:t>
            </w:r>
            <w:r w:rsidRPr="001A4F7F">
              <w:rPr>
                <w:rFonts w:ascii="Arial" w:hAnsi="Arial" w:cs="Arial"/>
                <w:color w:val="000000"/>
                <w:sz w:val="16"/>
                <w:szCs w:val="16"/>
              </w:rPr>
              <w:br/>
            </w:r>
          </w:p>
          <w:p w:rsidR="009A3F68" w:rsidRDefault="009A3F68" w:rsidP="00347CB3">
            <w:pPr>
              <w:pStyle w:val="111"/>
              <w:tabs>
                <w:tab w:val="left" w:pos="12600"/>
              </w:tabs>
              <w:jc w:val="center"/>
              <w:rPr>
                <w:rFonts w:ascii="Arial" w:hAnsi="Arial" w:cs="Arial"/>
                <w:color w:val="000000"/>
                <w:sz w:val="16"/>
                <w:szCs w:val="16"/>
              </w:rPr>
            </w:pPr>
          </w:p>
          <w:p w:rsidR="00951D64" w:rsidRPr="001A4F7F" w:rsidRDefault="00951D64" w:rsidP="00347CB3">
            <w:pPr>
              <w:pStyle w:val="111"/>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jc w:val="center"/>
              <w:rPr>
                <w:rFonts w:ascii="Arial" w:hAnsi="Arial" w:cs="Arial"/>
                <w:sz w:val="16"/>
                <w:szCs w:val="16"/>
              </w:rPr>
            </w:pPr>
            <w:r w:rsidRPr="001A4F7F">
              <w:rPr>
                <w:rFonts w:ascii="Arial" w:hAnsi="Arial" w:cs="Arial"/>
                <w:sz w:val="16"/>
                <w:szCs w:val="16"/>
              </w:rPr>
              <w:t>UA/18583/01/01</w:t>
            </w:r>
          </w:p>
        </w:tc>
      </w:tr>
      <w:tr w:rsidR="00951D64" w:rsidRPr="001A4F7F" w:rsidTr="00EF0A2D">
        <w:tc>
          <w:tcPr>
            <w:tcW w:w="567"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347CB3">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347CB3">
            <w:pPr>
              <w:pStyle w:val="111"/>
              <w:tabs>
                <w:tab w:val="left" w:pos="12600"/>
              </w:tabs>
              <w:rPr>
                <w:rFonts w:ascii="Arial" w:hAnsi="Arial" w:cs="Arial"/>
                <w:b/>
                <w:i/>
                <w:color w:val="000000"/>
                <w:sz w:val="16"/>
                <w:szCs w:val="16"/>
                <w:lang w:val="en-US"/>
              </w:rPr>
            </w:pPr>
            <w:r w:rsidRPr="001A4F7F">
              <w:rPr>
                <w:rFonts w:ascii="Arial" w:hAnsi="Arial" w:cs="Arial"/>
                <w:b/>
                <w:sz w:val="16"/>
                <w:szCs w:val="16"/>
              </w:rPr>
              <w:t>ЛІДОКСАН® МЕД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lang w:val="en-US"/>
              </w:rPr>
            </w:pPr>
            <w:r w:rsidRPr="001A4F7F">
              <w:rPr>
                <w:rFonts w:ascii="Arial" w:hAnsi="Arial" w:cs="Arial"/>
                <w:color w:val="000000"/>
                <w:sz w:val="16"/>
                <w:szCs w:val="16"/>
                <w:lang w:val="en-US"/>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rPr>
            </w:pPr>
            <w:r w:rsidRPr="001A4F7F">
              <w:rPr>
                <w:rFonts w:ascii="Arial" w:hAnsi="Arial" w:cs="Arial"/>
                <w:color w:val="000000"/>
                <w:sz w:val="16"/>
                <w:szCs w:val="16"/>
              </w:rPr>
              <w:t>хлоргексидину дигідрохлорид, лідокаїну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rPr>
                <w:rFonts w:ascii="Arial" w:hAnsi="Arial" w:cs="Arial"/>
                <w:color w:val="000000"/>
                <w:sz w:val="16"/>
                <w:szCs w:val="16"/>
              </w:rPr>
            </w:pPr>
            <w:r w:rsidRPr="001A4F7F">
              <w:rPr>
                <w:rFonts w:ascii="Arial" w:hAnsi="Arial" w:cs="Arial"/>
                <w:color w:val="000000"/>
                <w:sz w:val="16"/>
                <w:szCs w:val="16"/>
              </w:rPr>
              <w:t>R02AA05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rPr>
                <w:rFonts w:ascii="Arial" w:hAnsi="Arial" w:cs="Arial"/>
                <w:color w:val="000000"/>
                <w:sz w:val="16"/>
                <w:szCs w:val="16"/>
              </w:rPr>
            </w:pPr>
            <w:r w:rsidRPr="001A4F7F">
              <w:rPr>
                <w:rFonts w:ascii="Arial" w:hAnsi="Arial" w:cs="Arial"/>
                <w:color w:val="000000"/>
                <w:sz w:val="16"/>
                <w:szCs w:val="16"/>
              </w:rPr>
              <w:t>льодяники, 5 мг/1 мг, 12 льодяників в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випуск серій:</w:t>
            </w:r>
            <w:r w:rsidRPr="001A4F7F">
              <w:rPr>
                <w:rFonts w:ascii="Arial" w:hAnsi="Arial" w:cs="Arial"/>
                <w:color w:val="000000"/>
                <w:sz w:val="16"/>
                <w:szCs w:val="16"/>
              </w:rPr>
              <w:br/>
              <w:t>Лек Фармацевтична компанія д.д., Словенія;</w:t>
            </w:r>
            <w:r w:rsidRPr="001A4F7F">
              <w:rPr>
                <w:rFonts w:ascii="Arial" w:hAnsi="Arial" w:cs="Arial"/>
                <w:color w:val="000000"/>
                <w:sz w:val="16"/>
                <w:szCs w:val="16"/>
              </w:rPr>
              <w:br/>
              <w:t>виробництво in bulk, первинне та вторинне пакування, контроль серій:</w:t>
            </w:r>
            <w:r w:rsidRPr="001A4F7F">
              <w:rPr>
                <w:rFonts w:ascii="Arial" w:hAnsi="Arial" w:cs="Arial"/>
                <w:color w:val="000000"/>
                <w:sz w:val="16"/>
                <w:szCs w:val="16"/>
              </w:rPr>
              <w:br/>
              <w:t>Лабораторіа Кваліфар НВ (Кваліфар НВ), Бельгія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Словенія/</w:t>
            </w:r>
          </w:p>
          <w:p w:rsidR="00951D64" w:rsidRPr="001A4F7F" w:rsidRDefault="00951D64" w:rsidP="00347CB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Бельгія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347CB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перереєстрація на необмежений термін</w:t>
            </w:r>
            <w:r w:rsidRPr="001A4F7F">
              <w:rPr>
                <w:rFonts w:ascii="Arial" w:hAnsi="Arial" w:cs="Arial"/>
                <w:color w:val="000000"/>
                <w:sz w:val="16"/>
                <w:szCs w:val="16"/>
              </w:rPr>
              <w:br/>
            </w:r>
          </w:p>
          <w:p w:rsidR="009A3F68" w:rsidRDefault="009A3F68" w:rsidP="00347CB3">
            <w:pPr>
              <w:pStyle w:val="111"/>
              <w:tabs>
                <w:tab w:val="left" w:pos="12600"/>
              </w:tabs>
              <w:jc w:val="center"/>
              <w:rPr>
                <w:rFonts w:ascii="Arial" w:hAnsi="Arial" w:cs="Arial"/>
                <w:color w:val="000000"/>
                <w:sz w:val="16"/>
                <w:szCs w:val="16"/>
              </w:rPr>
            </w:pPr>
          </w:p>
          <w:p w:rsidR="009A3F68" w:rsidRDefault="009A3F68" w:rsidP="00347CB3">
            <w:pPr>
              <w:pStyle w:val="111"/>
              <w:tabs>
                <w:tab w:val="left" w:pos="12600"/>
              </w:tabs>
              <w:jc w:val="center"/>
              <w:rPr>
                <w:rFonts w:ascii="Arial" w:hAnsi="Arial" w:cs="Arial"/>
                <w:color w:val="000000"/>
                <w:sz w:val="16"/>
                <w:szCs w:val="16"/>
              </w:rPr>
            </w:pPr>
          </w:p>
          <w:p w:rsidR="00951D64" w:rsidRPr="001A4F7F" w:rsidRDefault="00951D64" w:rsidP="00347CB3">
            <w:pPr>
              <w:pStyle w:val="111"/>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jc w:val="center"/>
              <w:rPr>
                <w:rFonts w:ascii="Arial" w:hAnsi="Arial" w:cs="Arial"/>
                <w:i/>
                <w:sz w:val="16"/>
                <w:szCs w:val="16"/>
              </w:rPr>
            </w:pPr>
            <w:r w:rsidRPr="001A4F7F">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47CB3">
            <w:pPr>
              <w:pStyle w:val="111"/>
              <w:tabs>
                <w:tab w:val="left" w:pos="12600"/>
              </w:tabs>
              <w:jc w:val="center"/>
              <w:rPr>
                <w:rFonts w:ascii="Arial" w:hAnsi="Arial" w:cs="Arial"/>
                <w:sz w:val="16"/>
                <w:szCs w:val="16"/>
              </w:rPr>
            </w:pPr>
            <w:r w:rsidRPr="001A4F7F">
              <w:rPr>
                <w:rFonts w:ascii="Arial" w:hAnsi="Arial" w:cs="Arial"/>
                <w:sz w:val="16"/>
                <w:szCs w:val="16"/>
              </w:rPr>
              <w:t>UA/18785/01/01</w:t>
            </w:r>
          </w:p>
        </w:tc>
      </w:tr>
      <w:tr w:rsidR="00951D64" w:rsidRPr="001A4F7F" w:rsidTr="00EF0A2D">
        <w:tc>
          <w:tcPr>
            <w:tcW w:w="567"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54A0C">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54A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ОКСИКОДОН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rPr>
            </w:pPr>
            <w:r w:rsidRPr="001A4F7F">
              <w:rPr>
                <w:rFonts w:ascii="Arial" w:hAnsi="Arial" w:cs="Arial"/>
                <w:color w:val="000000"/>
                <w:sz w:val="16"/>
                <w:szCs w:val="16"/>
              </w:rPr>
              <w:t>oxycodone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rPr>
            </w:pPr>
            <w:r w:rsidRPr="001A4F7F">
              <w:rPr>
                <w:rFonts w:ascii="Arial" w:hAnsi="Arial" w:cs="Arial"/>
                <w:sz w:val="16"/>
                <w:szCs w:val="16"/>
              </w:rPr>
              <w:t>оксикодону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54A0C">
            <w:pPr>
              <w:pStyle w:val="111"/>
              <w:tabs>
                <w:tab w:val="left" w:pos="12600"/>
              </w:tabs>
              <w:rPr>
                <w:rFonts w:ascii="Arial" w:hAnsi="Arial" w:cs="Arial"/>
                <w:color w:val="000000"/>
                <w:sz w:val="16"/>
                <w:szCs w:val="16"/>
              </w:rPr>
            </w:pPr>
            <w:r w:rsidRPr="001A4F7F">
              <w:rPr>
                <w:rFonts w:ascii="Arial" w:hAnsi="Arial" w:cs="Arial"/>
                <w:color w:val="000000"/>
                <w:sz w:val="16"/>
                <w:szCs w:val="16"/>
              </w:rPr>
              <w:t>N02AA05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54A0C">
            <w:pPr>
              <w:pStyle w:val="111"/>
              <w:tabs>
                <w:tab w:val="left" w:pos="12600"/>
              </w:tabs>
              <w:rPr>
                <w:rFonts w:ascii="Arial" w:hAnsi="Arial" w:cs="Arial"/>
                <w:color w:val="000000"/>
                <w:sz w:val="16"/>
                <w:szCs w:val="16"/>
                <w:lang w:val="ru-RU"/>
              </w:rPr>
            </w:pPr>
            <w:r w:rsidRPr="001A4F7F">
              <w:rPr>
                <w:rFonts w:ascii="Arial" w:hAnsi="Arial" w:cs="Arial"/>
                <w:color w:val="000000"/>
                <w:sz w:val="16"/>
                <w:szCs w:val="16"/>
                <w:lang w:val="ru-RU"/>
              </w:rPr>
              <w:t>розчин для ін'єкцій, 10 мг/мл: по 1 мл або 2 мл в ампулі; по 5 ампул у контурній чарунковій упаковці; по 1 або 2 контурних чарункових упаковок в пачці із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54A0C">
            <w:pPr>
              <w:pStyle w:val="111"/>
              <w:tabs>
                <w:tab w:val="left" w:pos="12600"/>
              </w:tabs>
              <w:jc w:val="center"/>
              <w:rPr>
                <w:rFonts w:ascii="Arial" w:hAnsi="Arial" w:cs="Arial"/>
                <w:color w:val="000000"/>
                <w:sz w:val="16"/>
                <w:szCs w:val="16"/>
                <w:lang w:val="ru-RU"/>
              </w:rPr>
            </w:pPr>
            <w:r w:rsidRPr="001A4F7F">
              <w:rPr>
                <w:rFonts w:ascii="Arial" w:hAnsi="Arial" w:cs="Arial"/>
                <w:color w:val="000000"/>
                <w:sz w:val="16"/>
                <w:szCs w:val="16"/>
                <w:lang w:val="ru-RU"/>
              </w:rPr>
              <w:t>АТ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54A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Латвiя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54A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всі стадії виробничого процесу, крім випуску серії:</w:t>
            </w:r>
            <w:r w:rsidRPr="001A4F7F">
              <w:rPr>
                <w:rFonts w:ascii="Arial" w:hAnsi="Arial" w:cs="Arial"/>
                <w:color w:val="000000"/>
                <w:sz w:val="16"/>
                <w:szCs w:val="16"/>
              </w:rPr>
              <w:br/>
              <w:t xml:space="preserve">ХБМ Фарма с.р.о., Словаччина; </w:t>
            </w:r>
            <w:r w:rsidRPr="001A4F7F">
              <w:rPr>
                <w:rFonts w:ascii="Arial" w:hAnsi="Arial" w:cs="Arial"/>
                <w:color w:val="000000"/>
                <w:sz w:val="16"/>
                <w:szCs w:val="16"/>
              </w:rPr>
              <w:br/>
              <w:t>виробник, який відповідає за контроль серії/випробування:</w:t>
            </w:r>
            <w:r w:rsidRPr="001A4F7F">
              <w:rPr>
                <w:rFonts w:ascii="Arial" w:hAnsi="Arial" w:cs="Arial"/>
                <w:color w:val="000000"/>
                <w:sz w:val="16"/>
                <w:szCs w:val="16"/>
              </w:rPr>
              <w:br/>
              <w:t xml:space="preserve">АТ "Гріндекс", Латвiя; </w:t>
            </w:r>
            <w:r w:rsidRPr="001A4F7F">
              <w:rPr>
                <w:rFonts w:ascii="Arial" w:hAnsi="Arial" w:cs="Arial"/>
                <w:color w:val="000000"/>
                <w:sz w:val="16"/>
                <w:szCs w:val="16"/>
              </w:rPr>
              <w:br/>
              <w:t>виробник, який відповідає за випуск серії:</w:t>
            </w:r>
            <w:r w:rsidRPr="001A4F7F">
              <w:rPr>
                <w:rFonts w:ascii="Arial" w:hAnsi="Arial" w:cs="Arial"/>
                <w:color w:val="000000"/>
                <w:sz w:val="16"/>
                <w:szCs w:val="16"/>
              </w:rPr>
              <w:br/>
              <w:t>АТ "Калцекс", Латвiя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54A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Словаччина/</w:t>
            </w:r>
          </w:p>
          <w:p w:rsidR="00951D64" w:rsidRPr="001A4F7F" w:rsidRDefault="00951D64" w:rsidP="00054A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Латвія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054A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Перереєстрація на необмежений термін. </w:t>
            </w:r>
            <w:r w:rsidRPr="001A4F7F">
              <w:rPr>
                <w:rFonts w:ascii="Arial" w:hAnsi="Arial" w:cs="Arial"/>
                <w:color w:val="000000"/>
                <w:sz w:val="16"/>
                <w:szCs w:val="16"/>
              </w:rPr>
              <w:br/>
            </w:r>
          </w:p>
          <w:p w:rsidR="00951D64" w:rsidRPr="001A4F7F" w:rsidRDefault="00951D64" w:rsidP="00054A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54A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54A0C">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54A0C">
            <w:pPr>
              <w:pStyle w:val="111"/>
              <w:tabs>
                <w:tab w:val="left" w:pos="12600"/>
              </w:tabs>
              <w:jc w:val="center"/>
              <w:rPr>
                <w:rFonts w:ascii="Arial" w:hAnsi="Arial" w:cs="Arial"/>
                <w:sz w:val="16"/>
                <w:szCs w:val="16"/>
              </w:rPr>
            </w:pPr>
            <w:r w:rsidRPr="001A4F7F">
              <w:rPr>
                <w:rFonts w:ascii="Arial" w:hAnsi="Arial" w:cs="Arial"/>
                <w:sz w:val="16"/>
                <w:szCs w:val="16"/>
              </w:rPr>
              <w:t>UA/18551/01/01</w:t>
            </w:r>
          </w:p>
        </w:tc>
      </w:tr>
      <w:tr w:rsidR="00951D64" w:rsidRPr="001A4F7F" w:rsidTr="00EF0A2D">
        <w:tc>
          <w:tcPr>
            <w:tcW w:w="567"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125513">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125513">
            <w:pPr>
              <w:pStyle w:val="111"/>
              <w:tabs>
                <w:tab w:val="left" w:pos="12600"/>
              </w:tabs>
              <w:rPr>
                <w:rFonts w:ascii="Arial" w:hAnsi="Arial" w:cs="Arial"/>
                <w:b/>
                <w:i/>
                <w:color w:val="000000"/>
                <w:sz w:val="16"/>
                <w:szCs w:val="16"/>
                <w:lang w:val="en-US"/>
              </w:rPr>
            </w:pPr>
            <w:r w:rsidRPr="001A4F7F">
              <w:rPr>
                <w:rFonts w:ascii="Arial" w:hAnsi="Arial" w:cs="Arial"/>
                <w:b/>
                <w:sz w:val="16"/>
                <w:szCs w:val="16"/>
              </w:rPr>
              <w:t>ОКСИКОДОН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rPr>
            </w:pPr>
            <w:r w:rsidRPr="001A4F7F">
              <w:rPr>
                <w:rFonts w:ascii="Arial" w:hAnsi="Arial" w:cs="Arial"/>
                <w:color w:val="000000"/>
                <w:sz w:val="16"/>
                <w:szCs w:val="16"/>
              </w:rPr>
              <w:t>oxycodone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rPr>
            </w:pPr>
            <w:r w:rsidRPr="001A4F7F">
              <w:rPr>
                <w:rFonts w:ascii="Arial" w:hAnsi="Arial" w:cs="Arial"/>
                <w:sz w:val="16"/>
                <w:szCs w:val="16"/>
              </w:rPr>
              <w:t>оксикодону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rPr>
            </w:pPr>
            <w:r w:rsidRPr="001A4F7F">
              <w:rPr>
                <w:rFonts w:ascii="Arial" w:hAnsi="Arial" w:cs="Arial"/>
                <w:color w:val="000000"/>
                <w:sz w:val="16"/>
                <w:szCs w:val="16"/>
              </w:rPr>
              <w:t>N02AA05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ін'єкцій, 50 мг/мл: по 1 мл в ампулі; по 5 ампул у контурній чарунковій упаковці; по 1 або 2 контурних чарункових упаковок в пачці із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jc w:val="center"/>
              <w:rPr>
                <w:rFonts w:ascii="Arial" w:hAnsi="Arial" w:cs="Arial"/>
                <w:color w:val="000000"/>
                <w:sz w:val="16"/>
                <w:szCs w:val="16"/>
                <w:lang w:val="ru-RU"/>
              </w:rPr>
            </w:pPr>
            <w:r w:rsidRPr="001A4F7F">
              <w:rPr>
                <w:rFonts w:ascii="Arial" w:hAnsi="Arial" w:cs="Arial"/>
                <w:color w:val="000000"/>
                <w:sz w:val="16"/>
                <w:szCs w:val="16"/>
                <w:lang w:val="ru-RU"/>
              </w:rPr>
              <w:t>АТ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Латвiя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Default="00951D64" w:rsidP="0012551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всі стадії виробничого процесу, крім випуску серії:</w:t>
            </w:r>
            <w:r w:rsidRPr="001A4F7F">
              <w:rPr>
                <w:rFonts w:ascii="Arial" w:hAnsi="Arial" w:cs="Arial"/>
                <w:color w:val="000000"/>
                <w:sz w:val="16"/>
                <w:szCs w:val="16"/>
              </w:rPr>
              <w:br/>
              <w:t xml:space="preserve">ХБМ Фарма с.р.о., Словаччина; </w:t>
            </w:r>
            <w:r w:rsidRPr="001A4F7F">
              <w:rPr>
                <w:rFonts w:ascii="Arial" w:hAnsi="Arial" w:cs="Arial"/>
                <w:color w:val="000000"/>
                <w:sz w:val="16"/>
                <w:szCs w:val="16"/>
              </w:rPr>
              <w:br/>
              <w:t>виробник, який відповідає за контроль серії/випробування:</w:t>
            </w:r>
            <w:r w:rsidRPr="001A4F7F">
              <w:rPr>
                <w:rFonts w:ascii="Arial" w:hAnsi="Arial" w:cs="Arial"/>
                <w:color w:val="000000"/>
                <w:sz w:val="16"/>
                <w:szCs w:val="16"/>
              </w:rPr>
              <w:br/>
              <w:t xml:space="preserve">АТ "Гріндекс", Латвiя; </w:t>
            </w:r>
            <w:r w:rsidRPr="001A4F7F">
              <w:rPr>
                <w:rFonts w:ascii="Arial" w:hAnsi="Arial" w:cs="Arial"/>
                <w:color w:val="000000"/>
                <w:sz w:val="16"/>
                <w:szCs w:val="16"/>
              </w:rPr>
              <w:br/>
              <w:t>виробник, який відповідає за випуск серії:</w:t>
            </w:r>
            <w:r w:rsidRPr="001A4F7F">
              <w:rPr>
                <w:rFonts w:ascii="Arial" w:hAnsi="Arial" w:cs="Arial"/>
                <w:color w:val="000000"/>
                <w:sz w:val="16"/>
                <w:szCs w:val="16"/>
              </w:rPr>
              <w:br/>
              <w:t>АТ "Калцекс", Латвiя</w:t>
            </w:r>
          </w:p>
          <w:p w:rsidR="009A3F68" w:rsidRPr="001A4F7F" w:rsidRDefault="009A3F68" w:rsidP="00125513">
            <w:pPr>
              <w:pStyle w:val="111"/>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Словаччина/</w:t>
            </w:r>
          </w:p>
          <w:p w:rsidR="00951D64" w:rsidRPr="001A4F7F" w:rsidRDefault="00951D64" w:rsidP="0012551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Латвія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12551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Перереєстрація на необмежений термін. </w:t>
            </w:r>
            <w:r w:rsidRPr="001A4F7F">
              <w:rPr>
                <w:rFonts w:ascii="Arial" w:hAnsi="Arial" w:cs="Arial"/>
                <w:color w:val="000000"/>
                <w:sz w:val="16"/>
                <w:szCs w:val="16"/>
              </w:rPr>
              <w:br/>
            </w:r>
          </w:p>
          <w:p w:rsidR="009A3F68" w:rsidRDefault="009A3F68" w:rsidP="00125513">
            <w:pPr>
              <w:pStyle w:val="111"/>
              <w:tabs>
                <w:tab w:val="left" w:pos="12600"/>
              </w:tabs>
              <w:jc w:val="center"/>
              <w:rPr>
                <w:rFonts w:ascii="Arial" w:hAnsi="Arial" w:cs="Arial"/>
                <w:color w:val="000000"/>
                <w:sz w:val="16"/>
                <w:szCs w:val="16"/>
              </w:rPr>
            </w:pPr>
          </w:p>
          <w:p w:rsidR="009A3F68" w:rsidRDefault="009A3F68" w:rsidP="00125513">
            <w:pPr>
              <w:pStyle w:val="111"/>
              <w:tabs>
                <w:tab w:val="left" w:pos="12600"/>
              </w:tabs>
              <w:jc w:val="center"/>
              <w:rPr>
                <w:rFonts w:ascii="Arial" w:hAnsi="Arial" w:cs="Arial"/>
                <w:color w:val="000000"/>
                <w:sz w:val="16"/>
                <w:szCs w:val="16"/>
              </w:rPr>
            </w:pPr>
          </w:p>
          <w:p w:rsidR="009A3F68" w:rsidRDefault="009A3F68" w:rsidP="00125513">
            <w:pPr>
              <w:pStyle w:val="111"/>
              <w:tabs>
                <w:tab w:val="left" w:pos="12600"/>
              </w:tabs>
              <w:jc w:val="center"/>
              <w:rPr>
                <w:rFonts w:ascii="Arial" w:hAnsi="Arial" w:cs="Arial"/>
                <w:color w:val="000000"/>
                <w:sz w:val="16"/>
                <w:szCs w:val="16"/>
              </w:rPr>
            </w:pPr>
          </w:p>
          <w:p w:rsidR="00951D64" w:rsidRPr="001A4F7F" w:rsidRDefault="00951D64" w:rsidP="009A3F68">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jc w:val="center"/>
              <w:rPr>
                <w:rFonts w:ascii="Arial" w:hAnsi="Arial" w:cs="Arial"/>
                <w:b/>
                <w:i/>
                <w:color w:val="000000"/>
                <w:sz w:val="16"/>
                <w:szCs w:val="16"/>
              </w:rPr>
            </w:pPr>
            <w:r w:rsidRPr="001A4F7F">
              <w:rPr>
                <w:rFonts w:ascii="Arial" w:hAnsi="Arial" w:cs="Arial"/>
                <w:i/>
                <w:sz w:val="16"/>
                <w:szCs w:val="16"/>
              </w:rPr>
              <w:t>з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jc w:val="center"/>
              <w:rPr>
                <w:rFonts w:ascii="Arial" w:hAnsi="Arial" w:cs="Arial"/>
                <w:sz w:val="16"/>
                <w:szCs w:val="16"/>
              </w:rPr>
            </w:pPr>
            <w:r w:rsidRPr="001A4F7F">
              <w:rPr>
                <w:rFonts w:ascii="Arial" w:hAnsi="Arial" w:cs="Arial"/>
                <w:sz w:val="16"/>
                <w:szCs w:val="16"/>
              </w:rPr>
              <w:t>UA/18551/01/02</w:t>
            </w:r>
          </w:p>
        </w:tc>
      </w:tr>
      <w:tr w:rsidR="00951D64" w:rsidRPr="001A4F7F" w:rsidTr="00EF0A2D">
        <w:tc>
          <w:tcPr>
            <w:tcW w:w="567"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D4AAC">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D4AAC">
            <w:pPr>
              <w:pStyle w:val="111"/>
              <w:tabs>
                <w:tab w:val="left" w:pos="12600"/>
              </w:tabs>
              <w:rPr>
                <w:rFonts w:ascii="Arial" w:hAnsi="Arial" w:cs="Arial"/>
                <w:b/>
                <w:i/>
                <w:color w:val="000000"/>
                <w:sz w:val="16"/>
                <w:szCs w:val="16"/>
                <w:lang w:val="en-US"/>
              </w:rPr>
            </w:pPr>
            <w:r w:rsidRPr="001A4F7F">
              <w:rPr>
                <w:rFonts w:ascii="Arial" w:hAnsi="Arial" w:cs="Arial"/>
                <w:b/>
                <w:sz w:val="16"/>
                <w:szCs w:val="16"/>
              </w:rPr>
              <w:t>ТІОМЕКС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rPr>
            </w:pPr>
            <w:r w:rsidRPr="001A4F7F">
              <w:rPr>
                <w:rFonts w:ascii="Arial" w:hAnsi="Arial" w:cs="Arial"/>
                <w:color w:val="000000"/>
                <w:sz w:val="16"/>
                <w:szCs w:val="16"/>
              </w:rPr>
              <w:t>tioconazole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rPr>
            </w:pPr>
            <w:r w:rsidRPr="001A4F7F">
              <w:rPr>
                <w:rFonts w:ascii="Arial" w:hAnsi="Arial" w:cs="Arial"/>
                <w:color w:val="000000"/>
                <w:sz w:val="16"/>
                <w:szCs w:val="16"/>
              </w:rPr>
              <w:t>тіоконазол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rPr>
                <w:rFonts w:ascii="Arial" w:hAnsi="Arial" w:cs="Arial"/>
                <w:color w:val="000000"/>
                <w:sz w:val="16"/>
                <w:szCs w:val="16"/>
              </w:rPr>
            </w:pPr>
            <w:r w:rsidRPr="001A4F7F">
              <w:rPr>
                <w:rFonts w:ascii="Arial" w:hAnsi="Arial" w:cs="Arial"/>
                <w:color w:val="000000"/>
                <w:sz w:val="16"/>
                <w:szCs w:val="16"/>
              </w:rPr>
              <w:t>D01AC07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rPr>
                <w:rFonts w:ascii="Arial" w:hAnsi="Arial" w:cs="Arial"/>
                <w:color w:val="000000"/>
                <w:sz w:val="16"/>
                <w:szCs w:val="16"/>
              </w:rPr>
            </w:pPr>
            <w:r w:rsidRPr="001A4F7F">
              <w:rPr>
                <w:rFonts w:ascii="Arial" w:hAnsi="Arial" w:cs="Arial"/>
                <w:color w:val="000000"/>
                <w:sz w:val="16"/>
                <w:szCs w:val="16"/>
              </w:rPr>
              <w:t>крем, 10 мг/г; по 30 г в тубі; по 1 тубі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ЗАТ «Фармліга»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Литовська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Лабораторіос Базі – Індустрія Фармацеутіка, С.А.</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Португалія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A3F68">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Перере</w:t>
            </w:r>
            <w:r w:rsidR="009A3F68">
              <w:rPr>
                <w:rFonts w:ascii="Arial" w:hAnsi="Arial" w:cs="Arial"/>
                <w:color w:val="000000"/>
                <w:sz w:val="16"/>
                <w:szCs w:val="16"/>
              </w:rPr>
              <w:t>єстрація на необмежений термін.</w:t>
            </w:r>
            <w:r w:rsidRPr="001A4F7F">
              <w:rPr>
                <w:rFonts w:ascii="Arial" w:hAnsi="Arial" w:cs="Arial"/>
                <w:color w:val="000000"/>
                <w:sz w:val="16"/>
                <w:szCs w:val="16"/>
              </w:rPr>
              <w:t xml:space="preserve">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jc w:val="center"/>
              <w:rPr>
                <w:rFonts w:ascii="Arial" w:hAnsi="Arial" w:cs="Arial"/>
                <w:sz w:val="16"/>
                <w:szCs w:val="16"/>
              </w:rPr>
            </w:pPr>
            <w:r w:rsidRPr="001A4F7F">
              <w:rPr>
                <w:rFonts w:ascii="Arial" w:hAnsi="Arial" w:cs="Arial"/>
                <w:sz w:val="16"/>
                <w:szCs w:val="16"/>
              </w:rPr>
              <w:t>UA/19132/01/01</w:t>
            </w:r>
          </w:p>
        </w:tc>
      </w:tr>
      <w:tr w:rsidR="00951D64" w:rsidRPr="001A4F7F" w:rsidTr="00EF0A2D">
        <w:tc>
          <w:tcPr>
            <w:tcW w:w="567"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D4AAC">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D4AAC">
            <w:pPr>
              <w:pStyle w:val="111"/>
              <w:tabs>
                <w:tab w:val="left" w:pos="12600"/>
              </w:tabs>
              <w:rPr>
                <w:rFonts w:ascii="Arial" w:hAnsi="Arial" w:cs="Arial"/>
                <w:b/>
                <w:i/>
                <w:color w:val="000000"/>
                <w:sz w:val="16"/>
                <w:szCs w:val="16"/>
                <w:lang w:val="en-US"/>
              </w:rPr>
            </w:pPr>
            <w:r w:rsidRPr="001A4F7F">
              <w:rPr>
                <w:rFonts w:ascii="Arial" w:hAnsi="Arial" w:cs="Arial"/>
                <w:b/>
                <w:sz w:val="16"/>
                <w:szCs w:val="16"/>
              </w:rPr>
              <w:t>ТОЛКІМАДО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rPr>
            </w:pPr>
            <w:r w:rsidRPr="001A4F7F">
              <w:rPr>
                <w:rFonts w:ascii="Arial" w:hAnsi="Arial" w:cs="Arial"/>
                <w:color w:val="000000"/>
                <w:sz w:val="16"/>
                <w:szCs w:val="16"/>
              </w:rPr>
              <w:t>tolperisone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25513">
            <w:pPr>
              <w:pStyle w:val="111"/>
              <w:tabs>
                <w:tab w:val="left" w:pos="12600"/>
              </w:tabs>
              <w:rPr>
                <w:rFonts w:ascii="Arial" w:hAnsi="Arial" w:cs="Arial"/>
                <w:color w:val="000000"/>
                <w:sz w:val="16"/>
                <w:szCs w:val="16"/>
              </w:rPr>
            </w:pPr>
            <w:r w:rsidRPr="001A4F7F">
              <w:rPr>
                <w:rFonts w:ascii="Arial" w:hAnsi="Arial" w:cs="Arial"/>
                <w:sz w:val="16"/>
                <w:szCs w:val="16"/>
              </w:rPr>
              <w:t>толперизону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rPr>
                <w:rFonts w:ascii="Arial" w:hAnsi="Arial" w:cs="Arial"/>
                <w:color w:val="000000"/>
                <w:sz w:val="16"/>
                <w:szCs w:val="16"/>
              </w:rPr>
            </w:pPr>
            <w:r w:rsidRPr="001A4F7F">
              <w:rPr>
                <w:rFonts w:ascii="Arial" w:hAnsi="Arial" w:cs="Arial"/>
                <w:color w:val="000000"/>
                <w:sz w:val="16"/>
                <w:szCs w:val="16"/>
              </w:rPr>
              <w:t>M03BX04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150 мг; по 10 таблеток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«УОРЛД МЕДИЦИН»</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УОРЛД МЕДИЦИН ІЛАЧ САН. ВЕ ТІДЖ. A.Ш.</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Туреччина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AD4AA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Перереєстрація на необмежений термін.</w:t>
            </w:r>
            <w:r w:rsidRPr="001A4F7F">
              <w:rPr>
                <w:rFonts w:ascii="Arial" w:hAnsi="Arial" w:cs="Arial"/>
                <w:color w:val="000000"/>
                <w:sz w:val="16"/>
                <w:szCs w:val="16"/>
              </w:rPr>
              <w:br/>
            </w:r>
          </w:p>
          <w:p w:rsidR="00951D64" w:rsidRPr="001A4F7F" w:rsidRDefault="00951D64" w:rsidP="00AD4AA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jc w:val="center"/>
              <w:rPr>
                <w:rFonts w:ascii="Arial" w:hAnsi="Arial" w:cs="Arial"/>
                <w:sz w:val="16"/>
                <w:szCs w:val="16"/>
              </w:rPr>
            </w:pPr>
            <w:r w:rsidRPr="001A4F7F">
              <w:rPr>
                <w:rFonts w:ascii="Arial" w:hAnsi="Arial" w:cs="Arial"/>
                <w:sz w:val="16"/>
                <w:szCs w:val="16"/>
              </w:rPr>
              <w:t>UA/19000/01/01</w:t>
            </w:r>
          </w:p>
        </w:tc>
      </w:tr>
    </w:tbl>
    <w:p w:rsidR="00125513" w:rsidRPr="001A4F7F" w:rsidRDefault="00125513" w:rsidP="004562A1">
      <w:pPr>
        <w:rPr>
          <w:rFonts w:ascii="Arial" w:hAnsi="Arial" w:cs="Arial"/>
        </w:rPr>
      </w:pPr>
    </w:p>
    <w:p w:rsidR="004562A1" w:rsidRPr="001A4F7F" w:rsidRDefault="004562A1" w:rsidP="004562A1">
      <w:pPr>
        <w:rPr>
          <w:rFonts w:ascii="Arial" w:hAnsi="Arial" w:cs="Arial"/>
        </w:rPr>
      </w:pPr>
      <w:r w:rsidRPr="001A4F7F">
        <w:rPr>
          <w:rFonts w:ascii="Arial" w:hAnsi="Arial" w:cs="Arial"/>
        </w:rPr>
        <w:t>*</w:t>
      </w:r>
      <w:r w:rsidRPr="001A4F7F">
        <w:rPr>
          <w:rFonts w:ascii="Arial" w:hAnsi="Arial" w:cs="Arial"/>
          <w:sz w:val="28"/>
          <w:szCs w:val="28"/>
        </w:rPr>
        <w:t xml:space="preserve"> </w:t>
      </w:r>
      <w:r w:rsidRPr="001A4F7F">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9" w:history="1">
        <w:r w:rsidRPr="001A4F7F">
          <w:rPr>
            <w:rStyle w:val="ab"/>
            <w:rFonts w:ascii="Arial" w:hAnsi="Arial" w:cs="Arial"/>
            <w:i/>
            <w:color w:val="auto"/>
            <w:szCs w:val="16"/>
          </w:rPr>
          <w:t>https://www.whocc.no/atc_ddd_index/</w:t>
        </w:r>
      </w:hyperlink>
      <w:r w:rsidRPr="001A4F7F">
        <w:rPr>
          <w:rStyle w:val="ab"/>
          <w:rFonts w:ascii="Arial" w:hAnsi="Arial" w:cs="Arial"/>
          <w:i/>
          <w:color w:val="auto"/>
          <w:szCs w:val="16"/>
        </w:rPr>
        <w:t>)</w:t>
      </w:r>
    </w:p>
    <w:p w:rsidR="0079534D" w:rsidRPr="001A4F7F" w:rsidRDefault="0079534D" w:rsidP="00E06C3F">
      <w:pPr>
        <w:ind w:right="20"/>
        <w:rPr>
          <w:rFonts w:ascii="Arial" w:hAnsi="Arial" w:cs="Arial"/>
          <w:b/>
          <w:i/>
          <w:sz w:val="16"/>
          <w:szCs w:val="16"/>
        </w:rPr>
      </w:pPr>
    </w:p>
    <w:tbl>
      <w:tblPr>
        <w:tblW w:w="0" w:type="auto"/>
        <w:tblLook w:val="04A0" w:firstRow="1" w:lastRow="0" w:firstColumn="1" w:lastColumn="0" w:noHBand="0" w:noVBand="1"/>
      </w:tblPr>
      <w:tblGrid>
        <w:gridCol w:w="7421"/>
        <w:gridCol w:w="7422"/>
      </w:tblGrid>
      <w:tr w:rsidR="004D7862" w:rsidRPr="001A4F7F" w:rsidTr="001D356A">
        <w:tc>
          <w:tcPr>
            <w:tcW w:w="7421" w:type="dxa"/>
            <w:hideMark/>
          </w:tcPr>
          <w:p w:rsidR="004D7862" w:rsidRPr="001A4F7F" w:rsidRDefault="004D7862" w:rsidP="001D356A">
            <w:pPr>
              <w:ind w:right="20"/>
              <w:rPr>
                <w:rStyle w:val="cs95e872d01"/>
                <w:rFonts w:ascii="Arial" w:hAnsi="Arial" w:cs="Arial"/>
                <w:lang w:val="ru-RU"/>
              </w:rPr>
            </w:pPr>
            <w:r w:rsidRPr="001A4F7F">
              <w:rPr>
                <w:rStyle w:val="cs7864ebcf1"/>
                <w:rFonts w:ascii="Arial" w:hAnsi="Arial" w:cs="Arial"/>
                <w:color w:val="auto"/>
                <w:sz w:val="24"/>
                <w:szCs w:val="24"/>
              </w:rPr>
              <w:t xml:space="preserve">Начальник </w:t>
            </w:r>
          </w:p>
          <w:p w:rsidR="004D7862" w:rsidRPr="001A4F7F" w:rsidRDefault="004D7862" w:rsidP="001D356A">
            <w:pPr>
              <w:ind w:right="20"/>
              <w:rPr>
                <w:rStyle w:val="cs7864ebcf1"/>
                <w:rFonts w:ascii="Arial" w:hAnsi="Arial" w:cs="Arial"/>
                <w:color w:val="auto"/>
                <w:sz w:val="24"/>
                <w:szCs w:val="24"/>
              </w:rPr>
            </w:pPr>
            <w:r w:rsidRPr="001A4F7F">
              <w:rPr>
                <w:rStyle w:val="cs7864ebcf1"/>
                <w:rFonts w:ascii="Arial" w:hAnsi="Arial" w:cs="Arial"/>
                <w:color w:val="auto"/>
                <w:sz w:val="24"/>
                <w:szCs w:val="24"/>
              </w:rPr>
              <w:t xml:space="preserve">Фармацевтичного управління </w:t>
            </w:r>
            <w:r w:rsidRPr="001A4F7F">
              <w:rPr>
                <w:rStyle w:val="cs188c92b51"/>
                <w:rFonts w:ascii="Arial" w:hAnsi="Arial" w:cs="Arial"/>
                <w:color w:val="auto"/>
                <w:sz w:val="24"/>
                <w:szCs w:val="24"/>
              </w:rPr>
              <w:t>                                 </w:t>
            </w:r>
          </w:p>
        </w:tc>
        <w:tc>
          <w:tcPr>
            <w:tcW w:w="7422" w:type="dxa"/>
          </w:tcPr>
          <w:p w:rsidR="004D7862" w:rsidRPr="001A4F7F" w:rsidRDefault="004D7862" w:rsidP="001D356A">
            <w:pPr>
              <w:pStyle w:val="cs95e872d0"/>
              <w:rPr>
                <w:rStyle w:val="cs7864ebcf1"/>
                <w:rFonts w:ascii="Arial" w:hAnsi="Arial" w:cs="Arial"/>
                <w:color w:val="auto"/>
                <w:sz w:val="24"/>
                <w:szCs w:val="24"/>
              </w:rPr>
            </w:pPr>
          </w:p>
          <w:p w:rsidR="004D7862" w:rsidRPr="001A4F7F" w:rsidRDefault="004D7862" w:rsidP="001D356A">
            <w:pPr>
              <w:pStyle w:val="cs95e872d0"/>
              <w:jc w:val="center"/>
              <w:rPr>
                <w:rStyle w:val="cs7864ebcf1"/>
                <w:rFonts w:ascii="Arial" w:hAnsi="Arial" w:cs="Arial"/>
                <w:color w:val="auto"/>
                <w:sz w:val="24"/>
                <w:szCs w:val="24"/>
                <w:lang w:val="uk-UA"/>
              </w:rPr>
            </w:pPr>
            <w:r w:rsidRPr="001A4F7F">
              <w:rPr>
                <w:rStyle w:val="cs7864ebcf1"/>
                <w:rFonts w:ascii="Arial" w:hAnsi="Arial" w:cs="Arial"/>
                <w:color w:val="auto"/>
                <w:sz w:val="24"/>
                <w:szCs w:val="24"/>
                <w:lang w:val="uk-UA"/>
              </w:rPr>
              <w:t xml:space="preserve">                                            </w:t>
            </w:r>
          </w:p>
          <w:p w:rsidR="004D7862" w:rsidRPr="001A4F7F" w:rsidRDefault="004D7862" w:rsidP="001D356A">
            <w:pPr>
              <w:pStyle w:val="cs95e872d0"/>
              <w:jc w:val="center"/>
              <w:rPr>
                <w:rStyle w:val="cs7864ebcf1"/>
                <w:rFonts w:ascii="Arial" w:hAnsi="Arial" w:cs="Arial"/>
                <w:color w:val="auto"/>
                <w:sz w:val="24"/>
                <w:szCs w:val="24"/>
                <w:lang w:val="uk-UA"/>
              </w:rPr>
            </w:pPr>
            <w:r w:rsidRPr="001A4F7F">
              <w:rPr>
                <w:rStyle w:val="cs7864ebcf1"/>
                <w:rFonts w:ascii="Arial" w:hAnsi="Arial" w:cs="Arial"/>
                <w:color w:val="auto"/>
                <w:sz w:val="24"/>
                <w:szCs w:val="24"/>
                <w:lang w:val="uk-UA"/>
              </w:rPr>
              <w:t xml:space="preserve">                                   Олександр ГРІЦЕНКО  </w:t>
            </w:r>
          </w:p>
        </w:tc>
      </w:tr>
    </w:tbl>
    <w:p w:rsidR="00D37676" w:rsidRPr="001A4F7F" w:rsidRDefault="00D37676" w:rsidP="00E06C3F">
      <w:pPr>
        <w:rPr>
          <w:rFonts w:ascii="Arial" w:hAnsi="Arial" w:cs="Arial"/>
          <w:sz w:val="16"/>
          <w:szCs w:val="16"/>
        </w:rPr>
        <w:sectPr w:rsidR="00D37676" w:rsidRPr="001A4F7F" w:rsidSect="00BD679F">
          <w:headerReference w:type="default" r:id="rId10"/>
          <w:pgSz w:w="16838" w:h="11906" w:orient="landscape"/>
          <w:pgMar w:top="907" w:right="1134" w:bottom="907" w:left="1077" w:header="709" w:footer="709" w:gutter="0"/>
          <w:cols w:space="708"/>
          <w:titlePg/>
          <w:docGrid w:linePitch="360"/>
        </w:sectPr>
      </w:pPr>
    </w:p>
    <w:tbl>
      <w:tblPr>
        <w:tblW w:w="3828" w:type="dxa"/>
        <w:tblInd w:w="11448" w:type="dxa"/>
        <w:tblLayout w:type="fixed"/>
        <w:tblLook w:val="0000" w:firstRow="0" w:lastRow="0" w:firstColumn="0" w:lastColumn="0" w:noHBand="0" w:noVBand="0"/>
      </w:tblPr>
      <w:tblGrid>
        <w:gridCol w:w="3828"/>
      </w:tblGrid>
      <w:tr w:rsidR="00D37676" w:rsidRPr="001A4F7F" w:rsidTr="00AF6246">
        <w:tc>
          <w:tcPr>
            <w:tcW w:w="3828" w:type="dxa"/>
          </w:tcPr>
          <w:p w:rsidR="00D37676" w:rsidRPr="001A4F7F" w:rsidRDefault="00D37676" w:rsidP="00E06C3F">
            <w:pPr>
              <w:keepNext/>
              <w:tabs>
                <w:tab w:val="left" w:pos="12600"/>
              </w:tabs>
              <w:outlineLvl w:val="3"/>
              <w:rPr>
                <w:rFonts w:ascii="Arial" w:hAnsi="Arial" w:cs="Arial"/>
                <w:b/>
                <w:sz w:val="16"/>
                <w:szCs w:val="16"/>
              </w:rPr>
            </w:pPr>
            <w:r w:rsidRPr="001A4F7F">
              <w:rPr>
                <w:rFonts w:ascii="Arial" w:hAnsi="Arial" w:cs="Arial"/>
                <w:b/>
                <w:sz w:val="16"/>
                <w:szCs w:val="16"/>
              </w:rPr>
              <w:t>Додат</w:t>
            </w:r>
            <w:r w:rsidR="00A6351E" w:rsidRPr="001A4F7F">
              <w:rPr>
                <w:rFonts w:ascii="Arial" w:hAnsi="Arial" w:cs="Arial"/>
                <w:b/>
                <w:sz w:val="16"/>
                <w:szCs w:val="16"/>
              </w:rPr>
              <w:t>ок 3</w:t>
            </w:r>
          </w:p>
          <w:p w:rsidR="00E73166" w:rsidRPr="001A4F7F" w:rsidRDefault="00E73166" w:rsidP="00E73166">
            <w:pPr>
              <w:pStyle w:val="4"/>
              <w:tabs>
                <w:tab w:val="left" w:pos="12600"/>
              </w:tabs>
              <w:jc w:val="left"/>
              <w:rPr>
                <w:rFonts w:cs="Arial"/>
                <w:sz w:val="16"/>
                <w:szCs w:val="16"/>
              </w:rPr>
            </w:pPr>
            <w:r w:rsidRPr="001A4F7F">
              <w:rPr>
                <w:rFonts w:cs="Arial"/>
                <w:sz w:val="16"/>
                <w:szCs w:val="16"/>
              </w:rPr>
              <w:t>до Наказу Міністерства охорони</w:t>
            </w:r>
          </w:p>
          <w:p w:rsidR="00E73166" w:rsidRPr="001A4F7F" w:rsidRDefault="00E73166" w:rsidP="00E73166">
            <w:pPr>
              <w:pStyle w:val="4"/>
              <w:tabs>
                <w:tab w:val="left" w:pos="12600"/>
              </w:tabs>
              <w:jc w:val="left"/>
              <w:rPr>
                <w:rFonts w:cs="Arial"/>
                <w:sz w:val="16"/>
                <w:szCs w:val="16"/>
              </w:rPr>
            </w:pPr>
            <w:r w:rsidRPr="001A4F7F">
              <w:rPr>
                <w:rFonts w:cs="Arial"/>
                <w:sz w:val="16"/>
                <w:szCs w:val="16"/>
              </w:rPr>
              <w:t>здоров’я України</w:t>
            </w:r>
          </w:p>
          <w:p w:rsidR="00D37676" w:rsidRPr="001A4F7F" w:rsidRDefault="00E73166" w:rsidP="00E73166">
            <w:pPr>
              <w:tabs>
                <w:tab w:val="left" w:pos="12600"/>
              </w:tabs>
              <w:rPr>
                <w:rFonts w:ascii="Arial" w:hAnsi="Arial" w:cs="Arial"/>
                <w:b/>
                <w:sz w:val="16"/>
                <w:szCs w:val="16"/>
              </w:rPr>
            </w:pPr>
            <w:r w:rsidRPr="001A4F7F">
              <w:rPr>
                <w:rFonts w:cs="Arial"/>
                <w:sz w:val="16"/>
                <w:szCs w:val="16"/>
              </w:rPr>
              <w:t>__________________ № _______</w:t>
            </w:r>
          </w:p>
        </w:tc>
      </w:tr>
    </w:tbl>
    <w:p w:rsidR="00D37676" w:rsidRPr="001A4F7F" w:rsidRDefault="00D37676" w:rsidP="00E06C3F">
      <w:pPr>
        <w:tabs>
          <w:tab w:val="left" w:pos="12600"/>
        </w:tabs>
        <w:jc w:val="center"/>
        <w:rPr>
          <w:rFonts w:ascii="Arial" w:hAnsi="Arial" w:cs="Arial"/>
          <w:sz w:val="16"/>
          <w:szCs w:val="16"/>
          <w:u w:val="single"/>
        </w:rPr>
      </w:pPr>
    </w:p>
    <w:p w:rsidR="00D4221B" w:rsidRPr="001A4F7F" w:rsidRDefault="00D4221B" w:rsidP="00E06C3F">
      <w:pPr>
        <w:keepNext/>
        <w:jc w:val="center"/>
        <w:outlineLvl w:val="1"/>
        <w:rPr>
          <w:rFonts w:ascii="Arial" w:hAnsi="Arial" w:cs="Arial"/>
          <w:b/>
          <w:caps/>
          <w:sz w:val="16"/>
          <w:szCs w:val="16"/>
        </w:rPr>
      </w:pPr>
    </w:p>
    <w:p w:rsidR="00D37676" w:rsidRPr="001A4F7F" w:rsidRDefault="00D37676" w:rsidP="00567ADA">
      <w:pPr>
        <w:keepNext/>
        <w:jc w:val="center"/>
        <w:outlineLvl w:val="1"/>
        <w:rPr>
          <w:rFonts w:ascii="Arial" w:hAnsi="Arial" w:cs="Arial"/>
          <w:b/>
          <w:lang w:val="ru-RU"/>
        </w:rPr>
      </w:pPr>
      <w:r w:rsidRPr="001A4F7F">
        <w:rPr>
          <w:rFonts w:ascii="Arial" w:hAnsi="Arial" w:cs="Arial"/>
          <w:b/>
          <w:caps/>
        </w:rPr>
        <w:t>ПЕРЕЛІК</w:t>
      </w:r>
    </w:p>
    <w:p w:rsidR="00D37676" w:rsidRPr="001A4F7F" w:rsidRDefault="00D37676" w:rsidP="00567ADA">
      <w:pPr>
        <w:keepNext/>
        <w:jc w:val="center"/>
        <w:outlineLvl w:val="3"/>
        <w:rPr>
          <w:rFonts w:ascii="Arial" w:hAnsi="Arial" w:cs="Arial"/>
        </w:rPr>
      </w:pPr>
      <w:r w:rsidRPr="001A4F7F">
        <w:rPr>
          <w:rFonts w:ascii="Arial" w:hAnsi="Arial" w:cs="Arial"/>
          <w:b/>
          <w:caps/>
        </w:rPr>
        <w:t>ЛІКАРСЬКИХ засобів, щодо яких пропонується внесеНня змін до реєстраційних матеріалів</w:t>
      </w:r>
    </w:p>
    <w:p w:rsidR="00D37676" w:rsidRPr="001A4F7F" w:rsidRDefault="00D37676" w:rsidP="00567ADA">
      <w:pPr>
        <w:pStyle w:val="11"/>
        <w:jc w:val="center"/>
        <w:rPr>
          <w:rFonts w:ascii="Arial" w:hAnsi="Arial" w:cs="Arial"/>
        </w:rPr>
      </w:pPr>
    </w:p>
    <w:tbl>
      <w:tblPr>
        <w:tblW w:w="16302" w:type="dxa"/>
        <w:tblInd w:w="-60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6"/>
        <w:gridCol w:w="1561"/>
        <w:gridCol w:w="992"/>
        <w:gridCol w:w="992"/>
        <w:gridCol w:w="851"/>
        <w:gridCol w:w="1701"/>
        <w:gridCol w:w="1134"/>
        <w:gridCol w:w="992"/>
        <w:gridCol w:w="1418"/>
        <w:gridCol w:w="850"/>
        <w:gridCol w:w="1985"/>
        <w:gridCol w:w="850"/>
        <w:gridCol w:w="992"/>
        <w:gridCol w:w="1418"/>
      </w:tblGrid>
      <w:tr w:rsidR="00951D64" w:rsidRPr="001A4F7F" w:rsidTr="009A3F68">
        <w:trPr>
          <w:tblHeader/>
        </w:trPr>
        <w:tc>
          <w:tcPr>
            <w:tcW w:w="566" w:type="dxa"/>
            <w:tcBorders>
              <w:top w:val="single" w:sz="4" w:space="0" w:color="000000"/>
            </w:tcBorders>
            <w:shd w:val="clear" w:color="auto" w:fill="D9D9D9"/>
          </w:tcPr>
          <w:p w:rsidR="00951D64" w:rsidRPr="001A4F7F" w:rsidRDefault="00951D64" w:rsidP="00FA4F81">
            <w:pPr>
              <w:tabs>
                <w:tab w:val="left" w:pos="12600"/>
              </w:tabs>
              <w:jc w:val="center"/>
              <w:rPr>
                <w:rFonts w:ascii="Arial" w:hAnsi="Arial" w:cs="Arial"/>
                <w:b/>
                <w:i/>
                <w:sz w:val="16"/>
                <w:szCs w:val="16"/>
              </w:rPr>
            </w:pPr>
            <w:r w:rsidRPr="001A4F7F">
              <w:rPr>
                <w:rFonts w:ascii="Arial" w:hAnsi="Arial" w:cs="Arial"/>
                <w:b/>
                <w:i/>
                <w:sz w:val="16"/>
                <w:szCs w:val="16"/>
              </w:rPr>
              <w:t>№ п/п</w:t>
            </w:r>
          </w:p>
        </w:tc>
        <w:tc>
          <w:tcPr>
            <w:tcW w:w="1561" w:type="dxa"/>
            <w:tcBorders>
              <w:top w:val="single" w:sz="4" w:space="0" w:color="000000"/>
            </w:tcBorders>
            <w:shd w:val="clear" w:color="auto" w:fill="D9D9D9"/>
          </w:tcPr>
          <w:p w:rsidR="00951D64" w:rsidRPr="001A4F7F" w:rsidRDefault="00951D64" w:rsidP="00FA4F81">
            <w:pPr>
              <w:tabs>
                <w:tab w:val="left" w:pos="12600"/>
              </w:tabs>
              <w:jc w:val="center"/>
              <w:rPr>
                <w:rFonts w:ascii="Arial" w:hAnsi="Arial" w:cs="Arial"/>
                <w:b/>
                <w:i/>
                <w:sz w:val="16"/>
                <w:szCs w:val="16"/>
              </w:rPr>
            </w:pPr>
            <w:r w:rsidRPr="001A4F7F">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951D64" w:rsidRPr="001A4F7F" w:rsidRDefault="00951D64" w:rsidP="00FA4F81">
            <w:pPr>
              <w:tabs>
                <w:tab w:val="left" w:pos="12600"/>
              </w:tabs>
              <w:jc w:val="center"/>
              <w:rPr>
                <w:rFonts w:ascii="Arial" w:hAnsi="Arial" w:cs="Arial"/>
                <w:b/>
                <w:i/>
                <w:sz w:val="16"/>
                <w:szCs w:val="16"/>
              </w:rPr>
            </w:pPr>
            <w:r w:rsidRPr="001A4F7F">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951D64" w:rsidRPr="001A4F7F" w:rsidRDefault="00951D64" w:rsidP="00FA4F81">
            <w:pPr>
              <w:tabs>
                <w:tab w:val="left" w:pos="12600"/>
              </w:tabs>
              <w:jc w:val="center"/>
              <w:rPr>
                <w:rFonts w:ascii="Arial" w:hAnsi="Arial" w:cs="Arial"/>
                <w:b/>
                <w:i/>
                <w:sz w:val="16"/>
                <w:szCs w:val="16"/>
              </w:rPr>
            </w:pPr>
            <w:r w:rsidRPr="001A4F7F">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951D64" w:rsidRPr="001A4F7F" w:rsidRDefault="00951D64" w:rsidP="00FA4F81">
            <w:pPr>
              <w:tabs>
                <w:tab w:val="left" w:pos="12600"/>
              </w:tabs>
              <w:jc w:val="center"/>
              <w:rPr>
                <w:rFonts w:ascii="Arial" w:hAnsi="Arial" w:cs="Arial"/>
                <w:b/>
                <w:i/>
                <w:sz w:val="16"/>
                <w:szCs w:val="16"/>
              </w:rPr>
            </w:pPr>
            <w:r w:rsidRPr="001A4F7F">
              <w:rPr>
                <w:rFonts w:ascii="Arial" w:hAnsi="Arial" w:cs="Arial"/>
                <w:b/>
                <w:i/>
                <w:sz w:val="16"/>
                <w:szCs w:val="16"/>
              </w:rPr>
              <w:t>Код АТХ</w:t>
            </w:r>
          </w:p>
        </w:tc>
        <w:tc>
          <w:tcPr>
            <w:tcW w:w="1701" w:type="dxa"/>
            <w:tcBorders>
              <w:top w:val="single" w:sz="4" w:space="0" w:color="000000"/>
            </w:tcBorders>
            <w:shd w:val="clear" w:color="auto" w:fill="D9D9D9"/>
          </w:tcPr>
          <w:p w:rsidR="00951D64" w:rsidRPr="001A4F7F" w:rsidRDefault="00951D64" w:rsidP="00FA4F81">
            <w:pPr>
              <w:tabs>
                <w:tab w:val="left" w:pos="12600"/>
              </w:tabs>
              <w:jc w:val="center"/>
              <w:rPr>
                <w:rFonts w:ascii="Arial" w:hAnsi="Arial" w:cs="Arial"/>
                <w:b/>
                <w:i/>
                <w:sz w:val="16"/>
                <w:szCs w:val="16"/>
              </w:rPr>
            </w:pPr>
            <w:r w:rsidRPr="001A4F7F">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951D64" w:rsidRPr="001A4F7F" w:rsidRDefault="00951D64" w:rsidP="00FA4F81">
            <w:pPr>
              <w:tabs>
                <w:tab w:val="left" w:pos="12600"/>
              </w:tabs>
              <w:jc w:val="center"/>
              <w:rPr>
                <w:rFonts w:ascii="Arial" w:hAnsi="Arial" w:cs="Arial"/>
                <w:b/>
                <w:i/>
                <w:sz w:val="16"/>
                <w:szCs w:val="16"/>
              </w:rPr>
            </w:pPr>
            <w:r w:rsidRPr="001A4F7F">
              <w:rPr>
                <w:rFonts w:ascii="Arial" w:hAnsi="Arial" w:cs="Arial"/>
                <w:b/>
                <w:i/>
                <w:sz w:val="16"/>
                <w:szCs w:val="16"/>
              </w:rPr>
              <w:t>Заявник</w:t>
            </w:r>
          </w:p>
        </w:tc>
        <w:tc>
          <w:tcPr>
            <w:tcW w:w="992" w:type="dxa"/>
            <w:tcBorders>
              <w:top w:val="single" w:sz="4" w:space="0" w:color="000000"/>
            </w:tcBorders>
            <w:shd w:val="clear" w:color="auto" w:fill="D9D9D9"/>
          </w:tcPr>
          <w:p w:rsidR="00951D64" w:rsidRPr="001A4F7F" w:rsidRDefault="00951D64" w:rsidP="00FA4F81">
            <w:pPr>
              <w:tabs>
                <w:tab w:val="left" w:pos="12600"/>
              </w:tabs>
              <w:jc w:val="center"/>
              <w:rPr>
                <w:rFonts w:ascii="Arial" w:hAnsi="Arial" w:cs="Arial"/>
                <w:b/>
                <w:i/>
                <w:sz w:val="16"/>
                <w:szCs w:val="16"/>
              </w:rPr>
            </w:pPr>
            <w:r w:rsidRPr="001A4F7F">
              <w:rPr>
                <w:rFonts w:ascii="Arial" w:hAnsi="Arial" w:cs="Arial"/>
                <w:b/>
                <w:i/>
                <w:sz w:val="16"/>
                <w:szCs w:val="16"/>
              </w:rPr>
              <w:t>Країна заявника</w:t>
            </w:r>
          </w:p>
        </w:tc>
        <w:tc>
          <w:tcPr>
            <w:tcW w:w="1418" w:type="dxa"/>
            <w:tcBorders>
              <w:top w:val="single" w:sz="4" w:space="0" w:color="000000"/>
            </w:tcBorders>
            <w:shd w:val="clear" w:color="auto" w:fill="D9D9D9"/>
          </w:tcPr>
          <w:p w:rsidR="00951D64" w:rsidRPr="001A4F7F" w:rsidRDefault="00951D64" w:rsidP="00FA4F81">
            <w:pPr>
              <w:tabs>
                <w:tab w:val="left" w:pos="12600"/>
              </w:tabs>
              <w:jc w:val="center"/>
              <w:rPr>
                <w:rFonts w:ascii="Arial" w:hAnsi="Arial" w:cs="Arial"/>
                <w:b/>
                <w:i/>
                <w:sz w:val="16"/>
                <w:szCs w:val="16"/>
              </w:rPr>
            </w:pPr>
            <w:r w:rsidRPr="001A4F7F">
              <w:rPr>
                <w:rFonts w:ascii="Arial" w:hAnsi="Arial" w:cs="Arial"/>
                <w:b/>
                <w:i/>
                <w:sz w:val="16"/>
                <w:szCs w:val="16"/>
              </w:rPr>
              <w:t>Виробник</w:t>
            </w:r>
          </w:p>
        </w:tc>
        <w:tc>
          <w:tcPr>
            <w:tcW w:w="850" w:type="dxa"/>
            <w:tcBorders>
              <w:top w:val="single" w:sz="4" w:space="0" w:color="000000"/>
            </w:tcBorders>
            <w:shd w:val="clear" w:color="auto" w:fill="D9D9D9"/>
          </w:tcPr>
          <w:p w:rsidR="00951D64" w:rsidRPr="001A4F7F" w:rsidRDefault="00951D64" w:rsidP="00FA4F81">
            <w:pPr>
              <w:tabs>
                <w:tab w:val="left" w:pos="12600"/>
              </w:tabs>
              <w:jc w:val="center"/>
              <w:rPr>
                <w:rFonts w:ascii="Arial" w:hAnsi="Arial" w:cs="Arial"/>
                <w:b/>
                <w:i/>
                <w:sz w:val="16"/>
                <w:szCs w:val="16"/>
              </w:rPr>
            </w:pPr>
            <w:r w:rsidRPr="001A4F7F">
              <w:rPr>
                <w:rFonts w:ascii="Arial" w:hAnsi="Arial" w:cs="Arial"/>
                <w:b/>
                <w:i/>
                <w:sz w:val="16"/>
                <w:szCs w:val="16"/>
              </w:rPr>
              <w:t>Країна виробника</w:t>
            </w:r>
          </w:p>
        </w:tc>
        <w:tc>
          <w:tcPr>
            <w:tcW w:w="1985" w:type="dxa"/>
            <w:tcBorders>
              <w:top w:val="single" w:sz="4" w:space="0" w:color="000000"/>
            </w:tcBorders>
            <w:shd w:val="clear" w:color="auto" w:fill="D9D9D9"/>
          </w:tcPr>
          <w:p w:rsidR="00951D64" w:rsidRPr="001A4F7F" w:rsidRDefault="00951D64" w:rsidP="00FA4F81">
            <w:pPr>
              <w:tabs>
                <w:tab w:val="left" w:pos="12600"/>
              </w:tabs>
              <w:jc w:val="center"/>
              <w:rPr>
                <w:rFonts w:ascii="Arial" w:hAnsi="Arial" w:cs="Arial"/>
                <w:b/>
                <w:i/>
                <w:sz w:val="16"/>
                <w:szCs w:val="16"/>
              </w:rPr>
            </w:pPr>
            <w:r w:rsidRPr="001A4F7F">
              <w:rPr>
                <w:rFonts w:ascii="Arial" w:hAnsi="Arial" w:cs="Arial"/>
                <w:b/>
                <w:i/>
                <w:sz w:val="16"/>
                <w:szCs w:val="16"/>
              </w:rPr>
              <w:t>Реєстраційна процедура</w:t>
            </w:r>
          </w:p>
        </w:tc>
        <w:tc>
          <w:tcPr>
            <w:tcW w:w="850" w:type="dxa"/>
            <w:tcBorders>
              <w:top w:val="single" w:sz="4" w:space="0" w:color="000000"/>
            </w:tcBorders>
            <w:shd w:val="clear" w:color="auto" w:fill="D9D9D9"/>
          </w:tcPr>
          <w:p w:rsidR="00951D64" w:rsidRPr="001A4F7F" w:rsidRDefault="00951D64" w:rsidP="00C20DFD">
            <w:pPr>
              <w:tabs>
                <w:tab w:val="left" w:pos="12600"/>
              </w:tabs>
              <w:jc w:val="center"/>
              <w:rPr>
                <w:rFonts w:ascii="Arial" w:hAnsi="Arial" w:cs="Arial"/>
                <w:b/>
                <w:i/>
                <w:sz w:val="16"/>
                <w:szCs w:val="16"/>
              </w:rPr>
            </w:pPr>
            <w:r w:rsidRPr="001A4F7F">
              <w:rPr>
                <w:rFonts w:ascii="Arial" w:hAnsi="Arial" w:cs="Arial"/>
                <w:b/>
                <w:i/>
                <w:sz w:val="16"/>
                <w:szCs w:val="16"/>
              </w:rPr>
              <w:t>Умови відпуску</w:t>
            </w:r>
          </w:p>
        </w:tc>
        <w:tc>
          <w:tcPr>
            <w:tcW w:w="992" w:type="dxa"/>
            <w:tcBorders>
              <w:top w:val="single" w:sz="4" w:space="0" w:color="000000"/>
            </w:tcBorders>
            <w:shd w:val="clear" w:color="auto" w:fill="D9D9D9"/>
          </w:tcPr>
          <w:p w:rsidR="00951D64" w:rsidRPr="001A4F7F" w:rsidRDefault="00951D64" w:rsidP="00C20DFD">
            <w:pPr>
              <w:tabs>
                <w:tab w:val="left" w:pos="12600"/>
              </w:tabs>
              <w:jc w:val="center"/>
              <w:rPr>
                <w:rFonts w:ascii="Arial" w:hAnsi="Arial" w:cs="Arial"/>
                <w:b/>
                <w:i/>
                <w:sz w:val="16"/>
                <w:szCs w:val="16"/>
              </w:rPr>
            </w:pPr>
            <w:r w:rsidRPr="001A4F7F">
              <w:rPr>
                <w:rFonts w:ascii="Arial" w:hAnsi="Arial" w:cs="Arial"/>
                <w:b/>
                <w:i/>
                <w:sz w:val="16"/>
                <w:szCs w:val="16"/>
              </w:rPr>
              <w:t>Рекламування**</w:t>
            </w:r>
          </w:p>
        </w:tc>
        <w:tc>
          <w:tcPr>
            <w:tcW w:w="1418" w:type="dxa"/>
            <w:tcBorders>
              <w:top w:val="single" w:sz="4" w:space="0" w:color="000000"/>
            </w:tcBorders>
            <w:shd w:val="clear" w:color="auto" w:fill="D9D9D9"/>
          </w:tcPr>
          <w:p w:rsidR="00951D64" w:rsidRPr="001A4F7F" w:rsidRDefault="00951D64" w:rsidP="00C20DFD">
            <w:pPr>
              <w:tabs>
                <w:tab w:val="left" w:pos="12600"/>
              </w:tabs>
              <w:jc w:val="center"/>
              <w:rPr>
                <w:rFonts w:ascii="Arial" w:hAnsi="Arial" w:cs="Arial"/>
                <w:b/>
                <w:i/>
                <w:sz w:val="16"/>
                <w:szCs w:val="16"/>
              </w:rPr>
            </w:pPr>
            <w:r w:rsidRPr="001A4F7F">
              <w:rPr>
                <w:rFonts w:ascii="Arial" w:hAnsi="Arial" w:cs="Arial"/>
                <w:b/>
                <w:i/>
                <w:sz w:val="16"/>
                <w:szCs w:val="16"/>
              </w:rPr>
              <w:t>Номер реєстраційного посвідчення</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B90CF5">
            <w:pPr>
              <w:pStyle w:val="111"/>
              <w:tabs>
                <w:tab w:val="left" w:pos="12600"/>
              </w:tabs>
              <w:rPr>
                <w:rFonts w:ascii="Arial" w:hAnsi="Arial" w:cs="Arial"/>
                <w:b/>
                <w:i/>
                <w:color w:val="000000"/>
                <w:sz w:val="16"/>
                <w:szCs w:val="16"/>
                <w:lang w:val="en-US"/>
              </w:rPr>
            </w:pPr>
            <w:r w:rsidRPr="001A4F7F">
              <w:rPr>
                <w:rFonts w:ascii="Arial" w:hAnsi="Arial" w:cs="Arial"/>
                <w:b/>
                <w:sz w:val="16"/>
                <w:szCs w:val="16"/>
              </w:rPr>
              <w:t>L-ЯБЛУЧНА КИСЛОТА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90CF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90CF5">
            <w:pPr>
              <w:pStyle w:val="111"/>
              <w:tabs>
                <w:tab w:val="left" w:pos="12600"/>
              </w:tabs>
              <w:rPr>
                <w:rFonts w:ascii="Arial" w:hAnsi="Arial" w:cs="Arial"/>
                <w:color w:val="000000"/>
                <w:sz w:val="16"/>
                <w:szCs w:val="16"/>
              </w:rPr>
            </w:pPr>
            <w:r w:rsidRPr="001A4F7F">
              <w:rPr>
                <w:rFonts w:ascii="Arial" w:hAnsi="Arial" w:cs="Arial"/>
                <w:color w:val="000000"/>
                <w:sz w:val="16"/>
                <w:szCs w:val="16"/>
              </w:rPr>
              <w:t>L-яблучна кислота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90CF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90CF5">
            <w:pPr>
              <w:pStyle w:val="111"/>
              <w:tabs>
                <w:tab w:val="left" w:pos="12600"/>
              </w:tabs>
              <w:rPr>
                <w:rFonts w:ascii="Arial" w:hAnsi="Arial" w:cs="Arial"/>
                <w:color w:val="000000"/>
                <w:sz w:val="16"/>
                <w:szCs w:val="16"/>
              </w:rPr>
            </w:pPr>
            <w:r w:rsidRPr="001A4F7F">
              <w:rPr>
                <w:rFonts w:ascii="Arial" w:hAnsi="Arial" w:cs="Arial"/>
                <w:color w:val="000000"/>
                <w:sz w:val="16"/>
                <w:szCs w:val="16"/>
              </w:rPr>
              <w:t>кристалічний порошок (субстанція) у подвійних поліетиленових мішках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90CF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АМІНО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90CF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90CF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АМІНО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90CF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B90CF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B90CF5">
            <w:pPr>
              <w:pStyle w:val="111"/>
              <w:tabs>
                <w:tab w:val="left" w:pos="12600"/>
              </w:tabs>
              <w:jc w:val="center"/>
              <w:rPr>
                <w:rFonts w:ascii="Arial" w:hAnsi="Arial" w:cs="Arial"/>
                <w:color w:val="000000"/>
                <w:sz w:val="16"/>
                <w:szCs w:val="16"/>
              </w:rPr>
            </w:pPr>
          </w:p>
          <w:p w:rsidR="00951D64" w:rsidRPr="001A4F7F" w:rsidRDefault="00951D64" w:rsidP="00B90CF5">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20DFD">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20DF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20DFD">
            <w:pPr>
              <w:pStyle w:val="111"/>
              <w:tabs>
                <w:tab w:val="left" w:pos="12600"/>
              </w:tabs>
              <w:jc w:val="center"/>
              <w:rPr>
                <w:rFonts w:ascii="Arial" w:hAnsi="Arial" w:cs="Arial"/>
                <w:sz w:val="16"/>
                <w:szCs w:val="16"/>
              </w:rPr>
            </w:pPr>
            <w:r w:rsidRPr="001A4F7F">
              <w:rPr>
                <w:rFonts w:ascii="Arial" w:hAnsi="Arial" w:cs="Arial"/>
                <w:sz w:val="16"/>
                <w:szCs w:val="16"/>
              </w:rPr>
              <w:t>UA/15773/01/01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B90CF5">
            <w:pPr>
              <w:pStyle w:val="111"/>
              <w:tabs>
                <w:tab w:val="left" w:pos="12600"/>
              </w:tabs>
              <w:rPr>
                <w:rFonts w:ascii="Arial" w:hAnsi="Arial" w:cs="Arial"/>
                <w:b/>
                <w:i/>
                <w:color w:val="000000"/>
                <w:sz w:val="16"/>
                <w:szCs w:val="16"/>
                <w:lang w:val="en-US"/>
              </w:rPr>
            </w:pPr>
            <w:r w:rsidRPr="001A4F7F">
              <w:rPr>
                <w:rFonts w:ascii="Arial" w:hAnsi="Arial" w:cs="Arial"/>
                <w:b/>
                <w:sz w:val="16"/>
                <w:szCs w:val="16"/>
              </w:rPr>
              <w:t>АВЕРТИД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90CF5">
            <w:pPr>
              <w:pStyle w:val="111"/>
              <w:tabs>
                <w:tab w:val="left" w:pos="12600"/>
              </w:tabs>
              <w:rPr>
                <w:rFonts w:ascii="Arial" w:hAnsi="Arial" w:cs="Arial"/>
                <w:color w:val="000000"/>
                <w:sz w:val="16"/>
                <w:szCs w:val="16"/>
              </w:rPr>
            </w:pPr>
            <w:r w:rsidRPr="001A4F7F">
              <w:rPr>
                <w:rFonts w:ascii="Arial" w:hAnsi="Arial" w:cs="Arial"/>
                <w:color w:val="000000"/>
                <w:sz w:val="16"/>
                <w:szCs w:val="16"/>
              </w:rPr>
              <w:t>betahistine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90CF5">
            <w:pPr>
              <w:pStyle w:val="111"/>
              <w:tabs>
                <w:tab w:val="left" w:pos="12600"/>
              </w:tabs>
              <w:rPr>
                <w:rFonts w:ascii="Arial" w:hAnsi="Arial" w:cs="Arial"/>
                <w:color w:val="000000"/>
                <w:sz w:val="16"/>
                <w:szCs w:val="16"/>
              </w:rPr>
            </w:pPr>
            <w:r w:rsidRPr="001A4F7F">
              <w:rPr>
                <w:rFonts w:ascii="Arial" w:hAnsi="Arial" w:cs="Arial"/>
                <w:color w:val="000000"/>
                <w:sz w:val="16"/>
                <w:szCs w:val="16"/>
              </w:rPr>
              <w:t>бетагістину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90CF5">
            <w:pPr>
              <w:pStyle w:val="111"/>
              <w:tabs>
                <w:tab w:val="left" w:pos="12600"/>
              </w:tabs>
              <w:rPr>
                <w:rFonts w:ascii="Arial" w:hAnsi="Arial" w:cs="Arial"/>
                <w:color w:val="000000"/>
                <w:sz w:val="16"/>
                <w:szCs w:val="16"/>
              </w:rPr>
            </w:pPr>
            <w:r w:rsidRPr="001A4F7F">
              <w:rPr>
                <w:rFonts w:ascii="Arial" w:hAnsi="Arial" w:cs="Arial"/>
                <w:color w:val="000000"/>
                <w:sz w:val="16"/>
                <w:szCs w:val="16"/>
              </w:rPr>
              <w:t>N07CA01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90CF5">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орального застосування, 8 мг/мл;</w:t>
            </w:r>
            <w:r w:rsidRPr="001A4F7F">
              <w:rPr>
                <w:rFonts w:ascii="Arial" w:hAnsi="Arial" w:cs="Arial"/>
                <w:color w:val="000000"/>
                <w:sz w:val="16"/>
                <w:szCs w:val="16"/>
              </w:rPr>
              <w:br/>
              <w:t>по 60 мл у контейнері поліетилентерефталатному; по 1 контейнеру разом з дозуючим шприцом у картонній пачці;</w:t>
            </w:r>
            <w:r w:rsidRPr="001A4F7F">
              <w:rPr>
                <w:rFonts w:ascii="Arial" w:hAnsi="Arial" w:cs="Arial"/>
                <w:color w:val="000000"/>
                <w:sz w:val="16"/>
                <w:szCs w:val="16"/>
              </w:rPr>
              <w:br/>
              <w:t>по 60 мл у скляному контейнері; по 1 контейнеру разом з дозуючим шприцем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90CF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"Ерсель Фарма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90CF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D4AA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Спільне українсько-іспанське підприємство "Сперко Україна",</w:t>
            </w:r>
            <w:r w:rsidRPr="001A4F7F">
              <w:rPr>
                <w:rFonts w:ascii="Arial" w:hAnsi="Arial" w:cs="Arial"/>
                <w:color w:val="000000"/>
                <w:sz w:val="16"/>
                <w:szCs w:val="16"/>
              </w:rPr>
              <w:br/>
              <w:t>Україна;</w:t>
            </w:r>
          </w:p>
          <w:p w:rsidR="00951D64" w:rsidRPr="001A4F7F" w:rsidRDefault="00951D64" w:rsidP="00AD4AA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МЕРІБЕЛ ФАРМА ПАРЕТС, С.Л.Ю.,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B90CF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p w:rsidR="00951D64" w:rsidRPr="001A4F7F" w:rsidRDefault="00951D64" w:rsidP="00B90CF5">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A3F68">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20DFD">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20DFD">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20DFD">
            <w:pPr>
              <w:pStyle w:val="111"/>
              <w:tabs>
                <w:tab w:val="left" w:pos="12600"/>
              </w:tabs>
              <w:jc w:val="center"/>
              <w:rPr>
                <w:rFonts w:ascii="Arial" w:hAnsi="Arial" w:cs="Arial"/>
                <w:sz w:val="16"/>
                <w:szCs w:val="16"/>
              </w:rPr>
            </w:pPr>
            <w:r w:rsidRPr="001A4F7F">
              <w:rPr>
                <w:rFonts w:ascii="Arial" w:hAnsi="Arial" w:cs="Arial"/>
                <w:sz w:val="16"/>
                <w:szCs w:val="16"/>
              </w:rPr>
              <w:t>UA/10912/01/01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367716">
            <w:pPr>
              <w:pStyle w:val="111"/>
              <w:tabs>
                <w:tab w:val="left" w:pos="12600"/>
              </w:tabs>
              <w:rPr>
                <w:rFonts w:ascii="Arial" w:hAnsi="Arial" w:cs="Arial"/>
                <w:b/>
                <w:i/>
                <w:color w:val="000000"/>
                <w:sz w:val="16"/>
                <w:szCs w:val="16"/>
                <w:lang w:val="en-US"/>
              </w:rPr>
            </w:pPr>
            <w:r w:rsidRPr="001A4F7F">
              <w:rPr>
                <w:rFonts w:ascii="Arial" w:hAnsi="Arial" w:cs="Arial"/>
                <w:b/>
                <w:sz w:val="16"/>
                <w:szCs w:val="16"/>
              </w:rPr>
              <w:t>АВЕРТИД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betahistine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бетагістину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N07CA01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орального застосування, 8 мг/мл; по 60 мл у контейнері поліетилентерефталатному; по 1 контейнеру разом з дозуючим шприцом у картонній пачці; по 60 мл у скляному контейнері; по 1 контейнеру разом з дозуючим шприцем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"Ерсель Фарма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Спільне українсько-іспанське підприємство "Сперко Україна",</w:t>
            </w:r>
            <w:r w:rsidRPr="001A4F7F">
              <w:rPr>
                <w:rFonts w:ascii="Arial" w:hAnsi="Arial" w:cs="Arial"/>
                <w:color w:val="000000"/>
                <w:sz w:val="16"/>
                <w:szCs w:val="16"/>
              </w:rPr>
              <w:br/>
              <w:t>Україна;</w:t>
            </w:r>
          </w:p>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МЕРІБЕЛ ФАРМА ПАРЕТС, С.Л.Ю.,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9A3F68">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9A3F68">
            <w:pPr>
              <w:pStyle w:val="111"/>
              <w:tabs>
                <w:tab w:val="left" w:pos="12600"/>
              </w:tabs>
              <w:jc w:val="center"/>
              <w:rPr>
                <w:rFonts w:ascii="Arial" w:hAnsi="Arial" w:cs="Arial"/>
                <w:color w:val="000000"/>
                <w:sz w:val="16"/>
                <w:szCs w:val="16"/>
              </w:rPr>
            </w:pPr>
          </w:p>
          <w:p w:rsidR="009A3F68" w:rsidRDefault="009A3F68" w:rsidP="009A3F68">
            <w:pPr>
              <w:pStyle w:val="111"/>
              <w:tabs>
                <w:tab w:val="left" w:pos="12600"/>
              </w:tabs>
              <w:jc w:val="center"/>
              <w:rPr>
                <w:rFonts w:ascii="Arial" w:hAnsi="Arial" w:cs="Arial"/>
                <w:color w:val="000000"/>
                <w:sz w:val="16"/>
                <w:szCs w:val="16"/>
              </w:rPr>
            </w:pPr>
          </w:p>
          <w:p w:rsidR="00951D64" w:rsidRPr="001A4F7F" w:rsidRDefault="00951D64" w:rsidP="009A3F68">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sz w:val="16"/>
                <w:szCs w:val="16"/>
              </w:rPr>
            </w:pPr>
            <w:r w:rsidRPr="001A4F7F">
              <w:rPr>
                <w:rFonts w:ascii="Arial" w:hAnsi="Arial" w:cs="Arial"/>
                <w:sz w:val="16"/>
                <w:szCs w:val="16"/>
              </w:rPr>
              <w:t>UA/10912/01/01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367716">
            <w:pPr>
              <w:pStyle w:val="111"/>
              <w:tabs>
                <w:tab w:val="left" w:pos="12600"/>
              </w:tabs>
              <w:rPr>
                <w:rFonts w:ascii="Arial" w:hAnsi="Arial" w:cs="Arial"/>
                <w:b/>
                <w:i/>
                <w:color w:val="000000"/>
                <w:sz w:val="16"/>
                <w:szCs w:val="16"/>
                <w:lang w:val="en-US"/>
              </w:rPr>
            </w:pPr>
            <w:r w:rsidRPr="001A4F7F">
              <w:rPr>
                <w:rFonts w:ascii="Arial" w:hAnsi="Arial" w:cs="Arial"/>
                <w:b/>
                <w:sz w:val="16"/>
                <w:szCs w:val="16"/>
              </w:rPr>
              <w:t>АДЖОВІ™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fremanezumab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фреманезумаб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N02CD03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ін'єкцій, 225 мг/1,5 мл; по 1,5 мл розчину у попередньо наповненому шприці; по 1 або 3 шприци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виробництво лікарського засобу, первинне пакування, вторинне пакування, контроль якості лікарського засобу: Веттер Фарма-Фертігунг ГмбХ та Ко. КГ, Німеччина; контроль якості лікарського засобу: Веттер Фарма-Фертігунг ГмбХ та Ко. КГ, Німеччина; контроль якості лікарського засобу: Веттер Фарма-Фертігунг ГмбХ та Ко. КГ, Німеччина; контроль якості лікарського засобу (лише сила зсуву та сила ковзання після вторинного пакування): </w:t>
            </w:r>
          </w:p>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Веттер Фарма-Фертігунг ГмбХ та Ко. КГ, Німеччина; контроль якості лікарського засобу (випробування клітинної активності лікарського засобу): АТ Фармацевтичний завод Тева, Угорщина; </w:t>
            </w:r>
          </w:p>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контроль якості лікарського засобу (цілісність системи контейнер/закупорювальний засіб після вторинного пакування): </w:t>
            </w:r>
          </w:p>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Куріа Нью Джерсі, ЛЛС, США; </w:t>
            </w:r>
          </w:p>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вторинне пакування: Меркле ГмбХ, Німеччина; </w:t>
            </w:r>
          </w:p>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вторинне пакування: Трансфарм Логістік ГмбХ, Німеччина; дозвіл на випуск серії: </w:t>
            </w:r>
          </w:p>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Меркле ГмбХ, Німеччина; контроль якості лікарського засобу (випробування клітинної активності лікарського засобу): ЗАТ Тева Балтікс, Литва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Угорщина/</w:t>
            </w:r>
          </w:p>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США/</w:t>
            </w:r>
          </w:p>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Литва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A3F68">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sz w:val="16"/>
                <w:szCs w:val="16"/>
              </w:rPr>
            </w:pPr>
            <w:r w:rsidRPr="001A4F7F">
              <w:rPr>
                <w:rFonts w:ascii="Arial" w:hAnsi="Arial" w:cs="Arial"/>
                <w:sz w:val="16"/>
                <w:szCs w:val="16"/>
              </w:rPr>
              <w:t>UA/18633/01/01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367716">
            <w:pPr>
              <w:pStyle w:val="111"/>
              <w:tabs>
                <w:tab w:val="left" w:pos="12600"/>
              </w:tabs>
              <w:rPr>
                <w:rFonts w:ascii="Arial" w:hAnsi="Arial" w:cs="Arial"/>
                <w:b/>
                <w:i/>
                <w:color w:val="000000"/>
                <w:sz w:val="16"/>
                <w:szCs w:val="16"/>
                <w:lang w:val="en-US"/>
              </w:rPr>
            </w:pPr>
            <w:r w:rsidRPr="001A4F7F">
              <w:rPr>
                <w:rFonts w:ascii="Arial" w:hAnsi="Arial" w:cs="Arial"/>
                <w:b/>
                <w:sz w:val="16"/>
                <w:szCs w:val="16"/>
              </w:rPr>
              <w:t>АЛТЕЇ КОРЕНЯ СИРОП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althea root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алтейного кореня екстракт сухий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R05CA05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сироп, по 100 мл або по 200 мл у флаконах скляних або полімерних; по 1 флакону разом з мірною ложкою або мірним стаканчиком у пачці; по 100 мл або по 200 мл у флаконах скляних або полімерних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ПрАТ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ПрАТ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A3F68">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sz w:val="16"/>
                <w:szCs w:val="16"/>
              </w:rPr>
            </w:pPr>
            <w:r w:rsidRPr="001A4F7F">
              <w:rPr>
                <w:rFonts w:ascii="Arial" w:hAnsi="Arial" w:cs="Arial"/>
                <w:sz w:val="16"/>
                <w:szCs w:val="16"/>
              </w:rPr>
              <w:t>UA/11860/01/01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367716">
            <w:pPr>
              <w:pStyle w:val="111"/>
              <w:tabs>
                <w:tab w:val="left" w:pos="12600"/>
              </w:tabs>
              <w:rPr>
                <w:rFonts w:ascii="Arial" w:hAnsi="Arial" w:cs="Arial"/>
                <w:b/>
                <w:i/>
                <w:color w:val="000000"/>
                <w:sz w:val="16"/>
                <w:szCs w:val="16"/>
                <w:lang w:val="en-US"/>
              </w:rPr>
            </w:pPr>
            <w:r w:rsidRPr="001A4F7F">
              <w:rPr>
                <w:rFonts w:ascii="Arial" w:hAnsi="Arial" w:cs="Arial"/>
                <w:b/>
                <w:sz w:val="16"/>
                <w:szCs w:val="16"/>
              </w:rPr>
              <w:t>АЛЬБУВЕН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albumin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загальний білок, не менше 96 % якого становить альбумін людини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B05AA01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інфузій 10 %; по 50 мл, 100 мл у флаконі; по 1 флакону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 (виробництво, первинне та вторинне пакування, контроль якості, випуск серій)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367716">
            <w:pPr>
              <w:pStyle w:val="111"/>
              <w:tabs>
                <w:tab w:val="left" w:pos="12600"/>
              </w:tabs>
              <w:jc w:val="center"/>
              <w:rPr>
                <w:rFonts w:ascii="Arial" w:hAnsi="Arial" w:cs="Arial"/>
                <w:color w:val="000000"/>
                <w:sz w:val="16"/>
                <w:szCs w:val="16"/>
              </w:rPr>
            </w:pPr>
          </w:p>
          <w:p w:rsidR="00951D64" w:rsidRPr="001A4F7F" w:rsidRDefault="00951D64" w:rsidP="0036771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sz w:val="16"/>
                <w:szCs w:val="16"/>
              </w:rPr>
            </w:pPr>
            <w:r w:rsidRPr="001A4F7F">
              <w:rPr>
                <w:rFonts w:ascii="Arial" w:hAnsi="Arial" w:cs="Arial"/>
                <w:sz w:val="16"/>
                <w:szCs w:val="16"/>
              </w:rPr>
              <w:t>UA/15875/01/01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36A1F">
            <w:pPr>
              <w:pStyle w:val="111"/>
              <w:tabs>
                <w:tab w:val="left" w:pos="12600"/>
              </w:tabs>
              <w:rPr>
                <w:rFonts w:ascii="Arial" w:hAnsi="Arial" w:cs="Arial"/>
                <w:b/>
                <w:i/>
                <w:color w:val="000000"/>
                <w:sz w:val="16"/>
                <w:szCs w:val="16"/>
                <w:lang w:val="en-US"/>
              </w:rPr>
            </w:pPr>
            <w:r w:rsidRPr="001A4F7F">
              <w:rPr>
                <w:rFonts w:ascii="Arial" w:hAnsi="Arial" w:cs="Arial"/>
                <w:b/>
                <w:sz w:val="16"/>
                <w:szCs w:val="16"/>
              </w:rPr>
              <w:t>АЛЬБУВЕН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albumin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загальний білок, не менше 96 % якого становить альбумін людини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B05AA01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інфузій 20 %; по 50 мл, 100 мл у флаконі; по 1 флакону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 (виробництво, первинне та вторинне пакування, контроль якості, випуск серій)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036A1F">
            <w:pPr>
              <w:pStyle w:val="111"/>
              <w:tabs>
                <w:tab w:val="left" w:pos="12600"/>
              </w:tabs>
              <w:jc w:val="center"/>
              <w:rPr>
                <w:rFonts w:ascii="Arial" w:hAnsi="Arial" w:cs="Arial"/>
                <w:color w:val="000000"/>
                <w:sz w:val="16"/>
                <w:szCs w:val="16"/>
              </w:rPr>
            </w:pPr>
          </w:p>
          <w:p w:rsidR="009A3F68" w:rsidRDefault="009A3F68" w:rsidP="00036A1F">
            <w:pPr>
              <w:pStyle w:val="111"/>
              <w:tabs>
                <w:tab w:val="left" w:pos="12600"/>
              </w:tabs>
              <w:jc w:val="center"/>
              <w:rPr>
                <w:rFonts w:ascii="Arial" w:hAnsi="Arial" w:cs="Arial"/>
                <w:color w:val="000000"/>
                <w:sz w:val="16"/>
                <w:szCs w:val="16"/>
              </w:rPr>
            </w:pPr>
          </w:p>
          <w:p w:rsidR="00951D64" w:rsidRPr="001A4F7F" w:rsidRDefault="00951D64" w:rsidP="00036A1F">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sz w:val="16"/>
                <w:szCs w:val="16"/>
              </w:rPr>
            </w:pPr>
            <w:r w:rsidRPr="001A4F7F">
              <w:rPr>
                <w:rFonts w:ascii="Arial" w:hAnsi="Arial" w:cs="Arial"/>
                <w:sz w:val="16"/>
                <w:szCs w:val="16"/>
              </w:rPr>
              <w:t>UA/15875/01/02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367716">
            <w:pPr>
              <w:pStyle w:val="111"/>
              <w:tabs>
                <w:tab w:val="left" w:pos="12600"/>
              </w:tabs>
              <w:rPr>
                <w:rFonts w:ascii="Arial" w:hAnsi="Arial" w:cs="Arial"/>
                <w:b/>
                <w:i/>
                <w:color w:val="000000"/>
                <w:sz w:val="16"/>
                <w:szCs w:val="16"/>
                <w:lang w:val="en-US"/>
              </w:rPr>
            </w:pPr>
            <w:r w:rsidRPr="001A4F7F">
              <w:rPr>
                <w:rFonts w:ascii="Arial" w:hAnsi="Arial" w:cs="Arial"/>
                <w:b/>
                <w:sz w:val="16"/>
                <w:szCs w:val="16"/>
              </w:rPr>
              <w:t xml:space="preserve">АЛЬБУМІН ЛЮДИНИ 200 Г/Л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albumin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sz w:val="16"/>
                <w:szCs w:val="16"/>
              </w:rPr>
              <w:t>білки плазми, що містять не менше 95 % альбуміну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B05AA01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інфузій, 200 г/л; по 50 мл або по 100 мл розчину у пляшці; по 1 пляшці в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Кедріон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Кедріон С.П.А.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367716">
            <w:pPr>
              <w:pStyle w:val="111"/>
              <w:tabs>
                <w:tab w:val="left" w:pos="12600"/>
              </w:tabs>
              <w:jc w:val="center"/>
              <w:rPr>
                <w:rFonts w:ascii="Arial" w:hAnsi="Arial" w:cs="Arial"/>
                <w:color w:val="000000"/>
                <w:sz w:val="16"/>
                <w:szCs w:val="16"/>
              </w:rPr>
            </w:pPr>
          </w:p>
          <w:p w:rsidR="009A3F68" w:rsidRDefault="009A3F68" w:rsidP="00367716">
            <w:pPr>
              <w:pStyle w:val="111"/>
              <w:tabs>
                <w:tab w:val="left" w:pos="12600"/>
              </w:tabs>
              <w:jc w:val="center"/>
              <w:rPr>
                <w:rFonts w:ascii="Arial" w:hAnsi="Arial" w:cs="Arial"/>
                <w:color w:val="000000"/>
                <w:sz w:val="16"/>
                <w:szCs w:val="16"/>
              </w:rPr>
            </w:pPr>
          </w:p>
          <w:p w:rsidR="00951D64" w:rsidRPr="001A4F7F" w:rsidRDefault="00951D64" w:rsidP="0036771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sz w:val="16"/>
                <w:szCs w:val="16"/>
              </w:rPr>
            </w:pPr>
            <w:r w:rsidRPr="001A4F7F">
              <w:rPr>
                <w:rFonts w:ascii="Arial" w:hAnsi="Arial" w:cs="Arial"/>
                <w:sz w:val="16"/>
                <w:szCs w:val="16"/>
              </w:rPr>
              <w:t>UA/15876/01/01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C0169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C01699">
            <w:pPr>
              <w:tabs>
                <w:tab w:val="left" w:pos="12600"/>
              </w:tabs>
              <w:rPr>
                <w:rFonts w:ascii="Arial" w:hAnsi="Arial" w:cs="Arial"/>
                <w:b/>
                <w:i/>
                <w:color w:val="000000"/>
                <w:sz w:val="16"/>
                <w:szCs w:val="16"/>
              </w:rPr>
            </w:pPr>
            <w:r w:rsidRPr="001A4F7F">
              <w:rPr>
                <w:rFonts w:ascii="Arial" w:hAnsi="Arial" w:cs="Arial"/>
                <w:b/>
                <w:sz w:val="16"/>
                <w:szCs w:val="16"/>
              </w:rPr>
              <w:t>АМБРОКСОЛ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rPr>
                <w:rFonts w:ascii="Arial" w:hAnsi="Arial" w:cs="Arial"/>
                <w:color w:val="000000"/>
                <w:sz w:val="16"/>
                <w:szCs w:val="16"/>
              </w:rPr>
            </w:pPr>
            <w:r w:rsidRPr="001A4F7F">
              <w:rPr>
                <w:rFonts w:ascii="Arial" w:hAnsi="Arial" w:cs="Arial"/>
                <w:color w:val="000000"/>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rPr>
                <w:rFonts w:ascii="Arial" w:hAnsi="Arial" w:cs="Arial"/>
                <w:color w:val="000000"/>
                <w:sz w:val="16"/>
                <w:szCs w:val="16"/>
              </w:rPr>
            </w:pPr>
            <w:r w:rsidRPr="001A4F7F">
              <w:rPr>
                <w:rFonts w:ascii="Arial" w:hAnsi="Arial" w:cs="Arial"/>
                <w:color w:val="000000"/>
                <w:sz w:val="16"/>
                <w:szCs w:val="16"/>
              </w:rPr>
              <w:t>амброксолу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rPr>
                <w:rFonts w:ascii="Arial" w:hAnsi="Arial" w:cs="Arial"/>
                <w:color w:val="000000"/>
                <w:sz w:val="16"/>
                <w:szCs w:val="16"/>
              </w:rPr>
            </w:pPr>
            <w:r w:rsidRPr="001A4F7F">
              <w:rPr>
                <w:rFonts w:ascii="Arial" w:hAnsi="Arial" w:cs="Arial"/>
                <w:color w:val="000000"/>
                <w:sz w:val="16"/>
                <w:szCs w:val="16"/>
              </w:rPr>
              <w:t>R05CB06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rPr>
                <w:rFonts w:ascii="Arial" w:hAnsi="Arial" w:cs="Arial"/>
                <w:color w:val="000000"/>
                <w:sz w:val="16"/>
                <w:szCs w:val="16"/>
              </w:rPr>
            </w:pPr>
            <w:r w:rsidRPr="001A4F7F">
              <w:rPr>
                <w:rFonts w:ascii="Arial" w:hAnsi="Arial" w:cs="Arial"/>
                <w:color w:val="000000"/>
                <w:sz w:val="16"/>
                <w:szCs w:val="16"/>
              </w:rPr>
              <w:t>таблетки по 30 мг, по 10 таблеток у блістері; по 2 блістери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jc w:val="center"/>
              <w:rPr>
                <w:rFonts w:ascii="Arial" w:hAnsi="Arial" w:cs="Arial"/>
                <w:color w:val="000000"/>
                <w:sz w:val="16"/>
                <w:szCs w:val="16"/>
              </w:rPr>
            </w:pPr>
            <w:r w:rsidRPr="001A4F7F">
              <w:rPr>
                <w:rFonts w:ascii="Arial" w:hAnsi="Arial" w:cs="Arial"/>
                <w:color w:val="000000"/>
                <w:sz w:val="16"/>
                <w:szCs w:val="16"/>
              </w:rPr>
              <w:t>КУСУМ ХЕЛТХКЕР ПВТ ЛТД</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C01699">
            <w:pPr>
              <w:tabs>
                <w:tab w:val="left" w:pos="12600"/>
              </w:tabs>
              <w:jc w:val="center"/>
              <w:rPr>
                <w:rFonts w:ascii="Arial" w:hAnsi="Arial" w:cs="Arial"/>
                <w:b/>
                <w:color w:val="000000"/>
                <w:sz w:val="16"/>
                <w:szCs w:val="16"/>
              </w:rPr>
            </w:pPr>
            <w:r w:rsidRPr="001A4F7F">
              <w:rPr>
                <w:rFonts w:ascii="Arial" w:hAnsi="Arial" w:cs="Arial"/>
                <w:color w:val="000000"/>
                <w:sz w:val="16"/>
                <w:szCs w:val="16"/>
              </w:rPr>
              <w:t xml:space="preserve">внесення змін до реєстраційних матеріалів: </w:t>
            </w:r>
            <w:r w:rsidRPr="001A4F7F">
              <w:rPr>
                <w:rFonts w:ascii="Arial" w:hAnsi="Arial" w:cs="Arial"/>
                <w:b/>
                <w:color w:val="000000"/>
                <w:sz w:val="16"/>
                <w:szCs w:val="16"/>
              </w:rPr>
              <w:t>уточнення написання назви заявника в наказі МОЗ України</w:t>
            </w:r>
          </w:p>
          <w:p w:rsidR="009A3F68" w:rsidRDefault="009A3F68" w:rsidP="00C01699">
            <w:pPr>
              <w:tabs>
                <w:tab w:val="left" w:pos="12600"/>
              </w:tabs>
              <w:jc w:val="center"/>
              <w:rPr>
                <w:rFonts w:ascii="Arial" w:hAnsi="Arial" w:cs="Arial"/>
                <w:b/>
                <w:color w:val="000000"/>
                <w:sz w:val="16"/>
                <w:szCs w:val="16"/>
              </w:rPr>
            </w:pPr>
          </w:p>
          <w:p w:rsidR="009A3F68" w:rsidRDefault="00951D64" w:rsidP="00C01699">
            <w:pPr>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Зміни І типу </w:t>
            </w:r>
          </w:p>
          <w:p w:rsidR="009A3F68" w:rsidRDefault="009A3F68" w:rsidP="00C01699">
            <w:pPr>
              <w:tabs>
                <w:tab w:val="left" w:pos="12600"/>
              </w:tabs>
              <w:jc w:val="center"/>
              <w:rPr>
                <w:rFonts w:ascii="Arial" w:hAnsi="Arial" w:cs="Arial"/>
                <w:color w:val="000000"/>
                <w:sz w:val="16"/>
                <w:szCs w:val="16"/>
              </w:rPr>
            </w:pPr>
          </w:p>
          <w:p w:rsidR="009A3F68" w:rsidRDefault="009A3F68" w:rsidP="00C01699">
            <w:pPr>
              <w:tabs>
                <w:tab w:val="left" w:pos="12600"/>
              </w:tabs>
              <w:jc w:val="center"/>
              <w:rPr>
                <w:rFonts w:ascii="Arial" w:hAnsi="Arial" w:cs="Arial"/>
                <w:color w:val="000000"/>
                <w:sz w:val="16"/>
                <w:szCs w:val="16"/>
              </w:rPr>
            </w:pPr>
          </w:p>
          <w:p w:rsidR="00951D64" w:rsidRPr="001A4F7F" w:rsidRDefault="00951D64" w:rsidP="009A3F68">
            <w:pPr>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jc w:val="center"/>
              <w:rPr>
                <w:rFonts w:ascii="Arial" w:hAnsi="Arial" w:cs="Arial"/>
                <w:sz w:val="16"/>
                <w:szCs w:val="16"/>
              </w:rPr>
            </w:pPr>
            <w:r w:rsidRPr="001A4F7F">
              <w:rPr>
                <w:rFonts w:ascii="Arial" w:hAnsi="Arial" w:cs="Arial"/>
                <w:sz w:val="16"/>
                <w:szCs w:val="16"/>
              </w:rPr>
              <w:t>UA/7939/01/01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C0169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C01699">
            <w:pPr>
              <w:tabs>
                <w:tab w:val="left" w:pos="12600"/>
              </w:tabs>
              <w:rPr>
                <w:rFonts w:ascii="Arial" w:hAnsi="Arial" w:cs="Arial"/>
                <w:b/>
                <w:i/>
                <w:color w:val="000000"/>
                <w:sz w:val="16"/>
                <w:szCs w:val="16"/>
              </w:rPr>
            </w:pPr>
            <w:r w:rsidRPr="001A4F7F">
              <w:rPr>
                <w:rFonts w:ascii="Arial" w:hAnsi="Arial" w:cs="Arial"/>
                <w:b/>
                <w:sz w:val="16"/>
                <w:szCs w:val="16"/>
              </w:rPr>
              <w:t>АМБРОКСОЛ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rPr>
                <w:rFonts w:ascii="Arial" w:hAnsi="Arial" w:cs="Arial"/>
                <w:color w:val="000000"/>
                <w:sz w:val="16"/>
                <w:szCs w:val="16"/>
              </w:rPr>
            </w:pPr>
            <w:r w:rsidRPr="001A4F7F">
              <w:rPr>
                <w:rFonts w:ascii="Arial" w:hAnsi="Arial" w:cs="Arial"/>
                <w:color w:val="000000"/>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rPr>
                <w:rFonts w:ascii="Arial" w:hAnsi="Arial" w:cs="Arial"/>
                <w:color w:val="000000"/>
                <w:sz w:val="16"/>
                <w:szCs w:val="16"/>
              </w:rPr>
            </w:pPr>
            <w:r w:rsidRPr="001A4F7F">
              <w:rPr>
                <w:rFonts w:ascii="Arial" w:hAnsi="Arial" w:cs="Arial"/>
                <w:color w:val="000000"/>
                <w:sz w:val="16"/>
                <w:szCs w:val="16"/>
              </w:rPr>
              <w:t>амброксолу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rPr>
                <w:rFonts w:ascii="Arial" w:hAnsi="Arial" w:cs="Arial"/>
                <w:color w:val="000000"/>
                <w:sz w:val="16"/>
                <w:szCs w:val="16"/>
              </w:rPr>
            </w:pPr>
            <w:r w:rsidRPr="001A4F7F">
              <w:rPr>
                <w:rFonts w:ascii="Arial" w:hAnsi="Arial" w:cs="Arial"/>
                <w:color w:val="000000"/>
                <w:sz w:val="16"/>
                <w:szCs w:val="16"/>
              </w:rPr>
              <w:t>таблетки по 30 мг, in bulk № 12600 (10х1260): по 10 таблеток у блістері; по 1260 блістерів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jc w:val="center"/>
              <w:rPr>
                <w:rFonts w:ascii="Arial" w:hAnsi="Arial" w:cs="Arial"/>
                <w:color w:val="000000"/>
                <w:sz w:val="16"/>
                <w:szCs w:val="16"/>
              </w:rPr>
            </w:pPr>
            <w:r w:rsidRPr="001A4F7F">
              <w:rPr>
                <w:rFonts w:ascii="Arial" w:hAnsi="Arial" w:cs="Arial"/>
                <w:color w:val="000000"/>
                <w:sz w:val="16"/>
                <w:szCs w:val="16"/>
              </w:rPr>
              <w:t>КУСУМ ХЕЛТХКЕР ПВТ ЛТД</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9A3F68">
            <w:pPr>
              <w:tabs>
                <w:tab w:val="left" w:pos="12600"/>
              </w:tabs>
              <w:jc w:val="center"/>
              <w:rPr>
                <w:rFonts w:ascii="Arial" w:hAnsi="Arial" w:cs="Arial"/>
                <w:b/>
                <w:color w:val="000000"/>
                <w:sz w:val="16"/>
                <w:szCs w:val="16"/>
              </w:rPr>
            </w:pPr>
            <w:r w:rsidRPr="001A4F7F">
              <w:rPr>
                <w:rFonts w:ascii="Arial" w:hAnsi="Arial" w:cs="Arial"/>
                <w:color w:val="000000"/>
                <w:sz w:val="16"/>
                <w:szCs w:val="16"/>
              </w:rPr>
              <w:t xml:space="preserve">внесення змін до реєстраційних матеріалів: </w:t>
            </w:r>
            <w:r w:rsidRPr="001A4F7F">
              <w:rPr>
                <w:rFonts w:ascii="Arial" w:hAnsi="Arial" w:cs="Arial"/>
                <w:b/>
                <w:color w:val="000000"/>
                <w:sz w:val="16"/>
                <w:szCs w:val="16"/>
              </w:rPr>
              <w:t xml:space="preserve">уточнення написання назви заявника в наказі МОЗ України </w:t>
            </w:r>
          </w:p>
          <w:p w:rsidR="009A3F68" w:rsidRDefault="009A3F68" w:rsidP="00C01699">
            <w:pPr>
              <w:tabs>
                <w:tab w:val="left" w:pos="12600"/>
              </w:tabs>
              <w:jc w:val="center"/>
              <w:rPr>
                <w:rFonts w:ascii="Arial" w:hAnsi="Arial" w:cs="Arial"/>
                <w:b/>
                <w:color w:val="000000"/>
                <w:sz w:val="16"/>
                <w:szCs w:val="16"/>
              </w:rPr>
            </w:pPr>
          </w:p>
          <w:p w:rsidR="009A3F68" w:rsidRDefault="00951D64" w:rsidP="00C01699">
            <w:pPr>
              <w:tabs>
                <w:tab w:val="left" w:pos="12600"/>
              </w:tabs>
              <w:jc w:val="center"/>
              <w:rPr>
                <w:rFonts w:ascii="Arial" w:hAnsi="Arial" w:cs="Arial"/>
                <w:color w:val="000000"/>
                <w:sz w:val="16"/>
                <w:szCs w:val="16"/>
              </w:rPr>
            </w:pPr>
            <w:r w:rsidRPr="001A4F7F">
              <w:rPr>
                <w:rFonts w:ascii="Arial" w:hAnsi="Arial" w:cs="Arial"/>
                <w:color w:val="000000"/>
                <w:sz w:val="16"/>
                <w:szCs w:val="16"/>
              </w:rPr>
              <w:t>Зміни І типу</w:t>
            </w:r>
          </w:p>
          <w:p w:rsidR="00951D64" w:rsidRPr="001A4F7F" w:rsidRDefault="00951D64" w:rsidP="009A3F68">
            <w:pPr>
              <w:tabs>
                <w:tab w:val="left" w:pos="12600"/>
              </w:tabs>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01699">
            <w:pPr>
              <w:tabs>
                <w:tab w:val="left" w:pos="12600"/>
              </w:tabs>
              <w:jc w:val="center"/>
              <w:rPr>
                <w:rFonts w:ascii="Arial" w:hAnsi="Arial" w:cs="Arial"/>
                <w:sz w:val="16"/>
                <w:szCs w:val="16"/>
              </w:rPr>
            </w:pPr>
            <w:r w:rsidRPr="001A4F7F">
              <w:rPr>
                <w:rFonts w:ascii="Arial" w:hAnsi="Arial" w:cs="Arial"/>
                <w:sz w:val="16"/>
                <w:szCs w:val="16"/>
              </w:rPr>
              <w:t>UA/21084/01/01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367716">
            <w:pPr>
              <w:pStyle w:val="111"/>
              <w:tabs>
                <w:tab w:val="left" w:pos="12600"/>
              </w:tabs>
              <w:rPr>
                <w:rFonts w:ascii="Arial" w:hAnsi="Arial" w:cs="Arial"/>
                <w:b/>
                <w:i/>
                <w:color w:val="000000"/>
                <w:sz w:val="16"/>
                <w:szCs w:val="16"/>
                <w:lang w:val="ru-RU"/>
              </w:rPr>
            </w:pPr>
            <w:r w:rsidRPr="001A4F7F">
              <w:rPr>
                <w:rFonts w:ascii="Arial" w:hAnsi="Arial" w:cs="Arial"/>
                <w:b/>
                <w:sz w:val="16"/>
                <w:szCs w:val="16"/>
              </w:rPr>
              <w:t>БАЛАНС 2,3% ГЛЮКОЗИ 1,75 ММОЛЬ/Л КАЛЬЦІЮ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rPr>
                <w:rFonts w:ascii="Arial" w:hAnsi="Arial" w:cs="Arial"/>
                <w:sz w:val="16"/>
                <w:szCs w:val="16"/>
              </w:rPr>
            </w:pPr>
            <w:r w:rsidRPr="001A4F7F">
              <w:rPr>
                <w:rFonts w:ascii="Arial" w:hAnsi="Arial" w:cs="Arial"/>
                <w:sz w:val="16"/>
                <w:szCs w:val="16"/>
              </w:rPr>
              <w:t>кальцію хлориду дигідрат; натрію хлорид; натрію (S)-лактату розчин (натрію (S)-лактат); магнію хлориду гексагідрат; глюкози моногідрат (глюкоза безводна)</w:t>
            </w:r>
          </w:p>
          <w:p w:rsidR="00951D64" w:rsidRPr="001A4F7F" w:rsidRDefault="00951D64" w:rsidP="00367716">
            <w:pPr>
              <w:pStyle w:val="111"/>
              <w:tabs>
                <w:tab w:val="left" w:pos="12600"/>
              </w:tabs>
              <w:rPr>
                <w:rFonts w:ascii="Arial" w:hAnsi="Arial" w:cs="Arial"/>
                <w:color w:val="000000"/>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B05DB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перитонеального діалізу;</w:t>
            </w:r>
            <w:r w:rsidRPr="001A4F7F">
              <w:rPr>
                <w:rFonts w:ascii="Arial" w:hAnsi="Arial" w:cs="Arial"/>
                <w:color w:val="000000"/>
                <w:sz w:val="16"/>
                <w:szCs w:val="16"/>
              </w:rPr>
              <w:br/>
              <w:t>по 2000 мл або 2500 мл у системі двокамерного мішка стей•сейф; по 4 мішки у картонній коробці зі стикером українською мовою або з маркуванням українською та іншими мовами;</w:t>
            </w:r>
            <w:r w:rsidRPr="001A4F7F">
              <w:rPr>
                <w:rFonts w:ascii="Arial" w:hAnsi="Arial" w:cs="Arial"/>
                <w:color w:val="000000"/>
                <w:sz w:val="16"/>
                <w:szCs w:val="16"/>
              </w:rPr>
              <w:br/>
              <w:t>по 3000 мл у системі двокамерного мішка сліп•сейф; по 4 мішки у картонній коробці зі стикером українською мовою або з маркуванням українською та іншими мовами;</w:t>
            </w:r>
            <w:r w:rsidRPr="001A4F7F">
              <w:rPr>
                <w:rFonts w:ascii="Arial" w:hAnsi="Arial" w:cs="Arial"/>
                <w:color w:val="000000"/>
                <w:sz w:val="16"/>
                <w:szCs w:val="16"/>
              </w:rPr>
              <w:br/>
              <w:t>по 5000 мл у системі двокамерного мішка сліп•сейф; по 2 мішки у картонній коробці зі стикером українською мовою або з маркуванням українською та іншими мовами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Фрезеніус Медикал Кер Дойчланд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Фрезеніус Медикал Кер Дойчланд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367716">
            <w:pPr>
              <w:pStyle w:val="111"/>
              <w:tabs>
                <w:tab w:val="left" w:pos="12600"/>
              </w:tabs>
              <w:jc w:val="center"/>
              <w:rPr>
                <w:rFonts w:ascii="Arial" w:hAnsi="Arial" w:cs="Arial"/>
                <w:color w:val="000000"/>
                <w:sz w:val="16"/>
                <w:szCs w:val="16"/>
              </w:rPr>
            </w:pPr>
          </w:p>
          <w:p w:rsidR="00951D64" w:rsidRPr="001A4F7F" w:rsidRDefault="00951D64" w:rsidP="0036771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sz w:val="16"/>
                <w:szCs w:val="16"/>
              </w:rPr>
            </w:pPr>
            <w:r w:rsidRPr="001A4F7F">
              <w:rPr>
                <w:rFonts w:ascii="Arial" w:hAnsi="Arial" w:cs="Arial"/>
                <w:sz w:val="16"/>
                <w:szCs w:val="16"/>
              </w:rPr>
              <w:t>UA/16100/01/01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367716">
            <w:pPr>
              <w:pStyle w:val="111"/>
              <w:tabs>
                <w:tab w:val="left" w:pos="12600"/>
              </w:tabs>
              <w:rPr>
                <w:rFonts w:ascii="Arial" w:hAnsi="Arial" w:cs="Arial"/>
                <w:b/>
                <w:i/>
                <w:color w:val="000000"/>
                <w:sz w:val="16"/>
                <w:szCs w:val="16"/>
                <w:lang w:val="en-US"/>
              </w:rPr>
            </w:pPr>
            <w:r w:rsidRPr="001A4F7F">
              <w:rPr>
                <w:rFonts w:ascii="Arial" w:hAnsi="Arial" w:cs="Arial"/>
                <w:b/>
                <w:sz w:val="16"/>
                <w:szCs w:val="16"/>
              </w:rPr>
              <w:t>БЕНДАМУСТИН-ВІСТА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bendamustine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sz w:val="16"/>
                <w:szCs w:val="16"/>
              </w:rPr>
              <w:t>бендамустину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L01AA09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для приготування концентрату для приготування розчину для інфузій, 2,5 мг/мл, по 25 мг або по 100 мг порошку у флаконі; по 1 флакону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Товариство з обмеженою відповідальністю «БУСТ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Сіндан Фарма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Румунiя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367716">
            <w:pPr>
              <w:pStyle w:val="111"/>
              <w:tabs>
                <w:tab w:val="left" w:pos="12600"/>
              </w:tabs>
              <w:jc w:val="center"/>
              <w:rPr>
                <w:rFonts w:ascii="Arial" w:hAnsi="Arial" w:cs="Arial"/>
                <w:color w:val="000000"/>
                <w:sz w:val="16"/>
                <w:szCs w:val="16"/>
              </w:rPr>
            </w:pPr>
          </w:p>
          <w:p w:rsidR="00951D64" w:rsidRPr="001A4F7F" w:rsidRDefault="00951D64" w:rsidP="0036771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sz w:val="16"/>
                <w:szCs w:val="16"/>
              </w:rPr>
            </w:pPr>
            <w:r w:rsidRPr="001A4F7F">
              <w:rPr>
                <w:rFonts w:ascii="Arial" w:hAnsi="Arial" w:cs="Arial"/>
                <w:sz w:val="16"/>
                <w:szCs w:val="16"/>
              </w:rPr>
              <w:t>UA/15258/01/01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367716">
            <w:pPr>
              <w:pStyle w:val="111"/>
              <w:tabs>
                <w:tab w:val="left" w:pos="12600"/>
              </w:tabs>
              <w:rPr>
                <w:rFonts w:ascii="Arial" w:hAnsi="Arial" w:cs="Arial"/>
                <w:b/>
                <w:i/>
                <w:color w:val="000000"/>
                <w:sz w:val="16"/>
                <w:szCs w:val="16"/>
                <w:lang w:val="en-US"/>
              </w:rPr>
            </w:pPr>
            <w:r w:rsidRPr="001A4F7F">
              <w:rPr>
                <w:rFonts w:ascii="Arial" w:hAnsi="Arial" w:cs="Arial"/>
                <w:b/>
                <w:sz w:val="16"/>
                <w:szCs w:val="16"/>
              </w:rPr>
              <w:t>БІОВЕН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sz w:val="16"/>
                <w:szCs w:val="16"/>
              </w:rPr>
              <w:t>Immunoglobulins, normal human, for intravascular adm.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імуноглобулін людини нормальний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J06BA02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інфузій 10 %; по 50 мл або 100 мл у флаконі; по 1 флакону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 (виробництво, первинне та вторинне пакування, контроль якості, випуск серій)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367716">
            <w:pPr>
              <w:pStyle w:val="111"/>
              <w:tabs>
                <w:tab w:val="left" w:pos="12600"/>
              </w:tabs>
              <w:jc w:val="center"/>
              <w:rPr>
                <w:rFonts w:ascii="Arial" w:hAnsi="Arial" w:cs="Arial"/>
                <w:color w:val="000000"/>
                <w:sz w:val="16"/>
                <w:szCs w:val="16"/>
              </w:rPr>
            </w:pPr>
          </w:p>
          <w:p w:rsidR="009A3F68" w:rsidRDefault="009A3F68" w:rsidP="00367716">
            <w:pPr>
              <w:pStyle w:val="111"/>
              <w:tabs>
                <w:tab w:val="left" w:pos="12600"/>
              </w:tabs>
              <w:jc w:val="center"/>
              <w:rPr>
                <w:rFonts w:ascii="Arial" w:hAnsi="Arial" w:cs="Arial"/>
                <w:color w:val="000000"/>
                <w:sz w:val="16"/>
                <w:szCs w:val="16"/>
              </w:rPr>
            </w:pPr>
          </w:p>
          <w:p w:rsidR="00951D64" w:rsidRPr="001A4F7F" w:rsidRDefault="00951D64" w:rsidP="009A3F68">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sz w:val="16"/>
                <w:szCs w:val="16"/>
              </w:rPr>
            </w:pPr>
            <w:r w:rsidRPr="001A4F7F">
              <w:rPr>
                <w:rFonts w:ascii="Arial" w:hAnsi="Arial" w:cs="Arial"/>
                <w:sz w:val="16"/>
                <w:szCs w:val="16"/>
              </w:rPr>
              <w:t>UA/14526/01/02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367716">
            <w:pPr>
              <w:pStyle w:val="111"/>
              <w:tabs>
                <w:tab w:val="left" w:pos="12600"/>
              </w:tabs>
              <w:rPr>
                <w:rFonts w:ascii="Arial" w:hAnsi="Arial" w:cs="Arial"/>
                <w:b/>
                <w:i/>
                <w:color w:val="000000"/>
                <w:sz w:val="16"/>
                <w:szCs w:val="16"/>
                <w:lang w:val="en-US"/>
              </w:rPr>
            </w:pPr>
            <w:r w:rsidRPr="001A4F7F">
              <w:rPr>
                <w:rFonts w:ascii="Arial" w:hAnsi="Arial" w:cs="Arial"/>
                <w:b/>
                <w:sz w:val="16"/>
                <w:szCs w:val="16"/>
              </w:rPr>
              <w:t>БІОВЕН МОНО®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sz w:val="16"/>
                <w:szCs w:val="16"/>
              </w:rPr>
              <w:t>Immunoglobulins, normal human, for intravascular adm.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імуноглобулін людини нормальний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CB0E5F">
            <w:pPr>
              <w:pStyle w:val="111"/>
              <w:tabs>
                <w:tab w:val="left" w:pos="12600"/>
              </w:tabs>
              <w:rPr>
                <w:rFonts w:ascii="Arial" w:hAnsi="Arial" w:cs="Arial"/>
                <w:color w:val="000000"/>
                <w:sz w:val="16"/>
                <w:szCs w:val="16"/>
              </w:rPr>
            </w:pPr>
            <w:r w:rsidRPr="001A4F7F">
              <w:rPr>
                <w:rFonts w:ascii="Arial" w:hAnsi="Arial" w:cs="Arial"/>
                <w:color w:val="000000"/>
                <w:sz w:val="16"/>
                <w:szCs w:val="16"/>
              </w:rPr>
              <w:t>J06BA02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інфузій 5 %; по 50 мл або 100 мл у флаконі; по 1 флакону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 (виробництво, первинне та вторинне пакування, контроль якості, випуск серій)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36771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367716">
            <w:pPr>
              <w:pStyle w:val="111"/>
              <w:tabs>
                <w:tab w:val="left" w:pos="12600"/>
              </w:tabs>
              <w:jc w:val="center"/>
              <w:rPr>
                <w:rFonts w:ascii="Arial" w:hAnsi="Arial" w:cs="Arial"/>
                <w:color w:val="000000"/>
                <w:sz w:val="16"/>
                <w:szCs w:val="16"/>
              </w:rPr>
            </w:pPr>
          </w:p>
          <w:p w:rsidR="009A3F68" w:rsidRDefault="009A3F68" w:rsidP="00367716">
            <w:pPr>
              <w:pStyle w:val="111"/>
              <w:tabs>
                <w:tab w:val="left" w:pos="12600"/>
              </w:tabs>
              <w:jc w:val="center"/>
              <w:rPr>
                <w:rFonts w:ascii="Arial" w:hAnsi="Arial" w:cs="Arial"/>
                <w:color w:val="000000"/>
                <w:sz w:val="16"/>
                <w:szCs w:val="16"/>
              </w:rPr>
            </w:pPr>
          </w:p>
          <w:p w:rsidR="009A3F68" w:rsidRDefault="009A3F68" w:rsidP="00367716">
            <w:pPr>
              <w:pStyle w:val="111"/>
              <w:tabs>
                <w:tab w:val="left" w:pos="12600"/>
              </w:tabs>
              <w:jc w:val="center"/>
              <w:rPr>
                <w:rFonts w:ascii="Arial" w:hAnsi="Arial" w:cs="Arial"/>
                <w:color w:val="000000"/>
                <w:sz w:val="16"/>
                <w:szCs w:val="16"/>
              </w:rPr>
            </w:pPr>
          </w:p>
          <w:p w:rsidR="00951D64" w:rsidRPr="001A4F7F" w:rsidRDefault="00951D64" w:rsidP="0036771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367716">
            <w:pPr>
              <w:pStyle w:val="111"/>
              <w:tabs>
                <w:tab w:val="left" w:pos="12600"/>
              </w:tabs>
              <w:jc w:val="center"/>
              <w:rPr>
                <w:rFonts w:ascii="Arial" w:hAnsi="Arial" w:cs="Arial"/>
                <w:sz w:val="16"/>
                <w:szCs w:val="16"/>
              </w:rPr>
            </w:pPr>
            <w:r w:rsidRPr="001A4F7F">
              <w:rPr>
                <w:rFonts w:ascii="Arial" w:hAnsi="Arial" w:cs="Arial"/>
                <w:sz w:val="16"/>
                <w:szCs w:val="16"/>
              </w:rPr>
              <w:t>UA/14526/01/01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36A1F">
            <w:pPr>
              <w:pStyle w:val="111"/>
              <w:tabs>
                <w:tab w:val="left" w:pos="12600"/>
              </w:tabs>
              <w:rPr>
                <w:rFonts w:ascii="Arial" w:hAnsi="Arial" w:cs="Arial"/>
                <w:b/>
                <w:i/>
                <w:color w:val="000000"/>
                <w:sz w:val="16"/>
                <w:szCs w:val="16"/>
                <w:lang w:val="en-US"/>
              </w:rPr>
            </w:pPr>
            <w:r w:rsidRPr="001A4F7F">
              <w:rPr>
                <w:rFonts w:ascii="Arial" w:hAnsi="Arial" w:cs="Arial"/>
                <w:b/>
                <w:sz w:val="16"/>
                <w:szCs w:val="16"/>
              </w:rPr>
              <w:t>БІОВЕН МОНО®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Immunoglobulins, normal human, for intravascular adm.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імуноглобулін людини нормальний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J06BA02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розчин для інфузій 5%; по 50 мл або 100 мл у флаконі; по 1 флакону у пачці з картону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 (виробництво, первинне та вторинне пакування, контроль якості, випуск серій)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036A1F">
            <w:pPr>
              <w:pStyle w:val="111"/>
              <w:tabs>
                <w:tab w:val="left" w:pos="12600"/>
              </w:tabs>
              <w:jc w:val="center"/>
              <w:rPr>
                <w:rFonts w:ascii="Arial" w:hAnsi="Arial" w:cs="Arial"/>
                <w:color w:val="000000"/>
                <w:sz w:val="16"/>
                <w:szCs w:val="16"/>
              </w:rPr>
            </w:pPr>
          </w:p>
          <w:p w:rsidR="009A3F68" w:rsidRDefault="009A3F68" w:rsidP="00036A1F">
            <w:pPr>
              <w:pStyle w:val="111"/>
              <w:tabs>
                <w:tab w:val="left" w:pos="12600"/>
              </w:tabs>
              <w:jc w:val="center"/>
              <w:rPr>
                <w:rFonts w:ascii="Arial" w:hAnsi="Arial" w:cs="Arial"/>
                <w:color w:val="000000"/>
                <w:sz w:val="16"/>
                <w:szCs w:val="16"/>
              </w:rPr>
            </w:pPr>
          </w:p>
          <w:p w:rsidR="00951D64" w:rsidRPr="001A4F7F" w:rsidRDefault="00951D64" w:rsidP="00036A1F">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sz w:val="16"/>
                <w:szCs w:val="16"/>
              </w:rPr>
            </w:pPr>
            <w:r w:rsidRPr="001A4F7F">
              <w:rPr>
                <w:rFonts w:ascii="Arial" w:hAnsi="Arial" w:cs="Arial"/>
                <w:sz w:val="16"/>
                <w:szCs w:val="16"/>
              </w:rPr>
              <w:t>UA/14526/01/01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36A1F">
            <w:pPr>
              <w:pStyle w:val="111"/>
              <w:tabs>
                <w:tab w:val="left" w:pos="12600"/>
              </w:tabs>
              <w:rPr>
                <w:rFonts w:ascii="Arial" w:hAnsi="Arial" w:cs="Arial"/>
                <w:b/>
                <w:i/>
                <w:color w:val="000000"/>
                <w:sz w:val="16"/>
                <w:szCs w:val="16"/>
                <w:lang w:val="en-US"/>
              </w:rPr>
            </w:pPr>
            <w:r w:rsidRPr="001A4F7F">
              <w:rPr>
                <w:rFonts w:ascii="Arial" w:hAnsi="Arial" w:cs="Arial"/>
                <w:b/>
                <w:sz w:val="16"/>
                <w:szCs w:val="16"/>
              </w:rPr>
              <w:t>БІОКЛОТ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Von Willebrand factor and coagulation factor VIII in combination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фактор згортання VIII людини, фактор фон Віллебранда людини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В02ВD06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ліофілізат для розчину для ін’єкцій по 250 МО, 1 флакон з ліофілізатом у комплекті з розчинником (вода для ін’єкцій) по 5 мл у флаконі; по 1 флакону з ліофілізатом та по 1 флакону з розчинником разом із засобами для розчинення та введення (1 пристрій для перенесення та фільтрації, 1 шприц одноразовий з голкою для ін’єкцій, 1 крильчата інфузійна система) у пачці з картону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 (виробництво, первинне та вторинне пакування, контроль якості, випуск серій)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036A1F">
            <w:pPr>
              <w:pStyle w:val="111"/>
              <w:tabs>
                <w:tab w:val="left" w:pos="12600"/>
              </w:tabs>
              <w:jc w:val="center"/>
              <w:rPr>
                <w:rFonts w:ascii="Arial" w:hAnsi="Arial" w:cs="Arial"/>
                <w:color w:val="000000"/>
                <w:sz w:val="16"/>
                <w:szCs w:val="16"/>
              </w:rPr>
            </w:pPr>
          </w:p>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sz w:val="16"/>
                <w:szCs w:val="16"/>
              </w:rPr>
            </w:pPr>
            <w:r w:rsidRPr="001A4F7F">
              <w:rPr>
                <w:rFonts w:ascii="Arial" w:hAnsi="Arial" w:cs="Arial"/>
                <w:sz w:val="16"/>
                <w:szCs w:val="16"/>
              </w:rPr>
              <w:t>UA/16249/01/01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36A1F">
            <w:pPr>
              <w:pStyle w:val="111"/>
              <w:tabs>
                <w:tab w:val="left" w:pos="12600"/>
              </w:tabs>
              <w:rPr>
                <w:rFonts w:ascii="Arial" w:hAnsi="Arial" w:cs="Arial"/>
                <w:b/>
                <w:i/>
                <w:color w:val="000000"/>
                <w:sz w:val="16"/>
                <w:szCs w:val="16"/>
                <w:lang w:val="en-US"/>
              </w:rPr>
            </w:pPr>
            <w:r w:rsidRPr="001A4F7F">
              <w:rPr>
                <w:rFonts w:ascii="Arial" w:hAnsi="Arial" w:cs="Arial"/>
                <w:b/>
                <w:sz w:val="16"/>
                <w:szCs w:val="16"/>
              </w:rPr>
              <w:t>БІОКЛОТ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Von Willebrand factor and coagulation factor VIII in combination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фактор згортання VIII людини, фактор фон Віллебранда людини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В02ВD06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ліофілізат для розчину для ін’єкцій по 500 МО; 1 флакон з ліофілізатом у комплекті з розчинником (вода для ін’єкцій) по 10 мл у флаконі; по 1 флакону з ліофілізатом та по 1 флакону з розчинником разом із засобами для розчинення та введення (1 пристрій для перенесення та фільтрації, 1 шприц одноразовий з голкою для ін’єкцій, 1 крильчата інфузійна система)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 (виробництво, первинне та вторинне пакування, контроль якості, випуск серій)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036A1F">
            <w:pPr>
              <w:pStyle w:val="111"/>
              <w:tabs>
                <w:tab w:val="left" w:pos="12600"/>
              </w:tabs>
              <w:jc w:val="center"/>
              <w:rPr>
                <w:rFonts w:ascii="Arial" w:hAnsi="Arial" w:cs="Arial"/>
                <w:color w:val="000000"/>
                <w:sz w:val="16"/>
                <w:szCs w:val="16"/>
              </w:rPr>
            </w:pPr>
          </w:p>
          <w:p w:rsidR="00951D64" w:rsidRPr="001A4F7F" w:rsidRDefault="00951D64" w:rsidP="009A3F68">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sz w:val="16"/>
                <w:szCs w:val="16"/>
              </w:rPr>
            </w:pPr>
            <w:r w:rsidRPr="001A4F7F">
              <w:rPr>
                <w:rFonts w:ascii="Arial" w:hAnsi="Arial" w:cs="Arial"/>
                <w:sz w:val="16"/>
                <w:szCs w:val="16"/>
              </w:rPr>
              <w:t>UA/16249/01/02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36A1F">
            <w:pPr>
              <w:pStyle w:val="111"/>
              <w:tabs>
                <w:tab w:val="left" w:pos="12600"/>
              </w:tabs>
              <w:rPr>
                <w:rFonts w:ascii="Arial" w:hAnsi="Arial" w:cs="Arial"/>
                <w:b/>
                <w:i/>
                <w:color w:val="000000"/>
                <w:sz w:val="16"/>
                <w:szCs w:val="16"/>
                <w:lang w:val="en-US"/>
              </w:rPr>
            </w:pPr>
            <w:r w:rsidRPr="001A4F7F">
              <w:rPr>
                <w:rFonts w:ascii="Arial" w:hAnsi="Arial" w:cs="Arial"/>
                <w:b/>
                <w:sz w:val="16"/>
                <w:szCs w:val="16"/>
              </w:rPr>
              <w:t>БІОКЛОТ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Von Willebrand factor and coagulation factor VIII in combination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фактор згортання VIII людини, фактор фон Віллебранда людини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В02ВD06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ліофілізат для розчину для ін’єкцій по 1000 МО; 1 флакон з ліофілізатом у комплекті з розчинником (вода для ін’єкцій) по 10 мл у флаконі; по 1 флакону з ліофілізатом та по 1 флакону з розчинником разом із засобами для розчинення та введення (1 пристрій для перенесення та фільтрації, 1 шприц одноразовий з голкою для ін’єкцій, 1 крильчата інфузійна система)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 (виробництво, первинне та вторинне пакування, контроль якості, випуск серій)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Зміни І типу</w:t>
            </w:r>
          </w:p>
          <w:p w:rsidR="009A3F68" w:rsidRDefault="009A3F68" w:rsidP="00036A1F">
            <w:pPr>
              <w:pStyle w:val="111"/>
              <w:tabs>
                <w:tab w:val="left" w:pos="12600"/>
              </w:tabs>
              <w:jc w:val="center"/>
              <w:rPr>
                <w:rFonts w:ascii="Arial" w:hAnsi="Arial" w:cs="Arial"/>
                <w:color w:val="000000"/>
                <w:sz w:val="16"/>
                <w:szCs w:val="16"/>
              </w:rPr>
            </w:pPr>
          </w:p>
          <w:p w:rsidR="009A3F68" w:rsidRDefault="009A3F68" w:rsidP="00036A1F">
            <w:pPr>
              <w:pStyle w:val="111"/>
              <w:tabs>
                <w:tab w:val="left" w:pos="12600"/>
              </w:tabs>
              <w:jc w:val="center"/>
              <w:rPr>
                <w:rFonts w:ascii="Arial" w:hAnsi="Arial" w:cs="Arial"/>
                <w:color w:val="000000"/>
                <w:sz w:val="16"/>
                <w:szCs w:val="16"/>
              </w:rPr>
            </w:pPr>
          </w:p>
          <w:p w:rsidR="009A3F68" w:rsidRDefault="009A3F68" w:rsidP="00036A1F">
            <w:pPr>
              <w:pStyle w:val="111"/>
              <w:tabs>
                <w:tab w:val="left" w:pos="12600"/>
              </w:tabs>
              <w:jc w:val="center"/>
              <w:rPr>
                <w:rFonts w:ascii="Arial" w:hAnsi="Arial" w:cs="Arial"/>
                <w:color w:val="000000"/>
                <w:sz w:val="16"/>
                <w:szCs w:val="16"/>
              </w:rPr>
            </w:pPr>
          </w:p>
          <w:p w:rsidR="00951D64" w:rsidRPr="001A4F7F" w:rsidRDefault="00951D64" w:rsidP="009A3F68">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sz w:val="16"/>
                <w:szCs w:val="16"/>
              </w:rPr>
            </w:pPr>
            <w:r w:rsidRPr="001A4F7F">
              <w:rPr>
                <w:rFonts w:ascii="Arial" w:hAnsi="Arial" w:cs="Arial"/>
                <w:sz w:val="16"/>
                <w:szCs w:val="16"/>
              </w:rPr>
              <w:t>UA/16249/01/03</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36A1F">
            <w:pPr>
              <w:pStyle w:val="111"/>
              <w:tabs>
                <w:tab w:val="left" w:pos="12600"/>
              </w:tabs>
              <w:rPr>
                <w:rFonts w:ascii="Arial" w:hAnsi="Arial" w:cs="Arial"/>
                <w:b/>
                <w:i/>
                <w:color w:val="000000"/>
                <w:sz w:val="16"/>
                <w:szCs w:val="16"/>
                <w:lang w:val="en-US"/>
              </w:rPr>
            </w:pPr>
            <w:r w:rsidRPr="001A4F7F">
              <w:rPr>
                <w:rFonts w:ascii="Arial" w:hAnsi="Arial" w:cs="Arial"/>
                <w:b/>
                <w:sz w:val="16"/>
                <w:szCs w:val="16"/>
              </w:rPr>
              <w:t>БІОКЛОТ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Von Willebrand factor and coagulation factor VIII in combination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фактор згортання VIII людини, фактор фон Віллебранда людини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В02ВD06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ліофілізат для розчину для ін’єкцій по 250 МО, 1 флакон з ліофілізатом у комплекті з розчинником (вода для ін’єкцій) по 5 мл у флаконі; по 1 флакону з ліофілізатом та по 1 флакону з розчинником разом із засобами для розчинення та введення (1 пристрій для перенесення та фільтрації, 1 шприц одноразовий з голкою для ін’єкцій, 1 крильчата інфузійна система) у пачці з картону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 (виробництво, первинне та вторинне пакування, контроль якості, випуск серій)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036A1F">
            <w:pPr>
              <w:pStyle w:val="111"/>
              <w:tabs>
                <w:tab w:val="left" w:pos="12600"/>
              </w:tabs>
              <w:jc w:val="center"/>
              <w:rPr>
                <w:rFonts w:ascii="Arial" w:hAnsi="Arial" w:cs="Arial"/>
                <w:color w:val="000000"/>
                <w:sz w:val="16"/>
                <w:szCs w:val="16"/>
              </w:rPr>
            </w:pPr>
          </w:p>
          <w:p w:rsidR="00951D64" w:rsidRPr="001A4F7F" w:rsidRDefault="00951D64" w:rsidP="009A3F68">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sz w:val="16"/>
                <w:szCs w:val="16"/>
              </w:rPr>
            </w:pPr>
            <w:r w:rsidRPr="001A4F7F">
              <w:rPr>
                <w:rFonts w:ascii="Arial" w:hAnsi="Arial" w:cs="Arial"/>
                <w:sz w:val="16"/>
                <w:szCs w:val="16"/>
              </w:rPr>
              <w:t>UA/16249/01/01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36A1F">
            <w:pPr>
              <w:pStyle w:val="111"/>
              <w:tabs>
                <w:tab w:val="left" w:pos="12600"/>
              </w:tabs>
              <w:rPr>
                <w:rFonts w:ascii="Arial" w:hAnsi="Arial" w:cs="Arial"/>
                <w:b/>
                <w:i/>
                <w:color w:val="000000"/>
                <w:sz w:val="16"/>
                <w:szCs w:val="16"/>
                <w:lang w:val="en-US"/>
              </w:rPr>
            </w:pPr>
            <w:r w:rsidRPr="001A4F7F">
              <w:rPr>
                <w:rFonts w:ascii="Arial" w:hAnsi="Arial" w:cs="Arial"/>
                <w:b/>
                <w:sz w:val="16"/>
                <w:szCs w:val="16"/>
              </w:rPr>
              <w:t>БІОКЛОТ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Von Willebrand factor and coagulation factor VIII in combination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фактор згортання VIII людини, фактор фон Віллебранда людини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В02ВD06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ліофілізат для розчину для ін’єкцій по 500 МО; 1 флакон з ліофілізатом у комплекті з розчинником (вода для ін’єкцій) по 10 мл у флаконі; по 1 флакону з ліофілізатом та по 1 флакону з розчинником разом із засобами для розчинення та введення (1 пристрій для перенесення та фільтрації, 1 шприц одноразовий з голкою для ін’єкцій, 1 крильчата інфузійна система)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 (виробництво, первинне та вторинне пакування, контроль якості, випуск серій)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9A3F68"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Зміни І типу </w:t>
            </w:r>
          </w:p>
          <w:p w:rsidR="009A3F68" w:rsidRDefault="009A3F68" w:rsidP="00036A1F">
            <w:pPr>
              <w:pStyle w:val="111"/>
              <w:tabs>
                <w:tab w:val="left" w:pos="12600"/>
              </w:tabs>
              <w:jc w:val="center"/>
              <w:rPr>
                <w:rFonts w:ascii="Arial" w:hAnsi="Arial" w:cs="Arial"/>
                <w:color w:val="000000"/>
                <w:sz w:val="16"/>
                <w:szCs w:val="16"/>
              </w:rPr>
            </w:pPr>
          </w:p>
          <w:p w:rsidR="00951D64" w:rsidRPr="001A4F7F" w:rsidRDefault="00951D64" w:rsidP="00036A1F">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sz w:val="16"/>
                <w:szCs w:val="16"/>
              </w:rPr>
            </w:pPr>
            <w:r w:rsidRPr="001A4F7F">
              <w:rPr>
                <w:rFonts w:ascii="Arial" w:hAnsi="Arial" w:cs="Arial"/>
                <w:sz w:val="16"/>
                <w:szCs w:val="16"/>
              </w:rPr>
              <w:t>UA/16249/01/02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36A1F">
            <w:pPr>
              <w:pStyle w:val="111"/>
              <w:tabs>
                <w:tab w:val="left" w:pos="12600"/>
              </w:tabs>
              <w:rPr>
                <w:rFonts w:ascii="Arial" w:hAnsi="Arial" w:cs="Arial"/>
                <w:b/>
                <w:i/>
                <w:color w:val="000000"/>
                <w:sz w:val="16"/>
                <w:szCs w:val="16"/>
                <w:lang w:val="en-US"/>
              </w:rPr>
            </w:pPr>
            <w:r w:rsidRPr="001A4F7F">
              <w:rPr>
                <w:rFonts w:ascii="Arial" w:hAnsi="Arial" w:cs="Arial"/>
                <w:b/>
                <w:sz w:val="16"/>
                <w:szCs w:val="16"/>
              </w:rPr>
              <w:t>БІОКЛОТ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Von Willebrand factor and coagulation factor VIII in combination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фактор згортання VIII людини, фактор фон Віллебранда людини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В02ВD06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ліофілізат для розчину для ін’єкцій по 1000 МО; 1 флакон з ліофілізатом у комплекті з розчинником (вода для ін’єкцій) по 10 мл у флаконі; по 1 флакону з ліофілізатом та по 1 флакону з розчинником разом із засобами для розчинення та введення (1 пристрій для перенесення та фільтрації, 1 шприц одноразовий з голкою для ін’єкцій, 1 крильчата інфузійна система)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"БІОФАРМА ПЛАЗМА" (виробництво, первинне та вторинне пакування, контроль якості, випуск серій)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036A1F">
            <w:pPr>
              <w:pStyle w:val="111"/>
              <w:tabs>
                <w:tab w:val="left" w:pos="12600"/>
              </w:tabs>
              <w:jc w:val="center"/>
              <w:rPr>
                <w:rFonts w:ascii="Arial" w:hAnsi="Arial" w:cs="Arial"/>
                <w:color w:val="000000"/>
                <w:sz w:val="16"/>
                <w:szCs w:val="16"/>
              </w:rPr>
            </w:pPr>
          </w:p>
          <w:p w:rsidR="009A3F68" w:rsidRDefault="009A3F68" w:rsidP="00036A1F">
            <w:pPr>
              <w:pStyle w:val="111"/>
              <w:tabs>
                <w:tab w:val="left" w:pos="12600"/>
              </w:tabs>
              <w:jc w:val="center"/>
              <w:rPr>
                <w:rFonts w:ascii="Arial" w:hAnsi="Arial" w:cs="Arial"/>
                <w:color w:val="000000"/>
                <w:sz w:val="16"/>
                <w:szCs w:val="16"/>
              </w:rPr>
            </w:pPr>
          </w:p>
          <w:p w:rsidR="00951D64" w:rsidRPr="001A4F7F" w:rsidRDefault="00951D64" w:rsidP="00036A1F">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sz w:val="16"/>
                <w:szCs w:val="16"/>
              </w:rPr>
            </w:pPr>
            <w:r w:rsidRPr="001A4F7F">
              <w:rPr>
                <w:rFonts w:ascii="Arial" w:hAnsi="Arial" w:cs="Arial"/>
                <w:sz w:val="16"/>
                <w:szCs w:val="16"/>
              </w:rPr>
              <w:t>UA/16249/01/03</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36A1F">
            <w:pPr>
              <w:pStyle w:val="111"/>
              <w:tabs>
                <w:tab w:val="left" w:pos="12600"/>
              </w:tabs>
              <w:rPr>
                <w:rFonts w:ascii="Arial" w:hAnsi="Arial" w:cs="Arial"/>
                <w:b/>
                <w:i/>
                <w:color w:val="000000"/>
                <w:sz w:val="16"/>
                <w:szCs w:val="16"/>
                <w:lang w:val="en-US"/>
              </w:rPr>
            </w:pPr>
            <w:r w:rsidRPr="001A4F7F">
              <w:rPr>
                <w:rFonts w:ascii="Arial" w:hAnsi="Arial" w:cs="Arial"/>
                <w:b/>
                <w:sz w:val="16"/>
                <w:szCs w:val="16"/>
              </w:rPr>
              <w:t>БОРНА КИСЛОТА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boric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борна кислота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D08AD</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порошок, по 30 г у контейнері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"ВІТАМІНИ"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"ВІТАМІНИ"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9A3F68"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І типу</w:t>
            </w:r>
          </w:p>
          <w:p w:rsidR="009A3F68" w:rsidRDefault="009A3F68" w:rsidP="00036A1F">
            <w:pPr>
              <w:pStyle w:val="111"/>
              <w:tabs>
                <w:tab w:val="left" w:pos="12600"/>
              </w:tabs>
              <w:jc w:val="center"/>
              <w:rPr>
                <w:rFonts w:ascii="Arial" w:hAnsi="Arial" w:cs="Arial"/>
                <w:color w:val="000000"/>
                <w:sz w:val="16"/>
                <w:szCs w:val="16"/>
              </w:rPr>
            </w:pPr>
          </w:p>
          <w:p w:rsidR="00951D64" w:rsidRPr="001A4F7F" w:rsidRDefault="00951D64" w:rsidP="00036A1F">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i/>
                <w:sz w:val="16"/>
                <w:szCs w:val="16"/>
              </w:rPr>
            </w:pPr>
            <w:r w:rsidRPr="001A4F7F">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sz w:val="16"/>
                <w:szCs w:val="16"/>
              </w:rPr>
            </w:pPr>
            <w:r w:rsidRPr="001A4F7F">
              <w:rPr>
                <w:rFonts w:ascii="Arial" w:hAnsi="Arial" w:cs="Arial"/>
                <w:sz w:val="16"/>
                <w:szCs w:val="16"/>
              </w:rPr>
              <w:t>UA/19352/01/01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36A1F">
            <w:pPr>
              <w:pStyle w:val="111"/>
              <w:tabs>
                <w:tab w:val="left" w:pos="12600"/>
              </w:tabs>
              <w:rPr>
                <w:rFonts w:ascii="Arial" w:hAnsi="Arial" w:cs="Arial"/>
                <w:b/>
                <w:i/>
                <w:color w:val="000000"/>
                <w:sz w:val="16"/>
                <w:szCs w:val="16"/>
                <w:lang w:val="en-US"/>
              </w:rPr>
            </w:pPr>
            <w:r w:rsidRPr="001A4F7F">
              <w:rPr>
                <w:rFonts w:ascii="Arial" w:hAnsi="Arial" w:cs="Arial"/>
                <w:b/>
                <w:sz w:val="16"/>
                <w:szCs w:val="16"/>
              </w:rPr>
              <w:t>БУДЕСОНІД АСТРАЗЕНЕКА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budesonide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будесонід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R03BA02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суспензія для розпилення, 0,25 мг/мл; по 2 мл в контейнері з пластику; по 5 контейнерів, з’єднаних між собою, у конверті з алюмінієвої фольги; по 4 конверти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АСТРАЗЕНЕКА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виробництво, контроль якості та випуск серії: АстраЗенека АБ, Швеція; </w:t>
            </w:r>
          </w:p>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контроль якості: АстраЗенека АБ, Швеція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9A3F68">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9A3F68">
            <w:pPr>
              <w:pStyle w:val="111"/>
              <w:tabs>
                <w:tab w:val="left" w:pos="12600"/>
              </w:tabs>
              <w:jc w:val="center"/>
              <w:rPr>
                <w:rFonts w:ascii="Arial" w:hAnsi="Arial" w:cs="Arial"/>
                <w:color w:val="000000"/>
                <w:sz w:val="16"/>
                <w:szCs w:val="16"/>
              </w:rPr>
            </w:pPr>
          </w:p>
          <w:p w:rsidR="00951D64" w:rsidRPr="001A4F7F" w:rsidRDefault="00951D64" w:rsidP="009A3F68">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sz w:val="16"/>
                <w:szCs w:val="16"/>
              </w:rPr>
            </w:pPr>
            <w:r w:rsidRPr="001A4F7F">
              <w:rPr>
                <w:rFonts w:ascii="Arial" w:hAnsi="Arial" w:cs="Arial"/>
                <w:sz w:val="16"/>
                <w:szCs w:val="16"/>
              </w:rPr>
              <w:t>UA/19102/01/01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36A1F">
            <w:pPr>
              <w:pStyle w:val="111"/>
              <w:tabs>
                <w:tab w:val="left" w:pos="12600"/>
              </w:tabs>
              <w:rPr>
                <w:rFonts w:ascii="Arial" w:hAnsi="Arial" w:cs="Arial"/>
                <w:b/>
                <w:i/>
                <w:color w:val="000000"/>
                <w:sz w:val="16"/>
                <w:szCs w:val="16"/>
                <w:lang w:val="en-US"/>
              </w:rPr>
            </w:pPr>
            <w:r w:rsidRPr="001A4F7F">
              <w:rPr>
                <w:rFonts w:ascii="Arial" w:hAnsi="Arial" w:cs="Arial"/>
                <w:b/>
                <w:sz w:val="16"/>
                <w:szCs w:val="16"/>
              </w:rPr>
              <w:t>БУДЕСОНІД АСТРАЗЕНЕКА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budesonide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будесонід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R03BA02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суспензія для розпилення, 0,5 мг/мл; по 2 мл в контейнері з пластику; по 5 контейнерів, з’єднаних між собою, у конверті з алюмінієвої фольги; по 4 конверти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АСТРАЗЕНЕКА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виробництво, контроль якості та випуск серії: АстраЗенека АБ, Швеція; </w:t>
            </w:r>
          </w:p>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контроль якості: АстраЗенека АБ, Швеція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036A1F">
            <w:pPr>
              <w:pStyle w:val="111"/>
              <w:tabs>
                <w:tab w:val="left" w:pos="12600"/>
              </w:tabs>
              <w:jc w:val="center"/>
              <w:rPr>
                <w:rFonts w:ascii="Arial" w:hAnsi="Arial" w:cs="Arial"/>
                <w:color w:val="000000"/>
                <w:sz w:val="16"/>
                <w:szCs w:val="16"/>
              </w:rPr>
            </w:pPr>
          </w:p>
          <w:p w:rsidR="009A3F68" w:rsidRDefault="009A3F68" w:rsidP="00036A1F">
            <w:pPr>
              <w:pStyle w:val="111"/>
              <w:tabs>
                <w:tab w:val="left" w:pos="12600"/>
              </w:tabs>
              <w:jc w:val="center"/>
              <w:rPr>
                <w:rFonts w:ascii="Arial" w:hAnsi="Arial" w:cs="Arial"/>
                <w:color w:val="000000"/>
                <w:sz w:val="16"/>
                <w:szCs w:val="16"/>
              </w:rPr>
            </w:pPr>
          </w:p>
          <w:p w:rsidR="00951D64" w:rsidRPr="001A4F7F" w:rsidRDefault="00951D64" w:rsidP="00036A1F">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sz w:val="16"/>
                <w:szCs w:val="16"/>
              </w:rPr>
            </w:pPr>
            <w:r w:rsidRPr="001A4F7F">
              <w:rPr>
                <w:rFonts w:ascii="Arial" w:hAnsi="Arial" w:cs="Arial"/>
                <w:sz w:val="16"/>
                <w:szCs w:val="16"/>
              </w:rPr>
              <w:t>UA/19102/01/02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36A1F">
            <w:pPr>
              <w:pStyle w:val="111"/>
              <w:tabs>
                <w:tab w:val="left" w:pos="12600"/>
              </w:tabs>
              <w:rPr>
                <w:rFonts w:ascii="Arial" w:hAnsi="Arial" w:cs="Arial"/>
                <w:b/>
                <w:i/>
                <w:color w:val="000000"/>
                <w:sz w:val="16"/>
                <w:szCs w:val="16"/>
              </w:rPr>
            </w:pPr>
            <w:r w:rsidRPr="001A4F7F">
              <w:rPr>
                <w:rFonts w:ascii="Arial" w:hAnsi="Arial" w:cs="Arial"/>
                <w:b/>
                <w:sz w:val="16"/>
                <w:szCs w:val="16"/>
              </w:rPr>
              <w:t>БУСТРИКС ПОЛІО КОМБІНОВАНА ВАКЦИНА ДЛЯ ПРОФІЛАКТИКИ ДИФТЕРІЇ, ПРАВЦЯ, КАШЛЮКУ (АЦЕЛЮЛЯРНИЙ КОМПОНЕНТ) ТА ПОЛІОМІЄЛІТУ (ІНАКТИВОВАНА) (АДСОРБОВАНА, ЗІ ЗМЕНШЕНИМ ВМІСТОМ АНТИГЕНІВ)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Diphtheria-pertussis-poliomyelitis-tetanus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587A">
            <w:pPr>
              <w:rPr>
                <w:rFonts w:ascii="Arial" w:hAnsi="Arial" w:cs="Arial"/>
                <w:sz w:val="16"/>
                <w:szCs w:val="16"/>
                <w:lang w:val="ru-RU"/>
              </w:rPr>
            </w:pPr>
            <w:r w:rsidRPr="001A4F7F">
              <w:rPr>
                <w:rFonts w:ascii="Arial" w:hAnsi="Arial" w:cs="Arial"/>
                <w:sz w:val="16"/>
                <w:szCs w:val="16"/>
                <w:lang w:val="ru-RU"/>
              </w:rPr>
              <w:t>дифтерійний анатоксин (</w:t>
            </w:r>
            <w:r w:rsidRPr="001A4F7F">
              <w:rPr>
                <w:rFonts w:ascii="Arial" w:hAnsi="Arial" w:cs="Arial"/>
                <w:sz w:val="16"/>
                <w:szCs w:val="16"/>
              </w:rPr>
              <w:t>D</w:t>
            </w:r>
            <w:r w:rsidRPr="001A4F7F">
              <w:rPr>
                <w:rFonts w:ascii="Arial" w:hAnsi="Arial" w:cs="Arial"/>
                <w:sz w:val="16"/>
                <w:szCs w:val="16"/>
                <w:lang w:val="ru-RU"/>
              </w:rPr>
              <w:t>)</w:t>
            </w:r>
            <w:r w:rsidRPr="001A4F7F">
              <w:rPr>
                <w:rFonts w:ascii="Arial" w:hAnsi="Arial" w:cs="Arial"/>
                <w:sz w:val="16"/>
                <w:szCs w:val="16"/>
                <w:vertAlign w:val="superscript"/>
                <w:lang w:val="ru-RU"/>
              </w:rPr>
              <w:t>1</w:t>
            </w:r>
            <w:r w:rsidRPr="001A4F7F">
              <w:rPr>
                <w:rFonts w:ascii="Arial" w:hAnsi="Arial" w:cs="Arial"/>
                <w:sz w:val="16"/>
                <w:szCs w:val="16"/>
                <w:lang w:val="ru-RU"/>
              </w:rPr>
              <w:t>;</w:t>
            </w:r>
          </w:p>
          <w:p w:rsidR="00951D64" w:rsidRPr="001A4F7F" w:rsidRDefault="00951D64" w:rsidP="0041587A">
            <w:pPr>
              <w:rPr>
                <w:rFonts w:ascii="Arial" w:hAnsi="Arial" w:cs="Arial"/>
                <w:sz w:val="16"/>
                <w:szCs w:val="16"/>
                <w:lang w:val="ru-RU"/>
              </w:rPr>
            </w:pPr>
            <w:r w:rsidRPr="001A4F7F">
              <w:rPr>
                <w:rFonts w:ascii="Arial" w:hAnsi="Arial" w:cs="Arial"/>
                <w:sz w:val="16"/>
                <w:szCs w:val="16"/>
                <w:lang w:val="ru-RU"/>
              </w:rPr>
              <w:t>правцевий анатоксин (</w:t>
            </w:r>
            <w:r w:rsidRPr="001A4F7F">
              <w:rPr>
                <w:rFonts w:ascii="Arial" w:hAnsi="Arial" w:cs="Arial"/>
                <w:sz w:val="16"/>
                <w:szCs w:val="16"/>
              </w:rPr>
              <w:t>T</w:t>
            </w:r>
            <w:r w:rsidRPr="001A4F7F">
              <w:rPr>
                <w:rFonts w:ascii="Arial" w:hAnsi="Arial" w:cs="Arial"/>
                <w:sz w:val="16"/>
                <w:szCs w:val="16"/>
                <w:lang w:val="ru-RU"/>
              </w:rPr>
              <w:t>)</w:t>
            </w:r>
            <w:r w:rsidRPr="001A4F7F">
              <w:rPr>
                <w:rFonts w:ascii="Arial" w:hAnsi="Arial" w:cs="Arial"/>
                <w:sz w:val="16"/>
                <w:szCs w:val="16"/>
                <w:vertAlign w:val="superscript"/>
                <w:lang w:val="ru-RU"/>
              </w:rPr>
              <w:t>1</w:t>
            </w:r>
            <w:r w:rsidRPr="001A4F7F">
              <w:rPr>
                <w:rFonts w:ascii="Arial" w:hAnsi="Arial" w:cs="Arial"/>
                <w:sz w:val="16"/>
                <w:szCs w:val="16"/>
                <w:lang w:val="ru-RU"/>
              </w:rPr>
              <w:t>;</w:t>
            </w:r>
          </w:p>
          <w:p w:rsidR="00951D64" w:rsidRPr="001A4F7F" w:rsidRDefault="00951D64" w:rsidP="0041587A">
            <w:pPr>
              <w:rPr>
                <w:rFonts w:ascii="Arial" w:hAnsi="Arial" w:cs="Arial"/>
                <w:sz w:val="16"/>
                <w:szCs w:val="16"/>
                <w:lang w:val="ru-RU"/>
              </w:rPr>
            </w:pPr>
            <w:r w:rsidRPr="001A4F7F">
              <w:rPr>
                <w:rFonts w:ascii="Arial" w:hAnsi="Arial" w:cs="Arial"/>
                <w:i/>
                <w:iCs/>
                <w:sz w:val="16"/>
                <w:szCs w:val="16"/>
                <w:lang w:val="ru-RU"/>
              </w:rPr>
              <w:t>Bordetella pertussis</w:t>
            </w:r>
            <w:r w:rsidRPr="001A4F7F">
              <w:rPr>
                <w:rFonts w:ascii="Arial" w:hAnsi="Arial" w:cs="Arial"/>
                <w:sz w:val="16"/>
                <w:szCs w:val="16"/>
                <w:lang w:val="ru-RU"/>
              </w:rPr>
              <w:t> кашлюкові антигени:</w:t>
            </w:r>
          </w:p>
          <w:p w:rsidR="00951D64" w:rsidRPr="001A4F7F" w:rsidRDefault="00951D64" w:rsidP="0041587A">
            <w:pPr>
              <w:rPr>
                <w:rFonts w:ascii="Arial" w:hAnsi="Arial" w:cs="Arial"/>
                <w:sz w:val="16"/>
                <w:szCs w:val="16"/>
                <w:lang w:val="ru-RU"/>
              </w:rPr>
            </w:pPr>
            <w:r w:rsidRPr="001A4F7F">
              <w:rPr>
                <w:rFonts w:ascii="Arial" w:hAnsi="Arial" w:cs="Arial"/>
                <w:sz w:val="16"/>
                <w:szCs w:val="16"/>
                <w:lang w:val="ru-RU"/>
              </w:rPr>
              <w:t>кашлюковий анатоксин (</w:t>
            </w:r>
            <w:r w:rsidRPr="001A4F7F">
              <w:rPr>
                <w:rFonts w:ascii="Arial" w:hAnsi="Arial" w:cs="Arial"/>
                <w:sz w:val="16"/>
                <w:szCs w:val="16"/>
              </w:rPr>
              <w:t>PT</w:t>
            </w:r>
            <w:r w:rsidRPr="001A4F7F">
              <w:rPr>
                <w:rFonts w:ascii="Arial" w:hAnsi="Arial" w:cs="Arial"/>
                <w:sz w:val="16"/>
                <w:szCs w:val="16"/>
                <w:lang w:val="ru-RU"/>
              </w:rPr>
              <w:t>)</w:t>
            </w:r>
            <w:r w:rsidRPr="001A4F7F">
              <w:rPr>
                <w:rFonts w:ascii="Arial" w:hAnsi="Arial" w:cs="Arial"/>
                <w:sz w:val="16"/>
                <w:szCs w:val="16"/>
                <w:vertAlign w:val="superscript"/>
                <w:lang w:val="ru-RU"/>
              </w:rPr>
              <w:t>1</w:t>
            </w:r>
            <w:r w:rsidRPr="001A4F7F">
              <w:rPr>
                <w:rFonts w:ascii="Arial" w:hAnsi="Arial" w:cs="Arial"/>
                <w:sz w:val="16"/>
                <w:szCs w:val="16"/>
                <w:lang w:val="ru-RU"/>
              </w:rPr>
              <w:t>;</w:t>
            </w:r>
          </w:p>
          <w:p w:rsidR="00951D64" w:rsidRPr="001A4F7F" w:rsidRDefault="00951D64" w:rsidP="0041587A">
            <w:pPr>
              <w:rPr>
                <w:rFonts w:ascii="Arial" w:hAnsi="Arial" w:cs="Arial"/>
                <w:sz w:val="16"/>
                <w:szCs w:val="16"/>
                <w:lang w:val="ru-RU"/>
              </w:rPr>
            </w:pPr>
            <w:r w:rsidRPr="001A4F7F">
              <w:rPr>
                <w:rFonts w:ascii="Arial" w:hAnsi="Arial" w:cs="Arial"/>
                <w:sz w:val="16"/>
                <w:szCs w:val="16"/>
                <w:lang w:val="ru-RU"/>
              </w:rPr>
              <w:t>філаментозний гемаглютинін (</w:t>
            </w:r>
            <w:r w:rsidRPr="001A4F7F">
              <w:rPr>
                <w:rFonts w:ascii="Arial" w:hAnsi="Arial" w:cs="Arial"/>
                <w:sz w:val="16"/>
                <w:szCs w:val="16"/>
              </w:rPr>
              <w:t>FHA</w:t>
            </w:r>
            <w:r w:rsidRPr="001A4F7F">
              <w:rPr>
                <w:rFonts w:ascii="Arial" w:hAnsi="Arial" w:cs="Arial"/>
                <w:sz w:val="16"/>
                <w:szCs w:val="16"/>
                <w:lang w:val="ru-RU"/>
              </w:rPr>
              <w:t>)</w:t>
            </w:r>
            <w:r w:rsidRPr="001A4F7F">
              <w:rPr>
                <w:rFonts w:ascii="Arial" w:hAnsi="Arial" w:cs="Arial"/>
                <w:sz w:val="16"/>
                <w:szCs w:val="16"/>
                <w:vertAlign w:val="superscript"/>
                <w:lang w:val="ru-RU"/>
              </w:rPr>
              <w:t>1</w:t>
            </w:r>
            <w:r w:rsidRPr="001A4F7F">
              <w:rPr>
                <w:rFonts w:ascii="Arial" w:hAnsi="Arial" w:cs="Arial"/>
                <w:sz w:val="16"/>
                <w:szCs w:val="16"/>
                <w:lang w:val="ru-RU"/>
              </w:rPr>
              <w:t>;</w:t>
            </w:r>
          </w:p>
          <w:p w:rsidR="00951D64" w:rsidRPr="001A4F7F" w:rsidRDefault="00951D64" w:rsidP="0041587A">
            <w:pPr>
              <w:rPr>
                <w:rFonts w:ascii="Arial" w:hAnsi="Arial" w:cs="Arial"/>
                <w:sz w:val="16"/>
                <w:szCs w:val="16"/>
                <w:lang w:val="ru-RU"/>
              </w:rPr>
            </w:pPr>
            <w:r w:rsidRPr="001A4F7F">
              <w:rPr>
                <w:rFonts w:ascii="Arial" w:hAnsi="Arial" w:cs="Arial"/>
                <w:sz w:val="16"/>
                <w:szCs w:val="16"/>
                <w:lang w:val="ru-RU"/>
              </w:rPr>
              <w:t>пертактин (</w:t>
            </w:r>
            <w:r w:rsidRPr="001A4F7F">
              <w:rPr>
                <w:rFonts w:ascii="Arial" w:hAnsi="Arial" w:cs="Arial"/>
                <w:sz w:val="16"/>
                <w:szCs w:val="16"/>
              </w:rPr>
              <w:t>PRN</w:t>
            </w:r>
            <w:r w:rsidRPr="001A4F7F">
              <w:rPr>
                <w:rFonts w:ascii="Arial" w:hAnsi="Arial" w:cs="Arial"/>
                <w:sz w:val="16"/>
                <w:szCs w:val="16"/>
                <w:lang w:val="ru-RU"/>
              </w:rPr>
              <w:t>)</w:t>
            </w:r>
            <w:r w:rsidRPr="001A4F7F">
              <w:rPr>
                <w:rFonts w:ascii="Arial" w:hAnsi="Arial" w:cs="Arial"/>
                <w:sz w:val="16"/>
                <w:szCs w:val="16"/>
                <w:vertAlign w:val="superscript"/>
                <w:lang w:val="ru-RU"/>
              </w:rPr>
              <w:t>1</w:t>
            </w:r>
            <w:r w:rsidRPr="001A4F7F">
              <w:rPr>
                <w:rFonts w:ascii="Arial" w:hAnsi="Arial" w:cs="Arial"/>
                <w:sz w:val="16"/>
                <w:szCs w:val="16"/>
                <w:lang w:val="ru-RU"/>
              </w:rPr>
              <w:t>;</w:t>
            </w:r>
          </w:p>
          <w:p w:rsidR="00951D64" w:rsidRPr="001A4F7F" w:rsidRDefault="00951D64" w:rsidP="0041587A">
            <w:pPr>
              <w:rPr>
                <w:rFonts w:ascii="Arial" w:hAnsi="Arial" w:cs="Arial"/>
                <w:sz w:val="16"/>
                <w:szCs w:val="16"/>
                <w:lang w:val="ru-RU"/>
              </w:rPr>
            </w:pPr>
            <w:r w:rsidRPr="001A4F7F">
              <w:rPr>
                <w:rFonts w:ascii="Arial" w:hAnsi="Arial" w:cs="Arial"/>
                <w:sz w:val="16"/>
                <w:szCs w:val="16"/>
                <w:lang w:val="ru-RU"/>
              </w:rPr>
              <w:t>інактивовані віруси поліомієліту:</w:t>
            </w:r>
          </w:p>
          <w:p w:rsidR="00951D64" w:rsidRPr="001A4F7F" w:rsidRDefault="00951D64" w:rsidP="0041587A">
            <w:pPr>
              <w:rPr>
                <w:rFonts w:ascii="Arial" w:hAnsi="Arial" w:cs="Arial"/>
                <w:sz w:val="16"/>
                <w:szCs w:val="16"/>
                <w:lang w:val="ru-RU"/>
              </w:rPr>
            </w:pPr>
            <w:r w:rsidRPr="001A4F7F">
              <w:rPr>
                <w:rFonts w:ascii="Arial" w:hAnsi="Arial" w:cs="Arial"/>
                <w:sz w:val="16"/>
                <w:szCs w:val="16"/>
                <w:lang w:val="ru-RU"/>
              </w:rPr>
              <w:t>тип 1 (штам</w:t>
            </w:r>
            <w:r w:rsidRPr="001A4F7F">
              <w:rPr>
                <w:rFonts w:ascii="Arial" w:hAnsi="Arial" w:cs="Arial"/>
                <w:sz w:val="16"/>
                <w:szCs w:val="16"/>
              </w:rPr>
              <w:t> </w:t>
            </w:r>
            <w:r w:rsidRPr="001A4F7F">
              <w:rPr>
                <w:rFonts w:ascii="Arial" w:hAnsi="Arial" w:cs="Arial"/>
                <w:sz w:val="16"/>
                <w:szCs w:val="16"/>
                <w:lang w:val="en-US"/>
              </w:rPr>
              <w:t>Mahoney</w:t>
            </w:r>
            <w:r w:rsidRPr="001A4F7F">
              <w:rPr>
                <w:rFonts w:ascii="Arial" w:hAnsi="Arial" w:cs="Arial"/>
                <w:sz w:val="16"/>
                <w:szCs w:val="16"/>
                <w:lang w:val="ru-RU"/>
              </w:rPr>
              <w:t>)</w:t>
            </w:r>
            <w:r w:rsidRPr="001A4F7F">
              <w:rPr>
                <w:rFonts w:ascii="Arial" w:hAnsi="Arial" w:cs="Arial"/>
                <w:sz w:val="16"/>
                <w:szCs w:val="16"/>
                <w:vertAlign w:val="superscript"/>
                <w:lang w:val="ru-RU"/>
              </w:rPr>
              <w:t>2</w:t>
            </w:r>
            <w:r w:rsidRPr="001A4F7F">
              <w:rPr>
                <w:rFonts w:ascii="Arial" w:hAnsi="Arial" w:cs="Arial"/>
                <w:sz w:val="16"/>
                <w:szCs w:val="16"/>
                <w:lang w:val="ru-RU"/>
              </w:rPr>
              <w:t>;</w:t>
            </w:r>
          </w:p>
          <w:p w:rsidR="00951D64" w:rsidRPr="001A4F7F" w:rsidRDefault="00951D64" w:rsidP="0041587A">
            <w:pPr>
              <w:rPr>
                <w:rFonts w:ascii="Arial" w:hAnsi="Arial" w:cs="Arial"/>
                <w:sz w:val="16"/>
                <w:szCs w:val="16"/>
                <w:lang w:val="ru-RU"/>
              </w:rPr>
            </w:pPr>
            <w:r w:rsidRPr="001A4F7F">
              <w:rPr>
                <w:rFonts w:ascii="Arial" w:hAnsi="Arial" w:cs="Arial"/>
                <w:sz w:val="16"/>
                <w:szCs w:val="16"/>
                <w:lang w:val="ru-RU"/>
              </w:rPr>
              <w:t>тип 2 (штам</w:t>
            </w:r>
            <w:r w:rsidRPr="001A4F7F">
              <w:rPr>
                <w:rFonts w:ascii="Arial" w:hAnsi="Arial" w:cs="Arial"/>
                <w:sz w:val="16"/>
                <w:szCs w:val="16"/>
              </w:rPr>
              <w:t> </w:t>
            </w:r>
            <w:r w:rsidRPr="001A4F7F">
              <w:rPr>
                <w:rFonts w:ascii="Arial" w:hAnsi="Arial" w:cs="Arial"/>
                <w:sz w:val="16"/>
                <w:szCs w:val="16"/>
                <w:lang w:val="fr-FR"/>
              </w:rPr>
              <w:t>MEF-1</w:t>
            </w:r>
            <w:r w:rsidRPr="001A4F7F">
              <w:rPr>
                <w:rFonts w:ascii="Arial" w:hAnsi="Arial" w:cs="Arial"/>
                <w:sz w:val="16"/>
                <w:szCs w:val="16"/>
                <w:lang w:val="ru-RU"/>
              </w:rPr>
              <w:t>)</w:t>
            </w:r>
            <w:r w:rsidRPr="001A4F7F">
              <w:rPr>
                <w:rFonts w:ascii="Arial" w:hAnsi="Arial" w:cs="Arial"/>
                <w:sz w:val="16"/>
                <w:szCs w:val="16"/>
                <w:vertAlign w:val="superscript"/>
                <w:lang w:val="ru-RU"/>
              </w:rPr>
              <w:t>2</w:t>
            </w:r>
            <w:r w:rsidRPr="001A4F7F">
              <w:rPr>
                <w:rFonts w:ascii="Arial" w:hAnsi="Arial" w:cs="Arial"/>
                <w:sz w:val="16"/>
                <w:szCs w:val="16"/>
                <w:lang w:val="ru-RU"/>
              </w:rPr>
              <w:t>;</w:t>
            </w:r>
          </w:p>
          <w:p w:rsidR="00951D64" w:rsidRPr="001A4F7F" w:rsidRDefault="00951D64" w:rsidP="0041587A">
            <w:pPr>
              <w:rPr>
                <w:rFonts w:ascii="Arial" w:hAnsi="Arial" w:cs="Arial"/>
                <w:sz w:val="16"/>
                <w:szCs w:val="16"/>
                <w:lang w:val="ru-RU"/>
              </w:rPr>
            </w:pPr>
            <w:r w:rsidRPr="001A4F7F">
              <w:rPr>
                <w:rFonts w:ascii="Arial" w:hAnsi="Arial" w:cs="Arial"/>
                <w:sz w:val="16"/>
                <w:szCs w:val="16"/>
                <w:lang w:val="ru-RU"/>
              </w:rPr>
              <w:t>тип 3 (штам</w:t>
            </w:r>
            <w:r w:rsidRPr="001A4F7F">
              <w:rPr>
                <w:rFonts w:ascii="Arial" w:hAnsi="Arial" w:cs="Arial"/>
                <w:sz w:val="16"/>
                <w:szCs w:val="16"/>
              </w:rPr>
              <w:t> </w:t>
            </w:r>
            <w:r w:rsidRPr="001A4F7F">
              <w:rPr>
                <w:rFonts w:ascii="Arial" w:hAnsi="Arial" w:cs="Arial"/>
                <w:sz w:val="16"/>
                <w:szCs w:val="16"/>
                <w:lang w:val="fr-FR"/>
              </w:rPr>
              <w:t>Saukett</w:t>
            </w:r>
            <w:r w:rsidRPr="001A4F7F">
              <w:rPr>
                <w:rFonts w:ascii="Arial" w:hAnsi="Arial" w:cs="Arial"/>
                <w:sz w:val="16"/>
                <w:szCs w:val="16"/>
                <w:lang w:val="ru-RU"/>
              </w:rPr>
              <w:t>)</w:t>
            </w:r>
            <w:r w:rsidRPr="001A4F7F">
              <w:rPr>
                <w:rFonts w:ascii="Arial" w:hAnsi="Arial" w:cs="Arial"/>
                <w:sz w:val="16"/>
                <w:szCs w:val="16"/>
                <w:vertAlign w:val="superscript"/>
                <w:lang w:val="ru-RU"/>
              </w:rPr>
              <w:t>2</w:t>
            </w:r>
            <w:r w:rsidRPr="001A4F7F">
              <w:rPr>
                <w:rFonts w:ascii="Arial" w:hAnsi="Arial" w:cs="Arial"/>
                <w:sz w:val="16"/>
                <w:szCs w:val="16"/>
                <w:lang w:val="ru-RU"/>
              </w:rPr>
              <w:t>;</w:t>
            </w:r>
          </w:p>
          <w:p w:rsidR="00951D64" w:rsidRPr="001A4F7F" w:rsidRDefault="00951D64" w:rsidP="0041587A">
            <w:pPr>
              <w:spacing w:before="60"/>
              <w:ind w:right="-58"/>
              <w:rPr>
                <w:rFonts w:ascii="Arial" w:hAnsi="Arial" w:cs="Arial"/>
                <w:sz w:val="16"/>
                <w:szCs w:val="16"/>
                <w:lang w:val="ru-RU"/>
              </w:rPr>
            </w:pPr>
            <w:r w:rsidRPr="001A4F7F">
              <w:rPr>
                <w:rFonts w:ascii="Arial" w:hAnsi="Arial" w:cs="Arial"/>
                <w:i/>
                <w:iCs/>
                <w:sz w:val="16"/>
                <w:szCs w:val="16"/>
                <w:vertAlign w:val="superscript"/>
                <w:lang w:val="ru-RU"/>
              </w:rPr>
              <w:t>1</w:t>
            </w:r>
            <w:r w:rsidRPr="001A4F7F">
              <w:rPr>
                <w:rFonts w:ascii="Arial" w:hAnsi="Arial" w:cs="Arial"/>
                <w:i/>
                <w:iCs/>
                <w:sz w:val="16"/>
                <w:szCs w:val="16"/>
                <w:lang w:val="ru-RU"/>
              </w:rPr>
              <w:t>адсорбований на алюмінію гідроксиді (</w:t>
            </w:r>
            <w:r w:rsidRPr="001A4F7F">
              <w:rPr>
                <w:rFonts w:ascii="Arial" w:hAnsi="Arial" w:cs="Arial"/>
                <w:i/>
                <w:iCs/>
                <w:sz w:val="16"/>
                <w:szCs w:val="16"/>
              </w:rPr>
              <w:t>Al</w:t>
            </w:r>
            <w:r w:rsidRPr="001A4F7F">
              <w:rPr>
                <w:rFonts w:ascii="Arial" w:hAnsi="Arial" w:cs="Arial"/>
                <w:i/>
                <w:iCs/>
                <w:sz w:val="16"/>
                <w:szCs w:val="16"/>
                <w:lang w:val="ru-RU"/>
              </w:rPr>
              <w:t>(</w:t>
            </w:r>
            <w:r w:rsidRPr="001A4F7F">
              <w:rPr>
                <w:rFonts w:ascii="Arial" w:hAnsi="Arial" w:cs="Arial"/>
                <w:i/>
                <w:iCs/>
                <w:sz w:val="16"/>
                <w:szCs w:val="16"/>
              </w:rPr>
              <w:t>OH</w:t>
            </w:r>
            <w:r w:rsidRPr="001A4F7F">
              <w:rPr>
                <w:rFonts w:ascii="Arial" w:hAnsi="Arial" w:cs="Arial"/>
                <w:i/>
                <w:iCs/>
                <w:sz w:val="16"/>
                <w:szCs w:val="16"/>
                <w:lang w:val="ru-RU"/>
              </w:rPr>
              <w:t>)</w:t>
            </w:r>
            <w:r w:rsidRPr="001A4F7F">
              <w:rPr>
                <w:rFonts w:ascii="Arial" w:hAnsi="Arial" w:cs="Arial"/>
                <w:i/>
                <w:iCs/>
                <w:sz w:val="16"/>
                <w:szCs w:val="16"/>
                <w:vertAlign w:val="subscript"/>
                <w:lang w:val="ru-RU"/>
              </w:rPr>
              <w:t>3</w:t>
            </w:r>
            <w:r w:rsidRPr="001A4F7F">
              <w:rPr>
                <w:rFonts w:ascii="Arial" w:hAnsi="Arial" w:cs="Arial"/>
                <w:i/>
                <w:iCs/>
                <w:sz w:val="16"/>
                <w:szCs w:val="16"/>
                <w:lang w:val="ru-RU"/>
              </w:rPr>
              <w:t>)</w:t>
            </w:r>
          </w:p>
          <w:p w:rsidR="00951D64" w:rsidRPr="001A4F7F" w:rsidRDefault="00951D64" w:rsidP="0041587A">
            <w:pPr>
              <w:ind w:right="-58"/>
              <w:rPr>
                <w:rFonts w:ascii="Arial" w:hAnsi="Arial" w:cs="Arial"/>
                <w:sz w:val="16"/>
                <w:szCs w:val="16"/>
              </w:rPr>
            </w:pPr>
            <w:r w:rsidRPr="001A4F7F">
              <w:rPr>
                <w:rFonts w:ascii="Arial" w:hAnsi="Arial" w:cs="Arial"/>
                <w:i/>
                <w:iCs/>
                <w:sz w:val="16"/>
                <w:szCs w:val="16"/>
              </w:rPr>
              <w:t>та алюмінію фосфаті (AlPO</w:t>
            </w:r>
            <w:r w:rsidRPr="001A4F7F">
              <w:rPr>
                <w:rFonts w:ascii="Arial" w:hAnsi="Arial" w:cs="Arial"/>
                <w:i/>
                <w:iCs/>
                <w:sz w:val="16"/>
                <w:szCs w:val="16"/>
                <w:vertAlign w:val="subscript"/>
              </w:rPr>
              <w:t>4</w:t>
            </w:r>
            <w:r w:rsidRPr="001A4F7F">
              <w:rPr>
                <w:rFonts w:ascii="Arial" w:hAnsi="Arial" w:cs="Arial"/>
                <w:i/>
                <w:iCs/>
                <w:sz w:val="16"/>
                <w:szCs w:val="16"/>
              </w:rPr>
              <w:t>)</w:t>
            </w:r>
          </w:p>
          <w:p w:rsidR="00951D64" w:rsidRPr="001A4F7F" w:rsidRDefault="00951D64" w:rsidP="004174EB">
            <w:pPr>
              <w:rPr>
                <w:rFonts w:ascii="Arial" w:hAnsi="Arial" w:cs="Arial"/>
                <w:sz w:val="16"/>
                <w:szCs w:val="16"/>
                <w:lang w:val="ru-RU"/>
              </w:rPr>
            </w:pPr>
            <w:r w:rsidRPr="001A4F7F">
              <w:rPr>
                <w:rFonts w:ascii="Arial" w:hAnsi="Arial" w:cs="Arial"/>
                <w:sz w:val="16"/>
                <w:szCs w:val="16"/>
                <w:vertAlign w:val="superscript"/>
              </w:rPr>
              <w:t>2 </w:t>
            </w:r>
            <w:r w:rsidRPr="001A4F7F">
              <w:rPr>
                <w:rFonts w:ascii="Arial" w:hAnsi="Arial" w:cs="Arial"/>
                <w:i/>
                <w:iCs/>
                <w:sz w:val="16"/>
                <w:szCs w:val="16"/>
              </w:rPr>
              <w:t>розмножені на клітинах Vero</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J07CA02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суспензія для ін'єкцій по 1 дозі (0,5 мл/дозу); по 1 дозі у попередньо наповненому шприці; по 1 попередньо наповненому шприцу у комплекті з двома голками в пластиковому контейнері; по 1 контейнеру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ГлаксоСмітКляйн Біолоджікалз С.А., Бельгія </w:t>
            </w:r>
          </w:p>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(проведення контролю якості вакцини, випуск серій готового продукту);</w:t>
            </w:r>
            <w:r w:rsidRPr="001A4F7F">
              <w:rPr>
                <w:rFonts w:ascii="Arial" w:hAnsi="Arial" w:cs="Arial"/>
                <w:color w:val="000000"/>
                <w:sz w:val="16"/>
                <w:szCs w:val="16"/>
              </w:rPr>
              <w:br/>
              <w:t xml:space="preserve">ГлаксоСмітКляйн Біолоджікалз, Франція (формування вакцини, наповнення вакцини в шприці, маркування та пакування готового продукту, проведення контролю якості вакцини); ГлаксоСмітКляйн Біолоджікалз С.А., Бельгія </w:t>
            </w:r>
          </w:p>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(наповнення вакцини в шприці, маркування і пакування готового продукту, проведення контролю якості вакцини)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Бельгія/</w:t>
            </w:r>
          </w:p>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A3F68">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w:t>
            </w:r>
            <w:r w:rsidR="009A3F68">
              <w:rPr>
                <w:rFonts w:ascii="Arial" w:hAnsi="Arial" w:cs="Arial"/>
                <w:color w:val="000000"/>
                <w:sz w:val="16"/>
                <w:szCs w:val="16"/>
              </w:rPr>
              <w:t xml:space="preserve">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sz w:val="16"/>
                <w:szCs w:val="16"/>
              </w:rPr>
            </w:pPr>
            <w:r w:rsidRPr="001A4F7F">
              <w:rPr>
                <w:rFonts w:ascii="Arial" w:hAnsi="Arial" w:cs="Arial"/>
                <w:sz w:val="16"/>
                <w:szCs w:val="16"/>
              </w:rPr>
              <w:t>UA/15071/01/01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36A1F">
            <w:pPr>
              <w:pStyle w:val="111"/>
              <w:tabs>
                <w:tab w:val="left" w:pos="12600"/>
              </w:tabs>
              <w:rPr>
                <w:rFonts w:ascii="Arial" w:hAnsi="Arial" w:cs="Arial"/>
                <w:b/>
                <w:i/>
                <w:color w:val="000000"/>
                <w:sz w:val="16"/>
                <w:szCs w:val="16"/>
                <w:lang w:val="en-US"/>
              </w:rPr>
            </w:pPr>
            <w:r w:rsidRPr="001A4F7F">
              <w:rPr>
                <w:rFonts w:ascii="Arial" w:hAnsi="Arial" w:cs="Arial"/>
                <w:b/>
                <w:sz w:val="16"/>
                <w:szCs w:val="16"/>
              </w:rPr>
              <w:t>ВАЛСАР-Н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sz w:val="16"/>
                <w:szCs w:val="16"/>
              </w:rPr>
              <w:t>Valsartan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валсартан;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C09DA03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80 мг/12,5 мг: по 7 таблеток у блістері; по 4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Ауробіндо Фарма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Ауробіндо Фарма Лімітед - Юніт VII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036A1F">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036A1F">
            <w:pPr>
              <w:pStyle w:val="111"/>
              <w:tabs>
                <w:tab w:val="left" w:pos="12600"/>
              </w:tabs>
              <w:jc w:val="center"/>
              <w:rPr>
                <w:rFonts w:ascii="Arial" w:hAnsi="Arial" w:cs="Arial"/>
                <w:color w:val="000000"/>
                <w:sz w:val="16"/>
                <w:szCs w:val="16"/>
              </w:rPr>
            </w:pPr>
          </w:p>
          <w:p w:rsidR="00951D64" w:rsidRPr="001A4F7F" w:rsidRDefault="00951D64" w:rsidP="009A3F68">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36A1F">
            <w:pPr>
              <w:pStyle w:val="111"/>
              <w:tabs>
                <w:tab w:val="left" w:pos="12600"/>
              </w:tabs>
              <w:jc w:val="center"/>
              <w:rPr>
                <w:rFonts w:ascii="Arial" w:hAnsi="Arial" w:cs="Arial"/>
                <w:sz w:val="16"/>
                <w:szCs w:val="16"/>
              </w:rPr>
            </w:pPr>
            <w:r w:rsidRPr="001A4F7F">
              <w:rPr>
                <w:rFonts w:ascii="Arial" w:hAnsi="Arial" w:cs="Arial"/>
                <w:sz w:val="16"/>
                <w:szCs w:val="16"/>
              </w:rPr>
              <w:t>UA/14977/01/02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174EB">
            <w:pPr>
              <w:pStyle w:val="111"/>
              <w:tabs>
                <w:tab w:val="left" w:pos="12600"/>
              </w:tabs>
              <w:rPr>
                <w:rFonts w:ascii="Arial" w:hAnsi="Arial" w:cs="Arial"/>
                <w:b/>
                <w:i/>
                <w:color w:val="000000"/>
                <w:sz w:val="16"/>
                <w:szCs w:val="16"/>
                <w:lang w:val="en-US"/>
              </w:rPr>
            </w:pPr>
            <w:r w:rsidRPr="001A4F7F">
              <w:rPr>
                <w:rFonts w:ascii="Arial" w:hAnsi="Arial" w:cs="Arial"/>
                <w:b/>
                <w:sz w:val="16"/>
                <w:szCs w:val="16"/>
              </w:rPr>
              <w:t>ВАЛСАР-Н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sz w:val="16"/>
                <w:szCs w:val="16"/>
              </w:rPr>
              <w:t>Valsartan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валсартан;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C09DA03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160 мг/25 мг: по 7 таблеток у блістері; по 4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Ауробіндо Фарма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Ауробіндо Фарма Лімітед - Юніт VII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4174EB">
            <w:pPr>
              <w:pStyle w:val="111"/>
              <w:tabs>
                <w:tab w:val="left" w:pos="12600"/>
              </w:tabs>
              <w:jc w:val="center"/>
              <w:rPr>
                <w:rFonts w:ascii="Arial" w:hAnsi="Arial" w:cs="Arial"/>
                <w:color w:val="000000"/>
                <w:sz w:val="16"/>
                <w:szCs w:val="16"/>
              </w:rPr>
            </w:pPr>
          </w:p>
          <w:p w:rsidR="00951D64" w:rsidRDefault="00951D64" w:rsidP="004174EB">
            <w:pPr>
              <w:pStyle w:val="111"/>
              <w:tabs>
                <w:tab w:val="left" w:pos="12600"/>
              </w:tabs>
              <w:jc w:val="center"/>
              <w:rPr>
                <w:rFonts w:ascii="Arial" w:hAnsi="Arial" w:cs="Arial"/>
                <w:color w:val="000000"/>
                <w:sz w:val="16"/>
                <w:szCs w:val="16"/>
              </w:rPr>
            </w:pPr>
          </w:p>
          <w:p w:rsidR="009A3F68" w:rsidRPr="001A4F7F" w:rsidRDefault="009A3F68" w:rsidP="004174EB">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sz w:val="16"/>
                <w:szCs w:val="16"/>
              </w:rPr>
            </w:pPr>
            <w:r w:rsidRPr="001A4F7F">
              <w:rPr>
                <w:rFonts w:ascii="Arial" w:hAnsi="Arial" w:cs="Arial"/>
                <w:sz w:val="16"/>
                <w:szCs w:val="16"/>
              </w:rPr>
              <w:t>UA/14977/01/01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174EB">
            <w:pPr>
              <w:pStyle w:val="111"/>
              <w:tabs>
                <w:tab w:val="left" w:pos="12600"/>
              </w:tabs>
              <w:rPr>
                <w:rFonts w:ascii="Arial" w:hAnsi="Arial" w:cs="Arial"/>
                <w:b/>
                <w:i/>
                <w:color w:val="000000"/>
                <w:sz w:val="16"/>
                <w:szCs w:val="16"/>
                <w:lang w:val="en-US"/>
              </w:rPr>
            </w:pPr>
            <w:r w:rsidRPr="001A4F7F">
              <w:rPr>
                <w:rFonts w:ascii="Arial" w:hAnsi="Arial" w:cs="Arial"/>
                <w:b/>
                <w:sz w:val="16"/>
                <w:szCs w:val="16"/>
              </w:rPr>
              <w:t>ВАЛСАРТАН 160/ГІДРОХЛОРОТІАЗИД 12,5/АМЛОДИПІН 10 МАКЛЕОДС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sz w:val="16"/>
                <w:szCs w:val="16"/>
              </w:rPr>
              <w:t>Valsartan, amlodipine and hydrochlorothiazide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валсартан; гідрохлоротіазид; амлодипіну бесилат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C09DX01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160 мг/12,5 мг/10 мг; по 10 таблеток у блістері, по 1 або 3 або 9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Маклеодс Фармасьютикалс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Маклеодс Фармасьютикалс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4174EB">
            <w:pPr>
              <w:pStyle w:val="111"/>
              <w:tabs>
                <w:tab w:val="left" w:pos="12600"/>
              </w:tabs>
              <w:jc w:val="center"/>
              <w:rPr>
                <w:rFonts w:ascii="Arial" w:hAnsi="Arial" w:cs="Arial"/>
                <w:color w:val="000000"/>
                <w:sz w:val="16"/>
                <w:szCs w:val="16"/>
              </w:rPr>
            </w:pPr>
          </w:p>
          <w:p w:rsidR="00951D64" w:rsidRPr="001A4F7F" w:rsidRDefault="00951D64" w:rsidP="004174EB">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sz w:val="16"/>
                <w:szCs w:val="16"/>
              </w:rPr>
            </w:pPr>
            <w:r w:rsidRPr="001A4F7F">
              <w:rPr>
                <w:rFonts w:ascii="Arial" w:hAnsi="Arial" w:cs="Arial"/>
                <w:sz w:val="16"/>
                <w:szCs w:val="16"/>
              </w:rPr>
              <w:t>UA/21004/01/02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174EB">
            <w:pPr>
              <w:pStyle w:val="111"/>
              <w:tabs>
                <w:tab w:val="left" w:pos="12600"/>
              </w:tabs>
              <w:rPr>
                <w:rFonts w:ascii="Arial" w:hAnsi="Arial" w:cs="Arial"/>
                <w:b/>
                <w:i/>
                <w:color w:val="000000"/>
                <w:sz w:val="16"/>
                <w:szCs w:val="16"/>
                <w:lang w:val="en-US"/>
              </w:rPr>
            </w:pPr>
            <w:r w:rsidRPr="001A4F7F">
              <w:rPr>
                <w:rFonts w:ascii="Arial" w:hAnsi="Arial" w:cs="Arial"/>
                <w:b/>
                <w:sz w:val="16"/>
                <w:szCs w:val="16"/>
              </w:rPr>
              <w:t>ВАЛСАРТАН 160/ГІДРОХЛОРОТІАЗИД 12,5/АМЛОДИПІН 5 МАКЛЕОДС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sz w:val="16"/>
                <w:szCs w:val="16"/>
              </w:rPr>
              <w:t>Valsartan, amlodipine and hydrochlorothiazide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валсартан; гідрохлоротіазид; амлодипіну бесилат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C09DX01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160 мг/12,5 мг/5 мг; по 10 таблеток у блістері, по 1 або 3 або 9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Маклеодс Фармасьютикалс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Маклеодс Фармасьютикалс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4174EB">
            <w:pPr>
              <w:pStyle w:val="111"/>
              <w:tabs>
                <w:tab w:val="left" w:pos="12600"/>
              </w:tabs>
              <w:jc w:val="center"/>
              <w:rPr>
                <w:rFonts w:ascii="Arial" w:hAnsi="Arial" w:cs="Arial"/>
                <w:color w:val="000000"/>
                <w:sz w:val="16"/>
                <w:szCs w:val="16"/>
              </w:rPr>
            </w:pPr>
          </w:p>
          <w:p w:rsidR="00951D64" w:rsidRPr="001A4F7F" w:rsidRDefault="00951D64" w:rsidP="004174EB">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sz w:val="16"/>
                <w:szCs w:val="16"/>
              </w:rPr>
            </w:pPr>
            <w:r w:rsidRPr="001A4F7F">
              <w:rPr>
                <w:rFonts w:ascii="Arial" w:hAnsi="Arial" w:cs="Arial"/>
                <w:sz w:val="16"/>
                <w:szCs w:val="16"/>
              </w:rPr>
              <w:t>UA/21004/01/01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174EB">
            <w:pPr>
              <w:pStyle w:val="111"/>
              <w:tabs>
                <w:tab w:val="left" w:pos="12600"/>
              </w:tabs>
              <w:rPr>
                <w:rFonts w:ascii="Arial" w:hAnsi="Arial" w:cs="Arial"/>
                <w:b/>
                <w:i/>
                <w:color w:val="000000"/>
                <w:sz w:val="16"/>
                <w:szCs w:val="16"/>
                <w:lang w:val="en-US"/>
              </w:rPr>
            </w:pPr>
            <w:r w:rsidRPr="001A4F7F">
              <w:rPr>
                <w:rFonts w:ascii="Arial" w:hAnsi="Arial" w:cs="Arial"/>
                <w:b/>
                <w:sz w:val="16"/>
                <w:szCs w:val="16"/>
              </w:rPr>
              <w:t>ВАНКОМІЦИН РОМФАРМ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vancomycin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sz w:val="16"/>
                <w:szCs w:val="16"/>
              </w:rPr>
              <w:t>ванкоміцину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J01XA01; A07AA09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ліофілізат для концентрату для інфузій, 1000 мг; по 1 флакону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К.Т. РОМФАРМ КОМПАНІ С.Р.Л.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Румунiя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К.Т. РОМФАРМ КОМПАНІ С.Р.Л. (виробництво та первинне пакування лікарського засобу; контроль фізико-хімічних показників лікарського засобу та випуск серії; вторинне пакування, контроль біологічних та мікробіологічних показників лікарського засобу)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Румунія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A3F68"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A3F68" w:rsidRDefault="009A3F68" w:rsidP="004174EB">
            <w:pPr>
              <w:pStyle w:val="111"/>
              <w:tabs>
                <w:tab w:val="left" w:pos="12600"/>
              </w:tabs>
              <w:jc w:val="center"/>
              <w:rPr>
                <w:rFonts w:ascii="Arial" w:hAnsi="Arial" w:cs="Arial"/>
                <w:color w:val="000000"/>
                <w:sz w:val="16"/>
                <w:szCs w:val="16"/>
              </w:rPr>
            </w:pPr>
          </w:p>
          <w:p w:rsidR="00951D64" w:rsidRPr="001A4F7F" w:rsidRDefault="00951D64" w:rsidP="004174EB">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sz w:val="16"/>
                <w:szCs w:val="16"/>
              </w:rPr>
            </w:pPr>
            <w:r w:rsidRPr="001A4F7F">
              <w:rPr>
                <w:rFonts w:ascii="Arial" w:hAnsi="Arial" w:cs="Arial"/>
                <w:sz w:val="16"/>
                <w:szCs w:val="16"/>
              </w:rPr>
              <w:t>UA/20227/01/01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174EB">
            <w:pPr>
              <w:pStyle w:val="111"/>
              <w:tabs>
                <w:tab w:val="left" w:pos="12600"/>
              </w:tabs>
              <w:rPr>
                <w:rFonts w:ascii="Arial" w:hAnsi="Arial" w:cs="Arial"/>
                <w:b/>
                <w:i/>
                <w:color w:val="000000"/>
                <w:sz w:val="16"/>
                <w:szCs w:val="16"/>
                <w:lang w:val="en-US"/>
              </w:rPr>
            </w:pPr>
            <w:r w:rsidRPr="001A4F7F">
              <w:rPr>
                <w:rFonts w:ascii="Arial" w:hAnsi="Arial" w:cs="Arial"/>
                <w:b/>
                <w:sz w:val="16"/>
                <w:szCs w:val="16"/>
              </w:rPr>
              <w:t>ВЕНОКОР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sz w:val="16"/>
                <w:szCs w:val="16"/>
              </w:rPr>
              <w:t>етилметилгідроксипіридину сукцинат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N07XX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ін`єкцій, 50 мг/мл, по 2 мл в ампулі; по 10 ампул в пачці з картону; по 2 мл в ампулі; по 5 ампул в блістері, по 2 блістери у пачці з картону; по 5 мл в ампулі; по 5 ампул в пачці з картону; по 5 мл в ампулі; по 5 ампул в блістері, по 1 блістеру у пачці з картону; по 2 мл або 5 мл в ампулі; по 100 ампул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Приватне акціонерне товариство "Лекхім - Харків"</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Приватне акціонерне товариство "Лекхім - Харків"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A3F68">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sz w:val="16"/>
                <w:szCs w:val="16"/>
              </w:rPr>
            </w:pPr>
            <w:r w:rsidRPr="001A4F7F">
              <w:rPr>
                <w:rFonts w:ascii="Arial" w:hAnsi="Arial" w:cs="Arial"/>
                <w:sz w:val="16"/>
                <w:szCs w:val="16"/>
              </w:rPr>
              <w:t>UA/14785/01/01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174EB">
            <w:pPr>
              <w:pStyle w:val="111"/>
              <w:tabs>
                <w:tab w:val="left" w:pos="12600"/>
              </w:tabs>
              <w:rPr>
                <w:rFonts w:ascii="Arial" w:hAnsi="Arial" w:cs="Arial"/>
                <w:b/>
                <w:i/>
                <w:color w:val="000000"/>
                <w:sz w:val="16"/>
                <w:szCs w:val="16"/>
                <w:lang w:val="en-US"/>
              </w:rPr>
            </w:pPr>
            <w:r w:rsidRPr="001A4F7F">
              <w:rPr>
                <w:rFonts w:ascii="Arial" w:hAnsi="Arial" w:cs="Arial"/>
                <w:b/>
                <w:sz w:val="16"/>
                <w:szCs w:val="16"/>
              </w:rPr>
              <w:t>ВЕРСАВО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bevacizumab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sz w:val="16"/>
                <w:szCs w:val="16"/>
              </w:rPr>
              <w:t>бевацизумаб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L01FG01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концентрат для розчину для інфузій, 25 мг/мл; по 4 мл (100 мг) у флаконі; по 1 флакону у коробці; по 16 мл (400 мг) у флаконі; по 1 флакону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Д-р Редді'с Лабораторіс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Д-р Редді'с Лабораторіс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Зміни II типу</w:t>
            </w:r>
          </w:p>
          <w:p w:rsidR="0022247C" w:rsidRDefault="0022247C" w:rsidP="004174EB">
            <w:pPr>
              <w:pStyle w:val="111"/>
              <w:tabs>
                <w:tab w:val="left" w:pos="12600"/>
              </w:tabs>
              <w:jc w:val="center"/>
              <w:rPr>
                <w:rFonts w:ascii="Arial" w:hAnsi="Arial" w:cs="Arial"/>
                <w:color w:val="000000"/>
                <w:sz w:val="16"/>
                <w:szCs w:val="16"/>
              </w:rPr>
            </w:pPr>
          </w:p>
          <w:p w:rsidR="00951D64" w:rsidRPr="001A4F7F" w:rsidRDefault="00951D64" w:rsidP="004174EB">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sz w:val="16"/>
                <w:szCs w:val="16"/>
              </w:rPr>
            </w:pPr>
            <w:r w:rsidRPr="001A4F7F">
              <w:rPr>
                <w:rFonts w:ascii="Arial" w:hAnsi="Arial" w:cs="Arial"/>
                <w:sz w:val="16"/>
                <w:szCs w:val="16"/>
              </w:rPr>
              <w:t>UA/19826/01/01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174EB">
            <w:pPr>
              <w:pStyle w:val="111"/>
              <w:tabs>
                <w:tab w:val="left" w:pos="12600"/>
              </w:tabs>
              <w:rPr>
                <w:rFonts w:ascii="Arial" w:hAnsi="Arial" w:cs="Arial"/>
                <w:b/>
                <w:i/>
                <w:color w:val="000000"/>
                <w:sz w:val="16"/>
                <w:szCs w:val="16"/>
                <w:lang w:val="en-US"/>
              </w:rPr>
            </w:pPr>
            <w:r w:rsidRPr="001A4F7F">
              <w:rPr>
                <w:rFonts w:ascii="Arial" w:hAnsi="Arial" w:cs="Arial"/>
                <w:b/>
                <w:sz w:val="16"/>
                <w:szCs w:val="16"/>
              </w:rPr>
              <w:t>ВЕРСАВО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bevacizumab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sz w:val="16"/>
                <w:szCs w:val="16"/>
              </w:rPr>
              <w:t>бевацизумаб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65CF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концентрат для розчину для інфузій, 25 мг/мл; in bulk: по 4 мл (100 мг) у флаконі; по 500 флаконів у коробці; по 16 мл (400 мг) у флаконі; по 500 флаконів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Д-р Редді'с Лабораторіс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Д-р Редді'с Лабораторіс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22247C"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II типу</w:t>
            </w:r>
          </w:p>
          <w:p w:rsidR="00951D64" w:rsidRPr="001A4F7F" w:rsidRDefault="00951D64" w:rsidP="004174EB">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sz w:val="16"/>
                <w:szCs w:val="16"/>
              </w:rPr>
            </w:pPr>
            <w:r w:rsidRPr="001A4F7F">
              <w:rPr>
                <w:rFonts w:ascii="Arial" w:hAnsi="Arial" w:cs="Arial"/>
                <w:sz w:val="16"/>
                <w:szCs w:val="16"/>
              </w:rPr>
              <w:t>UA/19827/01/01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174EB">
            <w:pPr>
              <w:pStyle w:val="111"/>
              <w:tabs>
                <w:tab w:val="left" w:pos="12600"/>
              </w:tabs>
              <w:rPr>
                <w:rFonts w:ascii="Arial" w:hAnsi="Arial" w:cs="Arial"/>
                <w:b/>
                <w:i/>
                <w:color w:val="000000"/>
                <w:sz w:val="16"/>
                <w:szCs w:val="16"/>
                <w:lang w:val="en-US"/>
              </w:rPr>
            </w:pPr>
            <w:r w:rsidRPr="001A4F7F">
              <w:rPr>
                <w:rFonts w:ascii="Arial" w:hAnsi="Arial" w:cs="Arial"/>
                <w:b/>
                <w:sz w:val="16"/>
                <w:szCs w:val="16"/>
              </w:rPr>
              <w:t>ВІКС АНТИГРИП КОМПЛЕКС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paracetamol, combinations excl. psycholeptics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парацетамол, гвайфенезин, фенілефрину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N02BE51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для орального розчину; по 5 або 10 саше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Проктер енд Гембл Інтернешнл Оперейшнз СА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Рафтон Лабораторіз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22247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22247C">
            <w:pPr>
              <w:pStyle w:val="111"/>
              <w:tabs>
                <w:tab w:val="left" w:pos="12600"/>
              </w:tabs>
              <w:jc w:val="center"/>
              <w:rPr>
                <w:rFonts w:ascii="Arial" w:hAnsi="Arial" w:cs="Arial"/>
                <w:color w:val="000000"/>
                <w:sz w:val="16"/>
                <w:szCs w:val="16"/>
              </w:rPr>
            </w:pPr>
          </w:p>
          <w:p w:rsidR="00951D64" w:rsidRPr="001A4F7F" w:rsidRDefault="00951D64" w:rsidP="0022247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sz w:val="16"/>
                <w:szCs w:val="16"/>
              </w:rPr>
            </w:pPr>
            <w:r w:rsidRPr="001A4F7F">
              <w:rPr>
                <w:rFonts w:ascii="Arial" w:hAnsi="Arial" w:cs="Arial"/>
                <w:sz w:val="16"/>
                <w:szCs w:val="16"/>
              </w:rPr>
              <w:t>UA/11414/01/01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174EB">
            <w:pPr>
              <w:pStyle w:val="111"/>
              <w:tabs>
                <w:tab w:val="left" w:pos="12600"/>
              </w:tabs>
              <w:rPr>
                <w:rFonts w:ascii="Arial" w:hAnsi="Arial" w:cs="Arial"/>
                <w:b/>
                <w:i/>
                <w:color w:val="000000"/>
                <w:sz w:val="16"/>
                <w:szCs w:val="16"/>
                <w:lang w:val="en-US"/>
              </w:rPr>
            </w:pPr>
            <w:r w:rsidRPr="001A4F7F">
              <w:rPr>
                <w:rFonts w:ascii="Arial" w:hAnsi="Arial" w:cs="Arial"/>
                <w:b/>
                <w:sz w:val="16"/>
                <w:szCs w:val="16"/>
              </w:rPr>
              <w:t>ГАЙНЕКС® 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combinations of imidazole derivatives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sz w:val="16"/>
                <w:szCs w:val="16"/>
              </w:rPr>
              <w:t>метронідазол, міконазолу нітрат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G01AF20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rPr>
                <w:rFonts w:ascii="Arial" w:hAnsi="Arial" w:cs="Arial"/>
                <w:color w:val="000000"/>
                <w:sz w:val="16"/>
                <w:szCs w:val="16"/>
              </w:rPr>
            </w:pPr>
            <w:r w:rsidRPr="001A4F7F">
              <w:rPr>
                <w:rFonts w:ascii="Arial" w:hAnsi="Arial" w:cs="Arial"/>
                <w:color w:val="000000"/>
                <w:sz w:val="16"/>
                <w:szCs w:val="16"/>
              </w:rPr>
              <w:t>супозиторії вагінальні по 7 супозиторіїв у стрипі; по 1 стрипу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174EB">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51D64" w:rsidRPr="001A4F7F" w:rsidRDefault="00951D64" w:rsidP="004174EB">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174EB">
            <w:pPr>
              <w:pStyle w:val="111"/>
              <w:tabs>
                <w:tab w:val="left" w:pos="12600"/>
              </w:tabs>
              <w:jc w:val="center"/>
              <w:rPr>
                <w:rFonts w:ascii="Arial" w:hAnsi="Arial" w:cs="Arial"/>
                <w:sz w:val="16"/>
                <w:szCs w:val="16"/>
              </w:rPr>
            </w:pPr>
            <w:r w:rsidRPr="001A4F7F">
              <w:rPr>
                <w:rFonts w:ascii="Arial" w:hAnsi="Arial" w:cs="Arial"/>
                <w:sz w:val="16"/>
                <w:szCs w:val="16"/>
              </w:rPr>
              <w:t>UA/16292/01/01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925FB4">
            <w:pPr>
              <w:pStyle w:val="111"/>
              <w:tabs>
                <w:tab w:val="left" w:pos="12600"/>
              </w:tabs>
              <w:rPr>
                <w:rFonts w:ascii="Arial" w:hAnsi="Arial" w:cs="Arial"/>
                <w:b/>
                <w:i/>
                <w:color w:val="000000"/>
                <w:sz w:val="16"/>
                <w:szCs w:val="16"/>
                <w:lang w:val="en-US"/>
              </w:rPr>
            </w:pPr>
            <w:r w:rsidRPr="001A4F7F">
              <w:rPr>
                <w:rFonts w:ascii="Arial" w:hAnsi="Arial" w:cs="Arial"/>
                <w:b/>
                <w:sz w:val="16"/>
                <w:szCs w:val="16"/>
              </w:rPr>
              <w:t>ГАЙНЕКС® 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color w:val="000000"/>
                <w:sz w:val="16"/>
                <w:szCs w:val="16"/>
              </w:rPr>
              <w:t>combinations of imidazole derivatives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sz w:val="16"/>
                <w:szCs w:val="16"/>
              </w:rPr>
              <w:t>метронідазол, міконазолу нітрат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B4DB9">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color w:val="000000"/>
                <w:sz w:val="16"/>
                <w:szCs w:val="16"/>
              </w:rPr>
              <w:t>супозиторії вагінальні; in bulk № 1512 (7х216): по 7 супозиторіїв у стрипі; по 216 стрипів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925FB4">
            <w:pPr>
              <w:pStyle w:val="111"/>
              <w:tabs>
                <w:tab w:val="left" w:pos="12600"/>
              </w:tabs>
              <w:jc w:val="center"/>
              <w:rPr>
                <w:rFonts w:ascii="Arial" w:hAnsi="Arial" w:cs="Arial"/>
                <w:color w:val="000000"/>
                <w:sz w:val="16"/>
                <w:szCs w:val="16"/>
              </w:rPr>
            </w:pPr>
          </w:p>
          <w:p w:rsidR="0022247C" w:rsidRDefault="0022247C" w:rsidP="00925FB4">
            <w:pPr>
              <w:pStyle w:val="111"/>
              <w:tabs>
                <w:tab w:val="left" w:pos="12600"/>
              </w:tabs>
              <w:jc w:val="center"/>
              <w:rPr>
                <w:rFonts w:ascii="Arial" w:hAnsi="Arial" w:cs="Arial"/>
                <w:color w:val="000000"/>
                <w:sz w:val="16"/>
                <w:szCs w:val="16"/>
              </w:rPr>
            </w:pPr>
          </w:p>
          <w:p w:rsidR="00951D64" w:rsidRPr="001A4F7F" w:rsidRDefault="00951D64" w:rsidP="0022247C">
            <w:pPr>
              <w:pStyle w:val="111"/>
              <w:tabs>
                <w:tab w:val="left" w:pos="12600"/>
              </w:tabs>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sz w:val="16"/>
                <w:szCs w:val="16"/>
              </w:rPr>
            </w:pPr>
            <w:r w:rsidRPr="001A4F7F">
              <w:rPr>
                <w:rFonts w:ascii="Arial" w:hAnsi="Arial" w:cs="Arial"/>
                <w:sz w:val="16"/>
                <w:szCs w:val="16"/>
              </w:rPr>
              <w:t>UA/21109/01/01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925FB4">
            <w:pPr>
              <w:pStyle w:val="111"/>
              <w:tabs>
                <w:tab w:val="left" w:pos="12600"/>
              </w:tabs>
              <w:rPr>
                <w:rFonts w:ascii="Arial" w:hAnsi="Arial" w:cs="Arial"/>
                <w:b/>
                <w:i/>
                <w:color w:val="000000"/>
                <w:sz w:val="16"/>
                <w:szCs w:val="16"/>
                <w:lang w:val="en-US"/>
              </w:rPr>
            </w:pPr>
            <w:r w:rsidRPr="001A4F7F">
              <w:rPr>
                <w:rFonts w:ascii="Arial" w:hAnsi="Arial" w:cs="Arial"/>
                <w:b/>
                <w:sz w:val="16"/>
                <w:szCs w:val="16"/>
              </w:rPr>
              <w:t>ГАНАТОН®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color w:val="000000"/>
                <w:sz w:val="16"/>
                <w:szCs w:val="16"/>
              </w:rPr>
              <w:t>itopride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color w:val="000000"/>
                <w:sz w:val="16"/>
                <w:szCs w:val="16"/>
              </w:rPr>
              <w:t>ітоприду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color w:val="000000"/>
                <w:sz w:val="16"/>
                <w:szCs w:val="16"/>
              </w:rPr>
              <w:t>A03FA07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таблетки, вкриті плівковою оболонкою, по 50 мг; по 10 таблеток у блістері; по 4 блістери в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Абботт Лабораторіз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Катзияма Фармасьютікалз К.К., Катзияма Плант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Японія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уточнення реєстраційної процедури в наказі МОЗ України</w:t>
            </w:r>
          </w:p>
          <w:p w:rsidR="0022247C" w:rsidRDefault="0022247C" w:rsidP="00925FB4">
            <w:pPr>
              <w:pStyle w:val="111"/>
              <w:tabs>
                <w:tab w:val="left" w:pos="12600"/>
              </w:tabs>
              <w:jc w:val="center"/>
              <w:rPr>
                <w:rFonts w:ascii="Arial" w:hAnsi="Arial" w:cs="Arial"/>
                <w:color w:val="000000"/>
                <w:sz w:val="16"/>
                <w:szCs w:val="16"/>
              </w:rPr>
            </w:pPr>
          </w:p>
          <w:p w:rsidR="00951D64" w:rsidRDefault="00951D64" w:rsidP="0022247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І типу</w:t>
            </w:r>
          </w:p>
          <w:p w:rsidR="0022247C" w:rsidRPr="001A4F7F" w:rsidRDefault="0022247C" w:rsidP="0022247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sz w:val="16"/>
                <w:szCs w:val="16"/>
              </w:rPr>
            </w:pPr>
            <w:r w:rsidRPr="001A4F7F">
              <w:rPr>
                <w:rFonts w:ascii="Arial" w:hAnsi="Arial" w:cs="Arial"/>
                <w:sz w:val="16"/>
                <w:szCs w:val="16"/>
              </w:rPr>
              <w:t>UA/12614/01/01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925FB4">
            <w:pPr>
              <w:tabs>
                <w:tab w:val="left" w:pos="12600"/>
              </w:tabs>
              <w:spacing w:line="276" w:lineRule="auto"/>
              <w:rPr>
                <w:rFonts w:ascii="Arial" w:hAnsi="Arial" w:cs="Arial"/>
                <w:b/>
                <w:i/>
                <w:color w:val="000000"/>
                <w:sz w:val="16"/>
                <w:szCs w:val="16"/>
              </w:rPr>
            </w:pPr>
            <w:r w:rsidRPr="001A4F7F">
              <w:rPr>
                <w:rFonts w:ascii="Arial" w:hAnsi="Arial" w:cs="Arial"/>
                <w:b/>
                <w:sz w:val="16"/>
                <w:szCs w:val="16"/>
              </w:rPr>
              <w:t>ГІДРОКОРТИЗОНУ БУТИРАТ МІКРОНІЗОВАНИЙ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tabs>
                <w:tab w:val="left" w:pos="12600"/>
              </w:tabs>
              <w:spacing w:line="276" w:lineRule="auto"/>
              <w:jc w:val="center"/>
              <w:rPr>
                <w:rFonts w:ascii="Arial" w:hAnsi="Arial" w:cs="Arial"/>
                <w:color w:val="000000"/>
                <w:sz w:val="16"/>
                <w:szCs w:val="16"/>
              </w:rPr>
            </w:pPr>
            <w:r w:rsidRPr="001A4F7F">
              <w:rPr>
                <w:rFonts w:ascii="Arial" w:hAnsi="Arial" w:cs="Arial"/>
                <w:sz w:val="16"/>
                <w:szCs w:val="16"/>
              </w:rPr>
              <w:t>Hydrocortisone butyrate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гідрокортизону бутират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tabs>
                <w:tab w:val="left" w:pos="12600"/>
              </w:tabs>
              <w:spacing w:line="276" w:lineRule="auto"/>
              <w:rPr>
                <w:rFonts w:ascii="Arial" w:hAnsi="Arial" w:cs="Arial"/>
                <w:color w:val="000000"/>
                <w:sz w:val="16"/>
                <w:szCs w:val="16"/>
              </w:rPr>
            </w:pPr>
            <w:r w:rsidRPr="001A4F7F">
              <w:rPr>
                <w:rFonts w:ascii="Arial" w:hAnsi="Arial" w:cs="Arial"/>
                <w:color w:val="000000"/>
                <w:sz w:val="16"/>
                <w:szCs w:val="16"/>
              </w:rPr>
              <w:t xml:space="preserve">порошок кристалічний (субстанція) у подвійних поліетиленових пакетах для фармацевтичного застосування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ТОВАРИСТВО З ОБМЕЖЕНОЮ ВІДПОВІДАЛЬНІСТЮ «КОРПОРАЦІЯ «ЗДОРОВ’Я»</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Ньюхем С.п.А., Італiя</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925FB4">
            <w:pPr>
              <w:tabs>
                <w:tab w:val="left" w:pos="12600"/>
              </w:tabs>
              <w:spacing w:line="276" w:lineRule="auto"/>
              <w:jc w:val="center"/>
              <w:rPr>
                <w:rFonts w:ascii="Arial" w:hAnsi="Arial" w:cs="Arial"/>
                <w:b/>
                <w:color w:val="000000"/>
                <w:sz w:val="16"/>
                <w:szCs w:val="16"/>
              </w:rPr>
            </w:pPr>
            <w:r w:rsidRPr="001A4F7F">
              <w:rPr>
                <w:rFonts w:ascii="Arial" w:hAnsi="Arial" w:cs="Arial"/>
                <w:color w:val="000000"/>
                <w:sz w:val="16"/>
                <w:szCs w:val="16"/>
              </w:rPr>
              <w:t xml:space="preserve">внесення змін до реєстраційних матеріалів: </w:t>
            </w:r>
            <w:r w:rsidRPr="001A4F7F">
              <w:rPr>
                <w:rFonts w:ascii="Arial" w:hAnsi="Arial" w:cs="Arial"/>
                <w:b/>
                <w:color w:val="000000"/>
                <w:sz w:val="16"/>
                <w:szCs w:val="16"/>
              </w:rPr>
              <w:t>уточнення реєстраційної процедури в наказі МОЗ України</w:t>
            </w:r>
          </w:p>
          <w:p w:rsidR="0022247C" w:rsidRDefault="0022247C" w:rsidP="00925FB4">
            <w:pPr>
              <w:tabs>
                <w:tab w:val="left" w:pos="12600"/>
              </w:tabs>
              <w:spacing w:line="276" w:lineRule="auto"/>
              <w:jc w:val="center"/>
              <w:rPr>
                <w:rFonts w:ascii="Arial" w:hAnsi="Arial" w:cs="Arial"/>
                <w:b/>
                <w:color w:val="000000"/>
                <w:sz w:val="16"/>
                <w:szCs w:val="16"/>
              </w:rPr>
            </w:pPr>
          </w:p>
          <w:p w:rsidR="00951D64" w:rsidRPr="001A4F7F" w:rsidRDefault="00951D64" w:rsidP="0022247C">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tabs>
                <w:tab w:val="left" w:pos="12600"/>
              </w:tabs>
              <w:spacing w:line="276" w:lineRule="auto"/>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tabs>
                <w:tab w:val="left" w:pos="12600"/>
              </w:tabs>
              <w:spacing w:line="276" w:lineRule="auto"/>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tabs>
                <w:tab w:val="left" w:pos="12600"/>
              </w:tabs>
              <w:spacing w:line="276" w:lineRule="auto"/>
              <w:jc w:val="center"/>
              <w:rPr>
                <w:rFonts w:ascii="Arial" w:hAnsi="Arial" w:cs="Arial"/>
                <w:sz w:val="16"/>
                <w:szCs w:val="16"/>
              </w:rPr>
            </w:pPr>
            <w:r w:rsidRPr="001A4F7F">
              <w:rPr>
                <w:rFonts w:ascii="Arial" w:hAnsi="Arial" w:cs="Arial"/>
                <w:sz w:val="16"/>
                <w:szCs w:val="16"/>
              </w:rPr>
              <w:t>UA/13309/01/01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925FB4">
            <w:pPr>
              <w:pStyle w:val="111"/>
              <w:tabs>
                <w:tab w:val="left" w:pos="12600"/>
              </w:tabs>
              <w:rPr>
                <w:rFonts w:ascii="Arial" w:hAnsi="Arial" w:cs="Arial"/>
                <w:b/>
                <w:i/>
                <w:color w:val="000000"/>
                <w:sz w:val="16"/>
                <w:szCs w:val="16"/>
                <w:lang w:val="en-US"/>
              </w:rPr>
            </w:pPr>
            <w:r w:rsidRPr="001A4F7F">
              <w:rPr>
                <w:rFonts w:ascii="Arial" w:hAnsi="Arial" w:cs="Arial"/>
                <w:b/>
                <w:sz w:val="16"/>
                <w:szCs w:val="16"/>
              </w:rPr>
              <w:t>ГІДРОКСИСЕЧОВИНА МЕДАК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sz w:val="16"/>
                <w:szCs w:val="16"/>
              </w:rPr>
              <w:t>Hydroxycarbamide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sz w:val="16"/>
                <w:szCs w:val="16"/>
              </w:rPr>
              <w:t>гідроксикарбамід (гідроксисечовина)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sz w:val="16"/>
                <w:szCs w:val="16"/>
              </w:rPr>
              <w:t>L01XX05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color w:val="000000"/>
                <w:sz w:val="16"/>
                <w:szCs w:val="16"/>
              </w:rPr>
              <w:t>капсули по 500 мг; по 10 капсул у блістері; по 10 блістерів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Медак Гезельшафт фюр клініше Шпеціальпрепарате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виробник, що відповідає за вторинне пакування, маркування первинної упаковки, контроль/випробування серії та за випуск серії:</w:t>
            </w:r>
            <w:r w:rsidRPr="001A4F7F">
              <w:rPr>
                <w:rFonts w:ascii="Arial" w:hAnsi="Arial" w:cs="Arial"/>
                <w:color w:val="000000"/>
                <w:sz w:val="16"/>
                <w:szCs w:val="16"/>
              </w:rPr>
              <w:br/>
              <w:t>Медак Гезельшафт фюр клініше Шпеціальпрепарате мбХ, Німеччина; виробник, що відповідає за виробництво лікарського засобу, первинне, вторинне пакування, маркування, контроль/випробування серії: Хаупт Фарма Амарег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22247C"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II типу</w:t>
            </w:r>
          </w:p>
          <w:p w:rsidR="0022247C" w:rsidRDefault="0022247C" w:rsidP="00925FB4">
            <w:pPr>
              <w:pStyle w:val="111"/>
              <w:tabs>
                <w:tab w:val="left" w:pos="12600"/>
              </w:tabs>
              <w:jc w:val="center"/>
              <w:rPr>
                <w:rFonts w:ascii="Arial" w:hAnsi="Arial" w:cs="Arial"/>
                <w:color w:val="000000"/>
                <w:sz w:val="16"/>
                <w:szCs w:val="16"/>
              </w:rPr>
            </w:pPr>
          </w:p>
          <w:p w:rsidR="00951D64" w:rsidRPr="001A4F7F" w:rsidRDefault="00951D64" w:rsidP="00925FB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i/>
                <w:sz w:val="16"/>
                <w:szCs w:val="16"/>
              </w:rPr>
            </w:pPr>
            <w:r w:rsidRPr="001A4F7F">
              <w:rPr>
                <w:rFonts w:ascii="Arial" w:hAnsi="Arial" w:cs="Arial"/>
                <w:i/>
                <w:sz w:val="16"/>
                <w:szCs w:val="16"/>
              </w:rPr>
              <w:t>Не підлчгає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sz w:val="16"/>
                <w:szCs w:val="16"/>
              </w:rPr>
            </w:pPr>
            <w:r w:rsidRPr="001A4F7F">
              <w:rPr>
                <w:rFonts w:ascii="Arial" w:hAnsi="Arial" w:cs="Arial"/>
                <w:sz w:val="16"/>
                <w:szCs w:val="16"/>
              </w:rPr>
              <w:t>UA/6720/01/01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925FB4">
            <w:pPr>
              <w:pStyle w:val="111"/>
              <w:tabs>
                <w:tab w:val="left" w:pos="12600"/>
              </w:tabs>
              <w:rPr>
                <w:rFonts w:ascii="Arial" w:hAnsi="Arial" w:cs="Arial"/>
                <w:b/>
                <w:i/>
                <w:color w:val="000000"/>
                <w:sz w:val="16"/>
                <w:szCs w:val="16"/>
                <w:lang w:val="en-US"/>
              </w:rPr>
            </w:pPr>
            <w:r w:rsidRPr="001A4F7F">
              <w:rPr>
                <w:rFonts w:ascii="Arial" w:hAnsi="Arial" w:cs="Arial"/>
                <w:b/>
                <w:sz w:val="16"/>
                <w:szCs w:val="16"/>
              </w:rPr>
              <w:t>ГІНО-ТАРДИФЕРОН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sz w:val="16"/>
                <w:szCs w:val="16"/>
              </w:rPr>
              <w:t xml:space="preserve">заліза сульфат сухий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color w:val="000000"/>
                <w:sz w:val="16"/>
                <w:szCs w:val="16"/>
              </w:rPr>
              <w:t>B03AD03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оболонкою, пролонгованої дії; по 10 таблеток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П'єр Фабр Медикамент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П’єр Фабр Медикамент Продакшн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925FB4">
            <w:pPr>
              <w:pStyle w:val="111"/>
              <w:tabs>
                <w:tab w:val="left" w:pos="12600"/>
              </w:tabs>
              <w:jc w:val="center"/>
              <w:rPr>
                <w:rFonts w:ascii="Arial" w:hAnsi="Arial" w:cs="Arial"/>
                <w:color w:val="000000"/>
                <w:sz w:val="16"/>
                <w:szCs w:val="16"/>
              </w:rPr>
            </w:pPr>
          </w:p>
          <w:p w:rsidR="0022247C" w:rsidRDefault="0022247C" w:rsidP="00925FB4">
            <w:pPr>
              <w:pStyle w:val="111"/>
              <w:tabs>
                <w:tab w:val="left" w:pos="12600"/>
              </w:tabs>
              <w:jc w:val="center"/>
              <w:rPr>
                <w:rFonts w:ascii="Arial" w:hAnsi="Arial" w:cs="Arial"/>
                <w:color w:val="000000"/>
                <w:sz w:val="16"/>
                <w:szCs w:val="16"/>
              </w:rPr>
            </w:pPr>
          </w:p>
          <w:p w:rsidR="00951D64" w:rsidRPr="001A4F7F" w:rsidRDefault="00951D64" w:rsidP="00925FB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sz w:val="16"/>
                <w:szCs w:val="16"/>
              </w:rPr>
            </w:pPr>
            <w:r w:rsidRPr="001A4F7F">
              <w:rPr>
                <w:rFonts w:ascii="Arial" w:hAnsi="Arial" w:cs="Arial"/>
                <w:sz w:val="16"/>
                <w:szCs w:val="16"/>
              </w:rPr>
              <w:t>UA/2976/01/01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925FB4">
            <w:pPr>
              <w:pStyle w:val="111"/>
              <w:tabs>
                <w:tab w:val="left" w:pos="12600"/>
              </w:tabs>
              <w:rPr>
                <w:rFonts w:ascii="Arial" w:hAnsi="Arial" w:cs="Arial"/>
                <w:b/>
                <w:i/>
                <w:color w:val="000000"/>
                <w:sz w:val="16"/>
                <w:szCs w:val="16"/>
                <w:lang w:val="en-US"/>
              </w:rPr>
            </w:pPr>
            <w:r w:rsidRPr="001A4F7F">
              <w:rPr>
                <w:rFonts w:ascii="Arial" w:hAnsi="Arial" w:cs="Arial"/>
                <w:b/>
                <w:sz w:val="16"/>
                <w:szCs w:val="16"/>
              </w:rPr>
              <w:t>ГЛІБЕНКЛАМІД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color w:val="000000"/>
                <w:sz w:val="16"/>
                <w:szCs w:val="16"/>
              </w:rPr>
              <w:t>glibenclamide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глібенкламід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color w:val="000000"/>
                <w:sz w:val="16"/>
                <w:szCs w:val="16"/>
              </w:rPr>
              <w:t>A10BB01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по 5 мг, по 10 таблеток у блістері; по 5 або по 10 блістерів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ПАТ "Фармак"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925FB4">
            <w:pPr>
              <w:pStyle w:val="111"/>
              <w:tabs>
                <w:tab w:val="left" w:pos="12600"/>
              </w:tabs>
              <w:jc w:val="center"/>
              <w:rPr>
                <w:rFonts w:ascii="Arial" w:hAnsi="Arial" w:cs="Arial"/>
                <w:color w:val="000000"/>
                <w:sz w:val="16"/>
                <w:szCs w:val="16"/>
              </w:rPr>
            </w:pPr>
          </w:p>
          <w:p w:rsidR="00951D64" w:rsidRPr="001A4F7F" w:rsidRDefault="00951D64" w:rsidP="0022247C">
            <w:pPr>
              <w:pStyle w:val="111"/>
              <w:tabs>
                <w:tab w:val="left" w:pos="12600"/>
              </w:tabs>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sz w:val="16"/>
                <w:szCs w:val="16"/>
              </w:rPr>
            </w:pPr>
            <w:r w:rsidRPr="001A4F7F">
              <w:rPr>
                <w:rFonts w:ascii="Arial" w:hAnsi="Arial" w:cs="Arial"/>
                <w:sz w:val="16"/>
                <w:szCs w:val="16"/>
              </w:rPr>
              <w:t>UA/6631/01/01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925FB4">
            <w:pPr>
              <w:pStyle w:val="111"/>
              <w:tabs>
                <w:tab w:val="left" w:pos="12600"/>
              </w:tabs>
              <w:rPr>
                <w:rFonts w:ascii="Arial" w:hAnsi="Arial" w:cs="Arial"/>
                <w:b/>
                <w:i/>
                <w:color w:val="000000"/>
                <w:sz w:val="16"/>
                <w:szCs w:val="16"/>
                <w:lang w:val="en-US"/>
              </w:rPr>
            </w:pPr>
            <w:r w:rsidRPr="001A4F7F">
              <w:rPr>
                <w:rFonts w:ascii="Arial" w:hAnsi="Arial" w:cs="Arial"/>
                <w:b/>
                <w:sz w:val="16"/>
                <w:szCs w:val="16"/>
              </w:rPr>
              <w:t>ГРИПГО ХОТМІКС®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paracetamol, combinations excl. psycholeptics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color w:val="000000"/>
                <w:sz w:val="16"/>
                <w:szCs w:val="16"/>
              </w:rPr>
              <w:t>парацетамол,</w:t>
            </w:r>
            <w:r w:rsidRPr="001A4F7F">
              <w:rPr>
                <w:rFonts w:ascii="Arial" w:hAnsi="Arial" w:cs="Arial"/>
                <w:color w:val="000000"/>
                <w:sz w:val="16"/>
                <w:szCs w:val="16"/>
              </w:rPr>
              <w:br/>
              <w:t>фенілефрину гідрохлорид,</w:t>
            </w:r>
            <w:r w:rsidRPr="001A4F7F">
              <w:rPr>
                <w:rFonts w:ascii="Arial" w:hAnsi="Arial" w:cs="Arial"/>
                <w:color w:val="000000"/>
                <w:sz w:val="16"/>
                <w:szCs w:val="16"/>
              </w:rPr>
              <w:br/>
              <w:t>кислота аскорбінова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rPr>
                <w:rFonts w:ascii="Arial" w:hAnsi="Arial" w:cs="Arial"/>
                <w:color w:val="000000"/>
                <w:sz w:val="16"/>
                <w:szCs w:val="16"/>
              </w:rPr>
            </w:pPr>
            <w:r w:rsidRPr="001A4F7F">
              <w:rPr>
                <w:rFonts w:ascii="Arial" w:hAnsi="Arial" w:cs="Arial"/>
                <w:color w:val="000000"/>
                <w:sz w:val="16"/>
                <w:szCs w:val="16"/>
              </w:rPr>
              <w:t>гранули для орального розчину зі смаком чорної смородини; in bulk: № 1500 (1х1500) саше: по 5 г у саше; по 1500 саше у картонній коробці; in bulk: № 800 (1х800) саше: по 5 г у саше; по 800 саше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КУСУМ ХЕЛТХКЕР ПВТ ЛТД </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925FB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925FB4">
            <w:pPr>
              <w:pStyle w:val="111"/>
              <w:tabs>
                <w:tab w:val="left" w:pos="12600"/>
              </w:tabs>
              <w:jc w:val="center"/>
              <w:rPr>
                <w:rFonts w:ascii="Arial" w:hAnsi="Arial" w:cs="Arial"/>
                <w:color w:val="000000"/>
                <w:sz w:val="16"/>
                <w:szCs w:val="16"/>
              </w:rPr>
            </w:pPr>
          </w:p>
          <w:p w:rsidR="0022247C" w:rsidRDefault="0022247C" w:rsidP="00925FB4">
            <w:pPr>
              <w:pStyle w:val="111"/>
              <w:tabs>
                <w:tab w:val="left" w:pos="12600"/>
              </w:tabs>
              <w:jc w:val="center"/>
              <w:rPr>
                <w:rFonts w:ascii="Arial" w:hAnsi="Arial" w:cs="Arial"/>
                <w:color w:val="000000"/>
                <w:sz w:val="16"/>
                <w:szCs w:val="16"/>
              </w:rPr>
            </w:pPr>
          </w:p>
          <w:p w:rsidR="00951D64" w:rsidRPr="001A4F7F" w:rsidRDefault="00951D64" w:rsidP="00925FB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925FB4">
            <w:pPr>
              <w:pStyle w:val="111"/>
              <w:tabs>
                <w:tab w:val="left" w:pos="12600"/>
              </w:tabs>
              <w:jc w:val="center"/>
              <w:rPr>
                <w:rFonts w:ascii="Arial" w:hAnsi="Arial" w:cs="Arial"/>
                <w:sz w:val="16"/>
                <w:szCs w:val="16"/>
              </w:rPr>
            </w:pPr>
            <w:r w:rsidRPr="001A4F7F">
              <w:rPr>
                <w:rFonts w:ascii="Arial" w:hAnsi="Arial" w:cs="Arial"/>
                <w:sz w:val="16"/>
                <w:szCs w:val="16"/>
              </w:rPr>
              <w:t>UA/21048/01/01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146F9E">
            <w:pPr>
              <w:pStyle w:val="111"/>
              <w:tabs>
                <w:tab w:val="left" w:pos="12600"/>
              </w:tabs>
              <w:rPr>
                <w:rFonts w:ascii="Arial" w:hAnsi="Arial" w:cs="Arial"/>
                <w:b/>
                <w:i/>
                <w:color w:val="000000"/>
                <w:sz w:val="16"/>
                <w:szCs w:val="16"/>
                <w:lang w:val="en-US"/>
              </w:rPr>
            </w:pPr>
            <w:r w:rsidRPr="001A4F7F">
              <w:rPr>
                <w:rFonts w:ascii="Arial" w:hAnsi="Arial" w:cs="Arial"/>
                <w:b/>
                <w:sz w:val="16"/>
                <w:szCs w:val="16"/>
              </w:rPr>
              <w:t>ГРИПГО ХОТМІКС®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paracetamol, combinations excl. psycholeptics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парацетамол,</w:t>
            </w:r>
            <w:r w:rsidRPr="001A4F7F">
              <w:rPr>
                <w:rFonts w:ascii="Arial" w:hAnsi="Arial" w:cs="Arial"/>
                <w:color w:val="000000"/>
                <w:sz w:val="16"/>
                <w:szCs w:val="16"/>
              </w:rPr>
              <w:br/>
              <w:t>фенілефрину гідрохлорид,</w:t>
            </w:r>
            <w:r w:rsidRPr="001A4F7F">
              <w:rPr>
                <w:rFonts w:ascii="Arial" w:hAnsi="Arial" w:cs="Arial"/>
                <w:color w:val="000000"/>
                <w:sz w:val="16"/>
                <w:szCs w:val="16"/>
              </w:rPr>
              <w:br/>
              <w:t>кислота аскорбінова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N02BE51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гранули для орального розчину зі смаком чорної смородини по 5 г у саше; по 5 або по 10, або по 20 саше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КУСУМ ХЕЛТХКЕР ПВТ ЛТД </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Зміни І типу</w:t>
            </w:r>
          </w:p>
          <w:p w:rsidR="0022247C" w:rsidRDefault="0022247C" w:rsidP="00146F9E">
            <w:pPr>
              <w:pStyle w:val="111"/>
              <w:tabs>
                <w:tab w:val="left" w:pos="12600"/>
              </w:tabs>
              <w:jc w:val="center"/>
              <w:rPr>
                <w:rFonts w:ascii="Arial" w:hAnsi="Arial" w:cs="Arial"/>
                <w:color w:val="000000"/>
                <w:sz w:val="16"/>
                <w:szCs w:val="16"/>
              </w:rPr>
            </w:pPr>
          </w:p>
          <w:p w:rsidR="00951D64" w:rsidRPr="001A4F7F" w:rsidRDefault="00951D64" w:rsidP="0022247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sz w:val="16"/>
                <w:szCs w:val="16"/>
              </w:rPr>
            </w:pPr>
            <w:r w:rsidRPr="001A4F7F">
              <w:rPr>
                <w:rFonts w:ascii="Arial" w:hAnsi="Arial" w:cs="Arial"/>
                <w:sz w:val="16"/>
                <w:szCs w:val="16"/>
              </w:rPr>
              <w:t>UA/17055/01/01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146F9E">
            <w:pPr>
              <w:pStyle w:val="111"/>
              <w:tabs>
                <w:tab w:val="left" w:pos="12600"/>
              </w:tabs>
              <w:rPr>
                <w:rFonts w:ascii="Arial" w:hAnsi="Arial" w:cs="Arial"/>
                <w:b/>
                <w:i/>
                <w:color w:val="000000"/>
                <w:sz w:val="16"/>
                <w:szCs w:val="16"/>
                <w:lang w:val="en-US"/>
              </w:rPr>
            </w:pPr>
            <w:r w:rsidRPr="001A4F7F">
              <w:rPr>
                <w:rFonts w:ascii="Arial" w:hAnsi="Arial" w:cs="Arial"/>
                <w:b/>
                <w:sz w:val="16"/>
                <w:szCs w:val="16"/>
              </w:rPr>
              <w:t>ДЕЗИРЕТТ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desogestrel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дезогестрел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G03AC09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0,075 мг; по 28 таблеток у блістері; по 1 або 3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Зентіва, к.с.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виробництво готового продукту, пакування, контроль якості, випуск серії: Лабораторіос Леон Фарма, С.А., Іспанія; мікробіологічний контроль: ЛАБОРАТОРІО ЕЧAВАРНЕ, С.А., Іспанiя; альтернативна ділянка для вторинного пакування: ТОВ "Манантіал Інтегра", Іспанiя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22247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22247C">
            <w:pPr>
              <w:pStyle w:val="111"/>
              <w:tabs>
                <w:tab w:val="left" w:pos="12600"/>
              </w:tabs>
              <w:jc w:val="center"/>
              <w:rPr>
                <w:rFonts w:ascii="Arial" w:hAnsi="Arial" w:cs="Arial"/>
                <w:color w:val="000000"/>
                <w:sz w:val="16"/>
                <w:szCs w:val="16"/>
              </w:rPr>
            </w:pPr>
          </w:p>
          <w:p w:rsidR="0022247C" w:rsidRDefault="0022247C" w:rsidP="0022247C">
            <w:pPr>
              <w:pStyle w:val="111"/>
              <w:tabs>
                <w:tab w:val="left" w:pos="12600"/>
              </w:tabs>
              <w:jc w:val="center"/>
              <w:rPr>
                <w:rFonts w:ascii="Arial" w:hAnsi="Arial" w:cs="Arial"/>
                <w:color w:val="000000"/>
                <w:sz w:val="16"/>
                <w:szCs w:val="16"/>
              </w:rPr>
            </w:pPr>
          </w:p>
          <w:p w:rsidR="00951D64" w:rsidRPr="001A4F7F" w:rsidRDefault="00951D64" w:rsidP="0022247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sz w:val="16"/>
                <w:szCs w:val="16"/>
              </w:rPr>
            </w:pPr>
            <w:r w:rsidRPr="001A4F7F">
              <w:rPr>
                <w:rFonts w:ascii="Arial" w:hAnsi="Arial" w:cs="Arial"/>
                <w:sz w:val="16"/>
                <w:szCs w:val="16"/>
              </w:rPr>
              <w:t>UA/15002/01/01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146F9E">
            <w:pPr>
              <w:pStyle w:val="111"/>
              <w:tabs>
                <w:tab w:val="left" w:pos="12600"/>
              </w:tabs>
              <w:rPr>
                <w:rFonts w:ascii="Arial" w:hAnsi="Arial" w:cs="Arial"/>
                <w:b/>
                <w:i/>
                <w:color w:val="000000"/>
                <w:sz w:val="16"/>
                <w:szCs w:val="16"/>
                <w:lang w:val="en-US"/>
              </w:rPr>
            </w:pPr>
            <w:r w:rsidRPr="001A4F7F">
              <w:rPr>
                <w:rFonts w:ascii="Arial" w:hAnsi="Arial" w:cs="Arial"/>
                <w:b/>
                <w:sz w:val="16"/>
                <w:szCs w:val="16"/>
              </w:rPr>
              <w:t>ДЖАЙДЕС®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levonorgestrel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левоноргестрел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G02BA03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внутрішньоматкова система з левоноргестрелом по 13,5 мг</w:t>
            </w:r>
            <w:r w:rsidRPr="001A4F7F">
              <w:rPr>
                <w:rFonts w:ascii="Arial" w:hAnsi="Arial" w:cs="Arial"/>
                <w:color w:val="000000"/>
                <w:sz w:val="16"/>
                <w:szCs w:val="16"/>
              </w:rPr>
              <w:br/>
              <w:t>внутрішньоматкова система, встановлена на верхній частині пристрою для введення, запаяна в окремому блістері; по 1 блістеру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Байєр Оу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Фiнляндiя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за повним циклом: Байєр Оу, Фінляндія; Вторинне пакування: Байєр Оу, Фінляндія; Стерилізація: Стерідженікс Белджіум (Петі-Решен), Бельгія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Фiнляндiя/</w:t>
            </w:r>
          </w:p>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Бельгія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22247C"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Зміни II типу </w:t>
            </w:r>
          </w:p>
          <w:p w:rsidR="0022247C" w:rsidRDefault="0022247C" w:rsidP="00146F9E">
            <w:pPr>
              <w:pStyle w:val="111"/>
              <w:tabs>
                <w:tab w:val="left" w:pos="12600"/>
              </w:tabs>
              <w:jc w:val="center"/>
              <w:rPr>
                <w:rFonts w:ascii="Arial" w:hAnsi="Arial" w:cs="Arial"/>
                <w:color w:val="000000"/>
                <w:sz w:val="16"/>
                <w:szCs w:val="16"/>
              </w:rPr>
            </w:pPr>
          </w:p>
          <w:p w:rsidR="00951D64" w:rsidRPr="001A4F7F" w:rsidRDefault="00951D64" w:rsidP="00146F9E">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sz w:val="16"/>
                <w:szCs w:val="16"/>
                <w:lang w:val="en-US"/>
              </w:rPr>
            </w:pPr>
            <w:r w:rsidRPr="001A4F7F">
              <w:rPr>
                <w:rFonts w:ascii="Arial" w:hAnsi="Arial" w:cs="Arial"/>
                <w:sz w:val="16"/>
                <w:szCs w:val="16"/>
              </w:rPr>
              <w:t>UA/13283/01/01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146F9E">
            <w:pPr>
              <w:pStyle w:val="111"/>
              <w:tabs>
                <w:tab w:val="left" w:pos="12600"/>
              </w:tabs>
              <w:rPr>
                <w:rFonts w:ascii="Arial" w:hAnsi="Arial" w:cs="Arial"/>
                <w:b/>
                <w:i/>
                <w:color w:val="000000"/>
                <w:sz w:val="16"/>
                <w:szCs w:val="16"/>
                <w:lang w:val="en-US"/>
              </w:rPr>
            </w:pPr>
            <w:r w:rsidRPr="001A4F7F">
              <w:rPr>
                <w:rFonts w:ascii="Arial" w:hAnsi="Arial" w:cs="Arial"/>
                <w:b/>
                <w:sz w:val="16"/>
                <w:szCs w:val="16"/>
              </w:rPr>
              <w:t>ДИКЛОФЕНАК-ТЕВА ФОРТЕ 2 %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diclofenac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sz w:val="16"/>
                <w:szCs w:val="16"/>
              </w:rPr>
              <w:t>диклофенаку діетиламін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M02AA15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гель 2 % по 30 г або 50 г, або 100 г гелю у тубі; по 1 тубі в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за повним циклом:</w:t>
            </w:r>
            <w:r w:rsidRPr="001A4F7F">
              <w:rPr>
                <w:rFonts w:ascii="Arial" w:hAnsi="Arial" w:cs="Arial"/>
                <w:color w:val="000000"/>
                <w:sz w:val="16"/>
                <w:szCs w:val="16"/>
              </w:rPr>
              <w:br/>
              <w:t>Меркле ГмбХ, Німеччина;</w:t>
            </w:r>
            <w:r w:rsidRPr="001A4F7F">
              <w:rPr>
                <w:rFonts w:ascii="Arial" w:hAnsi="Arial" w:cs="Arial"/>
                <w:color w:val="000000"/>
                <w:sz w:val="16"/>
                <w:szCs w:val="16"/>
              </w:rPr>
              <w:br/>
              <w:t>вторинна упаковка:</w:t>
            </w:r>
            <w:r w:rsidRPr="001A4F7F">
              <w:rPr>
                <w:rFonts w:ascii="Arial" w:hAnsi="Arial" w:cs="Arial"/>
                <w:color w:val="000000"/>
                <w:sz w:val="16"/>
                <w:szCs w:val="16"/>
              </w:rPr>
              <w:br/>
              <w:t>Трансфарм Логістік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D52F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D52FE">
            <w:pPr>
              <w:pStyle w:val="111"/>
              <w:tabs>
                <w:tab w:val="left" w:pos="12600"/>
              </w:tabs>
              <w:jc w:val="center"/>
              <w:rPr>
                <w:rFonts w:ascii="Arial" w:hAnsi="Arial" w:cs="Arial"/>
                <w:color w:val="000000"/>
                <w:sz w:val="16"/>
                <w:szCs w:val="16"/>
              </w:rPr>
            </w:pPr>
          </w:p>
          <w:p w:rsidR="0022247C" w:rsidRDefault="0022247C" w:rsidP="004D52FE">
            <w:pPr>
              <w:pStyle w:val="111"/>
              <w:tabs>
                <w:tab w:val="left" w:pos="12600"/>
              </w:tabs>
              <w:jc w:val="center"/>
              <w:rPr>
                <w:rFonts w:ascii="Arial" w:hAnsi="Arial" w:cs="Arial"/>
                <w:color w:val="000000"/>
                <w:sz w:val="16"/>
                <w:szCs w:val="16"/>
              </w:rPr>
            </w:pPr>
          </w:p>
          <w:p w:rsidR="00951D64" w:rsidRPr="001A4F7F" w:rsidRDefault="00951D64" w:rsidP="0022247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r w:rsidRPr="001A4F7F">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sz w:val="16"/>
                <w:szCs w:val="16"/>
              </w:rPr>
            </w:pPr>
            <w:r w:rsidRPr="001A4F7F">
              <w:rPr>
                <w:rFonts w:ascii="Arial" w:hAnsi="Arial" w:cs="Arial"/>
                <w:sz w:val="16"/>
                <w:szCs w:val="16"/>
              </w:rPr>
              <w:t>UA/19275/01/01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50A1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146F9E">
            <w:pPr>
              <w:pStyle w:val="111"/>
              <w:tabs>
                <w:tab w:val="left" w:pos="12600"/>
              </w:tabs>
              <w:rPr>
                <w:rFonts w:ascii="Arial" w:hAnsi="Arial" w:cs="Arial"/>
                <w:b/>
                <w:i/>
                <w:color w:val="000000"/>
                <w:sz w:val="16"/>
                <w:szCs w:val="16"/>
                <w:lang w:val="en-US"/>
              </w:rPr>
            </w:pPr>
            <w:r w:rsidRPr="001A4F7F">
              <w:rPr>
                <w:rFonts w:ascii="Arial" w:hAnsi="Arial" w:cs="Arial"/>
                <w:b/>
                <w:sz w:val="16"/>
                <w:szCs w:val="16"/>
              </w:rPr>
              <w:t>ДИМЕКСИД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dimethyl sulfoxide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димексид (диметилсульфоксид)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M02AX03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рідина для зовнішнього застосування, </w:t>
            </w:r>
            <w:r w:rsidRPr="001A4F7F">
              <w:rPr>
                <w:rFonts w:ascii="Arial" w:hAnsi="Arial" w:cs="Arial"/>
                <w:color w:val="000000"/>
                <w:sz w:val="16"/>
                <w:szCs w:val="16"/>
              </w:rPr>
              <w:br/>
              <w:t>по 40 мл, по 50 мл або по 100 мл у флаконі;</w:t>
            </w:r>
            <w:r w:rsidRPr="001A4F7F">
              <w:rPr>
                <w:rFonts w:ascii="Arial" w:hAnsi="Arial" w:cs="Arial"/>
                <w:color w:val="000000"/>
                <w:sz w:val="16"/>
                <w:szCs w:val="16"/>
              </w:rPr>
              <w:br/>
              <w:t>по 1 флакону в пачці з картону;</w:t>
            </w:r>
            <w:r w:rsidRPr="001A4F7F">
              <w:rPr>
                <w:rFonts w:ascii="Arial" w:hAnsi="Arial" w:cs="Arial"/>
                <w:color w:val="000000"/>
                <w:sz w:val="16"/>
                <w:szCs w:val="16"/>
              </w:rPr>
              <w:br/>
              <w:t>по 40 мл, по 50 мл або по 100 мл у флаконах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"Лубнифарм"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"Лубнифарм"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22247C" w:rsidRDefault="00951D64" w:rsidP="00146F9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Зміни І типу </w:t>
            </w:r>
          </w:p>
          <w:p w:rsidR="0022247C" w:rsidRDefault="0022247C" w:rsidP="00146F9E">
            <w:pPr>
              <w:pStyle w:val="111"/>
              <w:tabs>
                <w:tab w:val="left" w:pos="12600"/>
              </w:tabs>
              <w:jc w:val="center"/>
              <w:rPr>
                <w:rFonts w:ascii="Arial" w:hAnsi="Arial" w:cs="Arial"/>
                <w:color w:val="000000"/>
                <w:sz w:val="16"/>
                <w:szCs w:val="16"/>
              </w:rPr>
            </w:pPr>
          </w:p>
          <w:p w:rsidR="00951D64" w:rsidRPr="001A4F7F" w:rsidRDefault="00951D64" w:rsidP="00146F9E">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i/>
                <w:sz w:val="16"/>
                <w:szCs w:val="16"/>
              </w:rPr>
            </w:pPr>
            <w:r w:rsidRPr="001A4F7F">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146F9E">
            <w:pPr>
              <w:pStyle w:val="111"/>
              <w:tabs>
                <w:tab w:val="left" w:pos="12600"/>
              </w:tabs>
              <w:jc w:val="center"/>
              <w:rPr>
                <w:rFonts w:ascii="Arial" w:hAnsi="Arial" w:cs="Arial"/>
                <w:sz w:val="16"/>
                <w:szCs w:val="16"/>
              </w:rPr>
            </w:pPr>
            <w:r w:rsidRPr="001A4F7F">
              <w:rPr>
                <w:rFonts w:ascii="Arial" w:hAnsi="Arial" w:cs="Arial"/>
                <w:sz w:val="16"/>
                <w:szCs w:val="16"/>
              </w:rPr>
              <w:t>UA/9117/01/01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ДИМЕТИЛФУМАРАТ-ФАРМАК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dimethyl fumarate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диметилфумарат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L04AX07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капсули гастрорезистентні тверді, по 120 мг, по 7 капсул у блістері, по 3 блістери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АТ "Фармак" </w:t>
            </w:r>
            <w:r w:rsidRPr="001A4F7F">
              <w:rPr>
                <w:rFonts w:ascii="Arial" w:hAnsi="Arial" w:cs="Arial"/>
                <w:color w:val="000000"/>
                <w:sz w:val="16"/>
                <w:szCs w:val="16"/>
              </w:rPr>
              <w:br/>
              <w:t>(вторинне пакування, маркування, контроль якості, випуск серії з продукції in bulk фірми-виробника Сановель Іляч Санаі ве Тиджарет А.Ш., Туреччина (виробництво, пакування, контроль якості та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UA/20897/01/01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ДИМЕТИЛФУМАРАТ-ФАРМАК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dimethyl fumarate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диметилфумарат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L04AX07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капсули гастрорезистентні тверді, по 240 мг, по 7 капсул у блістері, по 8 блістерів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АТ "Фармак" </w:t>
            </w:r>
            <w:r w:rsidRPr="001A4F7F">
              <w:rPr>
                <w:rFonts w:ascii="Arial" w:hAnsi="Arial" w:cs="Arial"/>
                <w:color w:val="000000"/>
                <w:sz w:val="16"/>
                <w:szCs w:val="16"/>
              </w:rPr>
              <w:br/>
              <w:t>(вторинне пакування, маркування, контроль якості, випуск серії з продукції in bulk фірми-виробника Сановель Іляч Санаі ве Тиджарет А.Ш., Туреччина (виробництво, пакування, контроль якості та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Зміни І типу</w:t>
            </w: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UA/20897/01/02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ДІАРЕМІКС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Loperamide,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sz w:val="16"/>
                <w:szCs w:val="16"/>
              </w:rPr>
              <w:t>Lactic Acid Bacillus (Bacillus coagulans/Lb.sporogenеs), лопераміду гідрохлорид, дицикловерину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A07DA53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капсули; по 10 капсул у блістері, 3 блістери у картонній коробці; по 8 капсул у блістері; по 1 блістеру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Мілі Хелскере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Мепро Фармасьютикалс  Пріват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Зміни І типу</w:t>
            </w: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UA/8224/01/01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ДОЛУТЕГРАВІР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dolutegravir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долутегравір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sz w:val="16"/>
                <w:szCs w:val="16"/>
              </w:rPr>
              <w:t>J05AJ03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50 мг, по 30 таблеток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Майлан Лабораторіз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Майлан Лабораторіз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II типу</w:t>
            </w: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UA/20888/01/01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rPr>
            </w:pPr>
            <w:r w:rsidRPr="001A4F7F">
              <w:rPr>
                <w:rFonts w:ascii="Arial" w:hAnsi="Arial" w:cs="Arial"/>
                <w:b/>
                <w:sz w:val="16"/>
                <w:szCs w:val="16"/>
              </w:rPr>
              <w:t>ДОЛУТЕГРАВІР, ЛАМІВУДИН ТА ТЕНОФОВІР ДИЗОПРОКСИЛ ФУМАРАТ ТАБЛЕТКИ 50 МГ/300 МГ/300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долутегравір натрію, ламівудин, тенофовіру дизопроксилу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J05AR</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50 мг/300 мг/300 мг; по 30 або 60 таблеток у пластиковому контейнері з двома пакетиками вологопоглинача; по 90 таблеток у пластиковому контейнері з трьома пакетиками вологопоглинача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Люпін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ЛЮПІН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22247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w:t>
            </w:r>
            <w:r w:rsidR="0022247C">
              <w:rPr>
                <w:rFonts w:ascii="Arial" w:hAnsi="Arial" w:cs="Arial"/>
                <w:color w:val="000000"/>
                <w:sz w:val="16"/>
                <w:szCs w:val="16"/>
              </w:rPr>
              <w:t>аційних матеріалів: Зміни І типу</w:t>
            </w:r>
            <w:r w:rsidRPr="001A4F7F">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UA/19003/01/01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ДОМРИД®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domperidone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домперидон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A03FA03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суспензія оральна, 1 мг/мл; по 60 мл або 100 мл у флаконі; по 1 флакону з мірною ложкою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611489">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 ФАРМ" , Україна</w:t>
            </w:r>
          </w:p>
          <w:p w:rsidR="00951D64" w:rsidRPr="001A4F7F" w:rsidRDefault="00951D64" w:rsidP="00611489">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або </w:t>
            </w:r>
          </w:p>
          <w:p w:rsidR="00951D64" w:rsidRPr="001A4F7F" w:rsidRDefault="00951D64" w:rsidP="00611489">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 Україна</w:t>
            </w:r>
          </w:p>
          <w:p w:rsidR="00951D64" w:rsidRPr="001A4F7F" w:rsidRDefault="00951D64" w:rsidP="00611489">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Зміни І типу</w:t>
            </w: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UA/8976/02/01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ДОНЕКС®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donepezil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донепезилу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N06DA02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що диспергуються в ротовій порожнині, по 5 мг; по 10 таблеток у блістері; по 3 або по 6 блістерів у картонній пачці; по 14 таблеток у блістері; по 2 блістери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Дженефарм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Греція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Default="00951D64" w:rsidP="0022247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Pr="001A4F7F" w:rsidRDefault="0022247C" w:rsidP="0022247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UA/19064/01/01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ДОНЕКС®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donepezil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донепезилу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N06DA02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що диспергуються в ротовій порожнині, по 10 мг; по 10 таблеток у блістері; по 3 або по 6 блістерів у картонній пачці; по 14 таблеток у блістері; по 2 блістери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Дженефарм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Греція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Default="00951D64" w:rsidP="0022247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Pr="001A4F7F" w:rsidRDefault="0022247C" w:rsidP="0022247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UA/19064/01/02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ДУТРИС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dutasteride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дутастерид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G04CB02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капсули м`які по 0,5 мг; по 10 капсул у блістері; по 3 або 9 блістерів у картонній коробці; по 15 капсул у блістері; по 2 або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контроль серії:</w:t>
            </w:r>
            <w:r w:rsidRPr="001A4F7F">
              <w:rPr>
                <w:rFonts w:ascii="Arial" w:hAnsi="Arial" w:cs="Arial"/>
                <w:color w:val="000000"/>
                <w:sz w:val="16"/>
                <w:szCs w:val="16"/>
              </w:rPr>
              <w:br/>
              <w:t>КРКА, д.д., Ново место, Словенія;</w:t>
            </w:r>
            <w:r w:rsidRPr="001A4F7F">
              <w:rPr>
                <w:rFonts w:ascii="Arial" w:hAnsi="Arial" w:cs="Arial"/>
                <w:color w:val="000000"/>
                <w:sz w:val="16"/>
                <w:szCs w:val="16"/>
              </w:rPr>
              <w:br/>
              <w:t>вторинна упаковка, контроль та випуск серії:</w:t>
            </w:r>
            <w:r w:rsidRPr="001A4F7F">
              <w:rPr>
                <w:rFonts w:ascii="Arial" w:hAnsi="Arial" w:cs="Arial"/>
                <w:color w:val="000000"/>
                <w:sz w:val="16"/>
                <w:szCs w:val="16"/>
              </w:rPr>
              <w:br/>
              <w:t>КРКА, д.д., Ново место, Словенія;</w:t>
            </w:r>
            <w:r w:rsidRPr="001A4F7F">
              <w:rPr>
                <w:rFonts w:ascii="Arial" w:hAnsi="Arial" w:cs="Arial"/>
                <w:color w:val="000000"/>
                <w:sz w:val="16"/>
                <w:szCs w:val="16"/>
              </w:rPr>
              <w:br/>
              <w:t>контроль серії:</w:t>
            </w:r>
            <w:r w:rsidRPr="001A4F7F">
              <w:rPr>
                <w:rFonts w:ascii="Arial" w:hAnsi="Arial" w:cs="Arial"/>
                <w:color w:val="000000"/>
                <w:sz w:val="16"/>
                <w:szCs w:val="16"/>
              </w:rPr>
              <w:br/>
              <w:t>ЛАБОРАТОРІО ЕЧЕВАРНЕ, С.А., Іспанiя;</w:t>
            </w:r>
            <w:r w:rsidRPr="001A4F7F">
              <w:rPr>
                <w:rFonts w:ascii="Arial" w:hAnsi="Arial" w:cs="Arial"/>
                <w:color w:val="000000"/>
                <w:sz w:val="16"/>
                <w:szCs w:val="16"/>
              </w:rPr>
              <w:br/>
              <w:t>контроль серії:</w:t>
            </w:r>
            <w:r w:rsidRPr="001A4F7F">
              <w:rPr>
                <w:rFonts w:ascii="Arial" w:hAnsi="Arial" w:cs="Arial"/>
                <w:color w:val="000000"/>
                <w:sz w:val="16"/>
                <w:szCs w:val="16"/>
              </w:rPr>
              <w:br/>
              <w:t>Єурофінс Аналітикал Сервісес Угорщина Кфт., Угорщина;</w:t>
            </w:r>
            <w:r w:rsidRPr="001A4F7F">
              <w:rPr>
                <w:rFonts w:ascii="Arial" w:hAnsi="Arial" w:cs="Arial"/>
                <w:color w:val="000000"/>
                <w:sz w:val="16"/>
                <w:szCs w:val="16"/>
              </w:rPr>
              <w:br/>
              <w:t>виробництво "in bulk", первинна та вторинна упаковка, контроль та випуск серії:</w:t>
            </w:r>
            <w:r w:rsidRPr="001A4F7F">
              <w:rPr>
                <w:rFonts w:ascii="Arial" w:hAnsi="Arial" w:cs="Arial"/>
                <w:color w:val="000000"/>
                <w:sz w:val="16"/>
                <w:szCs w:val="16"/>
              </w:rPr>
              <w:br/>
              <w:t>Лабораторіос Леон Фарма, С.А., Іспанiя;</w:t>
            </w:r>
            <w:r w:rsidRPr="001A4F7F">
              <w:rPr>
                <w:rFonts w:ascii="Arial" w:hAnsi="Arial" w:cs="Arial"/>
                <w:color w:val="000000"/>
                <w:sz w:val="16"/>
                <w:szCs w:val="16"/>
              </w:rPr>
              <w:br/>
              <w:t>контроль серії:</w:t>
            </w:r>
            <w:r w:rsidRPr="001A4F7F">
              <w:rPr>
                <w:rFonts w:ascii="Arial" w:hAnsi="Arial" w:cs="Arial"/>
                <w:color w:val="000000"/>
                <w:sz w:val="16"/>
                <w:szCs w:val="16"/>
              </w:rPr>
              <w:br/>
              <w:t>НЕТФАРМАЛАБ КОНСАЛТІНГ СЕРВІСЕС, Іспанія;</w:t>
            </w:r>
            <w:r w:rsidRPr="001A4F7F">
              <w:rPr>
                <w:rFonts w:ascii="Arial" w:hAnsi="Arial" w:cs="Arial"/>
                <w:color w:val="000000"/>
                <w:sz w:val="16"/>
                <w:szCs w:val="16"/>
              </w:rPr>
              <w:br/>
              <w:t>вторинне пакування:</w:t>
            </w:r>
            <w:r w:rsidRPr="001A4F7F">
              <w:rPr>
                <w:rFonts w:ascii="Arial" w:hAnsi="Arial" w:cs="Arial"/>
                <w:color w:val="000000"/>
                <w:sz w:val="16"/>
                <w:szCs w:val="16"/>
              </w:rPr>
              <w:br/>
              <w:t xml:space="preserve">МАНАНТІАЛ ІНТЕГРА, С.Л.Ю., Іспанiя; </w:t>
            </w:r>
            <w:r w:rsidRPr="001A4F7F">
              <w:rPr>
                <w:rFonts w:ascii="Arial" w:hAnsi="Arial" w:cs="Arial"/>
                <w:color w:val="000000"/>
                <w:sz w:val="16"/>
                <w:szCs w:val="16"/>
              </w:rPr>
              <w:br/>
              <w:t>вторинне пакування:</w:t>
            </w:r>
            <w:r w:rsidRPr="001A4F7F">
              <w:rPr>
                <w:rFonts w:ascii="Arial" w:hAnsi="Arial" w:cs="Arial"/>
                <w:color w:val="000000"/>
                <w:sz w:val="16"/>
                <w:szCs w:val="16"/>
              </w:rPr>
              <w:br/>
              <w:t xml:space="preserve">АТДІС ФАРМА, С.Л., Іспанія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Словенія/</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22247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22247C">
            <w:pPr>
              <w:pStyle w:val="111"/>
              <w:tabs>
                <w:tab w:val="left" w:pos="12600"/>
              </w:tabs>
              <w:jc w:val="center"/>
              <w:rPr>
                <w:rFonts w:ascii="Arial" w:hAnsi="Arial" w:cs="Arial"/>
                <w:color w:val="000000"/>
                <w:sz w:val="16"/>
                <w:szCs w:val="16"/>
              </w:rPr>
            </w:pPr>
          </w:p>
          <w:p w:rsidR="00951D64" w:rsidRPr="001A4F7F" w:rsidRDefault="00951D64" w:rsidP="0022247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UA/16957/01/01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ЕНБРЕЛ®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etanercept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етанерцепт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L04AB01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ін'єкцій, 50 мг/мл; 4 попередньо наповнені шприци по 0,5 мл (25 мг) або по 1 мл (50 мг), або 4 попередньо наповнені ручки по 1 мл (50 мг), 4 тампони зі спиртом у пластиковому контейнері; пластиковий контейнер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Пфайзер Ейч.Сі.Пі. Корпорейшн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контроль якості лікарського засобу в попередньо наповнених шприцах: Пфайзер Ірленд Фармасеутикалс Анлімітед Компані, Ірландія; виробництво лікарського засобу в попередньо наповнених шприцах, контроль якості лікарського засобу в попередньо наповнених шприцах, крім тесту "Біоаналіз апоптозу"; складання і тестування попередньо наповнених ручок; маркування, вторинне пакування, випуск серії готового лікарського засобу: Пфайзер Менюфекчуринг Бельгія НВ, Бельгія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Бельгія/</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Ірландія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II типу</w:t>
            </w:r>
          </w:p>
          <w:p w:rsidR="0022247C" w:rsidRDefault="0022247C" w:rsidP="00460B0C">
            <w:pPr>
              <w:pStyle w:val="111"/>
              <w:tabs>
                <w:tab w:val="left" w:pos="12600"/>
              </w:tabs>
              <w:jc w:val="center"/>
              <w:rPr>
                <w:rFonts w:ascii="Arial" w:hAnsi="Arial" w:cs="Arial"/>
                <w:color w:val="000000"/>
                <w:sz w:val="16"/>
                <w:szCs w:val="16"/>
              </w:rPr>
            </w:pP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UA/16786/01/01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ЕНДОКСАН® 1 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cyclophosphamide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циклофосфаміду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L01AA01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для розчину для ін'єкцій по 1 г; 1 флакон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Бакстер Дойчланд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Бакстер Онколоджі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22247C">
            <w:pPr>
              <w:pStyle w:val="111"/>
              <w:tabs>
                <w:tab w:val="left" w:pos="12600"/>
              </w:tabs>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UA/0027/02/03</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ЕНДОКСАН® 200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cyclophosphamide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циклофосфаміду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L01AA01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для розчину для ін'єкцій по 200 мг; 1 флакон з порошком у картонній коробці; 1 флакон з порошком у картонній коробці; по 10 картонних коробок у бандеролі з плівки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Бакстер Дойчланд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Бакстер Онколоджі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60B0C">
            <w:pPr>
              <w:pStyle w:val="111"/>
              <w:tabs>
                <w:tab w:val="left" w:pos="12600"/>
              </w:tabs>
              <w:jc w:val="center"/>
              <w:rPr>
                <w:rFonts w:ascii="Arial" w:hAnsi="Arial" w:cs="Arial"/>
                <w:color w:val="000000"/>
                <w:sz w:val="16"/>
                <w:szCs w:val="16"/>
              </w:rPr>
            </w:pP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UA/0027/02/01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ЕНДОКСАН® 500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cyclophosphamide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циклофосфаміду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L01AA01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для розчину для ін'єкцій по 500 мг; 1 флакон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Бакстер Дойчланд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Бакстер Онколоджі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22247C">
            <w:pPr>
              <w:pStyle w:val="111"/>
              <w:tabs>
                <w:tab w:val="left" w:pos="12600"/>
              </w:tabs>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UA/0027/02/02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ЕРМУЦИН®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erdosteine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ердостеїн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R05CB15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тверді капсули по 300 мг, по 10 капсул у блістері; по 2 або по 6 блістерів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УАБ "МРА"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Литовська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нерозфасованої продукції, контроль та випуск серій: ЕДМОНД ФАРМА С.Р.Л., Італiя; Первинне та вторинне пакування:</w:t>
            </w:r>
            <w:r w:rsidRPr="001A4F7F">
              <w:rPr>
                <w:rFonts w:ascii="Arial" w:hAnsi="Arial" w:cs="Arial"/>
                <w:color w:val="000000"/>
                <w:sz w:val="16"/>
                <w:szCs w:val="16"/>
              </w:rPr>
              <w:br/>
              <w:t>ЛАМП САН ПРОСПЕРО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22247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UA/14088/01/01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ЕТИЛОСЕПТ 70</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ethanol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етанол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D08AX08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70 % по 100 мл у флаконах; по 1 л, 5 л у пляшках скляних; по 1 л, 5 л, 10 л, 20 л у каністрах полімерних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ТОВ «МЕДІКОРН»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ПрАТ "Біолік"</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Зміна заявника ЛЗ (МІБП) (власника реєстраційного посвідчення)</w:t>
            </w:r>
          </w:p>
          <w:p w:rsidR="0022247C" w:rsidRDefault="0022247C" w:rsidP="00460B0C">
            <w:pPr>
              <w:pStyle w:val="111"/>
              <w:tabs>
                <w:tab w:val="left" w:pos="12600"/>
              </w:tabs>
              <w:jc w:val="center"/>
              <w:rPr>
                <w:rFonts w:ascii="Arial" w:hAnsi="Arial" w:cs="Arial"/>
                <w:color w:val="000000"/>
                <w:sz w:val="16"/>
                <w:szCs w:val="16"/>
              </w:rPr>
            </w:pPr>
          </w:p>
          <w:p w:rsidR="0022247C" w:rsidRDefault="0022247C" w:rsidP="00460B0C">
            <w:pPr>
              <w:pStyle w:val="111"/>
              <w:tabs>
                <w:tab w:val="left" w:pos="12600"/>
              </w:tabs>
              <w:jc w:val="center"/>
              <w:rPr>
                <w:rFonts w:ascii="Arial" w:hAnsi="Arial" w:cs="Arial"/>
                <w:color w:val="000000"/>
                <w:sz w:val="16"/>
                <w:szCs w:val="16"/>
              </w:rPr>
            </w:pPr>
          </w:p>
          <w:p w:rsidR="0022247C" w:rsidRDefault="0022247C" w:rsidP="0022247C">
            <w:pPr>
              <w:pStyle w:val="111"/>
              <w:tabs>
                <w:tab w:val="left" w:pos="12600"/>
              </w:tabs>
              <w:jc w:val="center"/>
              <w:rPr>
                <w:rFonts w:ascii="Arial" w:hAnsi="Arial" w:cs="Arial"/>
                <w:color w:val="000000"/>
                <w:sz w:val="16"/>
                <w:szCs w:val="16"/>
              </w:rPr>
            </w:pPr>
            <w:r>
              <w:rPr>
                <w:rFonts w:ascii="Arial" w:hAnsi="Arial" w:cs="Arial"/>
                <w:color w:val="000000"/>
                <w:sz w:val="16"/>
                <w:szCs w:val="16"/>
              </w:rPr>
              <w:t xml:space="preserve"> </w:t>
            </w:r>
            <w:r w:rsidR="00951D64" w:rsidRPr="001A4F7F">
              <w:rPr>
                <w:rFonts w:ascii="Arial" w:hAnsi="Arial" w:cs="Arial"/>
                <w:color w:val="000000"/>
                <w:sz w:val="16"/>
                <w:szCs w:val="16"/>
              </w:rPr>
              <w:t>Зміни І типу</w:t>
            </w:r>
          </w:p>
          <w:p w:rsidR="0022247C" w:rsidRDefault="0022247C" w:rsidP="0022247C">
            <w:pPr>
              <w:pStyle w:val="111"/>
              <w:tabs>
                <w:tab w:val="left" w:pos="12600"/>
              </w:tabs>
              <w:jc w:val="center"/>
              <w:rPr>
                <w:rFonts w:ascii="Arial" w:hAnsi="Arial" w:cs="Arial"/>
                <w:color w:val="000000"/>
                <w:sz w:val="16"/>
                <w:szCs w:val="16"/>
              </w:rPr>
            </w:pPr>
          </w:p>
          <w:p w:rsidR="00951D64" w:rsidRPr="001A4F7F" w:rsidRDefault="00951D64" w:rsidP="0022247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UA/16066/01/01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ЕТОПОЗИД-ТЕВА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etoposide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етопозид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L01CB01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концентрат для розчину для інфузій, 20 мг/мл; по 5 мл або по 10 мл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Фармахемі Б.В., Нідерланди; альтернативна лабораторія для контролю серії: ПЛІВА Хрватска д.о.о., Хорватія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Нідерланди/</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Хорватія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22247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UA/7277/01/01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ЗОКСІ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azithromycin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sz w:val="16"/>
                <w:szCs w:val="16"/>
              </w:rPr>
              <w:t>азитроміцину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J01FA10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250 мг, по 3 таблетки у блістері; по 1 або по 2 блістери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Евертоджен Лайф Саєнсиз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22247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22247C">
            <w:pPr>
              <w:pStyle w:val="111"/>
              <w:tabs>
                <w:tab w:val="left" w:pos="12600"/>
              </w:tabs>
              <w:jc w:val="center"/>
              <w:rPr>
                <w:rFonts w:ascii="Arial" w:hAnsi="Arial" w:cs="Arial"/>
                <w:color w:val="000000"/>
                <w:sz w:val="16"/>
                <w:szCs w:val="16"/>
              </w:rPr>
            </w:pPr>
          </w:p>
          <w:p w:rsidR="00951D64" w:rsidRPr="001A4F7F" w:rsidRDefault="00951D64" w:rsidP="0022247C">
            <w:pPr>
              <w:pStyle w:val="111"/>
              <w:tabs>
                <w:tab w:val="left" w:pos="12600"/>
              </w:tabs>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UA/17229/01/01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ЗОКСІ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azithromycin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sz w:val="16"/>
                <w:szCs w:val="16"/>
              </w:rPr>
              <w:t>азитроміцину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J01FA10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500 мг, по 3 таблетки у блістері; по 1 або по 2 блістери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Евертоджен Лайф Саєнсиз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UA/17229/01/02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ru-RU"/>
              </w:rPr>
            </w:pPr>
            <w:r w:rsidRPr="001A4F7F">
              <w:rPr>
                <w:rFonts w:ascii="Arial" w:hAnsi="Arial" w:cs="Arial"/>
                <w:b/>
                <w:sz w:val="16"/>
                <w:szCs w:val="16"/>
              </w:rPr>
              <w:t>ІМОВАКС ПОЛІО® ВАКЦИНА ДЛЯ ПРОФІЛАКТИКИ ПОЛІОМІЄЛІТУ ІНАКТИВОВАНА РІДКА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sz w:val="16"/>
                <w:szCs w:val="16"/>
              </w:rPr>
              <w:t>Poliomyelitis, trivalent, inactivated, whole virus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jc w:val="both"/>
              <w:rPr>
                <w:rFonts w:ascii="Arial" w:hAnsi="Arial" w:cs="Arial"/>
                <w:color w:val="000000"/>
                <w:sz w:val="16"/>
                <w:szCs w:val="16"/>
              </w:rPr>
            </w:pPr>
            <w:r w:rsidRPr="001A4F7F">
              <w:rPr>
                <w:rFonts w:ascii="Arial" w:hAnsi="Arial" w:cs="Arial"/>
                <w:color w:val="000000"/>
                <w:sz w:val="16"/>
                <w:szCs w:val="16"/>
              </w:rPr>
              <w:t>Інактивований поліовірус типу 1 (Mahoney)</w:t>
            </w:r>
            <w:r w:rsidRPr="001A4F7F">
              <w:rPr>
                <w:rFonts w:ascii="Arial" w:hAnsi="Arial" w:cs="Arial"/>
                <w:color w:val="000000"/>
                <w:sz w:val="16"/>
                <w:szCs w:val="16"/>
                <w:vertAlign w:val="superscript"/>
              </w:rPr>
              <w:t>#</w:t>
            </w:r>
            <w:r w:rsidRPr="001A4F7F">
              <w:rPr>
                <w:rFonts w:ascii="Arial" w:hAnsi="Arial" w:cs="Arial"/>
                <w:color w:val="000000"/>
                <w:sz w:val="16"/>
                <w:szCs w:val="16"/>
              </w:rPr>
              <w:t>;</w:t>
            </w:r>
          </w:p>
          <w:p w:rsidR="00951D64" w:rsidRPr="001A4F7F" w:rsidRDefault="00951D64" w:rsidP="00460B0C">
            <w:pPr>
              <w:jc w:val="both"/>
              <w:rPr>
                <w:rFonts w:ascii="Arial" w:hAnsi="Arial" w:cs="Arial"/>
                <w:color w:val="000000"/>
                <w:sz w:val="16"/>
                <w:szCs w:val="16"/>
              </w:rPr>
            </w:pPr>
            <w:r w:rsidRPr="001A4F7F">
              <w:rPr>
                <w:rFonts w:ascii="Arial" w:hAnsi="Arial" w:cs="Arial"/>
                <w:color w:val="000000"/>
                <w:sz w:val="16"/>
                <w:szCs w:val="16"/>
              </w:rPr>
              <w:t>Інактивований поліовірус типу 2 (MEF-1)</w:t>
            </w:r>
            <w:r w:rsidRPr="001A4F7F">
              <w:rPr>
                <w:rFonts w:ascii="Arial" w:hAnsi="Arial" w:cs="Arial"/>
                <w:color w:val="000000"/>
                <w:sz w:val="16"/>
                <w:szCs w:val="16"/>
                <w:vertAlign w:val="superscript"/>
              </w:rPr>
              <w:t>#</w:t>
            </w:r>
            <w:r w:rsidRPr="001A4F7F">
              <w:rPr>
                <w:rFonts w:ascii="Arial" w:hAnsi="Arial" w:cs="Arial"/>
                <w:color w:val="000000"/>
                <w:sz w:val="16"/>
                <w:szCs w:val="16"/>
              </w:rPr>
              <w:t xml:space="preserve"> ;</w:t>
            </w:r>
          </w:p>
          <w:p w:rsidR="00951D64" w:rsidRPr="001A4F7F" w:rsidRDefault="00951D64" w:rsidP="00460B0C">
            <w:pPr>
              <w:jc w:val="both"/>
              <w:rPr>
                <w:rFonts w:ascii="Arial" w:hAnsi="Arial" w:cs="Arial"/>
                <w:color w:val="000000"/>
                <w:sz w:val="16"/>
                <w:szCs w:val="16"/>
                <w:lang w:val="ru-RU"/>
              </w:rPr>
            </w:pPr>
            <w:r w:rsidRPr="001A4F7F">
              <w:rPr>
                <w:rFonts w:ascii="Arial" w:hAnsi="Arial" w:cs="Arial"/>
                <w:color w:val="000000"/>
                <w:sz w:val="16"/>
                <w:szCs w:val="16"/>
                <w:lang w:val="ru-RU"/>
              </w:rPr>
              <w:t>Інактивований</w:t>
            </w:r>
            <w:r w:rsidRPr="001A4F7F">
              <w:rPr>
                <w:rFonts w:ascii="Arial" w:hAnsi="Arial" w:cs="Arial"/>
                <w:color w:val="000000"/>
                <w:sz w:val="16"/>
                <w:szCs w:val="16"/>
              </w:rPr>
              <w:t> </w:t>
            </w:r>
            <w:r w:rsidRPr="001A4F7F">
              <w:rPr>
                <w:rFonts w:ascii="Arial" w:hAnsi="Arial" w:cs="Arial"/>
                <w:color w:val="000000"/>
                <w:sz w:val="16"/>
                <w:szCs w:val="16"/>
                <w:lang w:val="ru-RU"/>
              </w:rPr>
              <w:t>поліовірус</w:t>
            </w:r>
            <w:r w:rsidRPr="001A4F7F">
              <w:rPr>
                <w:rFonts w:ascii="Arial" w:hAnsi="Arial" w:cs="Arial"/>
                <w:color w:val="000000"/>
                <w:sz w:val="16"/>
                <w:szCs w:val="16"/>
              </w:rPr>
              <w:t> </w:t>
            </w:r>
            <w:r w:rsidRPr="001A4F7F">
              <w:rPr>
                <w:rFonts w:ascii="Arial" w:hAnsi="Arial" w:cs="Arial"/>
                <w:color w:val="000000"/>
                <w:sz w:val="16"/>
                <w:szCs w:val="16"/>
                <w:lang w:val="ru-RU"/>
              </w:rPr>
              <w:t>типу 3 (</w:t>
            </w:r>
            <w:r w:rsidRPr="001A4F7F">
              <w:rPr>
                <w:rFonts w:ascii="Arial" w:hAnsi="Arial" w:cs="Arial"/>
                <w:color w:val="000000"/>
                <w:sz w:val="16"/>
                <w:szCs w:val="16"/>
              </w:rPr>
              <w:t>Saukett</w:t>
            </w:r>
            <w:r w:rsidRPr="001A4F7F">
              <w:rPr>
                <w:rFonts w:ascii="Arial" w:hAnsi="Arial" w:cs="Arial"/>
                <w:color w:val="000000"/>
                <w:sz w:val="16"/>
                <w:szCs w:val="16"/>
                <w:lang w:val="ru-RU"/>
              </w:rPr>
              <w:t>)</w:t>
            </w:r>
            <w:r w:rsidRPr="001A4F7F">
              <w:rPr>
                <w:rFonts w:ascii="Arial" w:hAnsi="Arial" w:cs="Arial"/>
                <w:color w:val="000000"/>
                <w:sz w:val="16"/>
                <w:szCs w:val="16"/>
                <w:vertAlign w:val="superscript"/>
                <w:lang w:val="ru-RU"/>
              </w:rPr>
              <w:t>#</w:t>
            </w:r>
          </w:p>
          <w:p w:rsidR="00951D64" w:rsidRPr="001A4F7F" w:rsidRDefault="00951D64" w:rsidP="00460B0C">
            <w:pPr>
              <w:jc w:val="both"/>
              <w:rPr>
                <w:rFonts w:ascii="Arial" w:hAnsi="Arial" w:cs="Arial"/>
                <w:color w:val="000000"/>
                <w:sz w:val="16"/>
                <w:szCs w:val="16"/>
                <w:lang w:val="ru-RU"/>
              </w:rPr>
            </w:pPr>
            <w:r w:rsidRPr="001A4F7F">
              <w:rPr>
                <w:rFonts w:ascii="Arial" w:hAnsi="Arial" w:cs="Arial"/>
                <w:color w:val="000000"/>
                <w:sz w:val="16"/>
                <w:szCs w:val="16"/>
                <w:vertAlign w:val="superscript"/>
                <w:lang w:val="ru-RU"/>
              </w:rPr>
              <w:t>#</w:t>
            </w:r>
            <w:r w:rsidRPr="001A4F7F">
              <w:rPr>
                <w:rFonts w:ascii="Arial" w:hAnsi="Arial" w:cs="Arial"/>
                <w:color w:val="000000"/>
                <w:sz w:val="16"/>
                <w:szCs w:val="16"/>
                <w:vertAlign w:val="superscript"/>
              </w:rPr>
              <w:t> </w:t>
            </w:r>
            <w:r w:rsidRPr="001A4F7F">
              <w:rPr>
                <w:rFonts w:ascii="Arial" w:hAnsi="Arial" w:cs="Arial"/>
                <w:color w:val="000000"/>
                <w:sz w:val="16"/>
                <w:szCs w:val="16"/>
                <w:lang w:val="ru-RU"/>
              </w:rPr>
              <w:t>Культивовані на клітинах</w:t>
            </w:r>
            <w:r w:rsidRPr="001A4F7F">
              <w:rPr>
                <w:rFonts w:ascii="Arial" w:hAnsi="Arial" w:cs="Arial"/>
                <w:color w:val="000000"/>
                <w:sz w:val="16"/>
                <w:szCs w:val="16"/>
              </w:rPr>
              <w:t> </w:t>
            </w:r>
            <w:r w:rsidRPr="001A4F7F">
              <w:rPr>
                <w:rFonts w:ascii="Arial" w:hAnsi="Arial" w:cs="Arial"/>
                <w:i/>
                <w:iCs/>
                <w:color w:val="000000"/>
                <w:sz w:val="16"/>
                <w:szCs w:val="16"/>
              </w:rPr>
              <w:t>Vero</w:t>
            </w:r>
          </w:p>
          <w:p w:rsidR="00951D64" w:rsidRPr="001A4F7F" w:rsidRDefault="00951D64" w:rsidP="00460B0C">
            <w:pPr>
              <w:pStyle w:val="111"/>
              <w:tabs>
                <w:tab w:val="left" w:pos="12600"/>
              </w:tabs>
              <w:rPr>
                <w:rFonts w:ascii="Arial" w:hAnsi="Arial" w:cs="Arial"/>
                <w:color w:val="000000"/>
                <w:sz w:val="16"/>
                <w:szCs w:val="16"/>
                <w:lang w:val="ru-RU"/>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J07BF03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суспензія для ін’єкцій; по 0,5 мл (1 доза) у попередньо заповненому шприці з прикріпленою голкою (або 2-ма окремими голками); по 1 шприцу в картонній коробці; по 0,5 мл (1 доза) у попередньо заповненому шприці з прикріпленою голкою (або 2-ма окремими голками) в стандартно-експортній упаковці, яка міститься у картонній коробці з інструкцією для медичного застосування; по 5 мл (10 доз) у флаконі з захисним ковпачком; по 1 або 10 флаконів в картонній коробці; по 5 мл (10 доз) у флаконі з захисним ковпачком; по 1 або 10 флаконів в стандартно-експортній упаковці, яка міститься у картонній коробці з інструкцією для медичного застосування.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Санофі Пастер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виробництво нерозфасованого продукту, контроль якості нерозфасованого продукту, вторинне пакування, контроль якості та випуск серії (для попередньо заповнених шприців); виробництво нерозфасованого продукту, контроль якості нерозфасованого продукту, наповнення (первинне пакування), вторинне пакування, контроль якості та випуск серії (для флаконів): Санофі Пастер, Франція; </w:t>
            </w:r>
            <w:r w:rsidRPr="001A4F7F">
              <w:rPr>
                <w:rFonts w:ascii="Arial" w:hAnsi="Arial" w:cs="Arial"/>
                <w:color w:val="000000"/>
                <w:sz w:val="16"/>
                <w:szCs w:val="16"/>
              </w:rPr>
              <w:br/>
              <w:t xml:space="preserve">виробництво нерозфасованого продукту, контроль якості нерозфасованого продукту, наповнення (первинне пакування) та інспектування, вторинне пакування, контроль якості та випуск серії (для попередньо заповнених шприців); виробництво нерозфасованого продукту, контроль якості нерозфасованого продукту, наповнення (первинне пакування), вторинне пакування, контроль якості та випуск серії (для флаконів): Санофі Пастер, Франція; вторинне пакування, випуск серії (для попередньо заповнених шприців та флаконів): Санофі-Авентіс Зрт., Угорщина; заповнення та інспектування шприців, контроль якості (стерильність) (для попередньо заповнених шприців): САНОФІ ВІНТРОП ІНДАСТРІА, Франція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Франція/</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60B0C">
            <w:pPr>
              <w:pStyle w:val="111"/>
              <w:tabs>
                <w:tab w:val="left" w:pos="12600"/>
              </w:tabs>
              <w:jc w:val="center"/>
              <w:rPr>
                <w:rFonts w:ascii="Arial" w:hAnsi="Arial" w:cs="Arial"/>
                <w:color w:val="000000"/>
                <w:sz w:val="16"/>
                <w:szCs w:val="16"/>
              </w:rPr>
            </w:pPr>
          </w:p>
          <w:p w:rsidR="0022247C" w:rsidRDefault="0022247C" w:rsidP="00460B0C">
            <w:pPr>
              <w:pStyle w:val="111"/>
              <w:tabs>
                <w:tab w:val="left" w:pos="12600"/>
              </w:tabs>
              <w:jc w:val="center"/>
              <w:rPr>
                <w:rFonts w:ascii="Arial" w:hAnsi="Arial" w:cs="Arial"/>
                <w:color w:val="000000"/>
                <w:sz w:val="16"/>
                <w:szCs w:val="16"/>
              </w:rPr>
            </w:pP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UA/14266/01/01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ІМФІНЗІ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durvalumab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дурвалумаб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L01FF03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концентрат для розчину для інфузій, 50 мг/мл; 1 флакон (120 мг/2,4 мл) з пробкою та ковпачком «flip-off» у картонній коробці або 1 флакон (500 мг/10 мл) з пробкою та ковпачком «flip-off»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АСТРАЗЕНЕКА ЮК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лікарського засобу, вторинне пакування, випробування контролю якості, випуск серії лікарського засобу:</w:t>
            </w:r>
            <w:r w:rsidRPr="001A4F7F">
              <w:rPr>
                <w:rFonts w:ascii="Arial" w:hAnsi="Arial" w:cs="Arial"/>
                <w:color w:val="000000"/>
                <w:sz w:val="16"/>
                <w:szCs w:val="16"/>
              </w:rPr>
              <w:br/>
              <w:t xml:space="preserve">АстраЗенека АБ, Швеція; </w:t>
            </w:r>
          </w:p>
          <w:p w:rsidR="00951D64"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лікарського засобу, вторинне пакування: Каталент Індіана, ЛЛС, США; виробництво лікарського засобу, контроль якості (тільки стерильність і ендотоксини): Веттер Фарма-Фертигун ГмбХ та Ко. КГ, Німеччина; вторинне пакування:</w:t>
            </w:r>
            <w:r w:rsidRPr="001A4F7F">
              <w:rPr>
                <w:rFonts w:ascii="Arial" w:hAnsi="Arial" w:cs="Arial"/>
                <w:color w:val="000000"/>
                <w:sz w:val="16"/>
                <w:szCs w:val="16"/>
              </w:rPr>
              <w:br/>
              <w:t xml:space="preserve">АстраЗенека АБ, Швеція; контроль якості (за винятком стерильності і ендотоксину): АстраЗенека Фармасьютикалс ЛП, США </w:t>
            </w:r>
          </w:p>
          <w:p w:rsidR="0022247C" w:rsidRDefault="0022247C" w:rsidP="00460B0C">
            <w:pPr>
              <w:pStyle w:val="111"/>
              <w:tabs>
                <w:tab w:val="left" w:pos="12600"/>
              </w:tabs>
              <w:jc w:val="center"/>
              <w:rPr>
                <w:rFonts w:ascii="Arial" w:hAnsi="Arial" w:cs="Arial"/>
                <w:color w:val="000000"/>
                <w:sz w:val="16"/>
                <w:szCs w:val="16"/>
              </w:rPr>
            </w:pPr>
          </w:p>
          <w:p w:rsidR="0022247C" w:rsidRPr="001A4F7F" w:rsidRDefault="0022247C"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США/</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22247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UA/18578/01/01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ІНДАПЕН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Indapamide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Індапамід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C03BA11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оболонкою, по 2,5 мг по 10 таблеток у блістері; по 2 або по 3 або 6 блістерів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Фармацевтичний Завод “Польфарма”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60B0C">
            <w:pPr>
              <w:pStyle w:val="111"/>
              <w:tabs>
                <w:tab w:val="left" w:pos="12600"/>
              </w:tabs>
              <w:jc w:val="center"/>
              <w:rPr>
                <w:rFonts w:ascii="Arial" w:hAnsi="Arial" w:cs="Arial"/>
                <w:color w:val="000000"/>
                <w:sz w:val="16"/>
                <w:szCs w:val="16"/>
              </w:rPr>
            </w:pP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UA/0877/01/01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 xml:space="preserve">ІНДАПЕН SR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Indapamide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Індапамід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C03BA11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оболонкою з модифікованим вивільненням по 1,5 мг по 14 або по 15 таблеток у блістері; по 2 або по 4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Фармацевтичний завод "ПОЛЬФАРМА"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22247C" w:rsidRDefault="0022247C" w:rsidP="00460B0C">
            <w:pPr>
              <w:pStyle w:val="111"/>
              <w:tabs>
                <w:tab w:val="left" w:pos="12600"/>
              </w:tabs>
              <w:jc w:val="center"/>
              <w:rPr>
                <w:rFonts w:ascii="Arial" w:hAnsi="Arial" w:cs="Arial"/>
                <w:color w:val="000000"/>
                <w:sz w:val="16"/>
                <w:szCs w:val="16"/>
              </w:rPr>
            </w:pPr>
          </w:p>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І типу</w:t>
            </w: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UA/0877/02/01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ІНОЗИН ПРАНОБЕКС 500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inosine pranobex</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інозин пранобекс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J05AX05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по 500 мг; по 10 таблеток у блістері, по 2 або по 4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"ДКП "Фармацевтична фабрика"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"ДКП "Фармацевтична фабрика"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Зміни І типу</w:t>
            </w:r>
          </w:p>
          <w:p w:rsidR="0022247C" w:rsidRDefault="0022247C" w:rsidP="00460B0C">
            <w:pPr>
              <w:pStyle w:val="111"/>
              <w:tabs>
                <w:tab w:val="left" w:pos="12600"/>
              </w:tabs>
              <w:jc w:val="center"/>
              <w:rPr>
                <w:rFonts w:ascii="Arial" w:hAnsi="Arial" w:cs="Arial"/>
                <w:color w:val="000000"/>
                <w:sz w:val="16"/>
                <w:szCs w:val="16"/>
              </w:rPr>
            </w:pP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UA/19126/01/01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rPr>
            </w:pPr>
            <w:r w:rsidRPr="001A4F7F">
              <w:rPr>
                <w:rFonts w:ascii="Arial" w:hAnsi="Arial" w:cs="Arial"/>
                <w:b/>
                <w:sz w:val="16"/>
                <w:szCs w:val="16"/>
              </w:rPr>
              <w:t>ІНФАНРИКС ІПВ КОМБІНОВАНА ВАКЦИНА ДЛЯ ПРОФІЛАКТИКИ ДИФТЕРІЇ, ПРАВЦЯ, КАШЛЮКА (АЦЕЛЮЛЯРНИЙ КОМПОНЕНТ) ТА ПОЛІОМІЄЛІТУ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diphtheria-pertussis-poliomyelitis-tetanus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jc w:val="both"/>
              <w:rPr>
                <w:rFonts w:ascii="Arial" w:hAnsi="Arial" w:cs="Arial"/>
                <w:color w:val="000000"/>
                <w:sz w:val="16"/>
                <w:szCs w:val="16"/>
                <w:vertAlign w:val="superscript"/>
                <w:lang w:val="ru-RU"/>
              </w:rPr>
            </w:pPr>
            <w:r w:rsidRPr="001A4F7F">
              <w:rPr>
                <w:rFonts w:ascii="Arial" w:hAnsi="Arial" w:cs="Arial"/>
                <w:color w:val="000000"/>
                <w:sz w:val="16"/>
                <w:szCs w:val="16"/>
                <w:lang w:val="ru-RU"/>
              </w:rPr>
              <w:t>дифтерійний анатоксин</w:t>
            </w:r>
            <w:r w:rsidRPr="001A4F7F">
              <w:rPr>
                <w:rFonts w:ascii="Arial" w:hAnsi="Arial" w:cs="Arial"/>
                <w:color w:val="000000"/>
                <w:sz w:val="16"/>
                <w:szCs w:val="16"/>
              </w:rPr>
              <w:t> </w:t>
            </w:r>
            <w:r w:rsidRPr="001A4F7F">
              <w:rPr>
                <w:rFonts w:ascii="Arial" w:hAnsi="Arial" w:cs="Arial"/>
                <w:color w:val="000000"/>
                <w:sz w:val="16"/>
                <w:szCs w:val="16"/>
                <w:lang w:val="ru-RU"/>
              </w:rPr>
              <w:t>(</w:t>
            </w:r>
            <w:r w:rsidRPr="001A4F7F">
              <w:rPr>
                <w:rFonts w:ascii="Arial" w:hAnsi="Arial" w:cs="Arial"/>
                <w:color w:val="000000"/>
                <w:sz w:val="16"/>
                <w:szCs w:val="16"/>
              </w:rPr>
              <w:t>D</w:t>
            </w:r>
            <w:r w:rsidRPr="001A4F7F">
              <w:rPr>
                <w:rFonts w:ascii="Arial" w:hAnsi="Arial" w:cs="Arial"/>
                <w:color w:val="000000"/>
                <w:sz w:val="16"/>
                <w:szCs w:val="16"/>
                <w:lang w:val="ru-RU"/>
              </w:rPr>
              <w:t>)</w:t>
            </w:r>
            <w:r w:rsidRPr="001A4F7F">
              <w:rPr>
                <w:rFonts w:ascii="Arial" w:hAnsi="Arial" w:cs="Arial"/>
                <w:color w:val="000000"/>
                <w:sz w:val="16"/>
                <w:szCs w:val="16"/>
                <w:vertAlign w:val="superscript"/>
                <w:lang w:val="ru-RU"/>
              </w:rPr>
              <w:t>1</w:t>
            </w:r>
            <w:r w:rsidRPr="001A4F7F">
              <w:rPr>
                <w:rFonts w:ascii="Arial" w:hAnsi="Arial" w:cs="Arial"/>
                <w:color w:val="000000"/>
                <w:sz w:val="16"/>
                <w:szCs w:val="16"/>
                <w:lang w:val="ru-RU"/>
              </w:rPr>
              <w:t>;</w:t>
            </w:r>
          </w:p>
          <w:p w:rsidR="00951D64" w:rsidRPr="001A4F7F" w:rsidRDefault="00951D64" w:rsidP="00460B0C">
            <w:pPr>
              <w:jc w:val="both"/>
              <w:rPr>
                <w:rFonts w:ascii="Arial" w:hAnsi="Arial" w:cs="Arial"/>
                <w:color w:val="000000"/>
                <w:sz w:val="16"/>
                <w:szCs w:val="16"/>
                <w:vertAlign w:val="superscript"/>
                <w:lang w:val="ru-RU"/>
              </w:rPr>
            </w:pPr>
            <w:r w:rsidRPr="001A4F7F">
              <w:rPr>
                <w:rFonts w:ascii="Arial" w:hAnsi="Arial" w:cs="Arial"/>
                <w:color w:val="000000"/>
                <w:sz w:val="16"/>
                <w:szCs w:val="16"/>
                <w:lang w:val="ru-RU"/>
              </w:rPr>
              <w:t>правцевий анатоксин</w:t>
            </w:r>
            <w:r w:rsidRPr="001A4F7F">
              <w:rPr>
                <w:rFonts w:ascii="Arial" w:hAnsi="Arial" w:cs="Arial"/>
                <w:color w:val="000000"/>
                <w:sz w:val="16"/>
                <w:szCs w:val="16"/>
              </w:rPr>
              <w:t> </w:t>
            </w:r>
            <w:r w:rsidRPr="001A4F7F">
              <w:rPr>
                <w:rFonts w:ascii="Arial" w:hAnsi="Arial" w:cs="Arial"/>
                <w:color w:val="000000"/>
                <w:sz w:val="16"/>
                <w:szCs w:val="16"/>
                <w:lang w:val="ru-RU"/>
              </w:rPr>
              <w:t>(</w:t>
            </w:r>
            <w:r w:rsidRPr="001A4F7F">
              <w:rPr>
                <w:rFonts w:ascii="Arial" w:hAnsi="Arial" w:cs="Arial"/>
                <w:color w:val="000000"/>
                <w:sz w:val="16"/>
                <w:szCs w:val="16"/>
              </w:rPr>
              <w:t>T</w:t>
            </w:r>
            <w:r w:rsidRPr="001A4F7F">
              <w:rPr>
                <w:rFonts w:ascii="Arial" w:hAnsi="Arial" w:cs="Arial"/>
                <w:color w:val="000000"/>
                <w:sz w:val="16"/>
                <w:szCs w:val="16"/>
                <w:lang w:val="ru-RU"/>
              </w:rPr>
              <w:t>)</w:t>
            </w:r>
            <w:r w:rsidRPr="001A4F7F">
              <w:rPr>
                <w:rFonts w:ascii="Arial" w:hAnsi="Arial" w:cs="Arial"/>
                <w:color w:val="000000"/>
                <w:sz w:val="16"/>
                <w:szCs w:val="16"/>
                <w:vertAlign w:val="superscript"/>
                <w:lang w:val="ru-RU"/>
              </w:rPr>
              <w:t>1</w:t>
            </w:r>
            <w:r w:rsidRPr="001A4F7F">
              <w:rPr>
                <w:rFonts w:ascii="Arial" w:hAnsi="Arial" w:cs="Arial"/>
                <w:color w:val="000000"/>
                <w:sz w:val="16"/>
                <w:szCs w:val="16"/>
                <w:lang w:val="ru-RU"/>
              </w:rPr>
              <w:t>;</w:t>
            </w:r>
          </w:p>
          <w:p w:rsidR="00951D64" w:rsidRPr="001A4F7F" w:rsidRDefault="00951D64" w:rsidP="00460B0C">
            <w:pPr>
              <w:jc w:val="both"/>
              <w:rPr>
                <w:rFonts w:ascii="Arial" w:hAnsi="Arial" w:cs="Arial"/>
                <w:color w:val="000000"/>
                <w:sz w:val="16"/>
                <w:szCs w:val="16"/>
                <w:vertAlign w:val="superscript"/>
              </w:rPr>
            </w:pPr>
            <w:r w:rsidRPr="001A4F7F">
              <w:rPr>
                <w:rFonts w:ascii="Arial" w:hAnsi="Arial" w:cs="Arial"/>
                <w:i/>
                <w:iCs/>
                <w:color w:val="000000"/>
                <w:sz w:val="16"/>
                <w:szCs w:val="16"/>
                <w:shd w:val="clear" w:color="auto" w:fill="FFFFFF"/>
              </w:rPr>
              <w:t>Bordetella</w:t>
            </w:r>
            <w:r w:rsidRPr="001A4F7F">
              <w:rPr>
                <w:rFonts w:ascii="Arial" w:hAnsi="Arial" w:cs="Arial"/>
                <w:color w:val="000000"/>
                <w:sz w:val="16"/>
                <w:szCs w:val="16"/>
                <w:shd w:val="clear" w:color="auto" w:fill="FFFFFF"/>
              </w:rPr>
              <w:t> </w:t>
            </w:r>
            <w:r w:rsidRPr="001A4F7F">
              <w:rPr>
                <w:rFonts w:ascii="Arial" w:hAnsi="Arial" w:cs="Arial"/>
                <w:i/>
                <w:iCs/>
                <w:color w:val="000000"/>
                <w:sz w:val="16"/>
                <w:szCs w:val="16"/>
                <w:shd w:val="clear" w:color="auto" w:fill="FFFFFF"/>
              </w:rPr>
              <w:t>pertussis </w:t>
            </w:r>
            <w:r w:rsidRPr="001A4F7F">
              <w:rPr>
                <w:rFonts w:ascii="Arial" w:hAnsi="Arial" w:cs="Arial"/>
                <w:color w:val="000000"/>
                <w:sz w:val="16"/>
                <w:szCs w:val="16"/>
                <w:shd w:val="clear" w:color="auto" w:fill="FFFFFF"/>
              </w:rPr>
              <w:t>кашлюкові</w:t>
            </w:r>
            <w:r w:rsidRPr="001A4F7F">
              <w:rPr>
                <w:rFonts w:ascii="Arial" w:hAnsi="Arial" w:cs="Arial"/>
                <w:color w:val="000000"/>
                <w:sz w:val="16"/>
                <w:szCs w:val="16"/>
              </w:rPr>
              <w:t> антигени:</w:t>
            </w:r>
          </w:p>
          <w:p w:rsidR="00951D64" w:rsidRPr="001A4F7F" w:rsidRDefault="00951D64" w:rsidP="00460B0C">
            <w:pPr>
              <w:jc w:val="both"/>
              <w:rPr>
                <w:rFonts w:ascii="Arial" w:hAnsi="Arial" w:cs="Arial"/>
                <w:color w:val="000000"/>
                <w:sz w:val="16"/>
                <w:szCs w:val="16"/>
                <w:vertAlign w:val="superscript"/>
                <w:lang w:val="ru-RU"/>
              </w:rPr>
            </w:pPr>
            <w:r w:rsidRPr="001A4F7F">
              <w:rPr>
                <w:rFonts w:ascii="Arial" w:hAnsi="Arial" w:cs="Arial"/>
                <w:color w:val="000000"/>
                <w:sz w:val="16"/>
                <w:szCs w:val="16"/>
                <w:lang w:val="ru-RU"/>
              </w:rPr>
              <w:t>кашлюковий</w:t>
            </w:r>
            <w:r w:rsidRPr="001A4F7F">
              <w:rPr>
                <w:rFonts w:ascii="Arial" w:hAnsi="Arial" w:cs="Arial"/>
                <w:color w:val="000000"/>
                <w:sz w:val="16"/>
                <w:szCs w:val="16"/>
              </w:rPr>
              <w:t> </w:t>
            </w:r>
            <w:r w:rsidRPr="001A4F7F">
              <w:rPr>
                <w:rFonts w:ascii="Arial" w:hAnsi="Arial" w:cs="Arial"/>
                <w:color w:val="000000"/>
                <w:sz w:val="16"/>
                <w:szCs w:val="16"/>
                <w:lang w:val="ru-RU"/>
              </w:rPr>
              <w:t>анатоксин</w:t>
            </w:r>
            <w:r w:rsidRPr="001A4F7F">
              <w:rPr>
                <w:rFonts w:ascii="Arial" w:hAnsi="Arial" w:cs="Arial"/>
                <w:color w:val="000000"/>
                <w:sz w:val="16"/>
                <w:szCs w:val="16"/>
              </w:rPr>
              <w:t> </w:t>
            </w:r>
            <w:r w:rsidRPr="001A4F7F">
              <w:rPr>
                <w:rFonts w:ascii="Arial" w:hAnsi="Arial" w:cs="Arial"/>
                <w:color w:val="000000"/>
                <w:sz w:val="16"/>
                <w:szCs w:val="16"/>
                <w:lang w:val="ru-RU"/>
              </w:rPr>
              <w:t>(</w:t>
            </w:r>
            <w:r w:rsidRPr="001A4F7F">
              <w:rPr>
                <w:rFonts w:ascii="Arial" w:hAnsi="Arial" w:cs="Arial"/>
                <w:color w:val="000000"/>
                <w:sz w:val="16"/>
                <w:szCs w:val="16"/>
              </w:rPr>
              <w:t>PT</w:t>
            </w:r>
            <w:r w:rsidRPr="001A4F7F">
              <w:rPr>
                <w:rFonts w:ascii="Arial" w:hAnsi="Arial" w:cs="Arial"/>
                <w:color w:val="000000"/>
                <w:sz w:val="16"/>
                <w:szCs w:val="16"/>
                <w:lang w:val="ru-RU"/>
              </w:rPr>
              <w:t>)</w:t>
            </w:r>
            <w:r w:rsidRPr="001A4F7F">
              <w:rPr>
                <w:rFonts w:ascii="Arial" w:hAnsi="Arial" w:cs="Arial"/>
                <w:color w:val="000000"/>
                <w:sz w:val="16"/>
                <w:szCs w:val="16"/>
                <w:vertAlign w:val="superscript"/>
                <w:lang w:val="ru-RU"/>
              </w:rPr>
              <w:t>1</w:t>
            </w:r>
            <w:r w:rsidRPr="001A4F7F">
              <w:rPr>
                <w:rFonts w:ascii="Arial" w:hAnsi="Arial" w:cs="Arial"/>
                <w:color w:val="000000"/>
                <w:sz w:val="16"/>
                <w:szCs w:val="16"/>
                <w:lang w:val="ru-RU"/>
              </w:rPr>
              <w:t>;</w:t>
            </w:r>
          </w:p>
          <w:p w:rsidR="00951D64" w:rsidRPr="001A4F7F" w:rsidRDefault="00951D64" w:rsidP="00460B0C">
            <w:pPr>
              <w:jc w:val="both"/>
              <w:rPr>
                <w:rFonts w:ascii="Arial" w:hAnsi="Arial" w:cs="Arial"/>
                <w:color w:val="000000"/>
                <w:sz w:val="16"/>
                <w:szCs w:val="16"/>
                <w:vertAlign w:val="superscript"/>
                <w:lang w:val="ru-RU"/>
              </w:rPr>
            </w:pPr>
            <w:r w:rsidRPr="001A4F7F">
              <w:rPr>
                <w:rFonts w:ascii="Arial" w:hAnsi="Arial" w:cs="Arial"/>
                <w:color w:val="000000"/>
                <w:sz w:val="16"/>
                <w:szCs w:val="16"/>
                <w:lang w:val="ru-RU"/>
              </w:rPr>
              <w:t>нитчастий</w:t>
            </w:r>
            <w:r w:rsidRPr="001A4F7F">
              <w:rPr>
                <w:rFonts w:ascii="Arial" w:hAnsi="Arial" w:cs="Arial"/>
                <w:color w:val="000000"/>
                <w:sz w:val="16"/>
                <w:szCs w:val="16"/>
              </w:rPr>
              <w:t> </w:t>
            </w:r>
            <w:r w:rsidRPr="001A4F7F">
              <w:rPr>
                <w:rFonts w:ascii="Arial" w:hAnsi="Arial" w:cs="Arial"/>
                <w:color w:val="000000"/>
                <w:sz w:val="16"/>
                <w:szCs w:val="16"/>
                <w:lang w:val="ru-RU"/>
              </w:rPr>
              <w:t>гемаглютинін</w:t>
            </w:r>
            <w:r w:rsidRPr="001A4F7F">
              <w:rPr>
                <w:rFonts w:ascii="Arial" w:hAnsi="Arial" w:cs="Arial"/>
                <w:color w:val="000000"/>
                <w:sz w:val="16"/>
                <w:szCs w:val="16"/>
              </w:rPr>
              <w:t> </w:t>
            </w:r>
            <w:r w:rsidRPr="001A4F7F">
              <w:rPr>
                <w:rFonts w:ascii="Arial" w:hAnsi="Arial" w:cs="Arial"/>
                <w:color w:val="000000"/>
                <w:sz w:val="16"/>
                <w:szCs w:val="16"/>
                <w:lang w:val="ru-RU"/>
              </w:rPr>
              <w:t>(</w:t>
            </w:r>
            <w:r w:rsidRPr="001A4F7F">
              <w:rPr>
                <w:rFonts w:ascii="Arial" w:hAnsi="Arial" w:cs="Arial"/>
                <w:color w:val="000000"/>
                <w:sz w:val="16"/>
                <w:szCs w:val="16"/>
              </w:rPr>
              <w:t>FHA</w:t>
            </w:r>
            <w:r w:rsidRPr="001A4F7F">
              <w:rPr>
                <w:rFonts w:ascii="Arial" w:hAnsi="Arial" w:cs="Arial"/>
                <w:color w:val="000000"/>
                <w:sz w:val="16"/>
                <w:szCs w:val="16"/>
                <w:lang w:val="ru-RU"/>
              </w:rPr>
              <w:t>)</w:t>
            </w:r>
            <w:r w:rsidRPr="001A4F7F">
              <w:rPr>
                <w:rFonts w:ascii="Arial" w:hAnsi="Arial" w:cs="Arial"/>
                <w:color w:val="000000"/>
                <w:sz w:val="16"/>
                <w:szCs w:val="16"/>
                <w:vertAlign w:val="superscript"/>
                <w:lang w:val="ru-RU"/>
              </w:rPr>
              <w:t>1</w:t>
            </w:r>
            <w:r w:rsidRPr="001A4F7F">
              <w:rPr>
                <w:rFonts w:ascii="Arial" w:hAnsi="Arial" w:cs="Arial"/>
                <w:color w:val="000000"/>
                <w:sz w:val="16"/>
                <w:szCs w:val="16"/>
                <w:lang w:val="ru-RU"/>
              </w:rPr>
              <w:t>;</w:t>
            </w:r>
          </w:p>
          <w:p w:rsidR="00951D64" w:rsidRPr="001A4F7F" w:rsidRDefault="00951D64" w:rsidP="00460B0C">
            <w:pPr>
              <w:jc w:val="both"/>
              <w:rPr>
                <w:rFonts w:ascii="Arial" w:hAnsi="Arial" w:cs="Arial"/>
                <w:color w:val="000000"/>
                <w:sz w:val="16"/>
                <w:szCs w:val="16"/>
                <w:vertAlign w:val="superscript"/>
                <w:lang w:val="ru-RU"/>
              </w:rPr>
            </w:pPr>
            <w:r w:rsidRPr="001A4F7F">
              <w:rPr>
                <w:rFonts w:ascii="Arial" w:hAnsi="Arial" w:cs="Arial"/>
                <w:color w:val="000000"/>
                <w:sz w:val="16"/>
                <w:szCs w:val="16"/>
                <w:lang w:val="ru-RU"/>
              </w:rPr>
              <w:t>пертактин</w:t>
            </w:r>
            <w:r w:rsidRPr="001A4F7F">
              <w:rPr>
                <w:rFonts w:ascii="Arial" w:hAnsi="Arial" w:cs="Arial"/>
                <w:color w:val="000000"/>
                <w:sz w:val="16"/>
                <w:szCs w:val="16"/>
              </w:rPr>
              <w:t> </w:t>
            </w:r>
            <w:r w:rsidRPr="001A4F7F">
              <w:rPr>
                <w:rFonts w:ascii="Arial" w:hAnsi="Arial" w:cs="Arial"/>
                <w:color w:val="000000"/>
                <w:sz w:val="16"/>
                <w:szCs w:val="16"/>
                <w:lang w:val="ru-RU"/>
              </w:rPr>
              <w:t>(</w:t>
            </w:r>
            <w:r w:rsidRPr="001A4F7F">
              <w:rPr>
                <w:rFonts w:ascii="Arial" w:hAnsi="Arial" w:cs="Arial"/>
                <w:color w:val="000000"/>
                <w:sz w:val="16"/>
                <w:szCs w:val="16"/>
              </w:rPr>
              <w:t>PRN</w:t>
            </w:r>
            <w:r w:rsidRPr="001A4F7F">
              <w:rPr>
                <w:rFonts w:ascii="Arial" w:hAnsi="Arial" w:cs="Arial"/>
                <w:color w:val="000000"/>
                <w:sz w:val="16"/>
                <w:szCs w:val="16"/>
                <w:lang w:val="ru-RU"/>
              </w:rPr>
              <w:t>)</w:t>
            </w:r>
            <w:r w:rsidRPr="001A4F7F">
              <w:rPr>
                <w:rFonts w:ascii="Arial" w:hAnsi="Arial" w:cs="Arial"/>
                <w:color w:val="000000"/>
                <w:sz w:val="16"/>
                <w:szCs w:val="16"/>
                <w:vertAlign w:val="superscript"/>
                <w:lang w:val="ru-RU"/>
              </w:rPr>
              <w:t>1</w:t>
            </w:r>
            <w:r w:rsidRPr="001A4F7F">
              <w:rPr>
                <w:rFonts w:ascii="Arial" w:hAnsi="Arial" w:cs="Arial"/>
                <w:color w:val="000000"/>
                <w:sz w:val="16"/>
                <w:szCs w:val="16"/>
              </w:rPr>
              <w:t>;</w:t>
            </w:r>
          </w:p>
          <w:p w:rsidR="00951D64" w:rsidRPr="001A4F7F" w:rsidRDefault="00951D64" w:rsidP="00460B0C">
            <w:pPr>
              <w:jc w:val="both"/>
              <w:rPr>
                <w:rFonts w:ascii="Arial" w:hAnsi="Arial" w:cs="Arial"/>
                <w:color w:val="000000"/>
                <w:sz w:val="16"/>
                <w:szCs w:val="16"/>
                <w:vertAlign w:val="superscript"/>
                <w:lang w:val="ru-RU"/>
              </w:rPr>
            </w:pPr>
            <w:r w:rsidRPr="001A4F7F">
              <w:rPr>
                <w:rFonts w:ascii="Arial" w:hAnsi="Arial" w:cs="Arial"/>
                <w:color w:val="000000"/>
                <w:sz w:val="16"/>
                <w:szCs w:val="16"/>
                <w:lang w:val="ru-RU"/>
              </w:rPr>
              <w:t>інактивовані</w:t>
            </w:r>
            <w:r w:rsidRPr="001A4F7F">
              <w:rPr>
                <w:rFonts w:ascii="Arial" w:hAnsi="Arial" w:cs="Arial"/>
                <w:color w:val="000000"/>
                <w:sz w:val="16"/>
                <w:szCs w:val="16"/>
              </w:rPr>
              <w:t> </w:t>
            </w:r>
            <w:r w:rsidRPr="001A4F7F">
              <w:rPr>
                <w:rFonts w:ascii="Arial" w:hAnsi="Arial" w:cs="Arial"/>
                <w:color w:val="000000"/>
                <w:sz w:val="16"/>
                <w:szCs w:val="16"/>
                <w:lang w:val="ru-RU"/>
              </w:rPr>
              <w:t>віруси поліомієліту:</w:t>
            </w:r>
          </w:p>
          <w:p w:rsidR="00951D64" w:rsidRPr="001A4F7F" w:rsidRDefault="00951D64" w:rsidP="00460B0C">
            <w:pPr>
              <w:jc w:val="both"/>
              <w:rPr>
                <w:rFonts w:ascii="Arial" w:hAnsi="Arial" w:cs="Arial"/>
                <w:color w:val="000000"/>
                <w:sz w:val="16"/>
                <w:szCs w:val="16"/>
                <w:vertAlign w:val="superscript"/>
                <w:lang w:val="ru-RU"/>
              </w:rPr>
            </w:pPr>
            <w:r w:rsidRPr="001A4F7F">
              <w:rPr>
                <w:rFonts w:ascii="Arial" w:hAnsi="Arial" w:cs="Arial"/>
                <w:color w:val="000000"/>
                <w:sz w:val="16"/>
                <w:szCs w:val="16"/>
                <w:lang w:val="ru-RU"/>
              </w:rPr>
              <w:t>тип 1 (штам</w:t>
            </w:r>
            <w:r w:rsidRPr="001A4F7F">
              <w:rPr>
                <w:rFonts w:ascii="Arial" w:hAnsi="Arial" w:cs="Arial"/>
                <w:color w:val="000000"/>
                <w:sz w:val="16"/>
                <w:szCs w:val="16"/>
              </w:rPr>
              <w:t> Mahoney</w:t>
            </w:r>
            <w:r w:rsidRPr="001A4F7F">
              <w:rPr>
                <w:rFonts w:ascii="Arial" w:hAnsi="Arial" w:cs="Arial"/>
                <w:color w:val="000000"/>
                <w:sz w:val="16"/>
                <w:szCs w:val="16"/>
                <w:lang w:val="ru-RU"/>
              </w:rPr>
              <w:t>)</w:t>
            </w:r>
            <w:r w:rsidRPr="001A4F7F">
              <w:rPr>
                <w:rFonts w:ascii="Arial" w:hAnsi="Arial" w:cs="Arial"/>
                <w:color w:val="000000"/>
                <w:sz w:val="16"/>
                <w:szCs w:val="16"/>
                <w:vertAlign w:val="superscript"/>
                <w:lang w:val="ru-RU"/>
              </w:rPr>
              <w:t>2</w:t>
            </w:r>
            <w:r w:rsidRPr="001A4F7F">
              <w:rPr>
                <w:rFonts w:ascii="Arial" w:hAnsi="Arial" w:cs="Arial"/>
                <w:color w:val="000000"/>
                <w:sz w:val="16"/>
                <w:szCs w:val="16"/>
                <w:lang w:val="ru-RU"/>
              </w:rPr>
              <w:t>;</w:t>
            </w:r>
          </w:p>
          <w:p w:rsidR="00951D64" w:rsidRPr="001A4F7F" w:rsidRDefault="00951D64" w:rsidP="00460B0C">
            <w:pPr>
              <w:jc w:val="both"/>
              <w:rPr>
                <w:rFonts w:ascii="Arial" w:hAnsi="Arial" w:cs="Arial"/>
                <w:color w:val="000000"/>
                <w:sz w:val="16"/>
                <w:szCs w:val="16"/>
                <w:vertAlign w:val="superscript"/>
                <w:lang w:val="ru-RU"/>
              </w:rPr>
            </w:pPr>
            <w:r w:rsidRPr="001A4F7F">
              <w:rPr>
                <w:rFonts w:ascii="Arial" w:hAnsi="Arial" w:cs="Arial"/>
                <w:color w:val="000000"/>
                <w:sz w:val="16"/>
                <w:szCs w:val="16"/>
                <w:lang w:val="ru-RU"/>
              </w:rPr>
              <w:t>тип 2 (штам</w:t>
            </w:r>
            <w:r w:rsidRPr="001A4F7F">
              <w:rPr>
                <w:rFonts w:ascii="Arial" w:hAnsi="Arial" w:cs="Arial"/>
                <w:color w:val="000000"/>
                <w:sz w:val="16"/>
                <w:szCs w:val="16"/>
              </w:rPr>
              <w:t> </w:t>
            </w:r>
            <w:r w:rsidRPr="001A4F7F">
              <w:rPr>
                <w:rFonts w:ascii="Arial" w:hAnsi="Arial" w:cs="Arial"/>
                <w:color w:val="000000"/>
                <w:sz w:val="16"/>
                <w:szCs w:val="16"/>
                <w:lang w:val="fr-FR"/>
              </w:rPr>
              <w:t>MEF-1</w:t>
            </w:r>
            <w:r w:rsidRPr="001A4F7F">
              <w:rPr>
                <w:rFonts w:ascii="Arial" w:hAnsi="Arial" w:cs="Arial"/>
                <w:color w:val="000000"/>
                <w:sz w:val="16"/>
                <w:szCs w:val="16"/>
                <w:lang w:val="ru-RU"/>
              </w:rPr>
              <w:t>)</w:t>
            </w:r>
            <w:r w:rsidRPr="001A4F7F">
              <w:rPr>
                <w:rFonts w:ascii="Arial" w:hAnsi="Arial" w:cs="Arial"/>
                <w:color w:val="000000"/>
                <w:sz w:val="16"/>
                <w:szCs w:val="16"/>
                <w:vertAlign w:val="superscript"/>
                <w:lang w:val="ru-RU"/>
              </w:rPr>
              <w:t>2</w:t>
            </w:r>
            <w:r w:rsidRPr="001A4F7F">
              <w:rPr>
                <w:rFonts w:ascii="Arial" w:hAnsi="Arial" w:cs="Arial"/>
                <w:color w:val="000000"/>
                <w:sz w:val="16"/>
                <w:szCs w:val="16"/>
                <w:lang w:val="ru-RU"/>
              </w:rPr>
              <w:t>;</w:t>
            </w:r>
          </w:p>
          <w:p w:rsidR="00951D64" w:rsidRPr="001A4F7F" w:rsidRDefault="00951D64" w:rsidP="00460B0C">
            <w:pPr>
              <w:jc w:val="both"/>
              <w:rPr>
                <w:rFonts w:ascii="Arial" w:hAnsi="Arial" w:cs="Arial"/>
                <w:color w:val="000000"/>
                <w:sz w:val="16"/>
                <w:szCs w:val="16"/>
                <w:vertAlign w:val="superscript"/>
                <w:lang w:val="ru-RU"/>
              </w:rPr>
            </w:pPr>
            <w:r w:rsidRPr="001A4F7F">
              <w:rPr>
                <w:rFonts w:ascii="Arial" w:hAnsi="Arial" w:cs="Arial"/>
                <w:color w:val="000000"/>
                <w:sz w:val="16"/>
                <w:szCs w:val="16"/>
                <w:lang w:val="ru-RU"/>
              </w:rPr>
              <w:t>тип 3 (штам</w:t>
            </w:r>
            <w:r w:rsidRPr="001A4F7F">
              <w:rPr>
                <w:rFonts w:ascii="Arial" w:hAnsi="Arial" w:cs="Arial"/>
                <w:color w:val="000000"/>
                <w:sz w:val="16"/>
                <w:szCs w:val="16"/>
              </w:rPr>
              <w:t> </w:t>
            </w:r>
            <w:r w:rsidRPr="001A4F7F">
              <w:rPr>
                <w:rFonts w:ascii="Arial" w:hAnsi="Arial" w:cs="Arial"/>
                <w:color w:val="000000"/>
                <w:sz w:val="16"/>
                <w:szCs w:val="16"/>
                <w:lang w:val="fr-FR"/>
              </w:rPr>
              <w:t>Saukett</w:t>
            </w:r>
            <w:r w:rsidRPr="001A4F7F">
              <w:rPr>
                <w:rFonts w:ascii="Arial" w:hAnsi="Arial" w:cs="Arial"/>
                <w:color w:val="000000"/>
                <w:sz w:val="16"/>
                <w:szCs w:val="16"/>
                <w:lang w:val="ru-RU"/>
              </w:rPr>
              <w:t>)</w:t>
            </w:r>
            <w:r w:rsidRPr="001A4F7F">
              <w:rPr>
                <w:rFonts w:ascii="Arial" w:hAnsi="Arial" w:cs="Arial"/>
                <w:color w:val="000000"/>
                <w:sz w:val="16"/>
                <w:szCs w:val="16"/>
                <w:vertAlign w:val="superscript"/>
                <w:lang w:val="ru-RU"/>
              </w:rPr>
              <w:t>2</w:t>
            </w:r>
          </w:p>
          <w:p w:rsidR="00951D64" w:rsidRPr="001A4F7F" w:rsidRDefault="00951D64" w:rsidP="00460B0C">
            <w:pPr>
              <w:jc w:val="both"/>
              <w:rPr>
                <w:rFonts w:ascii="Arial" w:hAnsi="Arial" w:cs="Arial"/>
                <w:color w:val="000000"/>
                <w:sz w:val="16"/>
                <w:szCs w:val="16"/>
                <w:vertAlign w:val="superscript"/>
                <w:lang w:val="ru-RU"/>
              </w:rPr>
            </w:pPr>
            <w:r w:rsidRPr="001A4F7F">
              <w:rPr>
                <w:rFonts w:ascii="Arial" w:hAnsi="Arial" w:cs="Arial"/>
                <w:i/>
                <w:iCs/>
                <w:color w:val="000000"/>
                <w:sz w:val="16"/>
                <w:szCs w:val="16"/>
                <w:vertAlign w:val="superscript"/>
                <w:lang w:val="ru-RU"/>
              </w:rPr>
              <w:t>1</w:t>
            </w:r>
            <w:r w:rsidRPr="001A4F7F">
              <w:rPr>
                <w:rFonts w:ascii="Arial" w:hAnsi="Arial" w:cs="Arial"/>
                <w:i/>
                <w:iCs/>
                <w:color w:val="000000"/>
                <w:sz w:val="16"/>
                <w:szCs w:val="16"/>
                <w:lang w:val="ru-RU"/>
              </w:rPr>
              <w:t>адсорбований на алюмінію гідроксиді, гідратований</w:t>
            </w:r>
          </w:p>
          <w:p w:rsidR="00951D64" w:rsidRPr="001A4F7F" w:rsidRDefault="00951D64" w:rsidP="00460B0C">
            <w:pPr>
              <w:jc w:val="both"/>
              <w:rPr>
                <w:rFonts w:ascii="Arial" w:hAnsi="Arial" w:cs="Arial"/>
                <w:color w:val="000000"/>
                <w:sz w:val="16"/>
                <w:szCs w:val="16"/>
                <w:vertAlign w:val="superscript"/>
                <w:lang w:val="ru-RU"/>
              </w:rPr>
            </w:pPr>
            <w:r w:rsidRPr="001A4F7F">
              <w:rPr>
                <w:rFonts w:ascii="Arial" w:hAnsi="Arial" w:cs="Arial"/>
                <w:color w:val="000000"/>
                <w:sz w:val="16"/>
                <w:szCs w:val="16"/>
                <w:vertAlign w:val="superscript"/>
              </w:rPr>
              <w:t>2 </w:t>
            </w:r>
            <w:r w:rsidRPr="001A4F7F">
              <w:rPr>
                <w:rFonts w:ascii="Arial" w:hAnsi="Arial" w:cs="Arial"/>
                <w:i/>
                <w:iCs/>
                <w:color w:val="000000"/>
                <w:sz w:val="16"/>
                <w:szCs w:val="16"/>
              </w:rPr>
              <w:t>розмножені на клітинах Vero</w:t>
            </w:r>
          </w:p>
          <w:p w:rsidR="00951D64" w:rsidRPr="001A4F7F" w:rsidRDefault="00951D64" w:rsidP="00460B0C">
            <w:pPr>
              <w:pStyle w:val="111"/>
              <w:tabs>
                <w:tab w:val="left" w:pos="12600"/>
              </w:tabs>
              <w:rPr>
                <w:rFonts w:ascii="Arial" w:hAnsi="Arial" w:cs="Arial"/>
                <w:color w:val="000000"/>
                <w:sz w:val="16"/>
                <w:szCs w:val="16"/>
                <w:lang w:val="ru-RU"/>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J07CA02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суспензія для ін'єкцій; по 0,5 мл у попередньо заповненому одноразовому шприці у комплекті з голкою; по 1 або 10 попередньо заповнених одноразових шприців у пластиковому контейнері; по 1 контейнеру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ГлаксоСмітКляйн Біолоджікалз С.А., Бельгія </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(проведення контролю якості вакцини, випуск серій готового продукту; </w:t>
            </w:r>
            <w:r w:rsidRPr="001A4F7F">
              <w:rPr>
                <w:rFonts w:ascii="Arial" w:hAnsi="Arial" w:cs="Arial"/>
                <w:color w:val="000000"/>
                <w:sz w:val="16"/>
                <w:szCs w:val="16"/>
              </w:rPr>
              <w:br/>
              <w:t xml:space="preserve">ГлаксоСмітКляйн Біолоджікалз, Франція (формування вакцини, наповнення вакцини в шприці, маркування та пакування готового продукту, проведення контролю якості вакцини); </w:t>
            </w:r>
            <w:r w:rsidRPr="001A4F7F">
              <w:rPr>
                <w:rFonts w:ascii="Arial" w:hAnsi="Arial" w:cs="Arial"/>
                <w:color w:val="000000"/>
                <w:sz w:val="16"/>
                <w:szCs w:val="16"/>
              </w:rPr>
              <w:br/>
              <w:t xml:space="preserve">ГлаксоСмітКляйн Біолоджікалз С.А., Бельгія </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(наповнення вакцини в шприці, маркування і пакування готового продукту, проведення контролю якості вакцини)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Франція/</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Бельгія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UA/13939/01/01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rPr>
            </w:pPr>
            <w:r w:rsidRPr="001A4F7F">
              <w:rPr>
                <w:rFonts w:ascii="Arial" w:hAnsi="Arial" w:cs="Arial"/>
                <w:b/>
                <w:sz w:val="16"/>
                <w:szCs w:val="16"/>
              </w:rPr>
              <w:t>ІНФЛУВАК® ТЕТРА ВАКЦИНА ДЛЯ ПРОФІЛАКТИКИ ГРИПУ ЧОТИРЬОХВАЛЕНТНА, ПОВЕРХНЕВИЙ АНТИГЕН, ІНАКТИВОВАНА / INFLUVAC® TETRA INFLUENZA VACCINE QUADRIVALENT, SURFACE ANTIGEN, INACTIVATED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sz w:val="16"/>
                <w:szCs w:val="16"/>
              </w:rPr>
              <w:t>Influenza, inactivated, split virus or surface antigen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поверхневі антигени вірусу грипу (інактивовані) (гемаглютинін та нейрамінідазу)* таких штамів: A/Victoria/4897/2022 (H1N1)pdm09-подібний (A/Victoria/4897/2022, IVR-238), A/Thailand/8/2022 (H3N2)-подібний (A/California/122/2022, SAN-022), B/Austria/1359417/2021-подібний (B/Austria/1359417/2021, BVR-26), B/Phuket/3073/2013-подібний (B/Phuket/3073/2013, дикий тип)</w:t>
            </w:r>
          </w:p>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 Культивують на курячих ембріонах здорових курей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J07BB02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суспензія для ін'єкцій, по 0,5 мл суспензії для ін`єкцій у попередньо наповненому одноразовому шприці з голкою або без голки; по 1 або 10 шприців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Абботт Біолоджікалз Б.В.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Нiдерланди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«final bulk»; контроль «final bulk» (крім тесту на стерильність); контроль серії ГЛЗ (ідентифікація та кількісне визначення гемаглютиніну (ГА), бактеріальні ендотоксини): Абботт Біолоджікалз Б.В., Нідерланди; контроль «final bulk» (стерильність та бактеріальні ендотоксини); первинне та вторинне пакування ГЛЗ; контроль серії ГЛЗ (крім ідентифікації та кількісного визначення гемаглютиніну (ГА); тест на стабільність); випуск серії ГЛЗ: Абботт Біолоджікалз Б.В., Нідерланди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Нідерланди</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60B0C">
            <w:pPr>
              <w:pStyle w:val="111"/>
              <w:tabs>
                <w:tab w:val="left" w:pos="12600"/>
              </w:tabs>
              <w:jc w:val="center"/>
              <w:rPr>
                <w:rFonts w:ascii="Arial" w:hAnsi="Arial" w:cs="Arial"/>
                <w:color w:val="000000"/>
                <w:sz w:val="16"/>
                <w:szCs w:val="16"/>
              </w:rPr>
            </w:pPr>
          </w:p>
          <w:p w:rsidR="0022247C" w:rsidRDefault="0022247C" w:rsidP="00460B0C">
            <w:pPr>
              <w:pStyle w:val="111"/>
              <w:tabs>
                <w:tab w:val="left" w:pos="12600"/>
              </w:tabs>
              <w:jc w:val="center"/>
              <w:rPr>
                <w:rFonts w:ascii="Arial" w:hAnsi="Arial" w:cs="Arial"/>
                <w:color w:val="000000"/>
                <w:sz w:val="16"/>
                <w:szCs w:val="16"/>
              </w:rPr>
            </w:pPr>
          </w:p>
          <w:p w:rsidR="0022247C" w:rsidRDefault="0022247C" w:rsidP="00460B0C">
            <w:pPr>
              <w:pStyle w:val="111"/>
              <w:tabs>
                <w:tab w:val="left" w:pos="12600"/>
              </w:tabs>
              <w:jc w:val="center"/>
              <w:rPr>
                <w:rFonts w:ascii="Arial" w:hAnsi="Arial" w:cs="Arial"/>
                <w:color w:val="000000"/>
                <w:sz w:val="16"/>
                <w:szCs w:val="16"/>
              </w:rPr>
            </w:pPr>
          </w:p>
          <w:p w:rsidR="0022247C" w:rsidRDefault="0022247C" w:rsidP="0022247C">
            <w:pPr>
              <w:pStyle w:val="111"/>
              <w:tabs>
                <w:tab w:val="left" w:pos="12600"/>
              </w:tabs>
              <w:rPr>
                <w:rFonts w:ascii="Arial" w:hAnsi="Arial" w:cs="Arial"/>
                <w:color w:val="000000"/>
                <w:sz w:val="16"/>
                <w:szCs w:val="16"/>
              </w:rPr>
            </w:pPr>
          </w:p>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Зміни II типу</w:t>
            </w: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UA/18498/01/01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КАЛКВЕНС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acalabrutinib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акалабрутиніб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L01EL02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капсули тверді, по 100 мг, по 6 твердих капсул у блістері; по 10 блістерів у картонній коробці; по 8 твердих капсул у блістері; по 7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АСТРАЗЕНЕКА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Виробництво, контроль якості, первинне та вторинне пакування, випуск серії: АстраЗенека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22247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22247C">
            <w:pPr>
              <w:pStyle w:val="111"/>
              <w:tabs>
                <w:tab w:val="left" w:pos="12600"/>
              </w:tabs>
              <w:jc w:val="center"/>
              <w:rPr>
                <w:rFonts w:ascii="Arial" w:hAnsi="Arial" w:cs="Arial"/>
                <w:color w:val="000000"/>
                <w:sz w:val="16"/>
                <w:szCs w:val="16"/>
              </w:rPr>
            </w:pPr>
          </w:p>
          <w:p w:rsidR="00951D64" w:rsidRPr="001A4F7F" w:rsidRDefault="00951D64" w:rsidP="0022247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UA/19138/01/01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КАЛКВЕНС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acalabrutinib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акалабрутинібу малеат, що еквівалентно акалабрутинібу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L01EL02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100 мг; по 8 таблеток, вкритих плівковою оболонкою, у блістері; по 7 блістерів у картонній коробці; по 10 таблеток, вкритих плівковою оболонкою, у блістері; по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АСТРАЗЕНЕКА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контроль якості, первинне та вторинне пакування, випуск серії: АстраЗенека АБ, Швеція; Контроль якості:</w:t>
            </w:r>
            <w:r w:rsidRPr="001A4F7F">
              <w:rPr>
                <w:rFonts w:ascii="Arial" w:hAnsi="Arial" w:cs="Arial"/>
                <w:color w:val="000000"/>
                <w:sz w:val="16"/>
                <w:szCs w:val="16"/>
              </w:rPr>
              <w:br/>
              <w:t xml:space="preserve">АстраЗенека АБ, Швеція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UA/19138/02/01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КАСОДЕКС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bicalutamide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бікалутамід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L02BB03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таблетки, вкриті плівковою оболонкою, по 150 мг; по 14 таблеток у блістері; по 2 блістери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АстраЗенека ЮК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Виробник, відповідальний за виробництво "in bulk", контроль якості: Корден Фарма ГмбХ, Німеччина;</w:t>
            </w:r>
            <w:r w:rsidRPr="001A4F7F">
              <w:rPr>
                <w:rFonts w:ascii="Arial" w:hAnsi="Arial" w:cs="Arial"/>
                <w:color w:val="000000"/>
                <w:sz w:val="16"/>
                <w:szCs w:val="16"/>
              </w:rPr>
              <w:br/>
              <w:t>Виробник, відповідальний за первинне та вторинне пакування, випуск серії: АстраЗенека ЮК Лімітед, Велика Британія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UA/0185/01/02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КАСОДЕКС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bicalutamide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бікалутамід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L02BB03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таблетки, вкриті плівковою оболонкою, по 50 мг; по 14 таблеток у блістері; по 2 блістери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АстраЗенека ЮК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Виробник, відповідальний за виробництво "in bulk", контроль якості: Корден Фарма ГмбХ, Німеччина;</w:t>
            </w:r>
            <w:r w:rsidRPr="001A4F7F">
              <w:rPr>
                <w:rFonts w:ascii="Arial" w:hAnsi="Arial" w:cs="Arial"/>
                <w:color w:val="000000"/>
                <w:sz w:val="16"/>
                <w:szCs w:val="16"/>
              </w:rPr>
              <w:br/>
              <w:t>Виробник, відповідальний за первинне та вторинне пакування, випуск серії: АстраЗенека ЮК Лімітед, Велика Британія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60B0C">
            <w:pPr>
              <w:pStyle w:val="111"/>
              <w:tabs>
                <w:tab w:val="left" w:pos="12600"/>
              </w:tabs>
              <w:jc w:val="center"/>
              <w:rPr>
                <w:rFonts w:ascii="Arial" w:hAnsi="Arial" w:cs="Arial"/>
                <w:color w:val="000000"/>
                <w:sz w:val="16"/>
                <w:szCs w:val="16"/>
              </w:rPr>
            </w:pPr>
          </w:p>
          <w:p w:rsidR="0022247C" w:rsidRDefault="0022247C" w:rsidP="00460B0C">
            <w:pPr>
              <w:pStyle w:val="111"/>
              <w:tabs>
                <w:tab w:val="left" w:pos="12600"/>
              </w:tabs>
              <w:jc w:val="center"/>
              <w:rPr>
                <w:rFonts w:ascii="Arial" w:hAnsi="Arial" w:cs="Arial"/>
                <w:color w:val="000000"/>
                <w:sz w:val="16"/>
                <w:szCs w:val="16"/>
              </w:rPr>
            </w:pP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UA/0185/01/01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КВАЙТ® ЗАСПОКІЙЛИВИЙ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sz w:val="16"/>
                <w:szCs w:val="16"/>
              </w:rPr>
              <w:t>екстракт валеріани водно-спиртовий сухий (Valeriana officinalis L.), екстракт листя меліси сухий (Melissa officinalis L.), екстракт трави пасифлори сухий (Passiflora incarnata 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N05CM</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10 таблеток у блістері; по 2 або 4 блістери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60B0C">
            <w:pPr>
              <w:pStyle w:val="111"/>
              <w:tabs>
                <w:tab w:val="left" w:pos="12600"/>
              </w:tabs>
              <w:jc w:val="center"/>
              <w:rPr>
                <w:rFonts w:ascii="Arial" w:hAnsi="Arial" w:cs="Arial"/>
                <w:color w:val="000000"/>
                <w:sz w:val="16"/>
                <w:szCs w:val="16"/>
              </w:rPr>
            </w:pP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r w:rsidRPr="001A4F7F">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UA/17603/01/01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КВАЙТ® ЗАСПОКІЙЛИВИЙ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sz w:val="16"/>
                <w:szCs w:val="16"/>
              </w:rPr>
              <w:t>екстракт валеріани водно-спиртовий сухий (Valeriana officinalis L.), екстракт листя меліси сухий (Melissa officinalis L.), екстракт трави пасифлори сухий (Passiflora incarnata 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N05CM</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10 таблеток у блістері; по 2 або 4 блістери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247C"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22247C" w:rsidRDefault="0022247C" w:rsidP="00460B0C">
            <w:pPr>
              <w:pStyle w:val="111"/>
              <w:tabs>
                <w:tab w:val="left" w:pos="12600"/>
              </w:tabs>
              <w:jc w:val="center"/>
              <w:rPr>
                <w:rFonts w:ascii="Arial" w:hAnsi="Arial" w:cs="Arial"/>
                <w:color w:val="000000"/>
                <w:sz w:val="16"/>
                <w:szCs w:val="16"/>
              </w:rPr>
            </w:pPr>
          </w:p>
          <w:p w:rsidR="0022247C" w:rsidRDefault="0022247C"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UA/17603/01/01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КЛІВАС® ПЛЮС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rosuvastatin and ezetimibe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розувастатину кальцію та езетиміб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C10BA06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10 мг/10 мг, по 10 таблеток у блістері, по 3 блістери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виробництво, пакування, контроль якості та випуск серії лікарського засобу: ЕЛПЕН ФАРМАСЬЮТІКАЛ КО., ІНК, Греція; пакування, контроль якості та випуск серії лікарського засобу: ЕЛПЕН ФАРМАСЬЮТІКАЛ КО., ІНК, Греція; виробництво, пакування, контроль якості лікарського засобу: </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РОНТІС ХЕЛЛАС МЕДІКАЛ ЕНД ФАРМАСЬЮТІКАЛ ПРОДАКТС С.А., Грецiя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Греція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w:t>
            </w:r>
          </w:p>
          <w:p w:rsidR="004B499D"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Зміни II типу</w:t>
            </w:r>
          </w:p>
          <w:p w:rsidR="004B499D" w:rsidRDefault="004B499D" w:rsidP="00460B0C">
            <w:pPr>
              <w:pStyle w:val="111"/>
              <w:tabs>
                <w:tab w:val="left" w:pos="12600"/>
              </w:tabs>
              <w:jc w:val="center"/>
              <w:rPr>
                <w:rFonts w:ascii="Arial" w:hAnsi="Arial" w:cs="Arial"/>
                <w:color w:val="000000"/>
                <w:sz w:val="16"/>
                <w:szCs w:val="16"/>
              </w:rPr>
            </w:pPr>
          </w:p>
          <w:p w:rsidR="00951D64" w:rsidRPr="001A4F7F" w:rsidRDefault="00951D64" w:rsidP="004B499D">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UA/19917/01/01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КЛІВАС® ПЛЮС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rosuvastatin and ezetimibe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розувастатину кальцію та езетиміб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C10BA06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20 мг/10 мг, по 10 таблеток у блістері, по 3 блістери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виробництво, пакування, контроль якості та випуск серії лікарського засобу: ЕЛПЕН ФАРМАСЬЮТІКАЛ КО., ІНК, Греція; пакування, контроль якості та випуск серії лікарського засобу: ЕЛПЕН ФАРМАСЬЮТІКАЛ КО., ІНК, Греція; виробництво, пакування, контроль якості лікарського засобу: </w:t>
            </w:r>
          </w:p>
          <w:p w:rsidR="00951D64"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РОНТІС ХЕЛЛАС МЕДІКАЛ ЕНД ФАРМАСЬЮТІКАЛ ПРОДАКТС С.А., Грецiя</w:t>
            </w:r>
          </w:p>
          <w:p w:rsidR="004B499D" w:rsidRDefault="004B499D" w:rsidP="00460B0C">
            <w:pPr>
              <w:pStyle w:val="111"/>
              <w:tabs>
                <w:tab w:val="left" w:pos="12600"/>
              </w:tabs>
              <w:jc w:val="center"/>
              <w:rPr>
                <w:rFonts w:ascii="Arial" w:hAnsi="Arial" w:cs="Arial"/>
                <w:color w:val="000000"/>
                <w:sz w:val="16"/>
                <w:szCs w:val="16"/>
              </w:rPr>
            </w:pPr>
          </w:p>
          <w:p w:rsidR="004B499D" w:rsidRPr="001A4F7F" w:rsidRDefault="004B499D"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Греція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4B499D"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II типу</w:t>
            </w:r>
          </w:p>
          <w:p w:rsidR="004B499D" w:rsidRDefault="004B499D"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UA/19917/01/02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КЛІВАС® ПЛЮС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rosuvastatin and ezetimibe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розувастатину кальцію та езетиміб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C10BA06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40 мг/10 мг, по 10 таблеток у блістері, по 3 блістери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виробництво, пакування, контроль якості та випуск серії лікарського засобу: ЕЛПЕН ФАРМАСЬЮТІКАЛ КО., ІНК, Греція; пакування, контроль якості та випуск серії лікарського засобу: ЕЛПЕН ФАРМАСЬЮТІКАЛ КО., ІНК, Греція; виробництво, пакування, контроль якості лікарського засобу: </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РОНТІС ХЕЛЛАС МЕДІКАЛ ЕНД ФАРМАСЬЮТІКАЛ ПРОДАКТС С.А., Грецiя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Греція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4B499D"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Зміни II типу </w:t>
            </w:r>
          </w:p>
          <w:p w:rsidR="004B499D" w:rsidRDefault="004B499D" w:rsidP="00460B0C">
            <w:pPr>
              <w:pStyle w:val="111"/>
              <w:tabs>
                <w:tab w:val="left" w:pos="12600"/>
              </w:tabs>
              <w:jc w:val="center"/>
              <w:rPr>
                <w:rFonts w:ascii="Arial" w:hAnsi="Arial" w:cs="Arial"/>
                <w:color w:val="000000"/>
                <w:sz w:val="16"/>
                <w:szCs w:val="16"/>
              </w:rPr>
            </w:pPr>
          </w:p>
          <w:p w:rsidR="004B499D" w:rsidRDefault="004B499D"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UA/19917/01/03</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КЛОФАН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clotrimazole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клотримазол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G01AF02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супозиторії вагінальні по 500 мг; по 1 супозиторію у стрипі; по 1 стрипу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w:t>
            </w:r>
          </w:p>
          <w:p w:rsidR="004B499D"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Зміни І типу</w:t>
            </w:r>
          </w:p>
          <w:p w:rsidR="004B499D" w:rsidRDefault="004B499D" w:rsidP="00460B0C">
            <w:pPr>
              <w:pStyle w:val="111"/>
              <w:tabs>
                <w:tab w:val="left" w:pos="12600"/>
              </w:tabs>
              <w:jc w:val="center"/>
              <w:rPr>
                <w:rFonts w:ascii="Arial" w:hAnsi="Arial" w:cs="Arial"/>
                <w:color w:val="000000"/>
                <w:sz w:val="16"/>
                <w:szCs w:val="16"/>
              </w:rPr>
            </w:pPr>
          </w:p>
          <w:p w:rsidR="00951D64" w:rsidRPr="001A4F7F" w:rsidRDefault="00951D64" w:rsidP="004B499D">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UA/14084/02/02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КЛОФАН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clotrimazole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клотримазол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супозиторії вагінальні по 500 мг, in bulk: по 1 супозиторію у стрипі, по 2700 стрипів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4B499D">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w:t>
            </w:r>
          </w:p>
          <w:p w:rsidR="004B499D" w:rsidRDefault="00951D64" w:rsidP="004B499D">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Зміни І типу</w:t>
            </w:r>
          </w:p>
          <w:p w:rsidR="004B499D" w:rsidRDefault="004B499D" w:rsidP="004B499D">
            <w:pPr>
              <w:pStyle w:val="111"/>
              <w:tabs>
                <w:tab w:val="left" w:pos="12600"/>
              </w:tabs>
              <w:jc w:val="center"/>
              <w:rPr>
                <w:rFonts w:ascii="Arial" w:hAnsi="Arial" w:cs="Arial"/>
                <w:color w:val="000000"/>
                <w:sz w:val="16"/>
                <w:szCs w:val="16"/>
              </w:rPr>
            </w:pPr>
          </w:p>
          <w:p w:rsidR="00951D64" w:rsidRPr="001A4F7F" w:rsidRDefault="00951D64" w:rsidP="004B499D">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UA/20818/01/02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ru-RU"/>
              </w:rPr>
            </w:pPr>
            <w:r w:rsidRPr="001A4F7F">
              <w:rPr>
                <w:rFonts w:ascii="Arial" w:hAnsi="Arial" w:cs="Arial"/>
                <w:b/>
                <w:sz w:val="16"/>
                <w:szCs w:val="16"/>
              </w:rPr>
              <w:t>КОЛДРЕКС МАКСГРИП ЗІ СМАКОМ ЛИМОНУ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парацетамол, фенілефрину гідрохлорид, кислота аскорбінова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N02BE51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для орального розчину; 5 або 10 пакетиків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СТАДА Арцнайміттель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нерозфасованого продукту, первинне та вторинне пакування, контроль серій, випуск серій:</w:t>
            </w:r>
            <w:r w:rsidRPr="001A4F7F">
              <w:rPr>
                <w:rFonts w:ascii="Arial" w:hAnsi="Arial" w:cs="Arial"/>
                <w:color w:val="000000"/>
                <w:sz w:val="16"/>
                <w:szCs w:val="16"/>
              </w:rPr>
              <w:br/>
              <w:t xml:space="preserve">ХАЛЕОН АЛКАЛА, С.А., Іспанія; </w:t>
            </w:r>
            <w:r w:rsidRPr="001A4F7F">
              <w:rPr>
                <w:rFonts w:ascii="Arial" w:hAnsi="Arial" w:cs="Arial"/>
                <w:color w:val="000000"/>
                <w:sz w:val="16"/>
                <w:szCs w:val="16"/>
              </w:rPr>
              <w:br/>
              <w:t>виробництво нерозфасованого продукту, первинне та вторинне пакування:</w:t>
            </w:r>
            <w:r w:rsidRPr="001A4F7F">
              <w:rPr>
                <w:rFonts w:ascii="Arial" w:hAnsi="Arial" w:cs="Arial"/>
                <w:color w:val="000000"/>
                <w:sz w:val="16"/>
                <w:szCs w:val="16"/>
              </w:rPr>
              <w:br/>
              <w:t>Хемофарм д.о.о., Боснія і Герцеговина;</w:t>
            </w:r>
            <w:r w:rsidRPr="001A4F7F">
              <w:rPr>
                <w:rFonts w:ascii="Arial" w:hAnsi="Arial" w:cs="Arial"/>
                <w:color w:val="000000"/>
                <w:sz w:val="16"/>
                <w:szCs w:val="16"/>
              </w:rPr>
              <w:br/>
              <w:t>фізико-хімічний контроль серій:</w:t>
            </w:r>
            <w:r w:rsidRPr="001A4F7F">
              <w:rPr>
                <w:rFonts w:ascii="Arial" w:hAnsi="Arial" w:cs="Arial"/>
                <w:color w:val="000000"/>
                <w:sz w:val="16"/>
                <w:szCs w:val="16"/>
              </w:rPr>
              <w:br/>
              <w:t>СТАДА ХЕМОФАРМ С.Р.Л., Румунiя;</w:t>
            </w:r>
            <w:r w:rsidRPr="001A4F7F">
              <w:rPr>
                <w:rFonts w:ascii="Arial" w:hAnsi="Arial" w:cs="Arial"/>
                <w:color w:val="000000"/>
                <w:sz w:val="16"/>
                <w:szCs w:val="16"/>
              </w:rPr>
              <w:br/>
              <w:t>мікробіологічний контроль серій:</w:t>
            </w:r>
            <w:r w:rsidRPr="001A4F7F">
              <w:rPr>
                <w:rFonts w:ascii="Arial" w:hAnsi="Arial" w:cs="Arial"/>
                <w:color w:val="000000"/>
                <w:sz w:val="16"/>
                <w:szCs w:val="16"/>
              </w:rPr>
              <w:br/>
              <w:t>алльфамед Фарбіл Арцнайміттель ГмбХ, Німеччина;</w:t>
            </w:r>
            <w:r w:rsidRPr="001A4F7F">
              <w:rPr>
                <w:rFonts w:ascii="Arial" w:hAnsi="Arial" w:cs="Arial"/>
                <w:color w:val="000000"/>
                <w:sz w:val="16"/>
                <w:szCs w:val="16"/>
              </w:rPr>
              <w:br/>
              <w:t>випуск серій:</w:t>
            </w:r>
            <w:r w:rsidRPr="001A4F7F">
              <w:rPr>
                <w:rFonts w:ascii="Arial" w:hAnsi="Arial" w:cs="Arial"/>
                <w:color w:val="000000"/>
                <w:sz w:val="16"/>
                <w:szCs w:val="16"/>
              </w:rPr>
              <w:br/>
              <w:t>СТАДА Арцнайміттель АГ, Німеччина</w:t>
            </w: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Румунія/</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Боснія і Герцеговина/</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460B0C">
            <w:pPr>
              <w:pStyle w:val="111"/>
              <w:tabs>
                <w:tab w:val="left" w:pos="12600"/>
              </w:tabs>
              <w:jc w:val="center"/>
              <w:rPr>
                <w:rFonts w:ascii="Arial" w:hAnsi="Arial" w:cs="Arial"/>
                <w:color w:val="000000"/>
                <w:sz w:val="16"/>
                <w:szCs w:val="16"/>
              </w:rPr>
            </w:pPr>
          </w:p>
          <w:p w:rsidR="00951D64" w:rsidRDefault="00951D64" w:rsidP="00460B0C">
            <w:pPr>
              <w:pStyle w:val="111"/>
              <w:tabs>
                <w:tab w:val="left" w:pos="12600"/>
              </w:tabs>
              <w:jc w:val="center"/>
              <w:rPr>
                <w:rFonts w:ascii="Arial" w:hAnsi="Arial" w:cs="Arial"/>
                <w:color w:val="000000"/>
                <w:sz w:val="16"/>
                <w:szCs w:val="16"/>
              </w:rPr>
            </w:pPr>
          </w:p>
          <w:p w:rsidR="004B499D" w:rsidRPr="001A4F7F" w:rsidRDefault="004B499D"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r w:rsidRPr="001A4F7F">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UA/8393/01/01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ru-RU"/>
              </w:rPr>
            </w:pPr>
            <w:r w:rsidRPr="001A4F7F">
              <w:rPr>
                <w:rFonts w:ascii="Arial" w:hAnsi="Arial" w:cs="Arial"/>
                <w:b/>
                <w:sz w:val="16"/>
                <w:szCs w:val="16"/>
              </w:rPr>
              <w:t>КОЛДРЕКС МАКСГРИП ЗІ СМАКОМ ЛІСОВИХ ЯГІД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парацетамол, фенілефрину гідрохлорид, кислота аскорбінова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N02BE51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для орального розчину; по 5 або 10 пакетів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СТАДА Арцнайміттель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нерозфасованого продукту, первинне та вторинне пакування, контроль серій, випуск серій:</w:t>
            </w:r>
            <w:r w:rsidRPr="001A4F7F">
              <w:rPr>
                <w:rFonts w:ascii="Arial" w:hAnsi="Arial" w:cs="Arial"/>
                <w:color w:val="000000"/>
                <w:sz w:val="16"/>
                <w:szCs w:val="16"/>
              </w:rPr>
              <w:br/>
              <w:t>ХАЛЕОН АЛКАЛА, С.А., Іспанія;</w:t>
            </w:r>
            <w:r w:rsidRPr="001A4F7F">
              <w:rPr>
                <w:rFonts w:ascii="Arial" w:hAnsi="Arial" w:cs="Arial"/>
                <w:color w:val="000000"/>
                <w:sz w:val="16"/>
                <w:szCs w:val="16"/>
              </w:rPr>
              <w:br/>
              <w:t>виробництво нерозфасованого продукту, первинне та вторинне пакування:</w:t>
            </w:r>
            <w:r w:rsidRPr="001A4F7F">
              <w:rPr>
                <w:rFonts w:ascii="Arial" w:hAnsi="Arial" w:cs="Arial"/>
                <w:color w:val="000000"/>
                <w:sz w:val="16"/>
                <w:szCs w:val="16"/>
              </w:rPr>
              <w:br/>
              <w:t>Хемофарм д.о.о., Боснія і Герцеговина;</w:t>
            </w:r>
            <w:r w:rsidRPr="001A4F7F">
              <w:rPr>
                <w:rFonts w:ascii="Arial" w:hAnsi="Arial" w:cs="Arial"/>
                <w:color w:val="000000"/>
                <w:sz w:val="16"/>
                <w:szCs w:val="16"/>
              </w:rPr>
              <w:br/>
              <w:t>фізико-хімічний контроль серій:</w:t>
            </w:r>
            <w:r w:rsidRPr="001A4F7F">
              <w:rPr>
                <w:rFonts w:ascii="Arial" w:hAnsi="Arial" w:cs="Arial"/>
                <w:color w:val="000000"/>
                <w:sz w:val="16"/>
                <w:szCs w:val="16"/>
              </w:rPr>
              <w:br/>
              <w:t>СТАДА ХЕМОФАРМ С.Р.Л., Румунiя;</w:t>
            </w:r>
            <w:r w:rsidRPr="001A4F7F">
              <w:rPr>
                <w:rFonts w:ascii="Arial" w:hAnsi="Arial" w:cs="Arial"/>
                <w:color w:val="000000"/>
                <w:sz w:val="16"/>
                <w:szCs w:val="16"/>
              </w:rPr>
              <w:br/>
              <w:t>мікробіологічний контроль серій:</w:t>
            </w:r>
            <w:r w:rsidRPr="001A4F7F">
              <w:rPr>
                <w:rFonts w:ascii="Arial" w:hAnsi="Arial" w:cs="Arial"/>
                <w:color w:val="000000"/>
                <w:sz w:val="16"/>
                <w:szCs w:val="16"/>
              </w:rPr>
              <w:br/>
              <w:t>алльфамед Фарбіл Арцнайміттель ГмбХ, Німеччина;</w:t>
            </w:r>
            <w:r w:rsidRPr="001A4F7F">
              <w:rPr>
                <w:rFonts w:ascii="Arial" w:hAnsi="Arial" w:cs="Arial"/>
                <w:color w:val="000000"/>
                <w:sz w:val="16"/>
                <w:szCs w:val="16"/>
              </w:rPr>
              <w:br/>
              <w:t>випуск серій:</w:t>
            </w:r>
            <w:r w:rsidRPr="001A4F7F">
              <w:rPr>
                <w:rFonts w:ascii="Arial" w:hAnsi="Arial" w:cs="Arial"/>
                <w:color w:val="000000"/>
                <w:sz w:val="16"/>
                <w:szCs w:val="16"/>
              </w:rPr>
              <w:br/>
              <w:t>СТАДА Арцнайміттель АГ, Німеччина</w:t>
            </w: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Румунія/</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Боснія і Герцеговина/</w:t>
            </w:r>
          </w:p>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r w:rsidRPr="001A4F7F">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UA/12334/01/01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КОМБОГЛІЗА XR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Metformin and saxagliptin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sz w:val="16"/>
                <w:szCs w:val="16"/>
              </w:rPr>
              <w:t>саксагліптину гідрохлорид</w:t>
            </w:r>
            <w:r w:rsidRPr="001A4F7F">
              <w:rPr>
                <w:rFonts w:ascii="Arial" w:hAnsi="Arial" w:cs="Arial"/>
                <w:color w:val="000000"/>
                <w:sz w:val="16"/>
                <w:szCs w:val="16"/>
              </w:rPr>
              <w:t xml:space="preserve"> та метформіну гідрохлорид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sz w:val="16"/>
                <w:szCs w:val="16"/>
              </w:rPr>
              <w:t>A10BD10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2,5 мг/1000 мг; по 7 таблеток у блістері; по 4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АстраЗенека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АстраЗенека Фармасьютикалс ЛП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США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460B0C">
            <w:pPr>
              <w:pStyle w:val="111"/>
              <w:tabs>
                <w:tab w:val="left" w:pos="12600"/>
              </w:tabs>
              <w:jc w:val="center"/>
              <w:rPr>
                <w:rFonts w:ascii="Arial" w:hAnsi="Arial" w:cs="Arial"/>
                <w:color w:val="000000"/>
                <w:sz w:val="16"/>
                <w:szCs w:val="16"/>
              </w:rPr>
            </w:pPr>
          </w:p>
          <w:p w:rsidR="004B499D" w:rsidRDefault="004B499D"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UA/12952/01/01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КОМБОГЛІЗА XR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Metformin and saxagliptin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sz w:val="16"/>
                <w:szCs w:val="16"/>
              </w:rPr>
              <w:t>саксагліптину гідрохлорид</w:t>
            </w:r>
            <w:r w:rsidRPr="001A4F7F">
              <w:rPr>
                <w:rFonts w:ascii="Arial" w:hAnsi="Arial" w:cs="Arial"/>
                <w:color w:val="000000"/>
                <w:sz w:val="16"/>
                <w:szCs w:val="16"/>
              </w:rPr>
              <w:t xml:space="preserve"> та метформіну гідрохлорид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sz w:val="16"/>
                <w:szCs w:val="16"/>
              </w:rPr>
              <w:t>A10BD10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5 мг/500 мг по 7 таблеток у блістері; по 4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АстраЗенека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АстраЗенека Фармасьютикалс ЛП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США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460B0C">
            <w:pPr>
              <w:pStyle w:val="111"/>
              <w:tabs>
                <w:tab w:val="left" w:pos="12600"/>
              </w:tabs>
              <w:jc w:val="center"/>
              <w:rPr>
                <w:rFonts w:ascii="Arial" w:hAnsi="Arial" w:cs="Arial"/>
                <w:color w:val="000000"/>
                <w:sz w:val="16"/>
                <w:szCs w:val="16"/>
              </w:rPr>
            </w:pPr>
          </w:p>
          <w:p w:rsidR="004B499D" w:rsidRDefault="004B499D"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UA/12952/01/02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КОМБОГЛІЗА XR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Metformin and saxagliptin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sz w:val="16"/>
                <w:szCs w:val="16"/>
              </w:rPr>
              <w:t>саксагліптину гідрохлорид</w:t>
            </w:r>
            <w:r w:rsidRPr="001A4F7F">
              <w:rPr>
                <w:rFonts w:ascii="Arial" w:hAnsi="Arial" w:cs="Arial"/>
                <w:color w:val="000000"/>
                <w:sz w:val="16"/>
                <w:szCs w:val="16"/>
              </w:rPr>
              <w:t xml:space="preserve"> та метформіну гідрохлорид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sz w:val="16"/>
                <w:szCs w:val="16"/>
              </w:rPr>
              <w:t>A10BD10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5 мг/1000 мг по 7 таблеток у блістері; по 4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АстраЗенека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АстраЗенека Фармасьютикалс ЛП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США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460B0C">
            <w:pPr>
              <w:pStyle w:val="111"/>
              <w:tabs>
                <w:tab w:val="left" w:pos="12600"/>
              </w:tabs>
              <w:jc w:val="center"/>
              <w:rPr>
                <w:rFonts w:ascii="Arial" w:hAnsi="Arial" w:cs="Arial"/>
                <w:color w:val="000000"/>
                <w:sz w:val="16"/>
                <w:szCs w:val="16"/>
              </w:rPr>
            </w:pPr>
          </w:p>
          <w:p w:rsidR="00951D64" w:rsidRPr="001A4F7F" w:rsidRDefault="00951D64" w:rsidP="004B499D">
            <w:pPr>
              <w:pStyle w:val="111"/>
              <w:tabs>
                <w:tab w:val="left" w:pos="12600"/>
              </w:tabs>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UA/12952/01/03</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КОНТРИВЕН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aprotinin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апротинін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B02AB01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розчин для ін'єкцій, 10 000 КІО/мл; </w:t>
            </w:r>
            <w:r w:rsidRPr="001A4F7F">
              <w:rPr>
                <w:rFonts w:ascii="Arial" w:hAnsi="Arial" w:cs="Arial"/>
                <w:color w:val="000000"/>
                <w:sz w:val="16"/>
                <w:szCs w:val="16"/>
              </w:rPr>
              <w:br/>
              <w:t xml:space="preserve">по 1 мл в ампулі; по 5 ампул у блістері; по 2 блістери у пачці з картону; </w:t>
            </w:r>
            <w:r w:rsidRPr="001A4F7F">
              <w:rPr>
                <w:rFonts w:ascii="Arial" w:hAnsi="Arial" w:cs="Arial"/>
                <w:color w:val="000000"/>
                <w:sz w:val="16"/>
                <w:szCs w:val="16"/>
              </w:rPr>
              <w:br/>
              <w:t>по 5 мл в ампулі; по 5 ампул у блістері; по 1 блістеру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ТОВ «ФЗ «СТАДА»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ТОВ «ФЗ «СТАДА»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460B0C">
            <w:pPr>
              <w:pStyle w:val="111"/>
              <w:tabs>
                <w:tab w:val="left" w:pos="12600"/>
              </w:tabs>
              <w:jc w:val="center"/>
              <w:rPr>
                <w:rFonts w:ascii="Arial" w:hAnsi="Arial" w:cs="Arial"/>
                <w:color w:val="000000"/>
                <w:sz w:val="16"/>
                <w:szCs w:val="16"/>
              </w:rPr>
            </w:pPr>
          </w:p>
          <w:p w:rsidR="004B499D" w:rsidRDefault="004B499D" w:rsidP="00460B0C">
            <w:pPr>
              <w:pStyle w:val="111"/>
              <w:tabs>
                <w:tab w:val="left" w:pos="12600"/>
              </w:tabs>
              <w:jc w:val="center"/>
              <w:rPr>
                <w:rFonts w:ascii="Arial" w:hAnsi="Arial" w:cs="Arial"/>
                <w:color w:val="000000"/>
                <w:sz w:val="16"/>
                <w:szCs w:val="16"/>
              </w:rPr>
            </w:pPr>
          </w:p>
          <w:p w:rsidR="00951D64" w:rsidRPr="001A4F7F" w:rsidRDefault="00951D64" w:rsidP="00460B0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UA/10355/01/01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460B0C">
            <w:pPr>
              <w:pStyle w:val="111"/>
              <w:tabs>
                <w:tab w:val="left" w:pos="12600"/>
              </w:tabs>
              <w:rPr>
                <w:rFonts w:ascii="Arial" w:hAnsi="Arial" w:cs="Arial"/>
                <w:b/>
                <w:i/>
                <w:color w:val="000000"/>
                <w:sz w:val="16"/>
                <w:szCs w:val="16"/>
                <w:lang w:val="en-US"/>
              </w:rPr>
            </w:pPr>
            <w:r w:rsidRPr="001A4F7F">
              <w:rPr>
                <w:rFonts w:ascii="Arial" w:hAnsi="Arial" w:cs="Arial"/>
                <w:b/>
                <w:sz w:val="16"/>
                <w:szCs w:val="16"/>
              </w:rPr>
              <w:t>ЛАЙС БЕРЕЗА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sz w:val="16"/>
                <w:szCs w:val="16"/>
              </w:rPr>
              <w:t>хімічно модифікований алергенний екстракт пилок берези та вільхи: береза повисла 50 %, вільха сіра 50 %, (Betula pendula 50 %, Alnus incana 50 %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V01AА05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сублінгвальні; № 40: 10 таблеток по 300 АО (1 блістерна упаковка) та 30 таблеток по 1000 АО (3 блістерні упаковки) в картонній коробці; № 70: 10 таблеток по 300 АО (1 блістерна упаковка) та 60 таблеток по 1000 АО (6 блістерних упаковок)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ЛОФАРМА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повний цикл виробництва: виробництво, первинне пакування, вторинне пакування, контроль серії, випуск серії, зберігання:</w:t>
            </w:r>
            <w:r w:rsidRPr="001A4F7F">
              <w:rPr>
                <w:rFonts w:ascii="Arial" w:hAnsi="Arial" w:cs="Arial"/>
                <w:color w:val="000000"/>
                <w:sz w:val="16"/>
                <w:szCs w:val="16"/>
              </w:rPr>
              <w:br/>
              <w:t>ЛОФАРМА С.П.А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460B0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460B0C">
            <w:pPr>
              <w:pStyle w:val="111"/>
              <w:tabs>
                <w:tab w:val="left" w:pos="12600"/>
              </w:tabs>
              <w:jc w:val="center"/>
              <w:rPr>
                <w:rFonts w:ascii="Arial" w:hAnsi="Arial" w:cs="Arial"/>
                <w:color w:val="000000"/>
                <w:sz w:val="16"/>
                <w:szCs w:val="16"/>
              </w:rPr>
            </w:pPr>
          </w:p>
          <w:p w:rsidR="00951D64" w:rsidRPr="001A4F7F" w:rsidRDefault="00951D64" w:rsidP="004B499D">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60B0C">
            <w:pPr>
              <w:pStyle w:val="111"/>
              <w:tabs>
                <w:tab w:val="left" w:pos="12600"/>
              </w:tabs>
              <w:jc w:val="center"/>
              <w:rPr>
                <w:rFonts w:ascii="Arial" w:hAnsi="Arial" w:cs="Arial"/>
                <w:sz w:val="16"/>
                <w:szCs w:val="16"/>
              </w:rPr>
            </w:pPr>
            <w:r w:rsidRPr="001A4F7F">
              <w:rPr>
                <w:rFonts w:ascii="Arial" w:hAnsi="Arial" w:cs="Arial"/>
                <w:sz w:val="16"/>
                <w:szCs w:val="16"/>
              </w:rPr>
              <w:t>UA/18581/01/01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ЛАЙС КЛІЩІ ДОМАШНЬОГО ПИЛУ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sz w:val="16"/>
                <w:szCs w:val="16"/>
              </w:rPr>
              <w:t>хімічно модифікований алергенний екстракт кліщів домашнього пилу: алергени кліщів (Dermatophagoides pteronyssinus 50 %, Dermatophagoides farinae 50 %)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V01AА03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сублінгвальні; № 40: по 10 таблеток по 300 АО (1 блістерна упаковка) та 30 таблеток по 1000 АО (3 блістерні упаковки) в картонній коробці; № 70: по 10 таблеток по 300 АО (1 блістерна упаковка) та 60 таблеток по 1000 АО (6 блістерних упаковок)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ЛОФАРМА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повний цикл виробництва: виробництво, первинне пакування, вторинне пакування, випуск серії, зберігання:</w:t>
            </w:r>
            <w:r w:rsidRPr="001A4F7F">
              <w:rPr>
                <w:rFonts w:ascii="Arial" w:hAnsi="Arial" w:cs="Arial"/>
                <w:color w:val="000000"/>
                <w:sz w:val="16"/>
                <w:szCs w:val="16"/>
              </w:rPr>
              <w:br/>
              <w:t>ЛОФАРМА С.П.А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D62B87">
            <w:pPr>
              <w:pStyle w:val="111"/>
              <w:tabs>
                <w:tab w:val="left" w:pos="12600"/>
              </w:tabs>
              <w:jc w:val="center"/>
              <w:rPr>
                <w:rFonts w:ascii="Arial" w:hAnsi="Arial" w:cs="Arial"/>
                <w:color w:val="000000"/>
                <w:sz w:val="16"/>
                <w:szCs w:val="16"/>
              </w:rPr>
            </w:pPr>
          </w:p>
          <w:p w:rsidR="004B499D" w:rsidRDefault="004B499D" w:rsidP="00D62B87">
            <w:pPr>
              <w:pStyle w:val="111"/>
              <w:tabs>
                <w:tab w:val="left" w:pos="12600"/>
              </w:tabs>
              <w:jc w:val="center"/>
              <w:rPr>
                <w:rFonts w:ascii="Arial" w:hAnsi="Arial" w:cs="Arial"/>
                <w:color w:val="000000"/>
                <w:sz w:val="16"/>
                <w:szCs w:val="16"/>
              </w:rPr>
            </w:pPr>
          </w:p>
          <w:p w:rsidR="00951D64" w:rsidRPr="001A4F7F" w:rsidRDefault="00951D64" w:rsidP="00D62B87">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UA/18582/01/01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ЛАЙС ТРАВИ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sz w:val="16"/>
                <w:szCs w:val="16"/>
              </w:rPr>
              <w:t>хімічно модифікований алергенний екстракт пилку трав: трави медової шерстистої (Holcus lanatus) 33 %, тимофіївки лучної (Phleum pratense) 33 %, тонконога лучного (Poa pratensis) 33 %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V01AA02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сублінгвальні; №40, по 10 таблеток по 300 АО (1 блістерна упаковка) та 30 таблеток по 1000 АО (3 блістерні упаковки) в картонній коробці; таблетки сублінгвальні №70, по 10 таблеток по 300 АО (1 блістерна упаковка) та 60 таблеток по 1000 АО (6 блістерних упаковок)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ЛОФАРМА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повний цикл виробництва: виробництво, первинне пакування, вторинне пакування, випуск серії, зберігання:</w:t>
            </w:r>
            <w:r w:rsidRPr="001A4F7F">
              <w:rPr>
                <w:rFonts w:ascii="Arial" w:hAnsi="Arial" w:cs="Arial"/>
                <w:color w:val="000000"/>
                <w:sz w:val="16"/>
                <w:szCs w:val="16"/>
              </w:rPr>
              <w:br/>
              <w:t>ЛОФАРМА С.П.А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B499D">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w:t>
            </w:r>
            <w:r w:rsidR="004B499D">
              <w:rPr>
                <w:rFonts w:ascii="Arial" w:hAnsi="Arial" w:cs="Arial"/>
                <w:color w:val="000000"/>
                <w:sz w:val="16"/>
                <w:szCs w:val="16"/>
              </w:rPr>
              <w:t>ційних матеріалів: Зміни І типу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UA/18583/01/01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ЛАЦЕРАН НСТ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ramipril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раміприл і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C09BA05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по 2,5 мг/12,5 мг, по 7 таблеток у блістері, по 1 або по 3 блістери у картонній коробці, по 10 таблеток у блістері, по 1 блістеру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Сан Фармасьютикал Індастріз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Сан Фармасьютикал Індастріз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D62B87">
            <w:pPr>
              <w:pStyle w:val="111"/>
              <w:tabs>
                <w:tab w:val="left" w:pos="12600"/>
              </w:tabs>
              <w:jc w:val="center"/>
              <w:rPr>
                <w:rFonts w:ascii="Arial" w:hAnsi="Arial" w:cs="Arial"/>
                <w:color w:val="000000"/>
                <w:sz w:val="16"/>
                <w:szCs w:val="16"/>
              </w:rPr>
            </w:pPr>
          </w:p>
          <w:p w:rsidR="00951D64" w:rsidRPr="001A4F7F" w:rsidRDefault="00951D64" w:rsidP="00D62B87">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UA/17578/01/01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ЛАЦЕРАН НСТ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ramipril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раміприл і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C09BA05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по 5 мг/25 мг, по 7 таблеток у блістері, по 1 або по 3 блістери у картонній коробці, по 10 таблеток у блістері, по 1 блістеру у картонній коробці</w:t>
            </w:r>
          </w:p>
          <w:p w:rsidR="004B499D" w:rsidRDefault="004B499D" w:rsidP="00D62B87">
            <w:pPr>
              <w:pStyle w:val="111"/>
              <w:tabs>
                <w:tab w:val="left" w:pos="12600"/>
              </w:tabs>
              <w:rPr>
                <w:rFonts w:ascii="Arial" w:hAnsi="Arial" w:cs="Arial"/>
                <w:color w:val="000000"/>
                <w:sz w:val="16"/>
                <w:szCs w:val="16"/>
              </w:rPr>
            </w:pPr>
          </w:p>
          <w:p w:rsidR="004B499D" w:rsidRPr="001A4F7F" w:rsidRDefault="004B499D" w:rsidP="00D62B87">
            <w:pPr>
              <w:pStyle w:val="111"/>
              <w:tabs>
                <w:tab w:val="left" w:pos="12600"/>
              </w:tabs>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Сан Фармасьютикал Індастріз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Сан Фармасьютикал Індастріз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D62B87">
            <w:pPr>
              <w:pStyle w:val="111"/>
              <w:tabs>
                <w:tab w:val="left" w:pos="12600"/>
              </w:tabs>
              <w:jc w:val="center"/>
              <w:rPr>
                <w:rFonts w:ascii="Arial" w:hAnsi="Arial" w:cs="Arial"/>
                <w:color w:val="000000"/>
                <w:sz w:val="16"/>
                <w:szCs w:val="16"/>
              </w:rPr>
            </w:pPr>
          </w:p>
          <w:p w:rsidR="004B499D" w:rsidRDefault="004B499D" w:rsidP="00D62B87">
            <w:pPr>
              <w:pStyle w:val="111"/>
              <w:tabs>
                <w:tab w:val="left" w:pos="12600"/>
              </w:tabs>
              <w:jc w:val="center"/>
              <w:rPr>
                <w:rFonts w:ascii="Arial" w:hAnsi="Arial" w:cs="Arial"/>
                <w:color w:val="000000"/>
                <w:sz w:val="16"/>
                <w:szCs w:val="16"/>
              </w:rPr>
            </w:pPr>
          </w:p>
          <w:p w:rsidR="00951D64" w:rsidRPr="001A4F7F" w:rsidRDefault="00951D64" w:rsidP="00D62B87">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UA/17578/01/02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ЛЕВАСЕПТ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levofloxacin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sz w:val="16"/>
                <w:szCs w:val="16"/>
              </w:rPr>
              <w:t>левофлоксацину гемігідрат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J01MA12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інфузій, 500 мг/100 мл, по 100 мл в контейнері; по 1 контейнеру в полівінілхлоридній плівці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Ананта Медікеар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Євролайф Хелткеар Пвт.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D62B87">
            <w:pPr>
              <w:pStyle w:val="111"/>
              <w:tabs>
                <w:tab w:val="left" w:pos="12600"/>
              </w:tabs>
              <w:jc w:val="center"/>
              <w:rPr>
                <w:rFonts w:ascii="Arial" w:hAnsi="Arial" w:cs="Arial"/>
                <w:color w:val="000000"/>
                <w:sz w:val="16"/>
                <w:szCs w:val="16"/>
              </w:rPr>
            </w:pPr>
          </w:p>
          <w:p w:rsidR="00951D64" w:rsidRPr="001A4F7F" w:rsidRDefault="00951D64" w:rsidP="00D62B87">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UA/13203/01/01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ЛЕВЕТИРАЦЕТАМ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levetiracetam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леветирацетам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(субстанція) у поліетиленових пакетах низької густини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ДІВІС ЛАБОРАТОРІС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UA/18184/01/01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ЛЕВОААР В/В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levofloxacin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левофлоксацину гемігідрат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J01MA12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інфузій, 500 мг/100 мл, по 100 мл у контейнері; по 1 контейнеру у плівці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ААР ФАРМА ФЗ-ЛЛС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Об'єднанi Арабськi Емiрати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Євролайф Хелткеар Пвт.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D62B87">
            <w:pPr>
              <w:pStyle w:val="111"/>
              <w:tabs>
                <w:tab w:val="left" w:pos="12600"/>
              </w:tabs>
              <w:jc w:val="center"/>
              <w:rPr>
                <w:rFonts w:ascii="Arial" w:hAnsi="Arial" w:cs="Arial"/>
                <w:color w:val="000000"/>
                <w:sz w:val="16"/>
                <w:szCs w:val="16"/>
              </w:rPr>
            </w:pPr>
          </w:p>
          <w:p w:rsidR="004B499D" w:rsidRDefault="004B499D" w:rsidP="00D62B87">
            <w:pPr>
              <w:pStyle w:val="111"/>
              <w:tabs>
                <w:tab w:val="left" w:pos="12600"/>
              </w:tabs>
              <w:jc w:val="center"/>
              <w:rPr>
                <w:rFonts w:ascii="Arial" w:hAnsi="Arial" w:cs="Arial"/>
                <w:color w:val="000000"/>
                <w:sz w:val="16"/>
                <w:szCs w:val="16"/>
              </w:rPr>
            </w:pPr>
          </w:p>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UA/16259/01/01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 xml:space="preserve">ЛЕВОМІЦЕТИН-ОЗ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chloramphenicol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хлорамфенікол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S01AA01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краплі очні, 2,5 мг/мл по 5 мл або по 10 мл у флаконі; по 1 флакону у комплекті з кришкою-крапельницею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всі стадії виробництва, контроль якості, випуск серії:</w:t>
            </w:r>
            <w:r w:rsidRPr="001A4F7F">
              <w:rPr>
                <w:rFonts w:ascii="Arial" w:hAnsi="Arial" w:cs="Arial"/>
                <w:color w:val="000000"/>
                <w:sz w:val="16"/>
                <w:szCs w:val="16"/>
              </w:rPr>
              <w:br/>
              <w:t>Товариство з обмеженою відповідальністю "Дослідний завод "ГНЦЛС",</w:t>
            </w:r>
            <w:r w:rsidRPr="001A4F7F">
              <w:rPr>
                <w:rFonts w:ascii="Arial" w:hAnsi="Arial" w:cs="Arial"/>
                <w:color w:val="000000"/>
                <w:sz w:val="16"/>
                <w:szCs w:val="16"/>
              </w:rPr>
              <w:br/>
              <w:t>Україна;</w:t>
            </w:r>
            <w:r w:rsidRPr="001A4F7F">
              <w:rPr>
                <w:rFonts w:ascii="Arial" w:hAnsi="Arial" w:cs="Arial"/>
                <w:color w:val="000000"/>
                <w:sz w:val="16"/>
                <w:szCs w:val="16"/>
              </w:rPr>
              <w:br/>
              <w:t>всі стадії виробництва, контроль якості, випуск серії:</w:t>
            </w:r>
            <w:r w:rsidRPr="001A4F7F">
              <w:rPr>
                <w:rFonts w:ascii="Arial" w:hAnsi="Arial" w:cs="Arial"/>
                <w:color w:val="000000"/>
                <w:sz w:val="16"/>
                <w:szCs w:val="16"/>
              </w:rPr>
              <w:br/>
              <w:t>Товариство з обмеженою відповідальністю "ФАРМЕКС ГРУП",</w:t>
            </w:r>
            <w:r w:rsidRPr="001A4F7F">
              <w:rPr>
                <w:rFonts w:ascii="Arial" w:hAnsi="Arial" w:cs="Arial"/>
                <w:color w:val="000000"/>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D62B87">
            <w:pPr>
              <w:pStyle w:val="111"/>
              <w:tabs>
                <w:tab w:val="left" w:pos="12600"/>
              </w:tabs>
              <w:jc w:val="center"/>
              <w:rPr>
                <w:rFonts w:ascii="Arial" w:hAnsi="Arial" w:cs="Arial"/>
                <w:color w:val="000000"/>
                <w:sz w:val="16"/>
                <w:szCs w:val="16"/>
              </w:rPr>
            </w:pPr>
          </w:p>
          <w:p w:rsidR="00951D64" w:rsidRPr="001A4F7F" w:rsidRDefault="00951D64" w:rsidP="00D62B87">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UA/13220/01/01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ЛЕМТРАДА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alemtuzumab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алемтузумаб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L04AA34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концентрат для розчину для інфузій по 12 мг/1,2 мл; № 1: по 1,2 мл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Вторинне пакування, маркування, зберігання ГЛЗ та випуск серії: Джензайм Iрланд Лімітед , Iрландiя; виробництво (fill-finish/первинне пакування) контроль якості (в процесі виробництва, контроль якості ГЛЗ, включаючи тестування для оцінки стерильності і вмісту мікроорганізмів), тести на стабільність): Берінгер Інгельхайм Фарма ГмбХ і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Ірландія/</w:t>
            </w:r>
          </w:p>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D62B87">
            <w:pPr>
              <w:pStyle w:val="111"/>
              <w:tabs>
                <w:tab w:val="left" w:pos="12600"/>
              </w:tabs>
              <w:jc w:val="center"/>
              <w:rPr>
                <w:rFonts w:ascii="Arial" w:hAnsi="Arial" w:cs="Arial"/>
                <w:color w:val="000000"/>
                <w:sz w:val="16"/>
                <w:szCs w:val="16"/>
              </w:rPr>
            </w:pPr>
          </w:p>
          <w:p w:rsidR="00951D64" w:rsidRPr="001A4F7F" w:rsidRDefault="00951D64" w:rsidP="00D62B87">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UA/17376/01/01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ЛЕПЕХИ КОРЕНЕВИЩА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sz w:val="16"/>
                <w:szCs w:val="16"/>
              </w:rPr>
              <w:t>лепехи кореневища (Rhizomata Calami)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A15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кореневища; по 50 г або по 100 г у пачках з внутрішнім пакетом; по 1,5 г у фільтр-пакеті; по 20 фільтр-пакетів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ПрАТ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ПрАТ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B499D">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UA/2129/01/01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ЛІНЕЗОЛІД-ДАРНИЦЯ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linezolid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лінезолід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J01XX08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інфузій, 2 мг/мл по 300 мл у флаконі; по 1 флакону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ПрАТ "Фармацевтична фірма "Дарниця"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4B499D">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51D64" w:rsidRPr="001A4F7F" w:rsidRDefault="00951D64" w:rsidP="004B499D">
            <w:pPr>
              <w:pStyle w:val="111"/>
              <w:tabs>
                <w:tab w:val="left" w:pos="12600"/>
              </w:tabs>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UA/21100/01/01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ЛІНОЗИД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linezolid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лінезолiд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J01XX08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інфузій, 2 мг/мл; по 300 мл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Мефар Ілач Сан.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D62B87">
            <w:pPr>
              <w:pStyle w:val="111"/>
              <w:tabs>
                <w:tab w:val="left" w:pos="12600"/>
              </w:tabs>
              <w:jc w:val="center"/>
              <w:rPr>
                <w:rFonts w:ascii="Arial" w:hAnsi="Arial" w:cs="Arial"/>
                <w:color w:val="000000"/>
                <w:sz w:val="16"/>
                <w:szCs w:val="16"/>
              </w:rPr>
            </w:pPr>
          </w:p>
          <w:p w:rsidR="004B499D" w:rsidRDefault="004B499D" w:rsidP="00D62B87">
            <w:pPr>
              <w:pStyle w:val="111"/>
              <w:tabs>
                <w:tab w:val="left" w:pos="12600"/>
              </w:tabs>
              <w:jc w:val="center"/>
              <w:rPr>
                <w:rFonts w:ascii="Arial" w:hAnsi="Arial" w:cs="Arial"/>
                <w:color w:val="000000"/>
                <w:sz w:val="16"/>
                <w:szCs w:val="16"/>
              </w:rPr>
            </w:pPr>
          </w:p>
          <w:p w:rsidR="00951D64" w:rsidRPr="001A4F7F" w:rsidRDefault="00951D64" w:rsidP="00D62B87">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UA/14840/01/01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ЛІСОБАКТ®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лізоциму гідрохлорид , піридоксину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R02AA20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льодяники пресовані, по 10 льодяників у блістері, по 1 або 3 блістери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Босналек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Боснiя i Герцеговина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Босналек д.д.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Боснiя i Герцеговина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Default="00951D64" w:rsidP="004B499D">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Pr="001A4F7F" w:rsidRDefault="004B499D" w:rsidP="004B499D">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UA/2790/01/01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ЛОЗАРТАН ПЛЮС-ТЕВА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losartan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лозартан калію,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C09DA01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100 мг/25 мг, по 10 таблеток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Фармацевтичний завод Тева, Угорщина; Тева Фарма С.Л.У.,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Угорщина/</w:t>
            </w:r>
          </w:p>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4B499D">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4B499D">
            <w:pPr>
              <w:pStyle w:val="111"/>
              <w:tabs>
                <w:tab w:val="left" w:pos="12600"/>
              </w:tabs>
              <w:jc w:val="center"/>
              <w:rPr>
                <w:rFonts w:ascii="Arial" w:hAnsi="Arial" w:cs="Arial"/>
                <w:color w:val="000000"/>
                <w:sz w:val="16"/>
                <w:szCs w:val="16"/>
              </w:rPr>
            </w:pPr>
          </w:p>
          <w:p w:rsidR="00951D64" w:rsidRPr="001A4F7F" w:rsidRDefault="00951D64" w:rsidP="004B499D">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UA/16519/01/02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ЛОЗАРТАН ПЛЮС-ТЕВА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losartan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лозартан калію,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C09DA01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50 мг/12,5 мг, по 10 таблеток у блістері; по 3 або по 6, або по 9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Фармацевтичний завод Тева, Угорщина; Тева Фарма С.Л.У.,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Угорщина/</w:t>
            </w:r>
          </w:p>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D62B87">
            <w:pPr>
              <w:pStyle w:val="111"/>
              <w:tabs>
                <w:tab w:val="left" w:pos="12600"/>
              </w:tabs>
              <w:jc w:val="center"/>
              <w:rPr>
                <w:rFonts w:ascii="Arial" w:hAnsi="Arial" w:cs="Arial"/>
                <w:color w:val="000000"/>
                <w:sz w:val="16"/>
                <w:szCs w:val="16"/>
              </w:rPr>
            </w:pPr>
          </w:p>
          <w:p w:rsidR="004B499D" w:rsidRDefault="004B499D" w:rsidP="00D62B87">
            <w:pPr>
              <w:pStyle w:val="111"/>
              <w:tabs>
                <w:tab w:val="left" w:pos="12600"/>
              </w:tabs>
              <w:jc w:val="center"/>
              <w:rPr>
                <w:rFonts w:ascii="Arial" w:hAnsi="Arial" w:cs="Arial"/>
                <w:color w:val="000000"/>
                <w:sz w:val="16"/>
                <w:szCs w:val="16"/>
              </w:rPr>
            </w:pPr>
          </w:p>
          <w:p w:rsidR="00951D64" w:rsidRPr="001A4F7F" w:rsidRDefault="00951D64" w:rsidP="00D62B87">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UA/16519/01/01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МЕМАНТИНУ ГІДРОХЛОРИД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memantine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мемантину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Мегафайн Фарма (П)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Зміни І типу</w:t>
            </w:r>
          </w:p>
          <w:p w:rsidR="004B499D" w:rsidRDefault="004B499D" w:rsidP="00D62B87">
            <w:pPr>
              <w:pStyle w:val="111"/>
              <w:tabs>
                <w:tab w:val="left" w:pos="12600"/>
              </w:tabs>
              <w:jc w:val="center"/>
              <w:rPr>
                <w:rFonts w:ascii="Arial" w:hAnsi="Arial" w:cs="Arial"/>
                <w:color w:val="000000"/>
                <w:sz w:val="16"/>
                <w:szCs w:val="16"/>
              </w:rPr>
            </w:pPr>
          </w:p>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UA/13521/01/01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МЕРІОФЕРТ 150 МО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human menopausal gonadotrophin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sz w:val="16"/>
                <w:szCs w:val="16"/>
              </w:rPr>
              <w:t>менотропін (ЛМГ, людський менопаузальний гонадотропін)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G03GA02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та розчинник для приготування розчину для ін'єкцій по 150 МО; по 1 скляному флакону з менотропіном, по 1 ампулі (1 мл) з розчинником у картонній коробці, по 10 коробок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ІБСА Інститут Біохімік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вторинне пакування, контроль якості та випуск серії: ІБСА Інститут Біохімік СА, Швейцарія; виробництво, первинне та вторинне пакування: ІБСА Інститут Біохімік СА, Швейцарія; виробництво готового лікарського засобу, включаючи первинну упаковку; виробництво розчинника: Замбон С.П.А., Італія; виробництво розчинника: ІБСА Фармацеутиці Італія срл,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Швейцарія/</w:t>
            </w:r>
          </w:p>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D62B87">
            <w:pPr>
              <w:pStyle w:val="111"/>
              <w:tabs>
                <w:tab w:val="left" w:pos="12600"/>
              </w:tabs>
              <w:jc w:val="center"/>
              <w:rPr>
                <w:rFonts w:ascii="Arial" w:hAnsi="Arial" w:cs="Arial"/>
                <w:color w:val="000000"/>
                <w:sz w:val="16"/>
                <w:szCs w:val="16"/>
              </w:rPr>
            </w:pPr>
          </w:p>
          <w:p w:rsidR="00951D64" w:rsidRPr="001A4F7F" w:rsidRDefault="00951D64" w:rsidP="004B499D">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UA/20004/01/02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МЕРІОФЕРТ 75 МО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human menopausal gonadotrophin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sz w:val="16"/>
                <w:szCs w:val="16"/>
              </w:rPr>
              <w:t>менотропін (ЛМГ, людський менопаузальний гонадотропін)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G03GA02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та розчинник для приготування розчину для ін'єкцій по 75 МО; по 1 скляному флакону з менотропіном, по 1 ампулі (1 мл) з розчинником у картонній коробці, по 10 коробок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ІБСА Інститут Біохімік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вторинне пакування, контроль якості та випуск серії: ІБСА Інститут Біохімік СА, Швейцарія; виробництво, первинне та вторинне пакування: ІБСА Інститут Біохімік СА, Швейцарія; виробництво готового лікарського засобу, включаючи первинну упаковку; виробництво розчинника: Замбон С.П.А., Італія; виробництво розчинника: ІБСА Фармацеутиці Італія срл,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Швейцарія/</w:t>
            </w:r>
          </w:p>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D62B87">
            <w:pPr>
              <w:pStyle w:val="111"/>
              <w:tabs>
                <w:tab w:val="left" w:pos="12600"/>
              </w:tabs>
              <w:jc w:val="center"/>
              <w:rPr>
                <w:rFonts w:ascii="Arial" w:hAnsi="Arial" w:cs="Arial"/>
                <w:color w:val="000000"/>
                <w:sz w:val="16"/>
                <w:szCs w:val="16"/>
              </w:rPr>
            </w:pPr>
          </w:p>
          <w:p w:rsidR="00951D64" w:rsidRPr="001A4F7F" w:rsidRDefault="00951D64" w:rsidP="00D62B87">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UA/20004/01/01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МЕРОПЕНЕМ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J01DH02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порошок для розчину для ін'єкцій або інфузій, по 1000 мг; порошок у скляному флаконі, закупореному гумовою пробкою та алюмінієвим обтискним ковпачком, спорядженим кришкою фліп-оф, що забезпечує контроль першого відкриття; по 1 флакону у пачці з картону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"ІСТФАРМ"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"ІСТФАРМ" (пакування із форми in bulk Чілу Антібіотікс Фармасьютікал Ко.,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D62B87">
            <w:pPr>
              <w:pStyle w:val="111"/>
              <w:tabs>
                <w:tab w:val="left" w:pos="12600"/>
              </w:tabs>
              <w:jc w:val="center"/>
              <w:rPr>
                <w:rFonts w:ascii="Arial" w:hAnsi="Arial" w:cs="Arial"/>
                <w:color w:val="000000"/>
                <w:sz w:val="16"/>
                <w:szCs w:val="16"/>
              </w:rPr>
            </w:pPr>
          </w:p>
          <w:p w:rsidR="004B499D" w:rsidRDefault="004B499D" w:rsidP="00D62B87">
            <w:pPr>
              <w:pStyle w:val="111"/>
              <w:tabs>
                <w:tab w:val="left" w:pos="12600"/>
              </w:tabs>
              <w:jc w:val="center"/>
              <w:rPr>
                <w:rFonts w:ascii="Arial" w:hAnsi="Arial" w:cs="Arial"/>
                <w:color w:val="000000"/>
                <w:sz w:val="16"/>
                <w:szCs w:val="16"/>
              </w:rPr>
            </w:pPr>
          </w:p>
          <w:p w:rsidR="00951D64" w:rsidRPr="001A4F7F" w:rsidRDefault="00951D64" w:rsidP="00D62B87">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UA/21014/01/01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МЕТРОНІДАЗОЛ ДЕНТА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sz w:val="16"/>
                <w:szCs w:val="16"/>
              </w:rPr>
              <w:t>Metronidazole,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метронідазолу бензоат, розчину хлоргексидину глюконату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sz w:val="16"/>
                <w:szCs w:val="16"/>
              </w:rPr>
              <w:t>A01AB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гель для ясен, по 20 г гелю в тубі; по 1 тубі в картонній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ПП "ГЛЕДЕКС"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ТОВ "Арпімед"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Республіка Вiрменiя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B499D">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UA/14905/01/01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МІДОКАЛМ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лідокаїну гідрохлорид, толперизону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M03BX04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ін'єкцій по 1 мл в ампулі; по 5 ампул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ВАТ "Гедеон Ріхтер"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ВАТ "Гедеон Ріхтер"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D62B87">
            <w:pPr>
              <w:pStyle w:val="111"/>
              <w:tabs>
                <w:tab w:val="left" w:pos="12600"/>
              </w:tabs>
              <w:jc w:val="center"/>
              <w:rPr>
                <w:rFonts w:ascii="Arial" w:hAnsi="Arial" w:cs="Arial"/>
                <w:color w:val="000000"/>
                <w:sz w:val="16"/>
                <w:szCs w:val="16"/>
              </w:rPr>
            </w:pPr>
          </w:p>
          <w:p w:rsidR="004B499D" w:rsidRDefault="004B499D" w:rsidP="00D62B87">
            <w:pPr>
              <w:pStyle w:val="111"/>
              <w:tabs>
                <w:tab w:val="left" w:pos="12600"/>
              </w:tabs>
              <w:jc w:val="center"/>
              <w:rPr>
                <w:rFonts w:ascii="Arial" w:hAnsi="Arial" w:cs="Arial"/>
                <w:color w:val="000000"/>
                <w:sz w:val="16"/>
                <w:szCs w:val="16"/>
              </w:rPr>
            </w:pPr>
          </w:p>
          <w:p w:rsidR="00951D64" w:rsidRPr="001A4F7F" w:rsidRDefault="00951D64" w:rsidP="00D62B87">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UA/7535/01/01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D62B87">
            <w:pPr>
              <w:pStyle w:val="111"/>
              <w:tabs>
                <w:tab w:val="left" w:pos="12600"/>
              </w:tabs>
              <w:rPr>
                <w:rFonts w:ascii="Arial" w:hAnsi="Arial" w:cs="Arial"/>
                <w:b/>
                <w:i/>
                <w:color w:val="000000"/>
                <w:sz w:val="16"/>
                <w:szCs w:val="16"/>
                <w:lang w:val="en-US"/>
              </w:rPr>
            </w:pPr>
            <w:r w:rsidRPr="001A4F7F">
              <w:rPr>
                <w:rFonts w:ascii="Arial" w:hAnsi="Arial" w:cs="Arial"/>
                <w:b/>
                <w:sz w:val="16"/>
                <w:szCs w:val="16"/>
              </w:rPr>
              <w:t>МІРЕНА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levonorgestrel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левоноргестрел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G02BA03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rPr>
                <w:rFonts w:ascii="Arial" w:hAnsi="Arial" w:cs="Arial"/>
                <w:color w:val="000000"/>
                <w:sz w:val="16"/>
                <w:szCs w:val="16"/>
              </w:rPr>
            </w:pPr>
            <w:r w:rsidRPr="001A4F7F">
              <w:rPr>
                <w:rFonts w:ascii="Arial" w:hAnsi="Arial" w:cs="Arial"/>
                <w:color w:val="000000"/>
                <w:sz w:val="16"/>
                <w:szCs w:val="16"/>
              </w:rPr>
              <w:t>внутрішньоматкова система з левоноргестрелом, 52 мг (20 мкг/24 години); внутрішньоматкова система та пристрій для введення (запаяний в окремий блістер), запаковані в стерильний, запаяний мішечок, що поміщається в картонну пачку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Байєр Оу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Фiнляндiя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за повним циклом: Байєр Оу, Фінляндія; Вторинне пакування: Байєр Оу, Фінляндія; Стерилізація: Стерідженікс Белджіум (Петі-Решен), Бельгія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Фінляндія/</w:t>
            </w:r>
          </w:p>
          <w:p w:rsidR="00951D64" w:rsidRPr="001A4F7F"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Бельгія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4B499D" w:rsidRDefault="00951D64" w:rsidP="00D62B87">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II типу</w:t>
            </w:r>
          </w:p>
          <w:p w:rsidR="004B499D" w:rsidRDefault="004B499D" w:rsidP="00D62B87">
            <w:pPr>
              <w:pStyle w:val="111"/>
              <w:tabs>
                <w:tab w:val="left" w:pos="12600"/>
              </w:tabs>
              <w:jc w:val="center"/>
              <w:rPr>
                <w:rFonts w:ascii="Arial" w:hAnsi="Arial" w:cs="Arial"/>
                <w:color w:val="000000"/>
                <w:sz w:val="16"/>
                <w:szCs w:val="16"/>
              </w:rPr>
            </w:pPr>
          </w:p>
          <w:p w:rsidR="00951D64" w:rsidRPr="001A4F7F" w:rsidRDefault="00951D64" w:rsidP="004B499D">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D62B87">
            <w:pPr>
              <w:pStyle w:val="111"/>
              <w:tabs>
                <w:tab w:val="left" w:pos="12600"/>
              </w:tabs>
              <w:jc w:val="center"/>
              <w:rPr>
                <w:rFonts w:ascii="Arial" w:hAnsi="Arial" w:cs="Arial"/>
                <w:sz w:val="16"/>
                <w:szCs w:val="16"/>
              </w:rPr>
            </w:pPr>
            <w:r w:rsidRPr="001A4F7F">
              <w:rPr>
                <w:rFonts w:ascii="Arial" w:hAnsi="Arial" w:cs="Arial"/>
                <w:sz w:val="16"/>
                <w:szCs w:val="16"/>
              </w:rPr>
              <w:t>UA/8614/01/01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МІСТОЛ®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metronidazole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метронідазол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G01AF01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супозиторії вагінальні по 500 мг, по 5 супозиторіїв у стрипі; по 2 стрипи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"ГЛЕДФАРМ ЛТД"</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844B4E">
            <w:pPr>
              <w:pStyle w:val="111"/>
              <w:tabs>
                <w:tab w:val="left" w:pos="12600"/>
              </w:tabs>
              <w:jc w:val="center"/>
              <w:rPr>
                <w:rFonts w:ascii="Arial" w:hAnsi="Arial" w:cs="Arial"/>
                <w:color w:val="000000"/>
                <w:sz w:val="16"/>
                <w:szCs w:val="16"/>
              </w:rPr>
            </w:pPr>
          </w:p>
          <w:p w:rsidR="00951D64" w:rsidRPr="001A4F7F" w:rsidRDefault="00951D64" w:rsidP="00844B4E">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UA/16131/01/01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МОКСИФЛОКСАЦИНУ ГІДРОХЛОРИД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moxifloxacin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моксифлоксацину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(субстанція) у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Араген Лайф Саєнсис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4B499D">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UA/19096/01/01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МС140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mometasone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мометазону фуроат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спрей назальний, суспензія, 50 мкг/дозу; по 140 доз у флаконах (без етикетки) з насосом-дозатором з розпилювачем назального призначення з нанесеною назвою препарату та номером серії на дні флакону; по 56 флаконів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Україна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Апотекс Інк.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Канада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4B499D">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4B499D">
            <w:pPr>
              <w:pStyle w:val="111"/>
              <w:tabs>
                <w:tab w:val="left" w:pos="12600"/>
              </w:tabs>
              <w:jc w:val="center"/>
              <w:rPr>
                <w:rFonts w:ascii="Arial" w:hAnsi="Arial" w:cs="Arial"/>
                <w:color w:val="000000"/>
                <w:sz w:val="16"/>
                <w:szCs w:val="16"/>
              </w:rPr>
            </w:pPr>
          </w:p>
          <w:p w:rsidR="00951D64" w:rsidRDefault="00951D64" w:rsidP="004B499D">
            <w:pPr>
              <w:pStyle w:val="111"/>
              <w:tabs>
                <w:tab w:val="left" w:pos="12600"/>
              </w:tabs>
              <w:jc w:val="center"/>
              <w:rPr>
                <w:rFonts w:ascii="Arial" w:hAnsi="Arial" w:cs="Arial"/>
                <w:color w:val="000000"/>
                <w:sz w:val="16"/>
                <w:szCs w:val="16"/>
              </w:rPr>
            </w:pPr>
          </w:p>
          <w:p w:rsidR="004B499D" w:rsidRPr="001A4F7F" w:rsidRDefault="004B499D" w:rsidP="004B499D">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UA/14952/01/01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НЕБІАР®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nebivolol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небіволол (у формі небіволола гідрохлорида)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C07AB12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таблетки по 5 мг; по 10 таблеток у блістері, по 3 блістери в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"АРТЕРІУМ ЛТД"</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ПАТ "Київмедпрепарат"</w:t>
            </w:r>
            <w:r w:rsidRPr="001A4F7F">
              <w:rPr>
                <w:rFonts w:ascii="Arial" w:hAnsi="Arial" w:cs="Arial"/>
                <w:color w:val="000000"/>
                <w:sz w:val="16"/>
                <w:szCs w:val="16"/>
              </w:rPr>
              <w:br/>
              <w:t>(виробництво з продукції in bulk фірми-виробника Актавіс Лімітед, Мальта, фірми-виробника "Балканфарма-Дупніца" АД, Болгарія, контроль якості,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844B4E">
            <w:pPr>
              <w:pStyle w:val="111"/>
              <w:tabs>
                <w:tab w:val="left" w:pos="12600"/>
              </w:tabs>
              <w:jc w:val="center"/>
              <w:rPr>
                <w:rFonts w:ascii="Arial" w:hAnsi="Arial" w:cs="Arial"/>
                <w:color w:val="000000"/>
                <w:sz w:val="16"/>
                <w:szCs w:val="16"/>
              </w:rPr>
            </w:pPr>
          </w:p>
          <w:p w:rsidR="004B499D" w:rsidRDefault="004B499D" w:rsidP="00844B4E">
            <w:pPr>
              <w:pStyle w:val="111"/>
              <w:tabs>
                <w:tab w:val="left" w:pos="12600"/>
              </w:tabs>
              <w:jc w:val="center"/>
              <w:rPr>
                <w:rFonts w:ascii="Arial" w:hAnsi="Arial" w:cs="Arial"/>
                <w:color w:val="000000"/>
                <w:sz w:val="16"/>
                <w:szCs w:val="16"/>
              </w:rPr>
            </w:pPr>
          </w:p>
          <w:p w:rsidR="00951D64" w:rsidRPr="001A4F7F" w:rsidRDefault="00951D64" w:rsidP="004B499D">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UA/17235/01/01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НЕБІДО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testosterone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тестостерону ундеканоат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G03BA03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ін`єкцій, 250 мг/мл; по 4 мл у флаконі; по 1 флакону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Байєр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Байєр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B499D"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4B499D" w:rsidRDefault="004B499D" w:rsidP="00844B4E">
            <w:pPr>
              <w:pStyle w:val="111"/>
              <w:tabs>
                <w:tab w:val="left" w:pos="12600"/>
              </w:tabs>
              <w:jc w:val="center"/>
              <w:rPr>
                <w:rFonts w:ascii="Arial" w:hAnsi="Arial" w:cs="Arial"/>
                <w:color w:val="000000"/>
                <w:sz w:val="16"/>
                <w:szCs w:val="16"/>
              </w:rPr>
            </w:pPr>
          </w:p>
          <w:p w:rsidR="004B499D" w:rsidRDefault="004B499D" w:rsidP="00844B4E">
            <w:pPr>
              <w:pStyle w:val="111"/>
              <w:tabs>
                <w:tab w:val="left" w:pos="12600"/>
              </w:tabs>
              <w:jc w:val="center"/>
              <w:rPr>
                <w:rFonts w:ascii="Arial" w:hAnsi="Arial" w:cs="Arial"/>
                <w:color w:val="000000"/>
                <w:sz w:val="16"/>
                <w:szCs w:val="16"/>
              </w:rPr>
            </w:pPr>
          </w:p>
          <w:p w:rsidR="00951D64" w:rsidRPr="004B499D" w:rsidRDefault="00951D64" w:rsidP="00844B4E">
            <w:pPr>
              <w:pStyle w:val="111"/>
              <w:tabs>
                <w:tab w:val="left" w:pos="12600"/>
              </w:tabs>
              <w:jc w:val="center"/>
              <w:rPr>
                <w:rFonts w:ascii="Arial" w:hAnsi="Arial" w:cs="Arial"/>
                <w:color w:val="000000"/>
                <w:sz w:val="16"/>
                <w:szCs w:val="16"/>
                <w:lang w:val="en-US"/>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UA/2629/01/01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НІМЕСУЛІД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nimesulide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німесулід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M02AA26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гель 10 мг/г; по 30 г, 40 г або 100 г у тубах; по 30 г, 40 г або 100 г у тубі, по 1 тубі в пачці з картону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"Лубнифарм"</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"Лубнифарм"</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844B4E">
            <w:pPr>
              <w:pStyle w:val="111"/>
              <w:tabs>
                <w:tab w:val="left" w:pos="12600"/>
              </w:tabs>
              <w:jc w:val="center"/>
              <w:rPr>
                <w:rFonts w:ascii="Arial" w:hAnsi="Arial" w:cs="Arial"/>
                <w:color w:val="000000"/>
                <w:sz w:val="16"/>
                <w:szCs w:val="16"/>
              </w:rPr>
            </w:pPr>
          </w:p>
          <w:p w:rsidR="00951D64" w:rsidRPr="001A4F7F" w:rsidRDefault="00951D64" w:rsidP="00844B4E">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UA/5536/02/01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НОКСПРЕЙ ДИТЯЧИЙ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oxymetazoline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оксиметазоліну гідрохлорид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R01AA05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спрей назальний 0,025 %, по 15 мл у контейнері із пробкою-розпилювачем та кришкою з контролем першого відкриття; по 1 контейнеру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Спільне українсько-іспанське підприємство "СПЕРКО УКРАЇНА"</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Спільне українсько-іспанське підприємство "Сперко Україна"</w:t>
            </w:r>
            <w:r w:rsidRPr="001A4F7F">
              <w:rPr>
                <w:rFonts w:ascii="Arial" w:hAnsi="Arial" w:cs="Arial"/>
                <w:color w:val="000000"/>
                <w:sz w:val="16"/>
                <w:szCs w:val="16"/>
              </w:rPr>
              <w:br/>
              <w:t>(повний цикл виробництва, випуск серії;</w:t>
            </w:r>
            <w:r w:rsidRPr="001A4F7F">
              <w:rPr>
                <w:rFonts w:ascii="Arial" w:hAnsi="Arial" w:cs="Arial"/>
                <w:color w:val="000000"/>
                <w:sz w:val="16"/>
                <w:szCs w:val="16"/>
              </w:rPr>
              <w:br/>
              <w:t>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F40FB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UA/1703/01/02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НОЛЬПАЗА® КОНТРОЛ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pantoprazole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пантопразол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A02BC02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гастрорезистентні по 20 мг; по 7 таблеток у блістері; по 1 або по 2 блістери в картонній коробці; по 14 таблеток у блістері; по 1 блістеру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виробництво «in bulk», первинне та вторинне пакування, контроль серії та випуск серії: КРКА, д.д., Ново место, Словенія; </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первинне та вторинне пакування, контроль серії та випуск серії: </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ТAД Фарма ГмбХ, Німеччина; виробництво «in bulk», первинне та вторинне пакування: Лаурус Лабс Лтд., Індія; </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контроль серії: </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КРКА, д.д., Ново место, Словенія; контроль серії: Кемійські інститут, Центр за валідаційске технологіє ін аналітіко (ЦВТА), Словенія; </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контроль серії: Лабена д.о.о., Словенія; </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Контроль серії:</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ТAД Фарма ГмбХ, Німеччина; </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Контроль серії: </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Лабор ЛС СЕ &amp; Ко. КГ, Німеччина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Словенія/</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844B4E">
            <w:pPr>
              <w:pStyle w:val="111"/>
              <w:tabs>
                <w:tab w:val="left" w:pos="12600"/>
              </w:tabs>
              <w:jc w:val="center"/>
              <w:rPr>
                <w:rFonts w:ascii="Arial" w:hAnsi="Arial" w:cs="Arial"/>
                <w:color w:val="000000"/>
                <w:sz w:val="16"/>
                <w:szCs w:val="16"/>
              </w:rPr>
            </w:pPr>
          </w:p>
          <w:p w:rsidR="00951D64" w:rsidRPr="001A4F7F" w:rsidRDefault="00951D64" w:rsidP="00F40FBA">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UA/12818/01/01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та розчинник для розчину для ін’єкцій по 250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Октафарма Фармацевтика Продуктіонсгес 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r>
            <w:r w:rsidRPr="001A4F7F">
              <w:rPr>
                <w:rFonts w:ascii="Arial" w:hAnsi="Arial" w:cs="Arial"/>
                <w:color w:val="000000"/>
                <w:sz w:val="16"/>
                <w:szCs w:val="16"/>
              </w:rPr>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r>
            <w:r w:rsidRPr="001A4F7F">
              <w:rPr>
                <w:rFonts w:ascii="Arial" w:hAnsi="Arial" w:cs="Arial"/>
                <w:color w:val="000000"/>
                <w:sz w:val="16"/>
                <w:szCs w:val="16"/>
              </w:rPr>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r>
            <w:r w:rsidRPr="001A4F7F">
              <w:rPr>
                <w:rFonts w:ascii="Arial" w:hAnsi="Arial" w:cs="Arial"/>
                <w:color w:val="000000"/>
                <w:sz w:val="16"/>
                <w:szCs w:val="16"/>
              </w:rPr>
              <w:br/>
              <w:t xml:space="preserve">виробництво, випробування якості, візуальна інспекція розчинника: Веттер Фарма-Фертігунг ГмбХ та Ко. КГ, Німеччина; </w:t>
            </w:r>
            <w:r w:rsidRPr="001A4F7F">
              <w:rPr>
                <w:rFonts w:ascii="Arial" w:hAnsi="Arial" w:cs="Arial"/>
                <w:color w:val="000000"/>
                <w:sz w:val="16"/>
                <w:szCs w:val="16"/>
              </w:rPr>
              <w:br/>
              <w:t>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II типу</w:t>
            </w:r>
          </w:p>
          <w:p w:rsidR="00F40FBA" w:rsidRDefault="00F40FBA" w:rsidP="00844B4E">
            <w:pPr>
              <w:pStyle w:val="111"/>
              <w:tabs>
                <w:tab w:val="left" w:pos="12600"/>
              </w:tabs>
              <w:jc w:val="center"/>
              <w:rPr>
                <w:rFonts w:ascii="Arial" w:hAnsi="Arial" w:cs="Arial"/>
                <w:color w:val="000000"/>
                <w:sz w:val="16"/>
                <w:szCs w:val="16"/>
              </w:rPr>
            </w:pPr>
          </w:p>
          <w:p w:rsidR="00951D64" w:rsidRPr="001A4F7F" w:rsidRDefault="00951D64" w:rsidP="00F40FB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UA/17140/01/01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та розчинник для розчину для ін’єкцій по 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Октафарма Фармацевтика Продуктіонсгес 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r>
            <w:r w:rsidRPr="001A4F7F">
              <w:rPr>
                <w:rFonts w:ascii="Arial" w:hAnsi="Arial" w:cs="Arial"/>
                <w:color w:val="000000"/>
                <w:sz w:val="16"/>
                <w:szCs w:val="16"/>
              </w:rPr>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r>
            <w:r w:rsidRPr="001A4F7F">
              <w:rPr>
                <w:rFonts w:ascii="Arial" w:hAnsi="Arial" w:cs="Arial"/>
                <w:color w:val="000000"/>
                <w:sz w:val="16"/>
                <w:szCs w:val="16"/>
              </w:rPr>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r>
            <w:r w:rsidRPr="001A4F7F">
              <w:rPr>
                <w:rFonts w:ascii="Arial" w:hAnsi="Arial" w:cs="Arial"/>
                <w:color w:val="000000"/>
                <w:sz w:val="16"/>
                <w:szCs w:val="16"/>
              </w:rPr>
              <w:br/>
              <w:t xml:space="preserve">виробництво, випробування якості, візуальна інспекція розчинника: Веттер Фарма-Фертігунг ГмбХ та Ко. КГ, Німеччина; </w:t>
            </w:r>
            <w:r w:rsidRPr="001A4F7F">
              <w:rPr>
                <w:rFonts w:ascii="Arial" w:hAnsi="Arial" w:cs="Arial"/>
                <w:color w:val="000000"/>
                <w:sz w:val="16"/>
                <w:szCs w:val="16"/>
              </w:rPr>
              <w:br/>
              <w:t>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II типу</w:t>
            </w:r>
          </w:p>
          <w:p w:rsidR="00951D64" w:rsidRPr="001A4F7F" w:rsidRDefault="00951D64" w:rsidP="00844B4E">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UA/17140/01/02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та розчинник для розчину для ін’єкцій по 1000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Октафарма Фармацевтика Продуктіонсгес 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r>
            <w:r w:rsidRPr="001A4F7F">
              <w:rPr>
                <w:rFonts w:ascii="Arial" w:hAnsi="Arial" w:cs="Arial"/>
                <w:color w:val="000000"/>
                <w:sz w:val="16"/>
                <w:szCs w:val="16"/>
              </w:rPr>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r>
            <w:r w:rsidRPr="001A4F7F">
              <w:rPr>
                <w:rFonts w:ascii="Arial" w:hAnsi="Arial" w:cs="Arial"/>
                <w:color w:val="000000"/>
                <w:sz w:val="16"/>
                <w:szCs w:val="16"/>
              </w:rPr>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r>
            <w:r w:rsidRPr="001A4F7F">
              <w:rPr>
                <w:rFonts w:ascii="Arial" w:hAnsi="Arial" w:cs="Arial"/>
                <w:color w:val="000000"/>
                <w:sz w:val="16"/>
                <w:szCs w:val="16"/>
              </w:rPr>
              <w:br/>
              <w:t xml:space="preserve">виробництво, випробування якості, візуальна інспекція розчинника: Веттер Фарма-Фертігунг ГмбХ та Ко. КГ, Німеччина; </w:t>
            </w:r>
            <w:r w:rsidRPr="001A4F7F">
              <w:rPr>
                <w:rFonts w:ascii="Arial" w:hAnsi="Arial" w:cs="Arial"/>
                <w:color w:val="000000"/>
                <w:sz w:val="16"/>
                <w:szCs w:val="16"/>
              </w:rPr>
              <w:br/>
              <w:t>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II типу</w:t>
            </w:r>
          </w:p>
          <w:p w:rsidR="00F40FBA" w:rsidRDefault="00F40FBA" w:rsidP="00844B4E">
            <w:pPr>
              <w:pStyle w:val="111"/>
              <w:tabs>
                <w:tab w:val="left" w:pos="12600"/>
              </w:tabs>
              <w:jc w:val="center"/>
              <w:rPr>
                <w:rFonts w:ascii="Arial" w:hAnsi="Arial" w:cs="Arial"/>
                <w:color w:val="000000"/>
                <w:sz w:val="16"/>
                <w:szCs w:val="16"/>
              </w:rPr>
            </w:pPr>
          </w:p>
          <w:p w:rsidR="00951D64" w:rsidRPr="001A4F7F" w:rsidRDefault="00951D64" w:rsidP="00844B4E">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UA/17140/01/03</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та розчинник для розчину для ін’єкцій по 2000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Октафарма Фармацевтика Продуктіонсгес 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r>
            <w:r w:rsidRPr="001A4F7F">
              <w:rPr>
                <w:rFonts w:ascii="Arial" w:hAnsi="Arial" w:cs="Arial"/>
                <w:color w:val="000000"/>
                <w:sz w:val="16"/>
                <w:szCs w:val="16"/>
              </w:rPr>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r>
            <w:r w:rsidRPr="001A4F7F">
              <w:rPr>
                <w:rFonts w:ascii="Arial" w:hAnsi="Arial" w:cs="Arial"/>
                <w:color w:val="000000"/>
                <w:sz w:val="16"/>
                <w:szCs w:val="16"/>
              </w:rPr>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r>
            <w:r w:rsidRPr="001A4F7F">
              <w:rPr>
                <w:rFonts w:ascii="Arial" w:hAnsi="Arial" w:cs="Arial"/>
                <w:color w:val="000000"/>
                <w:sz w:val="16"/>
                <w:szCs w:val="16"/>
              </w:rPr>
              <w:br/>
              <w:t xml:space="preserve">виробництво, випробування якості, візуальна інспекція розчинника: Веттер Фарма-Фертігунг ГмбХ та Ко. КГ, Німеччина; </w:t>
            </w:r>
            <w:r w:rsidRPr="001A4F7F">
              <w:rPr>
                <w:rFonts w:ascii="Arial" w:hAnsi="Arial" w:cs="Arial"/>
                <w:color w:val="000000"/>
                <w:sz w:val="16"/>
                <w:szCs w:val="16"/>
              </w:rPr>
              <w:br/>
              <w:t>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Зміни II типу </w:t>
            </w:r>
          </w:p>
          <w:p w:rsidR="00F40FBA" w:rsidRDefault="00F40FBA" w:rsidP="00844B4E">
            <w:pPr>
              <w:pStyle w:val="111"/>
              <w:tabs>
                <w:tab w:val="left" w:pos="12600"/>
              </w:tabs>
              <w:jc w:val="center"/>
              <w:rPr>
                <w:rFonts w:ascii="Arial" w:hAnsi="Arial" w:cs="Arial"/>
                <w:color w:val="000000"/>
                <w:sz w:val="16"/>
                <w:szCs w:val="16"/>
              </w:rPr>
            </w:pPr>
          </w:p>
          <w:p w:rsidR="00951D64" w:rsidRDefault="00951D64" w:rsidP="00844B4E">
            <w:pPr>
              <w:pStyle w:val="111"/>
              <w:tabs>
                <w:tab w:val="left" w:pos="12600"/>
              </w:tabs>
              <w:jc w:val="center"/>
              <w:rPr>
                <w:rFonts w:ascii="Arial" w:hAnsi="Arial" w:cs="Arial"/>
                <w:color w:val="000000"/>
                <w:sz w:val="16"/>
                <w:szCs w:val="16"/>
              </w:rPr>
            </w:pPr>
          </w:p>
          <w:p w:rsidR="00F40FBA" w:rsidRPr="001A4F7F" w:rsidRDefault="00F40FBA" w:rsidP="00844B4E">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UA/17140/01/04</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та розчинник для розчину для ін’єкцій по 1500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Октафарма Фармацевтика Продуктіонсгес 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r>
            <w:r w:rsidRPr="001A4F7F">
              <w:rPr>
                <w:rFonts w:ascii="Arial" w:hAnsi="Arial" w:cs="Arial"/>
                <w:color w:val="000000"/>
                <w:sz w:val="16"/>
                <w:szCs w:val="16"/>
              </w:rPr>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r>
            <w:r w:rsidRPr="001A4F7F">
              <w:rPr>
                <w:rFonts w:ascii="Arial" w:hAnsi="Arial" w:cs="Arial"/>
                <w:color w:val="000000"/>
                <w:sz w:val="16"/>
                <w:szCs w:val="16"/>
              </w:rPr>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r>
            <w:r w:rsidRPr="001A4F7F">
              <w:rPr>
                <w:rFonts w:ascii="Arial" w:hAnsi="Arial" w:cs="Arial"/>
                <w:color w:val="000000"/>
                <w:sz w:val="16"/>
                <w:szCs w:val="16"/>
              </w:rPr>
              <w:br/>
              <w:t xml:space="preserve">виробництво, випробування якості, візуальна інспекція розчинника: Веттер Фарма-Фертігунг ГмбХ та Ко. КГ, Німеччина; </w:t>
            </w:r>
            <w:r w:rsidRPr="001A4F7F">
              <w:rPr>
                <w:rFonts w:ascii="Arial" w:hAnsi="Arial" w:cs="Arial"/>
                <w:color w:val="000000"/>
                <w:sz w:val="16"/>
                <w:szCs w:val="16"/>
              </w:rPr>
              <w:br/>
              <w:t>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II типу</w:t>
            </w:r>
          </w:p>
          <w:p w:rsidR="00F40FBA" w:rsidRDefault="00F40FBA" w:rsidP="00844B4E">
            <w:pPr>
              <w:pStyle w:val="111"/>
              <w:tabs>
                <w:tab w:val="left" w:pos="12600"/>
              </w:tabs>
              <w:jc w:val="center"/>
              <w:rPr>
                <w:rFonts w:ascii="Arial" w:hAnsi="Arial" w:cs="Arial"/>
                <w:color w:val="000000"/>
                <w:sz w:val="16"/>
                <w:szCs w:val="16"/>
              </w:rPr>
            </w:pPr>
          </w:p>
          <w:p w:rsidR="00951D64" w:rsidRDefault="00951D64" w:rsidP="00F40FB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p w:rsidR="00F40FBA" w:rsidRPr="001A4F7F" w:rsidRDefault="00F40FBA" w:rsidP="00F40FBA">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UA/17140/01/05</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та розчинник для розчину для ін’єкцій по 2500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Октафарма Фармацевтика Продуктіонсгес 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r>
            <w:r w:rsidRPr="001A4F7F">
              <w:rPr>
                <w:rFonts w:ascii="Arial" w:hAnsi="Arial" w:cs="Arial"/>
                <w:color w:val="000000"/>
                <w:sz w:val="16"/>
                <w:szCs w:val="16"/>
              </w:rPr>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r>
            <w:r w:rsidRPr="001A4F7F">
              <w:rPr>
                <w:rFonts w:ascii="Arial" w:hAnsi="Arial" w:cs="Arial"/>
                <w:color w:val="000000"/>
                <w:sz w:val="16"/>
                <w:szCs w:val="16"/>
              </w:rPr>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r>
            <w:r w:rsidRPr="001A4F7F">
              <w:rPr>
                <w:rFonts w:ascii="Arial" w:hAnsi="Arial" w:cs="Arial"/>
                <w:color w:val="000000"/>
                <w:sz w:val="16"/>
                <w:szCs w:val="16"/>
              </w:rPr>
              <w:br/>
              <w:t xml:space="preserve">виробництво, випробування якості, візуальна інспекція розчинника: Веттер Фарма-Фертігунг ГмбХ та Ко. КГ, Німеччина; </w:t>
            </w:r>
            <w:r w:rsidRPr="001A4F7F">
              <w:rPr>
                <w:rFonts w:ascii="Arial" w:hAnsi="Arial" w:cs="Arial"/>
                <w:color w:val="000000"/>
                <w:sz w:val="16"/>
                <w:szCs w:val="16"/>
              </w:rPr>
              <w:br/>
              <w:t>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II типу</w:t>
            </w:r>
          </w:p>
          <w:p w:rsidR="00F40FBA" w:rsidRDefault="00F40FBA" w:rsidP="00844B4E">
            <w:pPr>
              <w:pStyle w:val="111"/>
              <w:tabs>
                <w:tab w:val="left" w:pos="12600"/>
              </w:tabs>
              <w:jc w:val="center"/>
              <w:rPr>
                <w:rFonts w:ascii="Arial" w:hAnsi="Arial" w:cs="Arial"/>
                <w:color w:val="000000"/>
                <w:sz w:val="16"/>
                <w:szCs w:val="16"/>
              </w:rPr>
            </w:pPr>
          </w:p>
          <w:p w:rsidR="00951D64" w:rsidRPr="00F40FBA" w:rsidRDefault="00951D64" w:rsidP="00F40FBA">
            <w:pPr>
              <w:pStyle w:val="111"/>
              <w:tabs>
                <w:tab w:val="left" w:pos="12600"/>
              </w:tabs>
              <w:jc w:val="center"/>
              <w:rPr>
                <w:rFonts w:ascii="Arial" w:hAnsi="Arial" w:cs="Arial"/>
                <w:color w:val="000000"/>
                <w:sz w:val="16"/>
                <w:szCs w:val="16"/>
                <w:lang w:val="en-US"/>
              </w:rPr>
            </w:pPr>
            <w:r w:rsidRPr="001A4F7F">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UA/17140/01/06</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та розчинник для розчину для ін’єкцій по 3000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Октафарма Фармацевтика Продуктіонсгес 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r>
            <w:r w:rsidRPr="001A4F7F">
              <w:rPr>
                <w:rFonts w:ascii="Arial" w:hAnsi="Arial" w:cs="Arial"/>
                <w:color w:val="000000"/>
                <w:sz w:val="16"/>
                <w:szCs w:val="16"/>
              </w:rPr>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r>
            <w:r w:rsidRPr="001A4F7F">
              <w:rPr>
                <w:rFonts w:ascii="Arial" w:hAnsi="Arial" w:cs="Arial"/>
                <w:color w:val="000000"/>
                <w:sz w:val="16"/>
                <w:szCs w:val="16"/>
              </w:rPr>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r>
            <w:r w:rsidRPr="001A4F7F">
              <w:rPr>
                <w:rFonts w:ascii="Arial" w:hAnsi="Arial" w:cs="Arial"/>
                <w:color w:val="000000"/>
                <w:sz w:val="16"/>
                <w:szCs w:val="16"/>
              </w:rPr>
              <w:br/>
              <w:t xml:space="preserve">виробництво, випробування якості, візуальна інспекція розчинника: Веттер Фарма-Фертігунг ГмбХ та Ко. КГ, Німеччина; </w:t>
            </w:r>
            <w:r w:rsidRPr="001A4F7F">
              <w:rPr>
                <w:rFonts w:ascii="Arial" w:hAnsi="Arial" w:cs="Arial"/>
                <w:color w:val="000000"/>
                <w:sz w:val="16"/>
                <w:szCs w:val="16"/>
              </w:rPr>
              <w:br/>
              <w:t>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II типу</w:t>
            </w:r>
          </w:p>
          <w:p w:rsidR="00F40FBA" w:rsidRDefault="00F40FBA" w:rsidP="00844B4E">
            <w:pPr>
              <w:pStyle w:val="111"/>
              <w:tabs>
                <w:tab w:val="left" w:pos="12600"/>
              </w:tabs>
              <w:jc w:val="center"/>
              <w:rPr>
                <w:rFonts w:ascii="Arial" w:hAnsi="Arial" w:cs="Arial"/>
                <w:color w:val="000000"/>
                <w:sz w:val="16"/>
                <w:szCs w:val="16"/>
              </w:rPr>
            </w:pPr>
          </w:p>
          <w:p w:rsidR="00951D64" w:rsidRPr="001A4F7F" w:rsidRDefault="00951D64" w:rsidP="00844B4E">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UA/17140/01/07</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та розчинник для розчину для ін’єкцій по 4000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Октафарма Фармацевтика Продуктіонсгес 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r>
            <w:r w:rsidRPr="001A4F7F">
              <w:rPr>
                <w:rFonts w:ascii="Arial" w:hAnsi="Arial" w:cs="Arial"/>
                <w:color w:val="000000"/>
                <w:sz w:val="16"/>
                <w:szCs w:val="16"/>
              </w:rPr>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r>
            <w:r w:rsidRPr="001A4F7F">
              <w:rPr>
                <w:rFonts w:ascii="Arial" w:hAnsi="Arial" w:cs="Arial"/>
                <w:color w:val="000000"/>
                <w:sz w:val="16"/>
                <w:szCs w:val="16"/>
              </w:rPr>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r>
            <w:r w:rsidRPr="001A4F7F">
              <w:rPr>
                <w:rFonts w:ascii="Arial" w:hAnsi="Arial" w:cs="Arial"/>
                <w:color w:val="000000"/>
                <w:sz w:val="16"/>
                <w:szCs w:val="16"/>
              </w:rPr>
              <w:br/>
              <w:t xml:space="preserve">виробництво, випробування якості, візуальна інспекція розчинника: Веттер Фарма-Фертігунг ГмбХ та Ко. КГ, Німеччина; </w:t>
            </w:r>
            <w:r w:rsidRPr="001A4F7F">
              <w:rPr>
                <w:rFonts w:ascii="Arial" w:hAnsi="Arial" w:cs="Arial"/>
                <w:color w:val="000000"/>
                <w:sz w:val="16"/>
                <w:szCs w:val="16"/>
              </w:rPr>
              <w:br/>
              <w:t>випробування якості, візуальна інспекція розчинника: Веттер-Фарма Фертігунг ГмбХ та Ко. КГ, Німеччина</w:t>
            </w:r>
          </w:p>
          <w:p w:rsidR="00F40FBA" w:rsidRPr="001A4F7F" w:rsidRDefault="00F40FBA" w:rsidP="00844B4E">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Зміни II типу </w:t>
            </w:r>
          </w:p>
          <w:p w:rsidR="00F40FBA" w:rsidRDefault="00F40FBA" w:rsidP="00844B4E">
            <w:pPr>
              <w:pStyle w:val="111"/>
              <w:tabs>
                <w:tab w:val="left" w:pos="12600"/>
              </w:tabs>
              <w:jc w:val="center"/>
              <w:rPr>
                <w:rFonts w:ascii="Arial" w:hAnsi="Arial" w:cs="Arial"/>
                <w:color w:val="000000"/>
                <w:sz w:val="16"/>
                <w:szCs w:val="16"/>
              </w:rPr>
            </w:pPr>
          </w:p>
          <w:p w:rsidR="00951D64" w:rsidRPr="001A4F7F" w:rsidRDefault="00951D64" w:rsidP="00844B4E">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lang w:val="en-US"/>
              </w:rPr>
            </w:pPr>
            <w:r w:rsidRPr="001A4F7F">
              <w:rPr>
                <w:rFonts w:ascii="Arial" w:hAnsi="Arial" w:cs="Arial"/>
                <w:sz w:val="16"/>
                <w:szCs w:val="16"/>
              </w:rPr>
              <w:t>UA/17140/01/08</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НУМЕТА G13Е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shd w:val="clear" w:color="auto" w:fill="FFFFFF"/>
              </w:rPr>
              <w:t>L-аланін; L-аргінін; L-аспарагінова кислота; L-цистеїн; L-глутамінова кислота; гліцин; L-гістидин; L-ізолейцин; L-лейцин; L-лізину моногідрат (що еквівалентно лізину); L-метіонін; L-орнітину гідрохлорид (що еквівалентно орнітину); L-фенілаланін;       L-пролін; L-серин; таурин; L-треонін; L-триптофан; L-тирозин; L-валін; калію ацетат; кальцію хлорид, дигідрат; магнію ацетат, тетрагідрат; натрію гліцерофосфат, гідрат; глюкоза, моногідрат (що еквівалентно глюкозі безводній); олія оливкова рафінована та олія соєва рафінована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B05BA10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емульсія для інфузій; по 300 мл (50 % розчин глюкози – 80 мл; 5,9 % розчин амінокислот з електролітами – 160 мл; 12,5 % ліпідна емульсія – 60 мл) у трикамерному пластиковому пакеті. Трикамерний пластиковий пакет упакований у захисну плівкову оболонку, що містить поглинач кисню та індикатор кисню; по 10 пакетів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Бакстер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Бельгiя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випробування компонентів складу; випробування проміжного продукту (суміш амінокислот); виробництво системи контейнер/закупорювальний засіб; виробництво лікарського засобу, наповнення, покриття захисною оболонкою (overpouching); стерилізація та упаковка; випробування лікарського засобу; випуск серії: Бакстер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Бельгiя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F40FB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F40FBA">
            <w:pPr>
              <w:pStyle w:val="111"/>
              <w:tabs>
                <w:tab w:val="left" w:pos="12600"/>
              </w:tabs>
              <w:jc w:val="center"/>
              <w:rPr>
                <w:rFonts w:ascii="Arial" w:hAnsi="Arial" w:cs="Arial"/>
                <w:color w:val="000000"/>
                <w:sz w:val="16"/>
                <w:szCs w:val="16"/>
              </w:rPr>
            </w:pPr>
          </w:p>
          <w:p w:rsidR="00951D64" w:rsidRPr="001A4F7F" w:rsidRDefault="00951D64" w:rsidP="00F40FBA">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UA/17633/01/01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844B4E">
            <w:pPr>
              <w:pStyle w:val="111"/>
              <w:tabs>
                <w:tab w:val="left" w:pos="12600"/>
              </w:tabs>
              <w:rPr>
                <w:rFonts w:ascii="Arial" w:hAnsi="Arial" w:cs="Arial"/>
                <w:b/>
                <w:i/>
                <w:color w:val="000000"/>
                <w:sz w:val="16"/>
                <w:szCs w:val="16"/>
                <w:lang w:val="en-US"/>
              </w:rPr>
            </w:pPr>
            <w:r w:rsidRPr="001A4F7F">
              <w:rPr>
                <w:rFonts w:ascii="Arial" w:hAnsi="Arial" w:cs="Arial"/>
                <w:b/>
                <w:sz w:val="16"/>
                <w:szCs w:val="16"/>
              </w:rPr>
              <w:t>ОЗАНІМОД-ВІСТА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Ozanimod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sz w:val="16"/>
                <w:szCs w:val="16"/>
              </w:rPr>
              <w:t>озанімоду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L04AE02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rPr>
                <w:rFonts w:ascii="Arial" w:hAnsi="Arial" w:cs="Arial"/>
                <w:color w:val="000000"/>
                <w:sz w:val="16"/>
                <w:szCs w:val="16"/>
              </w:rPr>
            </w:pPr>
            <w:r w:rsidRPr="001A4F7F">
              <w:rPr>
                <w:rFonts w:ascii="Arial" w:hAnsi="Arial" w:cs="Arial"/>
                <w:color w:val="000000"/>
                <w:sz w:val="16"/>
                <w:szCs w:val="16"/>
              </w:rPr>
              <w:t>капсули тверді по 0,23 мг: по 7 капсул в блістері; по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Містрал Кепітал Менеджмент Лімітед</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контроль якості:</w:t>
            </w:r>
            <w:r w:rsidRPr="001A4F7F">
              <w:rPr>
                <w:rFonts w:ascii="Arial" w:hAnsi="Arial" w:cs="Arial"/>
                <w:color w:val="000000"/>
                <w:sz w:val="16"/>
                <w:szCs w:val="16"/>
              </w:rPr>
              <w:br/>
              <w:t>Квінта-Аналітіка с.р.о., Чеська Республiка;</w:t>
            </w:r>
            <w:r w:rsidRPr="001A4F7F">
              <w:rPr>
                <w:rFonts w:ascii="Arial" w:hAnsi="Arial" w:cs="Arial"/>
                <w:color w:val="000000"/>
                <w:sz w:val="16"/>
                <w:szCs w:val="16"/>
              </w:rPr>
              <w:br/>
              <w:t>виробництво, первинне, вторинне пакування, контроль якості, випуск серії:</w:t>
            </w:r>
            <w:r w:rsidRPr="001A4F7F">
              <w:rPr>
                <w:rFonts w:ascii="Arial" w:hAnsi="Arial" w:cs="Arial"/>
                <w:color w:val="000000"/>
                <w:sz w:val="16"/>
                <w:szCs w:val="16"/>
              </w:rPr>
              <w:br/>
              <w:t>Сінтон Хіспанія, С.Л., Іспанія;</w:t>
            </w:r>
            <w:r w:rsidRPr="001A4F7F">
              <w:rPr>
                <w:rFonts w:ascii="Arial" w:hAnsi="Arial" w:cs="Arial"/>
                <w:color w:val="000000"/>
                <w:sz w:val="16"/>
                <w:szCs w:val="16"/>
              </w:rPr>
              <w:br/>
              <w:t>виробництво первинне, вторинне пакування, контроль якості:</w:t>
            </w:r>
            <w:r w:rsidRPr="001A4F7F">
              <w:rPr>
                <w:rFonts w:ascii="Arial" w:hAnsi="Arial" w:cs="Arial"/>
                <w:color w:val="000000"/>
                <w:sz w:val="16"/>
                <w:szCs w:val="16"/>
              </w:rPr>
              <w:br/>
              <w:t>Сінтон Чилі ЛТДА,Чилі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Чеська Республiка/</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w:t>
            </w:r>
          </w:p>
          <w:p w:rsidR="00951D64" w:rsidRPr="001A4F7F"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Чилі</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844B4E">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844B4E">
            <w:pPr>
              <w:pStyle w:val="111"/>
              <w:tabs>
                <w:tab w:val="left" w:pos="12600"/>
              </w:tabs>
              <w:jc w:val="center"/>
              <w:rPr>
                <w:rFonts w:ascii="Arial" w:hAnsi="Arial" w:cs="Arial"/>
                <w:color w:val="000000"/>
                <w:sz w:val="16"/>
                <w:szCs w:val="16"/>
              </w:rPr>
            </w:pPr>
          </w:p>
          <w:p w:rsidR="00F40FBA" w:rsidRDefault="00F40FBA" w:rsidP="00844B4E">
            <w:pPr>
              <w:pStyle w:val="111"/>
              <w:tabs>
                <w:tab w:val="left" w:pos="12600"/>
              </w:tabs>
              <w:jc w:val="center"/>
              <w:rPr>
                <w:rFonts w:ascii="Arial" w:hAnsi="Arial" w:cs="Arial"/>
                <w:color w:val="000000"/>
                <w:sz w:val="16"/>
                <w:szCs w:val="16"/>
              </w:rPr>
            </w:pPr>
          </w:p>
          <w:p w:rsidR="00951D64" w:rsidRPr="001A4F7F" w:rsidRDefault="00951D64" w:rsidP="00844B4E">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44B4E">
            <w:pPr>
              <w:pStyle w:val="111"/>
              <w:tabs>
                <w:tab w:val="left" w:pos="12600"/>
              </w:tabs>
              <w:jc w:val="center"/>
              <w:rPr>
                <w:rFonts w:ascii="Arial" w:hAnsi="Arial" w:cs="Arial"/>
                <w:sz w:val="16"/>
                <w:szCs w:val="16"/>
              </w:rPr>
            </w:pPr>
            <w:r w:rsidRPr="001A4F7F">
              <w:rPr>
                <w:rFonts w:ascii="Arial" w:hAnsi="Arial" w:cs="Arial"/>
                <w:sz w:val="16"/>
                <w:szCs w:val="16"/>
              </w:rPr>
              <w:t>UA/20786/01/01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ОЗАНІМОД-ВІСТА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Ozanimod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sz w:val="16"/>
                <w:szCs w:val="16"/>
              </w:rPr>
              <w:t>озанімоду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L04AE02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капсули тверді по 0,46 мг: по 7 капсул в блістері; по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Містрал Кепітал Менеджмент Лімітед</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контроль якості:</w:t>
            </w:r>
            <w:r w:rsidRPr="001A4F7F">
              <w:rPr>
                <w:rFonts w:ascii="Arial" w:hAnsi="Arial" w:cs="Arial"/>
                <w:color w:val="000000"/>
                <w:sz w:val="16"/>
                <w:szCs w:val="16"/>
              </w:rPr>
              <w:br/>
              <w:t>Квінта-Аналітіка с.р.о., Чеська Республiка;</w:t>
            </w:r>
            <w:r w:rsidRPr="001A4F7F">
              <w:rPr>
                <w:rFonts w:ascii="Arial" w:hAnsi="Arial" w:cs="Arial"/>
                <w:color w:val="000000"/>
                <w:sz w:val="16"/>
                <w:szCs w:val="16"/>
              </w:rPr>
              <w:br/>
              <w:t>виробництво, первинне, вторинне пакування, контроль якості, випуск серії:</w:t>
            </w:r>
            <w:r w:rsidRPr="001A4F7F">
              <w:rPr>
                <w:rFonts w:ascii="Arial" w:hAnsi="Arial" w:cs="Arial"/>
                <w:color w:val="000000"/>
                <w:sz w:val="16"/>
                <w:szCs w:val="16"/>
              </w:rPr>
              <w:br/>
              <w:t>Сінтон Хіспанія, С.Л., Іспанія;</w:t>
            </w:r>
            <w:r w:rsidRPr="001A4F7F">
              <w:rPr>
                <w:rFonts w:ascii="Arial" w:hAnsi="Arial" w:cs="Arial"/>
                <w:color w:val="000000"/>
                <w:sz w:val="16"/>
                <w:szCs w:val="16"/>
              </w:rPr>
              <w:br/>
              <w:t>виробництво первинне, вторинне пакування, контроль якості:</w:t>
            </w:r>
            <w:r w:rsidRPr="001A4F7F">
              <w:rPr>
                <w:rFonts w:ascii="Arial" w:hAnsi="Arial" w:cs="Arial"/>
                <w:color w:val="000000"/>
                <w:sz w:val="16"/>
                <w:szCs w:val="16"/>
              </w:rPr>
              <w:br/>
              <w:t>Сінтон Чилі ЛТДА,Чилі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Чеська Республiка/</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Чилі</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UA/20786/01/02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ОЗАНІМОД-ВІСТА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Ozanimod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sz w:val="16"/>
                <w:szCs w:val="16"/>
              </w:rPr>
              <w:t>озанімоду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L04AE02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капсули тверді по 0,92 мг: по 7 капсул в блістері; по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Містрал Кепітал Менеджмент Лімітед</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контроль якості:</w:t>
            </w:r>
            <w:r w:rsidRPr="001A4F7F">
              <w:rPr>
                <w:rFonts w:ascii="Arial" w:hAnsi="Arial" w:cs="Arial"/>
                <w:color w:val="000000"/>
                <w:sz w:val="16"/>
                <w:szCs w:val="16"/>
              </w:rPr>
              <w:br/>
              <w:t>Квінта-Аналітіка с.р.о., Чеська Республiка;</w:t>
            </w:r>
            <w:r w:rsidRPr="001A4F7F">
              <w:rPr>
                <w:rFonts w:ascii="Arial" w:hAnsi="Arial" w:cs="Arial"/>
                <w:color w:val="000000"/>
                <w:sz w:val="16"/>
                <w:szCs w:val="16"/>
              </w:rPr>
              <w:br/>
              <w:t>виробництво, первинне, вторинне пакування, контроль якості, випуск серії:</w:t>
            </w:r>
            <w:r w:rsidRPr="001A4F7F">
              <w:rPr>
                <w:rFonts w:ascii="Arial" w:hAnsi="Arial" w:cs="Arial"/>
                <w:color w:val="000000"/>
                <w:sz w:val="16"/>
                <w:szCs w:val="16"/>
              </w:rPr>
              <w:br/>
              <w:t>Сінтон Хіспанія, С.Л., Іспанія;</w:t>
            </w:r>
            <w:r w:rsidRPr="001A4F7F">
              <w:rPr>
                <w:rFonts w:ascii="Arial" w:hAnsi="Arial" w:cs="Arial"/>
                <w:color w:val="000000"/>
                <w:sz w:val="16"/>
                <w:szCs w:val="16"/>
              </w:rPr>
              <w:br/>
              <w:t>виробництво первинне, вторинне пакування, контроль якості:</w:t>
            </w:r>
            <w:r w:rsidRPr="001A4F7F">
              <w:rPr>
                <w:rFonts w:ascii="Arial" w:hAnsi="Arial" w:cs="Arial"/>
                <w:color w:val="000000"/>
                <w:sz w:val="16"/>
                <w:szCs w:val="16"/>
              </w:rPr>
              <w:br/>
              <w:t>Сінтон Чилі ЛТДА,Чилі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Чеська Республiка/</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Чилі</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UA/20786/01/03</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ОЗАНІМОД-ВІСТА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Ozanimod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sz w:val="16"/>
                <w:szCs w:val="16"/>
              </w:rPr>
              <w:t>озанімоду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L04AE02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капсули тверді по 0,23 мг та 0,46 мг: по 7 капсул в блістері (4х0,23 мг, 3х0,46 мг), по 1 блістеру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Містрал Кепітал Менеджмент Лімітед</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контроль якості:</w:t>
            </w:r>
            <w:r w:rsidRPr="001A4F7F">
              <w:rPr>
                <w:rFonts w:ascii="Arial" w:hAnsi="Arial" w:cs="Arial"/>
                <w:color w:val="000000"/>
                <w:sz w:val="16"/>
                <w:szCs w:val="16"/>
              </w:rPr>
              <w:br/>
              <w:t>Квінта-Аналітіка с.р.о., Чеська Республiка;</w:t>
            </w:r>
            <w:r w:rsidRPr="001A4F7F">
              <w:rPr>
                <w:rFonts w:ascii="Arial" w:hAnsi="Arial" w:cs="Arial"/>
                <w:color w:val="000000"/>
                <w:sz w:val="16"/>
                <w:szCs w:val="16"/>
              </w:rPr>
              <w:br/>
              <w:t>виробництво, первинне, вторинне пакування, контроль якості, випуск серії:</w:t>
            </w:r>
            <w:r w:rsidRPr="001A4F7F">
              <w:rPr>
                <w:rFonts w:ascii="Arial" w:hAnsi="Arial" w:cs="Arial"/>
                <w:color w:val="000000"/>
                <w:sz w:val="16"/>
                <w:szCs w:val="16"/>
              </w:rPr>
              <w:br/>
              <w:t>Сінтон Хіспанія, С.Л., Іспанія;</w:t>
            </w:r>
            <w:r w:rsidRPr="001A4F7F">
              <w:rPr>
                <w:rFonts w:ascii="Arial" w:hAnsi="Arial" w:cs="Arial"/>
                <w:color w:val="000000"/>
                <w:sz w:val="16"/>
                <w:szCs w:val="16"/>
              </w:rPr>
              <w:br/>
              <w:t>виробництво первинне, вторинне пакування, контроль якості:</w:t>
            </w:r>
            <w:r w:rsidRPr="001A4F7F">
              <w:rPr>
                <w:rFonts w:ascii="Arial" w:hAnsi="Arial" w:cs="Arial"/>
                <w:color w:val="000000"/>
                <w:sz w:val="16"/>
                <w:szCs w:val="16"/>
              </w:rPr>
              <w:br/>
              <w:t>Сінтон Чилі ЛТДА,Чилі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Чеська Республiка/</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Чилі</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UA/20787/01/01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ОЛІМЕЛЬ N9E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sz w:val="16"/>
                <w:szCs w:val="16"/>
              </w:rPr>
              <w:t>аланін; аргінін; кислота аспарагінова; кислота глутамінова; гліцин; гістидин; ізолейцин; лейцин; лізину ацетат (що еквівалентно лізину); метіонін; фенілаланін; пролін; серин; треонін; триптофан; тирозин; валін; натрію ацетату тригідрат; калію хлорид; магнію хлориду гексагідрат; натрію гліцерофосфат, гідратований; глюкоза, моногідрат (що еквівалентно глюкозі безводній); кальцію хлорид, дигідрат; олія оливкова рафінована; олія соєва рафінована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B05BA10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емульсія для інфузій; по 1000 мл у трикамерному пластиковому пакеті в захисній оболонці, що містить поглинач кисню; по 6 пакетів у картонній коробці; по 1500 мл у трикамерному пластиковому пакеті в захисній оболонці, що містить поглинач кисню; по 4 пакети у картонній коробці; по 2000 мл у трикамерному пластиковому пакеті в захисній оболонці, що містить поглинач кисню; по 4 пакети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Бакстер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Бельгiя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Вхідний контроль, контроль проміжного продукту, виробництво, пакування, контроль якості та випуск серії: Бакстер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Бельгiя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F40FBA" w:rsidP="00F40FBA">
            <w:pPr>
              <w:pStyle w:val="111"/>
              <w:tabs>
                <w:tab w:val="left" w:pos="12600"/>
              </w:tabs>
              <w:jc w:val="center"/>
              <w:rPr>
                <w:rFonts w:ascii="Arial" w:hAnsi="Arial" w:cs="Arial"/>
                <w:color w:val="000000"/>
                <w:sz w:val="16"/>
                <w:szCs w:val="16"/>
              </w:rPr>
            </w:pPr>
            <w:r>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UA/17381/01/01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ОЛФЕН®-100 СР ДЕПОКАПС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diclofenac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диклофенак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M01AB05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капсули пролонгованої дії по 100 мг; по 10 капсул у блістері; по 2 блістери в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ТОВ «Тева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нерозфасованої продукції, контроль якості, дозвіл на випуск серії: Ацино Фарма АГ, Швейцарія; Первинна та вторинна упаковка: Ацино Фарма АГ, Швейцарія; додаткова лабораторія, що приймає участь в контролі серії: Унтерзухунгсінститут Хеппелер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Швейцарія/</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UA/5124/01/01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ОМАНУ КОРЕНЕВИЩА З КОРЕНЯМИ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sz w:val="16"/>
                <w:szCs w:val="16"/>
              </w:rPr>
              <w:t>оману кореневища з коренями (Rhizomata et radices Inulae)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R05CA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кореневища з коренями по 50 г у пачках з внутрішнім пакетом; по 4 г у фільтр-пакеті; по 12 або по 20 фільтр-пакетів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ПрАТ Фармацевтична фабрика "Віола"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UA/2262/01/01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ОНДАНСЕТРОНУ ГІДРОХЛОРИДУ ДИГІДРАТ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ondansetron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ондансетрону гідрохлориду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СТХ ЛАЙФСАЄНСИС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F40FB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UA/18302/01/01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ОПТИЦЕФ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cefixime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цефіксиму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400 мг; in bulk: по 7 таблеток у блістері; по 10 блістерів у проміжній пачці, по 30 пачок в транспортних (картонних) коробках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Товариство з обмеженою відповідальністю "Агрофарм"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випуск та аналіз серії; виробництво та пакування у первинну упаковку:</w:t>
            </w:r>
            <w:r w:rsidRPr="001A4F7F">
              <w:rPr>
                <w:rFonts w:ascii="Arial" w:hAnsi="Arial" w:cs="Arial"/>
                <w:color w:val="000000"/>
                <w:sz w:val="16"/>
                <w:szCs w:val="16"/>
              </w:rPr>
              <w:br/>
              <w:t xml:space="preserve">Алкалоїд АД Скоп'є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Республіка Північна Македонія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Зміни II типу </w:t>
            </w:r>
          </w:p>
          <w:p w:rsidR="00F40FBA" w:rsidRDefault="00F40FBA" w:rsidP="00094624">
            <w:pPr>
              <w:pStyle w:val="111"/>
              <w:tabs>
                <w:tab w:val="left" w:pos="12600"/>
              </w:tabs>
              <w:jc w:val="center"/>
              <w:rPr>
                <w:rFonts w:ascii="Arial" w:hAnsi="Arial" w:cs="Arial"/>
                <w:color w:val="000000"/>
                <w:sz w:val="16"/>
                <w:szCs w:val="16"/>
              </w:rPr>
            </w:pPr>
          </w:p>
          <w:p w:rsidR="00951D64" w:rsidRDefault="00951D64" w:rsidP="00094624">
            <w:pPr>
              <w:pStyle w:val="111"/>
              <w:tabs>
                <w:tab w:val="left" w:pos="12600"/>
              </w:tabs>
              <w:jc w:val="center"/>
              <w:rPr>
                <w:rFonts w:ascii="Arial" w:hAnsi="Arial" w:cs="Arial"/>
                <w:color w:val="000000"/>
                <w:sz w:val="16"/>
                <w:szCs w:val="16"/>
              </w:rPr>
            </w:pPr>
          </w:p>
          <w:p w:rsidR="00F40FBA" w:rsidRPr="001A4F7F" w:rsidRDefault="00F40FBA"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UA/17473/02/01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ОПТИЦЕФ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cefixime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цефіксиму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J01DD08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таблетки, вкриті плівковою оболонкою, по 400 мг; по 7 таблеток у блістері; по 1 або 2 блістери в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Товариство з обмеженою відповідальністю "Агрофарм"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Товариство з обмеженою відповідальністю "Агрофарм", Україна (пакування із in bulk виробника Алкалоїд АД Скоп’є, Республіка Північна Македонія та випуск серії); контроль якості: Товариство з обмеженою відповідальністю "Натур+",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804520">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804520">
            <w:pPr>
              <w:pStyle w:val="111"/>
              <w:tabs>
                <w:tab w:val="left" w:pos="12600"/>
              </w:tabs>
              <w:jc w:val="center"/>
              <w:rPr>
                <w:rFonts w:ascii="Arial" w:hAnsi="Arial" w:cs="Arial"/>
                <w:color w:val="000000"/>
                <w:sz w:val="16"/>
                <w:szCs w:val="16"/>
              </w:rPr>
            </w:pPr>
          </w:p>
          <w:p w:rsidR="00F40FBA" w:rsidRDefault="00951D64" w:rsidP="00804520">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Зміни II типу</w:t>
            </w:r>
          </w:p>
          <w:p w:rsidR="00F40FBA" w:rsidRDefault="00F40FBA" w:rsidP="00804520">
            <w:pPr>
              <w:pStyle w:val="111"/>
              <w:tabs>
                <w:tab w:val="left" w:pos="12600"/>
              </w:tabs>
              <w:jc w:val="center"/>
              <w:rPr>
                <w:rFonts w:ascii="Arial" w:hAnsi="Arial" w:cs="Arial"/>
                <w:color w:val="000000"/>
                <w:sz w:val="16"/>
                <w:szCs w:val="16"/>
              </w:rPr>
            </w:pPr>
          </w:p>
          <w:p w:rsidR="00951D64" w:rsidRPr="001A4F7F" w:rsidRDefault="00951D64" w:rsidP="00804520">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UA/17472/02/01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ПАКЛІТАКСЕЛ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paclitaxel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паклітаксел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L01CD01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концентрат для розчину для інфузій, 6 мг/мл по 5 мл (30 мг), по 16,7 мл (100 мг), по 50 мл (300 мг) у флаконі; по 1 флакону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Аккорд Хелскеа Полска Сп. з.о.о.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готового лікарського засобу, виробництво bulk, первинне пакування, вторинне пакування, контроль якості серії: Інтас Фармасьютікалз Лімітед, Індія; Вторинне пакування: Аккорд Хелскеа Лімітед, Велика Британія; Виробництво готового лікарського засобу, первинне та вторинне пакування, контроль якості серії (альтернативний виробник): Інтас Фармасьютікалс Лімітед, Індія; Контроль якості серій: ЛАБАНАЛІЗІС С.Р.Л, Італія; Контроль якості серій: Фармавалід Лтд. Мікробіологічна лабораторія, Угорщина; Відповідальний за випуск серії: Аккорд Хелскеа Полска Сп. з о.о. Склад Імпортера, Польща; вторинне пакування, контроль якості серії: 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Британія/</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Італія/</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Польща/</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Греція/</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UA/13924/01/01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ПАНАДОЛ ЕКСТРА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парацетамол, кофеїн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N02BE51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шипучі; по 2 таблетки у багатошаровому стрипі; по 6 стрипів у картонній коробці; по 4 таблетки у багатошаровому стрипі; по 3 стрипи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Халеон ЮК Трейдінг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Халеон Айрленд Дангарван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Ірландія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UA/2691/02/01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rPr>
            </w:pPr>
            <w:r w:rsidRPr="001A4F7F">
              <w:rPr>
                <w:rFonts w:ascii="Arial" w:hAnsi="Arial" w:cs="Arial"/>
                <w:b/>
                <w:sz w:val="16"/>
                <w:szCs w:val="16"/>
              </w:rPr>
              <w:t>ПЕНТАКСИМ® ВАКЦИНА ДЛЯ ПРОФІЛАКТИКИ ДИФТЕРІЇ, ПРАВЦЯ, КАШЛЮКУ (АЦЕЛЮЛЯРНИЙ КОМПОНЕНТ), ПОЛІОМІЄЛІТУ ІНАКТИВОВАНА ТА ВАКЦИНА ДЛЯ ПРОФІЛАКТИКИ ІНФЕКЦІЙ, СПРИЧИНЕНИХ HAEMOPHILUS ТИПУ B КОН’ЮГОВАНА, АДСОРБОВАНА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sz w:val="16"/>
                <w:szCs w:val="16"/>
              </w:rPr>
              <w:t>Diphtheria-haemophilus influenzae B-pertussis-poliomyelitis-tetanus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rPr>
                <w:rFonts w:ascii="Arial" w:hAnsi="Arial" w:cs="Arial"/>
                <w:color w:val="000000"/>
                <w:sz w:val="16"/>
                <w:szCs w:val="16"/>
              </w:rPr>
            </w:pPr>
            <w:r w:rsidRPr="001A4F7F">
              <w:rPr>
                <w:rFonts w:ascii="Arial" w:hAnsi="Arial" w:cs="Arial"/>
                <w:color w:val="000000"/>
                <w:sz w:val="16"/>
                <w:szCs w:val="16"/>
              </w:rPr>
              <w:t>дифтерійний анатоксин</w:t>
            </w:r>
            <w:r w:rsidRPr="001A4F7F">
              <w:rPr>
                <w:rFonts w:ascii="Arial" w:hAnsi="Arial" w:cs="Arial"/>
                <w:color w:val="000000"/>
                <w:sz w:val="16"/>
                <w:szCs w:val="16"/>
                <w:vertAlign w:val="superscript"/>
              </w:rPr>
              <w:t>1</w:t>
            </w:r>
            <w:r w:rsidRPr="001A4F7F">
              <w:rPr>
                <w:rFonts w:ascii="Arial" w:hAnsi="Arial" w:cs="Arial"/>
                <w:color w:val="000000"/>
                <w:sz w:val="16"/>
                <w:szCs w:val="16"/>
              </w:rPr>
              <w:t>;</w:t>
            </w:r>
          </w:p>
          <w:p w:rsidR="00951D64" w:rsidRPr="001A4F7F" w:rsidRDefault="00951D64" w:rsidP="00094624">
            <w:pPr>
              <w:jc w:val="both"/>
              <w:rPr>
                <w:rFonts w:ascii="Arial" w:hAnsi="Arial" w:cs="Arial"/>
                <w:color w:val="000000"/>
                <w:sz w:val="16"/>
                <w:szCs w:val="16"/>
              </w:rPr>
            </w:pPr>
            <w:r w:rsidRPr="001A4F7F">
              <w:rPr>
                <w:rFonts w:ascii="Arial" w:hAnsi="Arial" w:cs="Arial"/>
                <w:color w:val="000000"/>
                <w:sz w:val="16"/>
                <w:szCs w:val="16"/>
              </w:rPr>
              <w:t>правцевий анатоксин</w:t>
            </w:r>
            <w:r w:rsidRPr="001A4F7F">
              <w:rPr>
                <w:rFonts w:ascii="Arial" w:hAnsi="Arial" w:cs="Arial"/>
                <w:color w:val="000000"/>
                <w:sz w:val="16"/>
                <w:szCs w:val="16"/>
                <w:vertAlign w:val="superscript"/>
              </w:rPr>
              <w:t>1</w:t>
            </w:r>
            <w:r w:rsidRPr="001A4F7F">
              <w:rPr>
                <w:rFonts w:ascii="Arial" w:hAnsi="Arial" w:cs="Arial"/>
                <w:color w:val="000000"/>
                <w:sz w:val="16"/>
                <w:szCs w:val="16"/>
              </w:rPr>
              <w:t>;</w:t>
            </w:r>
          </w:p>
          <w:p w:rsidR="00951D64" w:rsidRPr="001A4F7F" w:rsidRDefault="00951D64" w:rsidP="00094624">
            <w:pPr>
              <w:rPr>
                <w:rFonts w:ascii="Arial" w:hAnsi="Arial" w:cs="Arial"/>
                <w:color w:val="000000"/>
                <w:sz w:val="16"/>
                <w:szCs w:val="16"/>
              </w:rPr>
            </w:pPr>
            <w:r w:rsidRPr="001A4F7F">
              <w:rPr>
                <w:rFonts w:ascii="Arial" w:hAnsi="Arial" w:cs="Arial"/>
                <w:color w:val="000000"/>
                <w:sz w:val="16"/>
                <w:szCs w:val="16"/>
              </w:rPr>
              <w:t>антигени </w:t>
            </w:r>
            <w:r w:rsidRPr="001A4F7F">
              <w:rPr>
                <w:rFonts w:ascii="Arial" w:hAnsi="Arial" w:cs="Arial"/>
                <w:i/>
                <w:iCs/>
                <w:color w:val="000000"/>
                <w:sz w:val="16"/>
                <w:szCs w:val="16"/>
              </w:rPr>
              <w:t>Bordetella pertussis</w:t>
            </w:r>
            <w:r w:rsidRPr="001A4F7F">
              <w:rPr>
                <w:rFonts w:ascii="Arial" w:hAnsi="Arial" w:cs="Arial"/>
                <w:color w:val="000000"/>
                <w:sz w:val="16"/>
                <w:szCs w:val="16"/>
              </w:rPr>
              <w:t>:         </w:t>
            </w:r>
          </w:p>
          <w:p w:rsidR="00951D64" w:rsidRPr="001A4F7F" w:rsidRDefault="00951D64" w:rsidP="00094624">
            <w:pPr>
              <w:rPr>
                <w:rFonts w:ascii="Arial" w:hAnsi="Arial" w:cs="Arial"/>
                <w:color w:val="000000"/>
                <w:sz w:val="16"/>
                <w:szCs w:val="16"/>
              </w:rPr>
            </w:pPr>
            <w:r w:rsidRPr="001A4F7F">
              <w:rPr>
                <w:rFonts w:ascii="Arial" w:hAnsi="Arial" w:cs="Arial"/>
                <w:color w:val="000000"/>
                <w:sz w:val="16"/>
                <w:szCs w:val="16"/>
              </w:rPr>
              <w:t>кашлюковий анатоксин</w:t>
            </w:r>
            <w:r w:rsidRPr="001A4F7F">
              <w:rPr>
                <w:rFonts w:ascii="Arial" w:hAnsi="Arial" w:cs="Arial"/>
                <w:color w:val="000000"/>
                <w:sz w:val="16"/>
                <w:szCs w:val="16"/>
                <w:vertAlign w:val="superscript"/>
              </w:rPr>
              <w:t>1</w:t>
            </w:r>
            <w:r w:rsidRPr="001A4F7F">
              <w:rPr>
                <w:rFonts w:ascii="Arial" w:hAnsi="Arial" w:cs="Arial"/>
                <w:color w:val="000000"/>
                <w:sz w:val="16"/>
                <w:szCs w:val="16"/>
              </w:rPr>
              <w:t>;</w:t>
            </w:r>
          </w:p>
          <w:p w:rsidR="00951D64" w:rsidRPr="001A4F7F" w:rsidRDefault="00951D64" w:rsidP="00094624">
            <w:pPr>
              <w:rPr>
                <w:rFonts w:ascii="Arial" w:hAnsi="Arial" w:cs="Arial"/>
                <w:color w:val="000000"/>
                <w:sz w:val="16"/>
                <w:szCs w:val="16"/>
                <w:lang w:val="ru-RU"/>
              </w:rPr>
            </w:pPr>
            <w:r w:rsidRPr="001A4F7F">
              <w:rPr>
                <w:rFonts w:ascii="Arial" w:hAnsi="Arial" w:cs="Arial"/>
                <w:color w:val="000000"/>
                <w:sz w:val="16"/>
                <w:szCs w:val="16"/>
                <w:lang w:val="ru-RU"/>
              </w:rPr>
              <w:t>філаментний</w:t>
            </w:r>
            <w:r w:rsidRPr="001A4F7F">
              <w:rPr>
                <w:rFonts w:ascii="Arial" w:hAnsi="Arial" w:cs="Arial"/>
                <w:color w:val="000000"/>
                <w:sz w:val="16"/>
                <w:szCs w:val="16"/>
              </w:rPr>
              <w:t> </w:t>
            </w:r>
            <w:r w:rsidRPr="001A4F7F">
              <w:rPr>
                <w:rFonts w:ascii="Arial" w:hAnsi="Arial" w:cs="Arial"/>
                <w:color w:val="000000"/>
                <w:sz w:val="16"/>
                <w:szCs w:val="16"/>
                <w:lang w:val="ru-RU"/>
              </w:rPr>
              <w:t>гемаглютинін</w:t>
            </w:r>
            <w:r w:rsidRPr="001A4F7F">
              <w:rPr>
                <w:rFonts w:ascii="Arial" w:hAnsi="Arial" w:cs="Arial"/>
                <w:color w:val="000000"/>
                <w:sz w:val="16"/>
                <w:szCs w:val="16"/>
                <w:vertAlign w:val="superscript"/>
                <w:lang w:val="ru-RU"/>
              </w:rPr>
              <w:t>1</w:t>
            </w:r>
            <w:r w:rsidRPr="001A4F7F">
              <w:rPr>
                <w:rFonts w:ascii="Arial" w:hAnsi="Arial" w:cs="Arial"/>
                <w:color w:val="000000"/>
                <w:sz w:val="16"/>
                <w:szCs w:val="16"/>
                <w:lang w:val="ru-RU"/>
              </w:rPr>
              <w:t>;</w:t>
            </w:r>
          </w:p>
          <w:p w:rsidR="00951D64" w:rsidRPr="001A4F7F" w:rsidRDefault="00951D64" w:rsidP="00094624">
            <w:pPr>
              <w:rPr>
                <w:rFonts w:ascii="Arial" w:hAnsi="Arial" w:cs="Arial"/>
                <w:color w:val="000000"/>
                <w:sz w:val="16"/>
                <w:szCs w:val="16"/>
                <w:lang w:val="ru-RU"/>
              </w:rPr>
            </w:pPr>
            <w:r w:rsidRPr="001A4F7F">
              <w:rPr>
                <w:rFonts w:ascii="Arial" w:hAnsi="Arial" w:cs="Arial"/>
                <w:color w:val="000000"/>
                <w:sz w:val="16"/>
                <w:szCs w:val="16"/>
                <w:lang w:val="ru-RU"/>
              </w:rPr>
              <w:t>інактивований</w:t>
            </w:r>
            <w:r w:rsidRPr="001A4F7F">
              <w:rPr>
                <w:rFonts w:ascii="Arial" w:hAnsi="Arial" w:cs="Arial"/>
                <w:color w:val="000000"/>
                <w:sz w:val="16"/>
                <w:szCs w:val="16"/>
              </w:rPr>
              <w:t> </w:t>
            </w:r>
            <w:r w:rsidRPr="001A4F7F">
              <w:rPr>
                <w:rFonts w:ascii="Arial" w:hAnsi="Arial" w:cs="Arial"/>
                <w:color w:val="000000"/>
                <w:sz w:val="16"/>
                <w:szCs w:val="16"/>
                <w:lang w:val="ru-RU"/>
              </w:rPr>
              <w:t>поліовірус</w:t>
            </w:r>
            <w:r w:rsidRPr="001A4F7F">
              <w:rPr>
                <w:rFonts w:ascii="Arial" w:hAnsi="Arial" w:cs="Arial"/>
                <w:color w:val="000000"/>
                <w:sz w:val="16"/>
                <w:szCs w:val="16"/>
                <w:vertAlign w:val="superscript"/>
                <w:lang w:val="fr-FR"/>
              </w:rPr>
              <w:t>5</w:t>
            </w:r>
            <w:r w:rsidRPr="001A4F7F">
              <w:rPr>
                <w:rFonts w:ascii="Arial" w:hAnsi="Arial" w:cs="Arial"/>
                <w:color w:val="000000"/>
                <w:sz w:val="16"/>
                <w:szCs w:val="16"/>
                <w:lang w:val="ru-RU"/>
              </w:rPr>
              <w:t>:</w:t>
            </w:r>
          </w:p>
          <w:p w:rsidR="00951D64" w:rsidRPr="001A4F7F" w:rsidRDefault="00951D64" w:rsidP="00094624">
            <w:pPr>
              <w:rPr>
                <w:rFonts w:ascii="Arial" w:hAnsi="Arial" w:cs="Arial"/>
                <w:color w:val="000000"/>
                <w:sz w:val="16"/>
                <w:szCs w:val="16"/>
              </w:rPr>
            </w:pPr>
            <w:r w:rsidRPr="001A4F7F">
              <w:rPr>
                <w:rFonts w:ascii="Arial" w:hAnsi="Arial" w:cs="Arial"/>
                <w:color w:val="000000"/>
                <w:sz w:val="16"/>
                <w:szCs w:val="16"/>
              </w:rPr>
              <w:t> типу 1 (Mahoney);</w:t>
            </w:r>
          </w:p>
          <w:p w:rsidR="00951D64" w:rsidRPr="001A4F7F" w:rsidRDefault="00951D64" w:rsidP="00094624">
            <w:pPr>
              <w:rPr>
                <w:rFonts w:ascii="Arial" w:hAnsi="Arial" w:cs="Arial"/>
                <w:color w:val="000000"/>
                <w:sz w:val="16"/>
                <w:szCs w:val="16"/>
              </w:rPr>
            </w:pPr>
            <w:r w:rsidRPr="001A4F7F">
              <w:rPr>
                <w:rFonts w:ascii="Arial" w:hAnsi="Arial" w:cs="Arial"/>
                <w:color w:val="000000"/>
                <w:sz w:val="16"/>
                <w:szCs w:val="16"/>
              </w:rPr>
              <w:t> типу 2 (MEF-1);</w:t>
            </w:r>
          </w:p>
          <w:p w:rsidR="00951D64" w:rsidRPr="001A4F7F" w:rsidRDefault="00951D64" w:rsidP="00094624">
            <w:pPr>
              <w:rPr>
                <w:rFonts w:ascii="Arial" w:hAnsi="Arial" w:cs="Arial"/>
                <w:color w:val="000000"/>
                <w:sz w:val="16"/>
                <w:szCs w:val="16"/>
              </w:rPr>
            </w:pPr>
            <w:r w:rsidRPr="001A4F7F">
              <w:rPr>
                <w:rFonts w:ascii="Arial" w:hAnsi="Arial" w:cs="Arial"/>
                <w:color w:val="000000"/>
                <w:sz w:val="16"/>
                <w:szCs w:val="16"/>
              </w:rPr>
              <w:t> типу 3 (Saukett);</w:t>
            </w:r>
          </w:p>
          <w:p w:rsidR="00951D64" w:rsidRPr="001A4F7F" w:rsidRDefault="00951D64" w:rsidP="00094624">
            <w:pPr>
              <w:rPr>
                <w:rFonts w:ascii="Arial" w:hAnsi="Arial" w:cs="Arial"/>
                <w:color w:val="000000"/>
                <w:sz w:val="16"/>
                <w:szCs w:val="16"/>
              </w:rPr>
            </w:pPr>
            <w:r w:rsidRPr="001A4F7F">
              <w:rPr>
                <w:rFonts w:ascii="Arial" w:hAnsi="Arial" w:cs="Arial"/>
                <w:i/>
                <w:iCs/>
                <w:color w:val="000000"/>
                <w:sz w:val="16"/>
                <w:szCs w:val="16"/>
              </w:rPr>
              <w:t>Haemophilus influenzae</w:t>
            </w:r>
            <w:r w:rsidRPr="001A4F7F">
              <w:rPr>
                <w:rFonts w:ascii="Arial" w:hAnsi="Arial" w:cs="Arial"/>
                <w:color w:val="000000"/>
                <w:sz w:val="16"/>
                <w:szCs w:val="16"/>
              </w:rPr>
              <w:t> типу</w:t>
            </w:r>
            <w:r w:rsidRPr="001A4F7F">
              <w:rPr>
                <w:rFonts w:ascii="Arial" w:hAnsi="Arial" w:cs="Arial"/>
                <w:i/>
                <w:iCs/>
                <w:color w:val="000000"/>
                <w:sz w:val="16"/>
                <w:szCs w:val="16"/>
              </w:rPr>
              <w:t> b</w:t>
            </w:r>
            <w:r w:rsidRPr="001A4F7F">
              <w:rPr>
                <w:rFonts w:ascii="Arial" w:hAnsi="Arial" w:cs="Arial"/>
                <w:color w:val="000000"/>
                <w:sz w:val="16"/>
                <w:szCs w:val="16"/>
              </w:rPr>
              <w:t> полісахарид;</w:t>
            </w:r>
          </w:p>
          <w:p w:rsidR="00951D64" w:rsidRPr="001A4F7F" w:rsidRDefault="00951D64" w:rsidP="00094624">
            <w:pPr>
              <w:rPr>
                <w:rFonts w:ascii="Arial" w:hAnsi="Arial" w:cs="Arial"/>
                <w:color w:val="000000"/>
                <w:sz w:val="16"/>
                <w:szCs w:val="16"/>
              </w:rPr>
            </w:pPr>
            <w:r w:rsidRPr="001A4F7F">
              <w:rPr>
                <w:rFonts w:ascii="Arial" w:hAnsi="Arial" w:cs="Arial"/>
                <w:color w:val="000000"/>
                <w:sz w:val="16"/>
                <w:szCs w:val="16"/>
                <w:lang w:val="ru-RU"/>
              </w:rPr>
              <w:t>кон</w:t>
            </w:r>
            <w:r w:rsidRPr="001A4F7F">
              <w:rPr>
                <w:rFonts w:ascii="Arial" w:hAnsi="Arial" w:cs="Arial"/>
                <w:color w:val="000000"/>
                <w:sz w:val="16"/>
                <w:szCs w:val="16"/>
                <w:lang w:val="fr-FR"/>
              </w:rPr>
              <w:t>’</w:t>
            </w:r>
            <w:r w:rsidRPr="001A4F7F">
              <w:rPr>
                <w:rFonts w:ascii="Arial" w:hAnsi="Arial" w:cs="Arial"/>
                <w:color w:val="000000"/>
                <w:sz w:val="16"/>
                <w:szCs w:val="16"/>
                <w:lang w:val="ru-RU"/>
              </w:rPr>
              <w:t>югований</w:t>
            </w:r>
            <w:r w:rsidRPr="001A4F7F">
              <w:rPr>
                <w:rFonts w:ascii="Arial" w:hAnsi="Arial" w:cs="Arial"/>
                <w:color w:val="000000"/>
                <w:sz w:val="16"/>
                <w:szCs w:val="16"/>
              </w:rPr>
              <w:t> </w:t>
            </w:r>
            <w:r w:rsidRPr="001A4F7F">
              <w:rPr>
                <w:rFonts w:ascii="Arial" w:hAnsi="Arial" w:cs="Arial"/>
                <w:color w:val="000000"/>
                <w:sz w:val="16"/>
                <w:szCs w:val="16"/>
                <w:lang w:val="ru-RU"/>
              </w:rPr>
              <w:t>з</w:t>
            </w:r>
            <w:r w:rsidRPr="001A4F7F">
              <w:rPr>
                <w:rFonts w:ascii="Arial" w:hAnsi="Arial" w:cs="Arial"/>
                <w:color w:val="000000"/>
                <w:sz w:val="16"/>
                <w:szCs w:val="16"/>
              </w:rPr>
              <w:t> </w:t>
            </w:r>
            <w:r w:rsidRPr="001A4F7F">
              <w:rPr>
                <w:rFonts w:ascii="Arial" w:hAnsi="Arial" w:cs="Arial"/>
                <w:color w:val="000000"/>
                <w:sz w:val="16"/>
                <w:szCs w:val="16"/>
                <w:lang w:val="ru-RU"/>
              </w:rPr>
              <w:t>правцевим</w:t>
            </w:r>
            <w:r w:rsidRPr="001A4F7F">
              <w:rPr>
                <w:rFonts w:ascii="Arial" w:hAnsi="Arial" w:cs="Arial"/>
                <w:color w:val="000000"/>
                <w:sz w:val="16"/>
                <w:szCs w:val="16"/>
              </w:rPr>
              <w:t> </w:t>
            </w:r>
            <w:r w:rsidRPr="001A4F7F">
              <w:rPr>
                <w:rFonts w:ascii="Arial" w:hAnsi="Arial" w:cs="Arial"/>
                <w:color w:val="000000"/>
                <w:sz w:val="16"/>
                <w:szCs w:val="16"/>
                <w:lang w:val="ru-RU"/>
              </w:rPr>
              <w:t>протеїном</w:t>
            </w:r>
            <w:r w:rsidRPr="001A4F7F">
              <w:rPr>
                <w:rFonts w:ascii="Arial" w:hAnsi="Arial" w:cs="Arial"/>
                <w:color w:val="000000"/>
                <w:sz w:val="16"/>
                <w:szCs w:val="16"/>
              </w:rPr>
              <w:t>;</w:t>
            </w:r>
          </w:p>
          <w:p w:rsidR="00951D64" w:rsidRPr="001A4F7F" w:rsidRDefault="00951D64" w:rsidP="00094624">
            <w:pPr>
              <w:jc w:val="both"/>
              <w:rPr>
                <w:rFonts w:ascii="Arial" w:hAnsi="Arial" w:cs="Arial"/>
                <w:color w:val="000000"/>
                <w:sz w:val="16"/>
                <w:szCs w:val="16"/>
                <w:lang w:val="ru-RU"/>
              </w:rPr>
            </w:pPr>
            <w:r w:rsidRPr="001A4F7F">
              <w:rPr>
                <w:rFonts w:ascii="Arial" w:hAnsi="Arial" w:cs="Arial"/>
                <w:color w:val="000000"/>
                <w:sz w:val="16"/>
                <w:szCs w:val="16"/>
                <w:vertAlign w:val="superscript"/>
                <w:lang w:val="fr-FR"/>
              </w:rPr>
              <w:t> </w:t>
            </w:r>
          </w:p>
          <w:p w:rsidR="00951D64" w:rsidRPr="001A4F7F" w:rsidRDefault="00951D64" w:rsidP="00094624">
            <w:pPr>
              <w:jc w:val="both"/>
              <w:rPr>
                <w:rFonts w:ascii="Arial" w:hAnsi="Arial" w:cs="Arial"/>
                <w:color w:val="000000"/>
                <w:sz w:val="16"/>
                <w:szCs w:val="16"/>
                <w:lang w:val="ru-RU"/>
              </w:rPr>
            </w:pPr>
            <w:r w:rsidRPr="001A4F7F">
              <w:rPr>
                <w:rFonts w:ascii="Arial" w:hAnsi="Arial" w:cs="Arial"/>
                <w:color w:val="000000"/>
                <w:sz w:val="16"/>
                <w:szCs w:val="16"/>
                <w:vertAlign w:val="superscript"/>
                <w:lang w:val="ru-RU"/>
              </w:rPr>
              <w:t>1</w:t>
            </w:r>
            <w:r w:rsidRPr="001A4F7F">
              <w:rPr>
                <w:rFonts w:ascii="Arial" w:hAnsi="Arial" w:cs="Arial"/>
                <w:color w:val="000000"/>
                <w:sz w:val="16"/>
                <w:szCs w:val="16"/>
                <w:vertAlign w:val="superscript"/>
              </w:rPr>
              <w:t> </w:t>
            </w:r>
            <w:r w:rsidRPr="001A4F7F">
              <w:rPr>
                <w:rFonts w:ascii="Arial" w:hAnsi="Arial" w:cs="Arial"/>
                <w:color w:val="000000"/>
                <w:sz w:val="16"/>
                <w:szCs w:val="16"/>
                <w:lang w:val="ru-RU"/>
              </w:rPr>
              <w:t>адсорбований на гідратованому алюмінію гідроксиді;</w:t>
            </w:r>
          </w:p>
          <w:p w:rsidR="00951D64" w:rsidRPr="001A4F7F" w:rsidRDefault="00951D64" w:rsidP="00094624">
            <w:pPr>
              <w:jc w:val="both"/>
              <w:rPr>
                <w:rFonts w:ascii="Arial" w:hAnsi="Arial" w:cs="Arial"/>
                <w:color w:val="000000"/>
                <w:sz w:val="16"/>
                <w:szCs w:val="16"/>
                <w:lang w:val="ru-RU"/>
              </w:rPr>
            </w:pPr>
            <w:r w:rsidRPr="001A4F7F">
              <w:rPr>
                <w:rFonts w:ascii="Arial" w:hAnsi="Arial" w:cs="Arial"/>
                <w:color w:val="000000"/>
                <w:sz w:val="16"/>
                <w:szCs w:val="16"/>
                <w:vertAlign w:val="superscript"/>
                <w:lang w:val="ru-RU"/>
              </w:rPr>
              <w:t>5</w:t>
            </w:r>
            <w:r w:rsidRPr="001A4F7F">
              <w:rPr>
                <w:rFonts w:ascii="Arial" w:hAnsi="Arial" w:cs="Arial"/>
                <w:color w:val="000000"/>
                <w:sz w:val="16"/>
                <w:szCs w:val="16"/>
              </w:rPr>
              <w:t> </w:t>
            </w:r>
            <w:r w:rsidRPr="001A4F7F">
              <w:rPr>
                <w:rFonts w:ascii="Arial" w:hAnsi="Arial" w:cs="Arial"/>
                <w:color w:val="000000"/>
                <w:sz w:val="16"/>
                <w:szCs w:val="16"/>
                <w:lang w:val="ru-RU"/>
              </w:rPr>
              <w:t>культивовані на клітинах</w:t>
            </w:r>
            <w:r w:rsidRPr="001A4F7F">
              <w:rPr>
                <w:rFonts w:ascii="Arial" w:hAnsi="Arial" w:cs="Arial"/>
                <w:color w:val="000000"/>
                <w:sz w:val="16"/>
                <w:szCs w:val="16"/>
              </w:rPr>
              <w:t> </w:t>
            </w:r>
            <w:r w:rsidRPr="001A4F7F">
              <w:rPr>
                <w:rFonts w:ascii="Arial" w:hAnsi="Arial" w:cs="Arial"/>
                <w:i/>
                <w:iCs/>
                <w:color w:val="000000"/>
                <w:sz w:val="16"/>
                <w:szCs w:val="16"/>
              </w:rPr>
              <w:t>Vero</w:t>
            </w:r>
          </w:p>
          <w:p w:rsidR="00951D64" w:rsidRPr="001A4F7F" w:rsidRDefault="00951D64" w:rsidP="00094624">
            <w:pPr>
              <w:pStyle w:val="111"/>
              <w:tabs>
                <w:tab w:val="left" w:pos="12600"/>
              </w:tabs>
              <w:rPr>
                <w:rFonts w:ascii="Arial" w:hAnsi="Arial" w:cs="Arial"/>
                <w:color w:val="000000"/>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J07CA06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Haemophilus influenzae типу b та суспензія для ін’єкцій (0,5 мл); по 1 флакону з порошком та 1 попередньо заповненому шприцу (0,5 мл) з прикріпленою голкою (або 2 окремими голками), що містить суспензію для ін’єкцій, в картонній коробці; по 1 флакону з порошком та 1 попередньо заповненому шприцу (0,5 мл) з прикріпленою голкою (або 2 окремими голками), що містить суспензію для ін’єкцій, у стандартно-експортній упаковці, яка міститься у картонній коробці (з інструкцією для медичного застосування). Маркуванням українською мовою або зі стікером українською мовою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Санофі Пастер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готового нерозфасованого продукту, заповнення та ліофілізація (флакони), вторинне пакування, контроль якості, випуск серії: Санофі Пастер, Франція; повний цикл виробництва, заповнення та ліофілізація (флакони), вторинне пакування, контроль якості, випуск серії: Санофі Пастер, Францiя; вторинне пакування, випуск серії: Санофі-Авентіс Зрт., Угорщина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Франція/</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F40FB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F40FBA">
            <w:pPr>
              <w:pStyle w:val="111"/>
              <w:tabs>
                <w:tab w:val="left" w:pos="12600"/>
              </w:tabs>
              <w:jc w:val="center"/>
              <w:rPr>
                <w:rFonts w:ascii="Arial" w:hAnsi="Arial" w:cs="Arial"/>
                <w:color w:val="000000"/>
                <w:sz w:val="16"/>
                <w:szCs w:val="16"/>
              </w:rPr>
            </w:pPr>
          </w:p>
          <w:p w:rsidR="00951D64" w:rsidRPr="001A4F7F" w:rsidRDefault="00951D64" w:rsidP="00F40FBA">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UA/13010/01/01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tabs>
                <w:tab w:val="left" w:pos="12600"/>
              </w:tabs>
              <w:spacing w:line="276" w:lineRule="auto"/>
              <w:rPr>
                <w:rFonts w:ascii="Arial" w:hAnsi="Arial" w:cs="Arial"/>
                <w:b/>
                <w:i/>
                <w:color w:val="000000"/>
                <w:sz w:val="16"/>
                <w:szCs w:val="16"/>
              </w:rPr>
            </w:pPr>
            <w:r w:rsidRPr="001A4F7F">
              <w:rPr>
                <w:rFonts w:ascii="Arial" w:hAnsi="Arial" w:cs="Arial"/>
                <w:b/>
                <w:sz w:val="16"/>
                <w:szCs w:val="16"/>
              </w:rPr>
              <w:t>ПЕРТУСИН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color w:val="000000"/>
                <w:sz w:val="16"/>
                <w:szCs w:val="16"/>
              </w:rPr>
            </w:pPr>
            <w:r w:rsidRPr="001A4F7F">
              <w:rPr>
                <w:rFonts w:ascii="Arial" w:hAnsi="Arial" w:cs="Arial"/>
                <w:sz w:val="16"/>
                <w:szCs w:val="16"/>
              </w:rPr>
              <w:t>екстракт трави чебрецю (Serpilli herba) рідкого</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R05CA10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rPr>
                <w:rFonts w:ascii="Arial" w:hAnsi="Arial" w:cs="Arial"/>
                <w:color w:val="000000"/>
                <w:sz w:val="16"/>
                <w:szCs w:val="16"/>
              </w:rPr>
            </w:pPr>
            <w:r w:rsidRPr="001A4F7F">
              <w:rPr>
                <w:rFonts w:ascii="Arial" w:hAnsi="Arial" w:cs="Arial"/>
                <w:color w:val="000000"/>
                <w:sz w:val="16"/>
                <w:szCs w:val="16"/>
              </w:rPr>
              <w:t>сироп по 50 г або по 100 г у флаконах; по 100 г або по 200 г у флаконах з контролем першого відкриття; по 200 г у флаконах з контролем першого відкриття; по 1 флакону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 xml:space="preserve">Товариство з обмеженою відповідальністю "Фармацевтична компанія "Віола" </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ПРАТ "ФІТОФАРМ"</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Зміна заявника ЛЗ (МІБП) (власника реєстраційного посвідчення)</w:t>
            </w:r>
          </w:p>
          <w:p w:rsidR="00F40FBA" w:rsidRDefault="00951D64" w:rsidP="0009462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Зміни І типу</w:t>
            </w:r>
          </w:p>
          <w:p w:rsidR="00F40FBA" w:rsidRDefault="00F40FBA" w:rsidP="00094624">
            <w:pPr>
              <w:tabs>
                <w:tab w:val="left" w:pos="12600"/>
              </w:tabs>
              <w:spacing w:line="276" w:lineRule="auto"/>
              <w:jc w:val="center"/>
              <w:rPr>
                <w:rFonts w:ascii="Arial" w:hAnsi="Arial" w:cs="Arial"/>
                <w:color w:val="000000"/>
                <w:sz w:val="16"/>
                <w:szCs w:val="16"/>
              </w:rPr>
            </w:pPr>
          </w:p>
          <w:p w:rsidR="00951D64" w:rsidRPr="001A4F7F" w:rsidRDefault="00951D64" w:rsidP="00094624">
            <w:pPr>
              <w:tabs>
                <w:tab w:val="left" w:pos="12600"/>
              </w:tabs>
              <w:spacing w:line="276" w:lineRule="auto"/>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i/>
                <w:sz w:val="16"/>
                <w:szCs w:val="16"/>
              </w:rPr>
            </w:pPr>
            <w:r w:rsidRPr="001A4F7F">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sz w:val="16"/>
                <w:szCs w:val="16"/>
              </w:rPr>
            </w:pPr>
            <w:r w:rsidRPr="001A4F7F">
              <w:rPr>
                <w:rFonts w:ascii="Arial" w:hAnsi="Arial" w:cs="Arial"/>
                <w:sz w:val="16"/>
                <w:szCs w:val="16"/>
              </w:rPr>
              <w:t>UA/0887/01/01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ПІМАФУКОРТ®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hydrocortisone and antibiotics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натаміцин, гідрокортизон, неоміцин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D07CA01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мазь; по 15 г у тубі; по 1 тубі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ЛЕО Фарма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Теммлер Італіа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51D64" w:rsidRPr="001A4F7F" w:rsidRDefault="00951D64" w:rsidP="00F40FBA">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UA/4476/01/01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ПЛАКВЕНІЛ®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hydroxychloroquine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гідроксихлорохіну сульфат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P01BA02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200 мг; № 60 (15х4): по 15 таблеток у блістері, по 4 блістери у картонній коробці; № 60 (10х6): по 10 таблеток у блістері, по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САНОФІ-АВЕНТІС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F40FBA" w:rsidRDefault="00951D64" w:rsidP="00F40FB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Зміни II типу </w:t>
            </w:r>
          </w:p>
          <w:p w:rsidR="00F40FBA" w:rsidRDefault="00F40FBA" w:rsidP="00F40FBA">
            <w:pPr>
              <w:pStyle w:val="111"/>
              <w:tabs>
                <w:tab w:val="left" w:pos="12600"/>
              </w:tabs>
              <w:jc w:val="center"/>
              <w:rPr>
                <w:rFonts w:ascii="Arial" w:hAnsi="Arial" w:cs="Arial"/>
                <w:color w:val="000000"/>
                <w:sz w:val="16"/>
                <w:szCs w:val="16"/>
              </w:rPr>
            </w:pPr>
          </w:p>
          <w:p w:rsidR="00951D64" w:rsidRPr="001A4F7F" w:rsidRDefault="00951D64" w:rsidP="00F40FBA">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UA/8261/01/01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ПОДОРОЖНИКА ВЕЛИКОГО ЛИСТЯ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sz w:val="16"/>
                <w:szCs w:val="16"/>
              </w:rPr>
              <w:t>подорожника великого листя (Folia Plantaginis majoris)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R05CA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листя по 50 г у пачках з внутрішнім пакетом; по 1,5 г у фільтр-пакеті; по 20 фільтр-пакетів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ПрАТ Фармацевтична фабрика "Віола"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UA/2263/01/01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ПОДОРОЖНИКА СИРОП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sz w:val="16"/>
                <w:szCs w:val="16"/>
              </w:rPr>
              <w:t>екстракт подорожника ланцетолистого рідкого (Plantaginis lanceolatae folium)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R05CA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сироп, по 100 мл або по 200 мл у флаконі скляному або полімерному; по 1 флакону з мірним стаканчиком або без стаканчика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ПрАТ Фармацевтична фабрика "Віола"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UA/16152/01/01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ПОЛИНУ ГІРКОГО ТРАВА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трава полину гіркого</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A15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трава по 50 г у пачках з внутрішнім пакетом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ПрАТ Фармацевтична фабрика "Віола"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UA/2264/01/01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ПРАДАКСА®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dabigatran etexilate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дабігатрану етексилат (у вигляді мезилату)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B01AE07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капсули тверді по 75 мг; по 10 капсул у блістері; по 1 або 3, або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Берінгер Інгельхайм Інтернешнл ГмбХ </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контроль якості проміжного продукту, контроль якості (фізико-хімічні випробування) готового лікарського засобу при випуску та при дослідженні стабільності, контроль якості (випробування за показником "Мікробіологічна чистота" для нестерильних лікарських засобів) при випуску та при дослідженні стабільності, первинне та вторинне пакування, маркування, випуск серії:</w:t>
            </w:r>
            <w:r w:rsidRPr="001A4F7F">
              <w:rPr>
                <w:rFonts w:ascii="Arial" w:hAnsi="Arial" w:cs="Arial"/>
                <w:color w:val="000000"/>
                <w:sz w:val="16"/>
                <w:szCs w:val="16"/>
              </w:rPr>
              <w:br/>
              <w:t>Берінгер Інгельхайм Фарма ГмбХ і Ко. КГ, Нiмеччина;</w:t>
            </w:r>
            <w:r w:rsidRPr="001A4F7F">
              <w:rPr>
                <w:rFonts w:ascii="Arial" w:hAnsi="Arial" w:cs="Arial"/>
                <w:color w:val="000000"/>
                <w:sz w:val="16"/>
                <w:szCs w:val="16"/>
              </w:rPr>
              <w:br/>
              <w:t>контроль якості проміжного продукту, контроль якості (фізико-хімічні випробування) готового лікарського засобу при випуску та при дослідженні стабільності:</w:t>
            </w:r>
            <w:r w:rsidRPr="001A4F7F">
              <w:rPr>
                <w:rFonts w:ascii="Arial" w:hAnsi="Arial" w:cs="Arial"/>
                <w:color w:val="000000"/>
                <w:sz w:val="16"/>
                <w:szCs w:val="16"/>
              </w:rPr>
              <w:br/>
              <w:t>Єврофінс ФАСТ ГмбХ, Німеччина;</w:t>
            </w:r>
            <w:r w:rsidRPr="001A4F7F">
              <w:rPr>
                <w:rFonts w:ascii="Arial" w:hAnsi="Arial" w:cs="Arial"/>
                <w:color w:val="000000"/>
                <w:sz w:val="16"/>
                <w:szCs w:val="16"/>
              </w:rPr>
              <w:br/>
              <w:t>контроль якості (випробування за показником "Мікробіологічна чистота" для нестерильних лікарських засобів) при випуску та при дослідженні стабільності:</w:t>
            </w:r>
            <w:r w:rsidRPr="001A4F7F">
              <w:rPr>
                <w:rFonts w:ascii="Arial" w:hAnsi="Arial" w:cs="Arial"/>
                <w:color w:val="000000"/>
                <w:sz w:val="16"/>
                <w:szCs w:val="16"/>
              </w:rPr>
              <w:br/>
              <w:t>Лабор ЛС СЕ енд Ко. КГ, Німеччина;</w:t>
            </w:r>
            <w:r w:rsidRPr="001A4F7F">
              <w:rPr>
                <w:rFonts w:ascii="Arial" w:hAnsi="Arial" w:cs="Arial"/>
                <w:color w:val="000000"/>
                <w:sz w:val="16"/>
                <w:szCs w:val="16"/>
              </w:rPr>
              <w:br/>
              <w:t>контроль якості (фізико-хімічні випробування) готового лікарського засобу при випуску та при дослідженні стабільності, контроль якості (випробування за показником "Мікробіологічна чистота" для нестерильних лікарських засобів) при випуску та при дослідженні стабільності:</w:t>
            </w:r>
            <w:r w:rsidRPr="001A4F7F">
              <w:rPr>
                <w:rFonts w:ascii="Arial" w:hAnsi="Arial" w:cs="Arial"/>
                <w:color w:val="000000"/>
                <w:sz w:val="16"/>
                <w:szCs w:val="16"/>
              </w:rPr>
              <w:br/>
              <w:t>СГС Інститут Фрезеніус ГмбХ, Німеччина;</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контроль якості (фізико-хімічні випробування) готового лікарського засобу при випуску та при дослідженні стабільності:</w:t>
            </w:r>
            <w:r w:rsidRPr="001A4F7F">
              <w:rPr>
                <w:rFonts w:ascii="Arial" w:hAnsi="Arial" w:cs="Arial"/>
                <w:color w:val="000000"/>
                <w:sz w:val="16"/>
                <w:szCs w:val="16"/>
              </w:rPr>
              <w:br/>
              <w:t>Солвіас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UA/10626/01/01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ПРАДАКСА®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dabigatran etexilate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дабігатрану етексилат (у вигляді мезилату)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B01AE07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капсули тверді по 150 мг; по 10 капсул у блістері; по 3 або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Берінгер Інгельхайм Інтернешнл ГмбХ </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контроль якості проміжного продукту, контроль якості (фізико-хімічні випробування) готового лікарського засобу при випуску та при дослідженні стабільності, контроль якості (випробування за показником "Мікробіологічна чистота" для нестерильних лікарських засобів) при випуску та при дослідженні стабільності, первинне та вторинне пакування, маркування, випуск серії:</w:t>
            </w:r>
            <w:r w:rsidRPr="001A4F7F">
              <w:rPr>
                <w:rFonts w:ascii="Arial" w:hAnsi="Arial" w:cs="Arial"/>
                <w:color w:val="000000"/>
                <w:sz w:val="16"/>
                <w:szCs w:val="16"/>
              </w:rPr>
              <w:br/>
              <w:t>Берінгер Інгельхайм Фарма ГмбХ і Ко. КГ, Нiмеччина;</w:t>
            </w:r>
            <w:r w:rsidRPr="001A4F7F">
              <w:rPr>
                <w:rFonts w:ascii="Arial" w:hAnsi="Arial" w:cs="Arial"/>
                <w:color w:val="000000"/>
                <w:sz w:val="16"/>
                <w:szCs w:val="16"/>
              </w:rPr>
              <w:br/>
              <w:t>контроль якості проміжного продукту, контроль якості (фізико-хімічні випробування) готового лікарського засобу при випуску та при дослідженні стабільності:</w:t>
            </w:r>
            <w:r w:rsidRPr="001A4F7F">
              <w:rPr>
                <w:rFonts w:ascii="Arial" w:hAnsi="Arial" w:cs="Arial"/>
                <w:color w:val="000000"/>
                <w:sz w:val="16"/>
                <w:szCs w:val="16"/>
              </w:rPr>
              <w:br/>
              <w:t>Єврофінс ФАСТ ГмбХ, Німеччина;</w:t>
            </w:r>
            <w:r w:rsidRPr="001A4F7F">
              <w:rPr>
                <w:rFonts w:ascii="Arial" w:hAnsi="Arial" w:cs="Arial"/>
                <w:color w:val="000000"/>
                <w:sz w:val="16"/>
                <w:szCs w:val="16"/>
              </w:rPr>
              <w:br/>
              <w:t>контроль якості (випробування за показником "Мікробіологічна чистота" для нестерильних лікарських засобів) при випуску та при дослідженні стабільності:</w:t>
            </w:r>
            <w:r w:rsidRPr="001A4F7F">
              <w:rPr>
                <w:rFonts w:ascii="Arial" w:hAnsi="Arial" w:cs="Arial"/>
                <w:color w:val="000000"/>
                <w:sz w:val="16"/>
                <w:szCs w:val="16"/>
              </w:rPr>
              <w:br/>
              <w:t>Лабор ЛС СЕ енд Ко. КГ, Німеччина;</w:t>
            </w:r>
            <w:r w:rsidRPr="001A4F7F">
              <w:rPr>
                <w:rFonts w:ascii="Arial" w:hAnsi="Arial" w:cs="Arial"/>
                <w:color w:val="000000"/>
                <w:sz w:val="16"/>
                <w:szCs w:val="16"/>
              </w:rPr>
              <w:br/>
              <w:t>контроль якості (фізико-хімічні випробування) готового лікарського засобу при випуску та при дослідженні стабільності, контроль якості (випробування за показником "Мікробіологічна чистота" для нестерильних лікарських засобів) при випуску та при дослідженні стабільності:</w:t>
            </w:r>
            <w:r w:rsidRPr="001A4F7F">
              <w:rPr>
                <w:rFonts w:ascii="Arial" w:hAnsi="Arial" w:cs="Arial"/>
                <w:color w:val="000000"/>
                <w:sz w:val="16"/>
                <w:szCs w:val="16"/>
              </w:rPr>
              <w:br/>
              <w:t>СГС Інститут Фрезеніус ГмбХ, Німеччина;</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контроль якості (фізико-хімічні випробування) готового лікарського засобу при випуску та при дослідженні стабільності:</w:t>
            </w:r>
            <w:r w:rsidRPr="001A4F7F">
              <w:rPr>
                <w:rFonts w:ascii="Arial" w:hAnsi="Arial" w:cs="Arial"/>
                <w:color w:val="000000"/>
                <w:sz w:val="16"/>
                <w:szCs w:val="16"/>
              </w:rPr>
              <w:br/>
              <w:t>Солвіас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UA/10626/01/03</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ПРАДАКСА®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dabigatran etexilate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дабігатрану етексилат (у вигляді мезилату)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B01AE07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капсули тверді по 110 мг; по 10 капсул у блістері; по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Берінгер Інгельхайм Інтернешнл ГмбХ </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контроль якості проміжного продукту, контроль якості (фізико-хімічні випробування) готового лікарського засобу при випуску та при дослідженні стабільності, контроль якості (випробування за показником "Мікробіологічна чистота" для нестерильних лікарських засобів) при випуску та при дослідженні стабільності, первинне та вторинне пакування, маркування, випуск серії:</w:t>
            </w:r>
            <w:r w:rsidRPr="001A4F7F">
              <w:rPr>
                <w:rFonts w:ascii="Arial" w:hAnsi="Arial" w:cs="Arial"/>
                <w:color w:val="000000"/>
                <w:sz w:val="16"/>
                <w:szCs w:val="16"/>
              </w:rPr>
              <w:br/>
              <w:t>Берінгер Інгельхайм Фарма ГмбХ і Ко. КГ, Нiмеччина;</w:t>
            </w:r>
            <w:r w:rsidRPr="001A4F7F">
              <w:rPr>
                <w:rFonts w:ascii="Arial" w:hAnsi="Arial" w:cs="Arial"/>
                <w:color w:val="000000"/>
                <w:sz w:val="16"/>
                <w:szCs w:val="16"/>
              </w:rPr>
              <w:br/>
              <w:t>контроль якості проміжного продукту, контроль якості (фізико-хімічні випробування) готового лікарського засобу при випуску та при дослідженні стабільності:</w:t>
            </w:r>
            <w:r w:rsidRPr="001A4F7F">
              <w:rPr>
                <w:rFonts w:ascii="Arial" w:hAnsi="Arial" w:cs="Arial"/>
                <w:color w:val="000000"/>
                <w:sz w:val="16"/>
                <w:szCs w:val="16"/>
              </w:rPr>
              <w:br/>
              <w:t>Єврофінс ФАСТ ГмбХ, Німеччина;</w:t>
            </w:r>
            <w:r w:rsidRPr="001A4F7F">
              <w:rPr>
                <w:rFonts w:ascii="Arial" w:hAnsi="Arial" w:cs="Arial"/>
                <w:color w:val="000000"/>
                <w:sz w:val="16"/>
                <w:szCs w:val="16"/>
              </w:rPr>
              <w:br/>
              <w:t>контроль якості (випробування за показником "Мікробіологічна чистота" для нестерильних лікарських засобів) при випуску та при дослідженні стабільності:</w:t>
            </w:r>
            <w:r w:rsidRPr="001A4F7F">
              <w:rPr>
                <w:rFonts w:ascii="Arial" w:hAnsi="Arial" w:cs="Arial"/>
                <w:color w:val="000000"/>
                <w:sz w:val="16"/>
                <w:szCs w:val="16"/>
              </w:rPr>
              <w:br/>
              <w:t>Лабор ЛС СЕ енд Ко. КГ, Німеччина;</w:t>
            </w:r>
            <w:r w:rsidRPr="001A4F7F">
              <w:rPr>
                <w:rFonts w:ascii="Arial" w:hAnsi="Arial" w:cs="Arial"/>
                <w:color w:val="000000"/>
                <w:sz w:val="16"/>
                <w:szCs w:val="16"/>
              </w:rPr>
              <w:br/>
              <w:t>контроль якості (фізико-хімічні випробування) готового лікарського засобу при випуску та при дослідженні стабільності, контроль якості (випробування за показником "Мікробіологічна чистота" для нестерильних лікарських засобів) при випуску та при дослідженні стабільності:</w:t>
            </w:r>
            <w:r w:rsidRPr="001A4F7F">
              <w:rPr>
                <w:rFonts w:ascii="Arial" w:hAnsi="Arial" w:cs="Arial"/>
                <w:color w:val="000000"/>
                <w:sz w:val="16"/>
                <w:szCs w:val="16"/>
              </w:rPr>
              <w:br/>
              <w:t>СГС Інститут Фрезеніус ГмбХ, Німеччина;</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контроль якості (фізико-хімічні випробування) готового лікарського засобу при випуску та при дослідженні стабільності:</w:t>
            </w:r>
            <w:r w:rsidRPr="001A4F7F">
              <w:rPr>
                <w:rFonts w:ascii="Arial" w:hAnsi="Arial" w:cs="Arial"/>
                <w:color w:val="000000"/>
                <w:sz w:val="16"/>
                <w:szCs w:val="16"/>
              </w:rPr>
              <w:br/>
              <w:t>Солвіас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F40FBA" w:rsidRDefault="00F40FBA" w:rsidP="00094624">
            <w:pPr>
              <w:pStyle w:val="111"/>
              <w:tabs>
                <w:tab w:val="left" w:pos="12600"/>
              </w:tabs>
              <w:jc w:val="center"/>
              <w:rPr>
                <w:rFonts w:ascii="Arial" w:hAnsi="Arial" w:cs="Arial"/>
                <w:color w:val="000000"/>
                <w:sz w:val="16"/>
                <w:szCs w:val="16"/>
              </w:rPr>
            </w:pPr>
          </w:p>
          <w:p w:rsidR="00F40FBA" w:rsidRDefault="00F40FBA" w:rsidP="00094624">
            <w:pPr>
              <w:pStyle w:val="111"/>
              <w:tabs>
                <w:tab w:val="left" w:pos="12600"/>
              </w:tabs>
              <w:jc w:val="center"/>
              <w:rPr>
                <w:rFonts w:ascii="Arial" w:hAnsi="Arial" w:cs="Arial"/>
                <w:color w:val="000000"/>
                <w:sz w:val="16"/>
                <w:szCs w:val="16"/>
              </w:rPr>
            </w:pP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UA/10626/01/02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ПРАМІПЕКС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pramipexole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праміпексолу дигідрохлориду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N04BC05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таблетки по 0,25 мг; по 10 таблеток у блістері; по 3 блістери у картонній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ТОВ "Фарма Старт"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F40FBA" w:rsidRDefault="00F40FBA" w:rsidP="00094624">
            <w:pPr>
              <w:pStyle w:val="111"/>
              <w:tabs>
                <w:tab w:val="left" w:pos="12600"/>
              </w:tabs>
              <w:jc w:val="center"/>
              <w:rPr>
                <w:rFonts w:ascii="Arial" w:hAnsi="Arial" w:cs="Arial"/>
                <w:color w:val="000000"/>
                <w:sz w:val="16"/>
                <w:szCs w:val="16"/>
              </w:rPr>
            </w:pP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F40FBA">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UA/13248/01/01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ПРАМІПЕКС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pramipexole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праміпексолу дигідрохлориду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N04BC05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таблетки по 1,0 мг; по 10 таблеток у блістері; по 3 блістери у картонній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ТОВ "Фарма Старт"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UA/13248/01/02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ПРЕДНІТОП®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prednicarbate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преднікарбат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D07AC18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жирна мазь, 0,25%; по 10 г, або 30 г, або 50 г у тубі; по 1 тубі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«МІБЕ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мібе ГмбХ Арцнайміттель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E531F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E531F3">
            <w:pPr>
              <w:pStyle w:val="111"/>
              <w:tabs>
                <w:tab w:val="left" w:pos="12600"/>
              </w:tabs>
              <w:jc w:val="center"/>
              <w:rPr>
                <w:rFonts w:ascii="Arial" w:hAnsi="Arial" w:cs="Arial"/>
                <w:color w:val="000000"/>
                <w:sz w:val="16"/>
                <w:szCs w:val="16"/>
              </w:rPr>
            </w:pPr>
          </w:p>
          <w:p w:rsidR="00F40FBA" w:rsidRDefault="00F40FBA" w:rsidP="00E531F3">
            <w:pPr>
              <w:pStyle w:val="111"/>
              <w:tabs>
                <w:tab w:val="left" w:pos="12600"/>
              </w:tabs>
              <w:jc w:val="center"/>
              <w:rPr>
                <w:rFonts w:ascii="Arial" w:hAnsi="Arial" w:cs="Arial"/>
                <w:color w:val="000000"/>
                <w:sz w:val="16"/>
                <w:szCs w:val="16"/>
              </w:rPr>
            </w:pPr>
          </w:p>
          <w:p w:rsidR="00951D64" w:rsidRPr="001A4F7F" w:rsidRDefault="00951D64" w:rsidP="00E531F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UA/10283/01/01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ПРЕДНІТОП®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prednicarbate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преднікарбат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D07AC18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крем, 0,25 % по 10 г, або 30 г, або 50 г у тубі; по 1 тубі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«МІБЕ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мібе ГмбХ Арцнайміттель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A7286C">
            <w:pPr>
              <w:pStyle w:val="111"/>
              <w:tabs>
                <w:tab w:val="left" w:pos="12600"/>
              </w:tabs>
              <w:jc w:val="center"/>
              <w:rPr>
                <w:rFonts w:ascii="Arial" w:hAnsi="Arial" w:cs="Arial"/>
                <w:color w:val="000000"/>
                <w:sz w:val="16"/>
                <w:szCs w:val="16"/>
              </w:rPr>
            </w:pPr>
          </w:p>
          <w:p w:rsidR="00951D64" w:rsidRPr="001A4F7F" w:rsidRDefault="00951D64" w:rsidP="00A7286C">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UA/10283/03/01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ПУЛЬМІКОРТ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budesonide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будесонід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R03BA02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суспензія для розпилення, 0,25 мг/мл; по 2 мл в контейнері з пластику; по 5 контейнерів, з’єднаних між собою, у конверті з алюмінієвої фольги; по 4 конверти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АстраЗенека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Виробництво, контроль якості та випуск серії: АстраЗенека АБ, Швеція; Контроль якості: АстраЗенека АБ, Швеція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lang w:val="en-US"/>
              </w:rPr>
            </w:pPr>
            <w:r w:rsidRPr="001A4F7F">
              <w:rPr>
                <w:rFonts w:ascii="Arial" w:hAnsi="Arial" w:cs="Arial"/>
                <w:color w:val="000000"/>
                <w:sz w:val="16"/>
                <w:szCs w:val="16"/>
              </w:rPr>
              <w:t>Швеція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UA/5552/01/01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ПУЛЬМІКОРТ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budesonide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будесонід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R03BA02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суспензія для розпилення, 0,5 мг/мл; по 2 мл в контейнері з пластику; по 5 контейнерів, з’єднаних між собою, у конверті з алюмінієвої фольги; по 4 конверти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АстраЗенека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Виробництво, контроль якості та випуск серії: АстраЗенека АБ, Швеція; Контроль якості: АстраЗенека АБ, Швеція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F40FBA" w:rsidRDefault="00F40FBA" w:rsidP="00094624">
            <w:pPr>
              <w:pStyle w:val="111"/>
              <w:tabs>
                <w:tab w:val="left" w:pos="12600"/>
              </w:tabs>
              <w:jc w:val="center"/>
              <w:rPr>
                <w:rFonts w:ascii="Arial" w:hAnsi="Arial" w:cs="Arial"/>
                <w:color w:val="000000"/>
                <w:sz w:val="16"/>
                <w:szCs w:val="16"/>
              </w:rPr>
            </w:pPr>
          </w:p>
          <w:p w:rsidR="00951D64" w:rsidRDefault="00951D64" w:rsidP="00094624">
            <w:pPr>
              <w:pStyle w:val="111"/>
              <w:tabs>
                <w:tab w:val="left" w:pos="12600"/>
              </w:tabs>
              <w:jc w:val="center"/>
              <w:rPr>
                <w:rFonts w:ascii="Arial" w:hAnsi="Arial" w:cs="Arial"/>
                <w:color w:val="000000"/>
                <w:sz w:val="16"/>
                <w:szCs w:val="16"/>
              </w:rPr>
            </w:pPr>
          </w:p>
          <w:p w:rsidR="00F40FBA" w:rsidRPr="001A4F7F" w:rsidRDefault="00F40FBA"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UA/5552/01/02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РЕОДАР®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Electrolytes in combination with other drugs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sz w:val="16"/>
                <w:szCs w:val="16"/>
              </w:rPr>
              <w:t>сорбітол, натрію (S)-лактату розчин, натрію хлорид, кальцію хлориду дигідрат, калію хлорид, магнію хлориду гексагідрат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B05BB04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інфузій по 200 мл у флаконі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094624">
            <w:pPr>
              <w:pStyle w:val="111"/>
              <w:tabs>
                <w:tab w:val="left" w:pos="12600"/>
              </w:tabs>
              <w:jc w:val="center"/>
              <w:rPr>
                <w:rFonts w:ascii="Arial" w:hAnsi="Arial" w:cs="Arial"/>
                <w:color w:val="000000"/>
                <w:sz w:val="16"/>
                <w:szCs w:val="16"/>
              </w:rPr>
            </w:pP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UA/19444/01/01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tabs>
                <w:tab w:val="left" w:pos="12600"/>
              </w:tabs>
              <w:spacing w:line="276" w:lineRule="auto"/>
              <w:rPr>
                <w:rFonts w:ascii="Arial" w:hAnsi="Arial" w:cs="Arial"/>
                <w:b/>
                <w:i/>
                <w:color w:val="000000"/>
                <w:sz w:val="16"/>
                <w:szCs w:val="16"/>
              </w:rPr>
            </w:pPr>
            <w:r w:rsidRPr="001A4F7F">
              <w:rPr>
                <w:rFonts w:ascii="Arial" w:hAnsi="Arial" w:cs="Arial"/>
                <w:b/>
                <w:sz w:val="16"/>
                <w:szCs w:val="16"/>
              </w:rPr>
              <w:t>РИНОМІСТИН®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rPr>
                <w:rFonts w:ascii="Arial" w:hAnsi="Arial" w:cs="Arial"/>
                <w:color w:val="000000"/>
                <w:sz w:val="16"/>
                <w:szCs w:val="16"/>
              </w:rPr>
            </w:pPr>
            <w:r w:rsidRPr="001A4F7F">
              <w:rPr>
                <w:rFonts w:ascii="Arial" w:hAnsi="Arial" w:cs="Arial"/>
                <w:color w:val="000000"/>
                <w:sz w:val="16"/>
                <w:szCs w:val="16"/>
              </w:rPr>
              <w:t xml:space="preserve">ксилометазоліну гідрохлорид, </w:t>
            </w:r>
            <w:r w:rsidRPr="001A4F7F">
              <w:rPr>
                <w:rFonts w:ascii="Arial" w:hAnsi="Arial" w:cs="Arial"/>
                <w:sz w:val="16"/>
                <w:szCs w:val="16"/>
              </w:rPr>
              <w:t>бензилдиметил[3-(мірістоіламіно)пропіл]амонію 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rPr>
                <w:rFonts w:ascii="Arial" w:hAnsi="Arial" w:cs="Arial"/>
                <w:color w:val="000000"/>
                <w:sz w:val="16"/>
                <w:szCs w:val="16"/>
              </w:rPr>
            </w:pPr>
            <w:r w:rsidRPr="001A4F7F">
              <w:rPr>
                <w:rFonts w:ascii="Arial" w:hAnsi="Arial" w:cs="Arial"/>
                <w:color w:val="000000"/>
                <w:sz w:val="16"/>
                <w:szCs w:val="16"/>
              </w:rPr>
              <w:t>R01AB06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rPr>
                <w:rFonts w:ascii="Arial" w:hAnsi="Arial" w:cs="Arial"/>
                <w:color w:val="000000"/>
                <w:sz w:val="16"/>
                <w:szCs w:val="16"/>
              </w:rPr>
            </w:pPr>
            <w:r w:rsidRPr="001A4F7F">
              <w:rPr>
                <w:rFonts w:ascii="Arial" w:hAnsi="Arial" w:cs="Arial"/>
                <w:color w:val="000000"/>
                <w:sz w:val="16"/>
                <w:szCs w:val="16"/>
              </w:rPr>
              <w:t>краплі назальні, розчин, 0,05 %/0,01 %, по 10 мл у флаконі з крапельницею; по одному флакону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 xml:space="preserve">ТОВ "ВАЛАРТІН ФАРМА" </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випуск серії:</w:t>
            </w:r>
            <w:r w:rsidRPr="001A4F7F">
              <w:rPr>
                <w:rFonts w:ascii="Arial" w:hAnsi="Arial" w:cs="Arial"/>
                <w:color w:val="000000"/>
                <w:sz w:val="16"/>
                <w:szCs w:val="16"/>
              </w:rPr>
              <w:br/>
              <w:t xml:space="preserve">ТОВ "ВАЛАРТІН ФАРМА", </w:t>
            </w:r>
            <w:r w:rsidRPr="001A4F7F">
              <w:rPr>
                <w:rFonts w:ascii="Arial" w:hAnsi="Arial" w:cs="Arial"/>
                <w:color w:val="000000"/>
                <w:sz w:val="16"/>
                <w:szCs w:val="16"/>
              </w:rPr>
              <w:br/>
              <w:t>Україна; виробництво, пакування, контроль якості:</w:t>
            </w:r>
            <w:r w:rsidRPr="001A4F7F">
              <w:rPr>
                <w:rFonts w:ascii="Arial" w:hAnsi="Arial" w:cs="Arial"/>
                <w:color w:val="000000"/>
                <w:sz w:val="16"/>
                <w:szCs w:val="16"/>
              </w:rPr>
              <w:br/>
              <w:t>АТ "ФАРМАК",</w:t>
            </w:r>
            <w:r w:rsidRPr="001A4F7F">
              <w:rPr>
                <w:rFonts w:ascii="Arial" w:hAnsi="Arial" w:cs="Arial"/>
                <w:color w:val="000000"/>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tabs>
                <w:tab w:val="left" w:pos="12600"/>
              </w:tabs>
              <w:spacing w:line="276" w:lineRule="auto"/>
              <w:jc w:val="center"/>
              <w:rPr>
                <w:rFonts w:ascii="Arial" w:hAnsi="Arial" w:cs="Arial"/>
                <w:b/>
                <w:color w:val="000000"/>
                <w:sz w:val="16"/>
                <w:szCs w:val="16"/>
              </w:rPr>
            </w:pPr>
            <w:r w:rsidRPr="001A4F7F">
              <w:rPr>
                <w:rFonts w:ascii="Arial" w:hAnsi="Arial" w:cs="Arial"/>
                <w:color w:val="000000"/>
                <w:sz w:val="16"/>
                <w:szCs w:val="16"/>
              </w:rPr>
              <w:t xml:space="preserve">внесення змін до реєстраційних матеріалів: </w:t>
            </w:r>
            <w:r w:rsidRPr="001A4F7F">
              <w:rPr>
                <w:rFonts w:ascii="Arial" w:hAnsi="Arial" w:cs="Arial"/>
                <w:b/>
                <w:color w:val="000000"/>
                <w:sz w:val="16"/>
                <w:szCs w:val="16"/>
              </w:rPr>
              <w:t xml:space="preserve">уточнення статусу рекламування в наказі МОЗ України </w:t>
            </w:r>
          </w:p>
          <w:p w:rsidR="00F40FBA" w:rsidRDefault="00F40FBA" w:rsidP="00094624">
            <w:pPr>
              <w:tabs>
                <w:tab w:val="left" w:pos="12600"/>
              </w:tabs>
              <w:spacing w:line="276" w:lineRule="auto"/>
              <w:jc w:val="center"/>
              <w:rPr>
                <w:rFonts w:ascii="Arial" w:hAnsi="Arial" w:cs="Arial"/>
                <w:b/>
                <w:color w:val="000000"/>
                <w:sz w:val="16"/>
                <w:szCs w:val="16"/>
              </w:rPr>
            </w:pPr>
          </w:p>
          <w:p w:rsidR="00F40FBA" w:rsidRDefault="00951D64" w:rsidP="00094624">
            <w:pPr>
              <w:tabs>
                <w:tab w:val="left" w:pos="12600"/>
              </w:tabs>
              <w:spacing w:line="276" w:lineRule="auto"/>
              <w:jc w:val="center"/>
              <w:rPr>
                <w:rFonts w:ascii="Arial" w:hAnsi="Arial" w:cs="Arial"/>
                <w:color w:val="000000"/>
                <w:sz w:val="16"/>
                <w:szCs w:val="16"/>
              </w:rPr>
            </w:pPr>
            <w:r w:rsidRPr="001A4F7F">
              <w:rPr>
                <w:rFonts w:ascii="Arial" w:hAnsi="Arial" w:cs="Arial"/>
                <w:color w:val="000000"/>
                <w:sz w:val="16"/>
                <w:szCs w:val="16"/>
              </w:rPr>
              <w:t>Зміни І типу</w:t>
            </w:r>
          </w:p>
          <w:p w:rsidR="00951D64" w:rsidRPr="001A4F7F" w:rsidRDefault="00951D64" w:rsidP="00F40FBA">
            <w:pPr>
              <w:tabs>
                <w:tab w:val="left" w:pos="12600"/>
              </w:tabs>
              <w:spacing w:line="276" w:lineRule="auto"/>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i/>
                <w:sz w:val="16"/>
                <w:szCs w:val="16"/>
              </w:rPr>
            </w:pPr>
            <w:r w:rsidRPr="001A4F7F">
              <w:rPr>
                <w:rFonts w:ascii="Arial" w:hAnsi="Arial" w:cs="Arial"/>
                <w:b/>
                <w:i/>
                <w:color w:val="000000"/>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tabs>
                <w:tab w:val="left" w:pos="12600"/>
              </w:tabs>
              <w:spacing w:line="276" w:lineRule="auto"/>
              <w:jc w:val="center"/>
              <w:rPr>
                <w:rFonts w:ascii="Arial" w:hAnsi="Arial" w:cs="Arial"/>
                <w:sz w:val="16"/>
                <w:szCs w:val="16"/>
              </w:rPr>
            </w:pPr>
            <w:r w:rsidRPr="001A4F7F">
              <w:rPr>
                <w:rFonts w:ascii="Arial" w:hAnsi="Arial" w:cs="Arial"/>
                <w:sz w:val="16"/>
                <w:szCs w:val="16"/>
              </w:rPr>
              <w:t>UA/14094/01/01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РИФАМПІЦИН/ІЗОНІАЗИД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rifampicin and isoniazid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рифампіцин, ізоніазид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J04AM02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150 мг/75 мг; по 28 таблеток у блістері; по 3 або 24 блістери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Маклеодс Фармасьютикалс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F40FBA">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F40FBA" w:rsidRDefault="00F40FBA" w:rsidP="00F40FBA">
            <w:pPr>
              <w:pStyle w:val="111"/>
              <w:tabs>
                <w:tab w:val="left" w:pos="12600"/>
              </w:tabs>
              <w:jc w:val="center"/>
              <w:rPr>
                <w:rFonts w:ascii="Arial" w:hAnsi="Arial" w:cs="Arial"/>
                <w:color w:val="000000"/>
                <w:sz w:val="16"/>
                <w:szCs w:val="16"/>
              </w:rPr>
            </w:pPr>
          </w:p>
          <w:p w:rsidR="00F40FBA" w:rsidRDefault="00F40FBA" w:rsidP="00F40FBA">
            <w:pPr>
              <w:pStyle w:val="111"/>
              <w:tabs>
                <w:tab w:val="left" w:pos="12600"/>
              </w:tabs>
              <w:jc w:val="center"/>
              <w:rPr>
                <w:rFonts w:ascii="Arial" w:hAnsi="Arial" w:cs="Arial"/>
                <w:color w:val="000000"/>
                <w:sz w:val="16"/>
                <w:szCs w:val="16"/>
              </w:rPr>
            </w:pPr>
          </w:p>
          <w:p w:rsidR="00951D64" w:rsidRPr="001A4F7F" w:rsidRDefault="00951D64" w:rsidP="00F40FBA">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UA/16427/01/01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РОСЕМІД® ОДТ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risperidone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рисперидон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N05AX08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що диспергуються в ротовій порожнині, по 4 мг; по 10 таблеток у блістері; по 2 або 6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p>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КУСУМ ХЕЛТХКЕР ПВТ ЛТД</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40FBA"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Зміни І типу</w:t>
            </w:r>
          </w:p>
          <w:p w:rsidR="00F40FBA" w:rsidRDefault="00F40FBA"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UA/19151/01/03</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7286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7286C">
            <w:pPr>
              <w:pStyle w:val="111"/>
              <w:tabs>
                <w:tab w:val="left" w:pos="12600"/>
              </w:tabs>
              <w:rPr>
                <w:rFonts w:ascii="Arial" w:hAnsi="Arial" w:cs="Arial"/>
                <w:b/>
                <w:i/>
                <w:color w:val="000000"/>
                <w:sz w:val="16"/>
                <w:szCs w:val="16"/>
                <w:lang w:val="en-US"/>
              </w:rPr>
            </w:pPr>
            <w:r w:rsidRPr="001A4F7F">
              <w:rPr>
                <w:rFonts w:ascii="Arial" w:hAnsi="Arial" w:cs="Arial"/>
                <w:b/>
                <w:sz w:val="16"/>
                <w:szCs w:val="16"/>
              </w:rPr>
              <w:t>РОСЕМІД® ОДТ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risperidone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рисперидон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N05AX08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що диспергуються в ротовій порожнині, по 2 мг; по 10 таблеток у блістері; по 2 або 6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p>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КУСУМ ХЕЛТХКЕР ПВТ ЛТД</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A7286C">
            <w:pPr>
              <w:pStyle w:val="111"/>
              <w:tabs>
                <w:tab w:val="left" w:pos="12600"/>
              </w:tabs>
              <w:jc w:val="center"/>
              <w:rPr>
                <w:rFonts w:ascii="Arial" w:hAnsi="Arial" w:cs="Arial"/>
                <w:color w:val="000000"/>
                <w:sz w:val="16"/>
                <w:szCs w:val="16"/>
              </w:rPr>
            </w:pPr>
          </w:p>
          <w:p w:rsidR="00951D64" w:rsidRPr="001A4F7F" w:rsidRDefault="00951D64" w:rsidP="00831693">
            <w:pPr>
              <w:pStyle w:val="111"/>
              <w:tabs>
                <w:tab w:val="left" w:pos="12600"/>
              </w:tabs>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sz w:val="16"/>
                <w:szCs w:val="16"/>
              </w:rPr>
            </w:pPr>
            <w:r w:rsidRPr="001A4F7F">
              <w:rPr>
                <w:rFonts w:ascii="Arial" w:hAnsi="Arial" w:cs="Arial"/>
                <w:sz w:val="16"/>
                <w:szCs w:val="16"/>
              </w:rPr>
              <w:t>UA/19151/01/02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7286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7286C">
            <w:pPr>
              <w:pStyle w:val="111"/>
              <w:tabs>
                <w:tab w:val="left" w:pos="12600"/>
              </w:tabs>
              <w:rPr>
                <w:rFonts w:ascii="Arial" w:hAnsi="Arial" w:cs="Arial"/>
                <w:b/>
                <w:i/>
                <w:color w:val="000000"/>
                <w:sz w:val="16"/>
                <w:szCs w:val="16"/>
                <w:lang w:val="en-US"/>
              </w:rPr>
            </w:pPr>
            <w:r w:rsidRPr="001A4F7F">
              <w:rPr>
                <w:rFonts w:ascii="Arial" w:hAnsi="Arial" w:cs="Arial"/>
                <w:b/>
                <w:sz w:val="16"/>
                <w:szCs w:val="16"/>
              </w:rPr>
              <w:t>РОСЕМІД® ОДТ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risperidone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рисперидон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N05AX08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що диспергуються в ротовій порожнині, по 1 мг; по 10 таблеток у блістері; по 2 або 6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p>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КУСУМ ХЕЛТХКЕР ПВТ ЛТД </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A7286C">
            <w:pPr>
              <w:pStyle w:val="111"/>
              <w:tabs>
                <w:tab w:val="left" w:pos="12600"/>
              </w:tabs>
              <w:jc w:val="center"/>
              <w:rPr>
                <w:rFonts w:ascii="Arial" w:hAnsi="Arial" w:cs="Arial"/>
                <w:color w:val="000000"/>
                <w:sz w:val="16"/>
                <w:szCs w:val="16"/>
              </w:rPr>
            </w:pPr>
          </w:p>
          <w:p w:rsidR="00951D64" w:rsidRPr="001A4F7F" w:rsidRDefault="00951D64"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sz w:val="16"/>
                <w:szCs w:val="16"/>
              </w:rPr>
            </w:pPr>
            <w:r w:rsidRPr="001A4F7F">
              <w:rPr>
                <w:rFonts w:ascii="Arial" w:hAnsi="Arial" w:cs="Arial"/>
                <w:sz w:val="16"/>
                <w:szCs w:val="16"/>
              </w:rPr>
              <w:t>UA/19151/01/01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7286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7286C">
            <w:pPr>
              <w:pStyle w:val="111"/>
              <w:tabs>
                <w:tab w:val="left" w:pos="12600"/>
              </w:tabs>
              <w:rPr>
                <w:rFonts w:ascii="Arial" w:hAnsi="Arial" w:cs="Arial"/>
                <w:b/>
                <w:i/>
                <w:color w:val="000000"/>
                <w:sz w:val="16"/>
                <w:szCs w:val="16"/>
                <w:lang w:val="en-US"/>
              </w:rPr>
            </w:pPr>
            <w:r w:rsidRPr="001A4F7F">
              <w:rPr>
                <w:rFonts w:ascii="Arial" w:hAnsi="Arial" w:cs="Arial"/>
                <w:b/>
                <w:sz w:val="16"/>
                <w:szCs w:val="16"/>
              </w:rPr>
              <w:t>РОСЕМІД® ОДТ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risperidone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рисперидон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що диспергуються в ротовій порожнині, по 1 мг; in bulk: № 9800 (10х980) таблеток: по 10 таблеток у блістері; по 980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p>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КУСУМ ХЕЛТХКЕР ПВТ ЛТД</w:t>
            </w:r>
            <w:r w:rsidRPr="001A4F7F">
              <w:rPr>
                <w:rFonts w:ascii="Arial" w:hAnsi="Arial" w:cs="Arial"/>
                <w:color w:val="000000"/>
                <w:sz w:val="16"/>
                <w:szCs w:val="16"/>
              </w:rPr>
              <w:br/>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sz w:val="16"/>
                <w:szCs w:val="16"/>
              </w:rPr>
            </w:pPr>
            <w:r w:rsidRPr="001A4F7F">
              <w:rPr>
                <w:rFonts w:ascii="Arial" w:hAnsi="Arial" w:cs="Arial"/>
                <w:sz w:val="16"/>
                <w:szCs w:val="16"/>
              </w:rPr>
              <w:t>UA/21119/01/01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7286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7286C">
            <w:pPr>
              <w:pStyle w:val="111"/>
              <w:tabs>
                <w:tab w:val="left" w:pos="12600"/>
              </w:tabs>
              <w:rPr>
                <w:rFonts w:ascii="Arial" w:hAnsi="Arial" w:cs="Arial"/>
                <w:b/>
                <w:i/>
                <w:color w:val="000000"/>
                <w:sz w:val="16"/>
                <w:szCs w:val="16"/>
                <w:lang w:val="en-US"/>
              </w:rPr>
            </w:pPr>
            <w:r w:rsidRPr="001A4F7F">
              <w:rPr>
                <w:rFonts w:ascii="Arial" w:hAnsi="Arial" w:cs="Arial"/>
                <w:b/>
                <w:sz w:val="16"/>
                <w:szCs w:val="16"/>
              </w:rPr>
              <w:t>РОСЕМІД® ОДТ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risperidone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рисперидон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що диспергуються в ротовій порожнині, по 2 мг; in bulk: № 12000 (10х1200) таблеток: по 10 таблеток у блістері; по 1200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p>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КУСУМ ХЕЛТХКЕР ПВТ ЛТД</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sz w:val="16"/>
                <w:szCs w:val="16"/>
              </w:rPr>
            </w:pPr>
            <w:r w:rsidRPr="001A4F7F">
              <w:rPr>
                <w:rFonts w:ascii="Arial" w:hAnsi="Arial" w:cs="Arial"/>
                <w:sz w:val="16"/>
                <w:szCs w:val="16"/>
              </w:rPr>
              <w:t>UA/21119/01/02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7286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A7286C">
            <w:pPr>
              <w:pStyle w:val="111"/>
              <w:tabs>
                <w:tab w:val="left" w:pos="12600"/>
              </w:tabs>
              <w:rPr>
                <w:rFonts w:ascii="Arial" w:hAnsi="Arial" w:cs="Arial"/>
                <w:b/>
                <w:i/>
                <w:color w:val="000000"/>
                <w:sz w:val="16"/>
                <w:szCs w:val="16"/>
                <w:lang w:val="en-US"/>
              </w:rPr>
            </w:pPr>
            <w:r w:rsidRPr="001A4F7F">
              <w:rPr>
                <w:rFonts w:ascii="Arial" w:hAnsi="Arial" w:cs="Arial"/>
                <w:b/>
                <w:sz w:val="16"/>
                <w:szCs w:val="16"/>
              </w:rPr>
              <w:t>РОСЕМІД® ОДТ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risperidone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рисперидон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що диспергуються в ротовій порожнині, по 4 мг; in bulk: № 3000 (10х300) таблеток: по 10 таблеток у блістері; по 300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"КУСУМ"</w:t>
            </w:r>
          </w:p>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КУСУМ ХЕЛТХКЕР ПВТ ЛТД </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b/>
                <w:i/>
                <w:color w:val="000000"/>
                <w:sz w:val="16"/>
                <w:szCs w:val="16"/>
              </w:rPr>
            </w:pPr>
            <w:r w:rsidRPr="001A4F7F">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A7286C">
            <w:pPr>
              <w:pStyle w:val="111"/>
              <w:tabs>
                <w:tab w:val="left" w:pos="12600"/>
              </w:tabs>
              <w:jc w:val="center"/>
              <w:rPr>
                <w:rFonts w:ascii="Arial" w:hAnsi="Arial" w:cs="Arial"/>
                <w:sz w:val="16"/>
                <w:szCs w:val="16"/>
              </w:rPr>
            </w:pPr>
            <w:r w:rsidRPr="001A4F7F">
              <w:rPr>
                <w:rFonts w:ascii="Arial" w:hAnsi="Arial" w:cs="Arial"/>
                <w:sz w:val="16"/>
                <w:szCs w:val="16"/>
              </w:rPr>
              <w:t>UA/21119/01/03</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РОТАЛФЕН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dexketoprofen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декскетопрофен (у формі декскетопрофену трометамолу)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M01AE17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ін’єкцій, 50 мг/2 мл, по 2 мл в ампулі; по 5 ампул в контурній чарунковій упаковці; по 1 або 2 контурні чарункові упаковки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К.О. Ромфарм Компані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Румунія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831693">
            <w:pPr>
              <w:pStyle w:val="111"/>
              <w:tabs>
                <w:tab w:val="left" w:pos="12600"/>
              </w:tabs>
              <w:jc w:val="center"/>
              <w:rPr>
                <w:rFonts w:ascii="Arial" w:hAnsi="Arial" w:cs="Arial"/>
                <w:color w:val="000000"/>
                <w:sz w:val="16"/>
                <w:szCs w:val="16"/>
              </w:rPr>
            </w:pPr>
          </w:p>
          <w:p w:rsidR="00951D64" w:rsidRPr="001A4F7F" w:rsidRDefault="00951D64"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UA/15527/01/01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ru-RU"/>
              </w:rPr>
            </w:pPr>
            <w:r w:rsidRPr="001A4F7F">
              <w:rPr>
                <w:rFonts w:ascii="Arial" w:hAnsi="Arial" w:cs="Arial"/>
                <w:b/>
                <w:sz w:val="16"/>
                <w:szCs w:val="16"/>
              </w:rPr>
              <w:t>РОТАРИКС ВАКЦИНА ДЛЯ ПРОФІЛАКТИКИ РОТАВІРУСНОЇ ІНФЕКЦІЇ</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rota virus, live attenuated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sz w:val="16"/>
                <w:szCs w:val="16"/>
              </w:rPr>
              <w:t>ротавірус людини, живий атенуйований штам RIX4414*</w:t>
            </w:r>
            <w:r w:rsidRPr="001A4F7F">
              <w:rPr>
                <w:rFonts w:ascii="Arial" w:hAnsi="Arial" w:cs="Arial"/>
                <w:sz w:val="16"/>
                <w:szCs w:val="16"/>
              </w:rPr>
              <w:br/>
              <w:t>* Вирощений на культурі клітин Vero</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sz w:val="16"/>
                <w:szCs w:val="16"/>
              </w:rPr>
              <w:t>J07BH01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суспензія оральна (1,5 мл/дозу); по 1 або по 5 попередньо заповнених оральних аплікаторів або туб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ГлаксоСмітКляйн Експорт Лімітед</w:t>
            </w:r>
            <w:r w:rsidRPr="001A4F7F">
              <w:rPr>
                <w:rFonts w:ascii="Arial" w:hAnsi="Arial" w:cs="Arial"/>
                <w:color w:val="000000"/>
                <w:sz w:val="16"/>
                <w:szCs w:val="16"/>
              </w:rPr>
              <w:br/>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autoSpaceDE w:val="0"/>
              <w:autoSpaceDN w:val="0"/>
              <w:adjustRightInd w:val="0"/>
              <w:jc w:val="center"/>
              <w:rPr>
                <w:rFonts w:ascii="Arial" w:hAnsi="Arial" w:cs="Arial"/>
                <w:bCs/>
                <w:sz w:val="16"/>
                <w:szCs w:val="16"/>
              </w:rPr>
            </w:pPr>
            <w:r w:rsidRPr="001A4F7F">
              <w:rPr>
                <w:rFonts w:ascii="Arial" w:hAnsi="Arial" w:cs="Arial"/>
                <w:bCs/>
                <w:color w:val="000000"/>
                <w:sz w:val="16"/>
                <w:szCs w:val="16"/>
              </w:rPr>
              <w:t>маркування та пакування готового продукту:</w:t>
            </w:r>
          </w:p>
          <w:p w:rsidR="00951D64" w:rsidRPr="001A4F7F" w:rsidRDefault="00951D64" w:rsidP="00094624">
            <w:pPr>
              <w:autoSpaceDE w:val="0"/>
              <w:autoSpaceDN w:val="0"/>
              <w:adjustRightInd w:val="0"/>
              <w:jc w:val="center"/>
              <w:rPr>
                <w:rFonts w:ascii="Arial" w:hAnsi="Arial" w:cs="Arial"/>
                <w:bCs/>
                <w:sz w:val="16"/>
                <w:szCs w:val="16"/>
              </w:rPr>
            </w:pPr>
            <w:r w:rsidRPr="001A4F7F">
              <w:rPr>
                <w:rFonts w:ascii="Arial" w:hAnsi="Arial" w:cs="Arial"/>
                <w:bCs/>
                <w:color w:val="000000"/>
                <w:sz w:val="16"/>
                <w:szCs w:val="16"/>
              </w:rPr>
              <w:t>ГлаксоСмітКляйн Біолоджікалз, Франція;</w:t>
            </w:r>
          </w:p>
          <w:p w:rsidR="00951D64" w:rsidRPr="001A4F7F" w:rsidRDefault="00951D64" w:rsidP="00094624">
            <w:pPr>
              <w:autoSpaceDE w:val="0"/>
              <w:autoSpaceDN w:val="0"/>
              <w:adjustRightInd w:val="0"/>
              <w:jc w:val="center"/>
              <w:rPr>
                <w:rFonts w:ascii="Arial" w:hAnsi="Arial" w:cs="Arial"/>
                <w:bCs/>
                <w:sz w:val="16"/>
                <w:szCs w:val="16"/>
              </w:rPr>
            </w:pPr>
            <w:r w:rsidRPr="001A4F7F">
              <w:rPr>
                <w:rFonts w:ascii="Arial" w:hAnsi="Arial" w:cs="Arial"/>
                <w:bCs/>
                <w:color w:val="000000"/>
                <w:sz w:val="16"/>
                <w:szCs w:val="16"/>
              </w:rPr>
              <w:t>формування вакцини, наповнення в оральні аплікатори та туби, проведення контролю якості,</w:t>
            </w:r>
          </w:p>
          <w:p w:rsidR="00951D64" w:rsidRPr="001A4F7F" w:rsidRDefault="00951D64" w:rsidP="00094624">
            <w:pPr>
              <w:autoSpaceDE w:val="0"/>
              <w:autoSpaceDN w:val="0"/>
              <w:adjustRightInd w:val="0"/>
              <w:jc w:val="center"/>
              <w:rPr>
                <w:rFonts w:ascii="Arial" w:hAnsi="Arial" w:cs="Arial"/>
                <w:bCs/>
                <w:sz w:val="16"/>
                <w:szCs w:val="16"/>
              </w:rPr>
            </w:pPr>
            <w:r w:rsidRPr="001A4F7F">
              <w:rPr>
                <w:rFonts w:ascii="Arial" w:hAnsi="Arial" w:cs="Arial"/>
                <w:bCs/>
                <w:color w:val="000000"/>
                <w:sz w:val="16"/>
                <w:szCs w:val="16"/>
              </w:rPr>
              <w:t>маркування і пакування готового продукту:</w:t>
            </w:r>
          </w:p>
          <w:p w:rsidR="00951D64" w:rsidRPr="001A4F7F" w:rsidRDefault="00951D64" w:rsidP="00094624">
            <w:pPr>
              <w:autoSpaceDE w:val="0"/>
              <w:autoSpaceDN w:val="0"/>
              <w:adjustRightInd w:val="0"/>
              <w:jc w:val="center"/>
              <w:rPr>
                <w:rFonts w:ascii="Arial" w:hAnsi="Arial" w:cs="Arial"/>
                <w:bCs/>
                <w:sz w:val="16"/>
                <w:szCs w:val="16"/>
              </w:rPr>
            </w:pPr>
            <w:r w:rsidRPr="001A4F7F">
              <w:rPr>
                <w:rFonts w:ascii="Arial" w:hAnsi="Arial" w:cs="Arial"/>
                <w:bCs/>
                <w:color w:val="000000"/>
                <w:sz w:val="16"/>
                <w:szCs w:val="16"/>
              </w:rPr>
              <w:t>ГлаксоСмітКляйн Біолоджікалз С.А., Бельгія;</w:t>
            </w:r>
          </w:p>
          <w:p w:rsidR="00951D64" w:rsidRPr="001A4F7F" w:rsidRDefault="00951D64" w:rsidP="00094624">
            <w:pPr>
              <w:autoSpaceDE w:val="0"/>
              <w:autoSpaceDN w:val="0"/>
              <w:adjustRightInd w:val="0"/>
              <w:jc w:val="center"/>
              <w:rPr>
                <w:rFonts w:ascii="Arial" w:hAnsi="Arial" w:cs="Arial"/>
                <w:bCs/>
                <w:sz w:val="16"/>
                <w:szCs w:val="16"/>
              </w:rPr>
            </w:pPr>
            <w:r w:rsidRPr="001A4F7F">
              <w:rPr>
                <w:rFonts w:ascii="Arial" w:hAnsi="Arial" w:cs="Arial"/>
                <w:bCs/>
                <w:color w:val="000000"/>
                <w:sz w:val="16"/>
                <w:szCs w:val="16"/>
              </w:rPr>
              <w:t>випуск серії готового продукту:</w:t>
            </w:r>
          </w:p>
          <w:p w:rsidR="00951D64" w:rsidRPr="001A4F7F" w:rsidRDefault="00951D64" w:rsidP="00094624">
            <w:pPr>
              <w:autoSpaceDE w:val="0"/>
              <w:autoSpaceDN w:val="0"/>
              <w:adjustRightInd w:val="0"/>
              <w:jc w:val="center"/>
              <w:rPr>
                <w:rFonts w:ascii="Arial" w:hAnsi="Arial" w:cs="Arial"/>
                <w:color w:val="000000"/>
                <w:sz w:val="16"/>
                <w:szCs w:val="16"/>
              </w:rPr>
            </w:pPr>
            <w:r w:rsidRPr="001A4F7F">
              <w:rPr>
                <w:rFonts w:ascii="Arial" w:hAnsi="Arial" w:cs="Arial"/>
                <w:bCs/>
                <w:color w:val="000000"/>
                <w:sz w:val="16"/>
                <w:szCs w:val="16"/>
              </w:rPr>
              <w:t>ГлаксоСмітКляйн Біолоджікалз С.А., Бельгія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bCs/>
                <w:color w:val="000000"/>
                <w:sz w:val="16"/>
                <w:szCs w:val="16"/>
              </w:rPr>
              <w:t>Франція/ Бельгія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094624">
            <w:pPr>
              <w:pStyle w:val="111"/>
              <w:tabs>
                <w:tab w:val="left" w:pos="12600"/>
              </w:tabs>
              <w:jc w:val="center"/>
              <w:rPr>
                <w:rFonts w:ascii="Arial" w:hAnsi="Arial" w:cs="Arial"/>
                <w:color w:val="000000"/>
                <w:sz w:val="16"/>
                <w:szCs w:val="16"/>
              </w:rPr>
            </w:pPr>
          </w:p>
          <w:p w:rsidR="00831693" w:rsidRDefault="00831693" w:rsidP="00094624">
            <w:pPr>
              <w:pStyle w:val="111"/>
              <w:tabs>
                <w:tab w:val="left" w:pos="12600"/>
              </w:tabs>
              <w:jc w:val="center"/>
              <w:rPr>
                <w:rFonts w:ascii="Arial" w:hAnsi="Arial" w:cs="Arial"/>
                <w:color w:val="000000"/>
                <w:sz w:val="16"/>
                <w:szCs w:val="16"/>
              </w:rPr>
            </w:pPr>
          </w:p>
          <w:p w:rsidR="00951D64" w:rsidRPr="001A4F7F" w:rsidRDefault="00951D64" w:rsidP="00094624">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UA/13060/01/01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САЛІЦИЛОВА КИСЛОТА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кислота саліцилова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D01AE12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зовнішнього застосування, спиртовий 1 %, по 25 мл або по 50 мл у флаконах скляних, укупорених пробками та кришками або пробками-крапельницями та кришками; по 25 мл або по 50 мл у флаконі скляному, укупореному пробкою та кришкою або пробкою-крапельницею та кришкою; по 1 флакону в пачці з картону; по 25 мл або по 50 мл у флаконах полімерних, укупорених кришками; по 25 мл або по 50 мл у флаконі полімерному, укупореному кришкою; по 1 флакону в пачці з картону; по 40 мл у флаконах скляних, укупорених пробками і кришками; по 40 мл у флаконі скляному, укупореному пробкою і кришкою; по 1 флакону в пачці з картону; по 40 мл у флаконах полімерних у комплекті з кришками; по 40 мл у флаконі полімерному у комплекті з кришкою; по 1 флакону в пачці з картону; по 100 мл у флаконах скляних, укупорених пробками та кришками; по 100 мл у флаконі скляному, укупореному пробкою та кришкою; по 1 флакону в пачці з картону; по 100 мл у флаконах полімерних, укупорених насадками та кришками; по 100 мл у флаконі полімерному, укупореному насадкою та кришкою; по 1 флакону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ПрАТ Фармацевтична фабрика "Віола"</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ПрАТ Фармацевтична фабрика "Віола"</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831693">
            <w:pPr>
              <w:pStyle w:val="111"/>
              <w:tabs>
                <w:tab w:val="left" w:pos="12600"/>
              </w:tabs>
              <w:jc w:val="center"/>
              <w:rPr>
                <w:rFonts w:ascii="Arial" w:hAnsi="Arial" w:cs="Arial"/>
                <w:color w:val="000000"/>
                <w:sz w:val="16"/>
                <w:szCs w:val="16"/>
              </w:rPr>
            </w:pPr>
          </w:p>
          <w:p w:rsidR="00831693" w:rsidRDefault="00831693" w:rsidP="00831693">
            <w:pPr>
              <w:pStyle w:val="111"/>
              <w:tabs>
                <w:tab w:val="left" w:pos="12600"/>
              </w:tabs>
              <w:jc w:val="center"/>
              <w:rPr>
                <w:rFonts w:ascii="Arial" w:hAnsi="Arial" w:cs="Arial"/>
                <w:color w:val="000000"/>
                <w:sz w:val="16"/>
                <w:szCs w:val="16"/>
              </w:rPr>
            </w:pPr>
          </w:p>
          <w:p w:rsidR="00951D64" w:rsidRPr="001A4F7F" w:rsidRDefault="00951D64"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r w:rsidRPr="001A4F7F">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UA/6683/02/01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САЛОФАЛЬК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Mesalazine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sz w:val="16"/>
                <w:szCs w:val="16"/>
              </w:rPr>
              <w:t>месалазин (5-аміносаліцилова кислота)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A07EC02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оболонкою, кишковорозчинні, по 500 мг; по 10 таблеток у блістері; по 5 або по 10 блістерів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Др. Фальк Фарма ГмбХ </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Виробник, відповідальний за випуск серій кінцевого продукту:</w:t>
            </w:r>
            <w:r w:rsidRPr="001A4F7F">
              <w:rPr>
                <w:rFonts w:ascii="Arial" w:hAnsi="Arial" w:cs="Arial"/>
                <w:color w:val="000000"/>
                <w:sz w:val="16"/>
                <w:szCs w:val="16"/>
              </w:rPr>
              <w:br/>
              <w:t>Др. Фальк Фарма ГмбХ, Німеччина;</w:t>
            </w:r>
            <w:r w:rsidRPr="001A4F7F">
              <w:rPr>
                <w:rFonts w:ascii="Arial" w:hAnsi="Arial" w:cs="Arial"/>
                <w:color w:val="000000"/>
                <w:sz w:val="16"/>
                <w:szCs w:val="16"/>
              </w:rPr>
              <w:br/>
            </w:r>
            <w:r w:rsidRPr="001A4F7F">
              <w:rPr>
                <w:rFonts w:ascii="Arial" w:hAnsi="Arial" w:cs="Arial"/>
                <w:color w:val="000000"/>
                <w:sz w:val="16"/>
                <w:szCs w:val="16"/>
              </w:rPr>
              <w:br/>
              <w:t>Виробник дозованої форми, контроль якості:</w:t>
            </w:r>
            <w:r w:rsidRPr="001A4F7F">
              <w:rPr>
                <w:rFonts w:ascii="Arial" w:hAnsi="Arial" w:cs="Arial"/>
                <w:color w:val="000000"/>
                <w:sz w:val="16"/>
                <w:szCs w:val="16"/>
              </w:rPr>
              <w:br/>
              <w:t>Роттендорф Фарма ГмбХ, Німеччина;</w:t>
            </w:r>
            <w:r w:rsidRPr="001A4F7F">
              <w:rPr>
                <w:rFonts w:ascii="Arial" w:hAnsi="Arial" w:cs="Arial"/>
                <w:color w:val="000000"/>
                <w:sz w:val="16"/>
                <w:szCs w:val="16"/>
              </w:rPr>
              <w:br/>
            </w:r>
            <w:r w:rsidRPr="001A4F7F">
              <w:rPr>
                <w:rFonts w:ascii="Arial" w:hAnsi="Arial" w:cs="Arial"/>
                <w:color w:val="000000"/>
                <w:sz w:val="16"/>
                <w:szCs w:val="16"/>
              </w:rPr>
              <w:br/>
              <w:t xml:space="preserve">Виробник дозованої форми, первинне, вторинне пакування та контроль якості: </w:t>
            </w:r>
            <w:r w:rsidRPr="001A4F7F">
              <w:rPr>
                <w:rFonts w:ascii="Arial" w:hAnsi="Arial" w:cs="Arial"/>
                <w:color w:val="000000"/>
                <w:sz w:val="16"/>
                <w:szCs w:val="16"/>
              </w:rPr>
              <w:br/>
              <w:t>Лозан Фарма ГмбХ, Німеччина;</w:t>
            </w:r>
            <w:r w:rsidRPr="001A4F7F">
              <w:rPr>
                <w:rFonts w:ascii="Arial" w:hAnsi="Arial" w:cs="Arial"/>
                <w:color w:val="000000"/>
                <w:sz w:val="16"/>
                <w:szCs w:val="16"/>
              </w:rPr>
              <w:br/>
            </w:r>
            <w:r w:rsidRPr="001A4F7F">
              <w:rPr>
                <w:rFonts w:ascii="Arial" w:hAnsi="Arial" w:cs="Arial"/>
                <w:color w:val="000000"/>
                <w:sz w:val="16"/>
                <w:szCs w:val="16"/>
              </w:rPr>
              <w:br/>
              <w:t>Виробник, відповідальний за первинне, вторинне пакування:</w:t>
            </w:r>
            <w:r w:rsidRPr="001A4F7F">
              <w:rPr>
                <w:rFonts w:ascii="Arial" w:hAnsi="Arial" w:cs="Arial"/>
                <w:color w:val="000000"/>
                <w:sz w:val="16"/>
                <w:szCs w:val="16"/>
              </w:rPr>
              <w:br/>
              <w:t>Роттендорф Фарма ГмбХ, Німеччина;</w:t>
            </w:r>
            <w:r w:rsidRPr="001A4F7F">
              <w:rPr>
                <w:rFonts w:ascii="Arial" w:hAnsi="Arial" w:cs="Arial"/>
                <w:color w:val="000000"/>
                <w:sz w:val="16"/>
                <w:szCs w:val="16"/>
              </w:rPr>
              <w:br/>
              <w:t>Виробник, відповідальний за первинне, вторинне пакування та контроль якості:</w:t>
            </w:r>
            <w:r w:rsidRPr="001A4F7F">
              <w:rPr>
                <w:rFonts w:ascii="Arial" w:hAnsi="Arial" w:cs="Arial"/>
                <w:color w:val="000000"/>
                <w:sz w:val="16"/>
                <w:szCs w:val="16"/>
              </w:rPr>
              <w:br/>
              <w:t>Лозан Фарма ГмбХ, Німеччина;</w:t>
            </w:r>
            <w:r w:rsidRPr="001A4F7F">
              <w:rPr>
                <w:rFonts w:ascii="Arial" w:hAnsi="Arial" w:cs="Arial"/>
                <w:color w:val="000000"/>
                <w:sz w:val="16"/>
                <w:szCs w:val="16"/>
              </w:rPr>
              <w:br/>
              <w:t>Виробники, відповідальні за контроль якості та мікробіологічний контроль нестерильних продуктів:</w:t>
            </w:r>
            <w:r w:rsidRPr="001A4F7F">
              <w:rPr>
                <w:rFonts w:ascii="Arial" w:hAnsi="Arial" w:cs="Arial"/>
                <w:color w:val="000000"/>
                <w:sz w:val="16"/>
                <w:szCs w:val="16"/>
              </w:rPr>
              <w:br/>
              <w:t>СГС Інститут Фрезеніус ГмбХ, Німеччина;</w:t>
            </w:r>
            <w:r w:rsidRPr="001A4F7F">
              <w:rPr>
                <w:rFonts w:ascii="Arial" w:hAnsi="Arial" w:cs="Arial"/>
                <w:color w:val="000000"/>
                <w:sz w:val="16"/>
                <w:szCs w:val="16"/>
              </w:rPr>
              <w:br/>
            </w:r>
            <w:r w:rsidRPr="001A4F7F">
              <w:rPr>
                <w:rFonts w:ascii="Arial" w:hAnsi="Arial" w:cs="Arial"/>
                <w:color w:val="000000"/>
                <w:sz w:val="16"/>
                <w:szCs w:val="16"/>
              </w:rPr>
              <w:br/>
              <w:t xml:space="preserve">Приватний науково-дослідний інститут Хеппелер ГмбХ, Німеччина; </w:t>
            </w:r>
            <w:r w:rsidRPr="001A4F7F">
              <w:rPr>
                <w:rFonts w:ascii="Arial" w:hAnsi="Arial" w:cs="Arial"/>
                <w:color w:val="000000"/>
                <w:sz w:val="16"/>
                <w:szCs w:val="16"/>
              </w:rPr>
              <w:br/>
              <w:t>Виробники, відповідальні за контроль якості:</w:t>
            </w:r>
            <w:r w:rsidRPr="001A4F7F">
              <w:rPr>
                <w:rFonts w:ascii="Arial" w:hAnsi="Arial" w:cs="Arial"/>
                <w:color w:val="000000"/>
                <w:sz w:val="16"/>
                <w:szCs w:val="16"/>
              </w:rPr>
              <w:br/>
              <w:t>ГБА Фарма ГмбХ, Німеччина;</w:t>
            </w:r>
          </w:p>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Хауслер ГмбХ, Німеччина;</w:t>
            </w:r>
            <w:r w:rsidRPr="001A4F7F">
              <w:rPr>
                <w:rFonts w:ascii="Arial" w:hAnsi="Arial" w:cs="Arial"/>
                <w:color w:val="000000"/>
                <w:sz w:val="16"/>
                <w:szCs w:val="16"/>
              </w:rPr>
              <w:br/>
            </w:r>
            <w:r w:rsidRPr="001A4F7F">
              <w:rPr>
                <w:rFonts w:ascii="Arial" w:hAnsi="Arial" w:cs="Arial"/>
                <w:color w:val="000000"/>
                <w:sz w:val="16"/>
                <w:szCs w:val="16"/>
              </w:rPr>
              <w:br/>
              <w:t xml:space="preserve">ННАС Лабор Др. Хауслер ГмбХ, Німеччина </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UA/3745/04/02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094624">
            <w:pPr>
              <w:pStyle w:val="111"/>
              <w:tabs>
                <w:tab w:val="left" w:pos="12600"/>
              </w:tabs>
              <w:rPr>
                <w:rFonts w:ascii="Arial" w:hAnsi="Arial" w:cs="Arial"/>
                <w:b/>
                <w:i/>
                <w:color w:val="000000"/>
                <w:sz w:val="16"/>
                <w:szCs w:val="16"/>
                <w:lang w:val="en-US"/>
              </w:rPr>
            </w:pPr>
            <w:r w:rsidRPr="001A4F7F">
              <w:rPr>
                <w:rFonts w:ascii="Arial" w:hAnsi="Arial" w:cs="Arial"/>
                <w:b/>
                <w:sz w:val="16"/>
                <w:szCs w:val="16"/>
              </w:rPr>
              <w:t>СИНДРЕКС®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sz w:val="16"/>
                <w:szCs w:val="16"/>
              </w:rPr>
              <w:t>Ампула № 1: тіаміну гідрохлорид, рибофлавіну натрію фосфату гідрат, піридоксину гідрохлорид;</w:t>
            </w:r>
            <w:r w:rsidRPr="001A4F7F">
              <w:rPr>
                <w:rFonts w:ascii="Arial" w:hAnsi="Arial" w:cs="Arial"/>
                <w:sz w:val="16"/>
                <w:szCs w:val="16"/>
              </w:rPr>
              <w:br/>
              <w:t>Ампула № 2: аскорбінова кислота; нікотинамід; глюкози,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A11EB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rPr>
                <w:rFonts w:ascii="Arial" w:hAnsi="Arial" w:cs="Arial"/>
                <w:color w:val="000000"/>
                <w:sz w:val="16"/>
                <w:szCs w:val="16"/>
              </w:rPr>
            </w:pPr>
            <w:r w:rsidRPr="001A4F7F">
              <w:rPr>
                <w:rFonts w:ascii="Arial" w:hAnsi="Arial" w:cs="Arial"/>
                <w:color w:val="000000"/>
                <w:sz w:val="16"/>
                <w:szCs w:val="16"/>
              </w:rPr>
              <w:t>концентрат для розчину для інфузій;</w:t>
            </w:r>
            <w:r w:rsidRPr="001A4F7F">
              <w:rPr>
                <w:rFonts w:ascii="Arial" w:hAnsi="Arial" w:cs="Arial"/>
                <w:color w:val="000000"/>
                <w:sz w:val="16"/>
                <w:szCs w:val="16"/>
              </w:rPr>
              <w:br/>
              <w:t xml:space="preserve">по 5 мл в ампулі; </w:t>
            </w:r>
            <w:r w:rsidRPr="001A4F7F">
              <w:rPr>
                <w:rFonts w:ascii="Arial" w:hAnsi="Arial" w:cs="Arial"/>
                <w:color w:val="000000"/>
                <w:sz w:val="16"/>
                <w:szCs w:val="16"/>
              </w:rPr>
              <w:br/>
              <w:t xml:space="preserve">по 3 ампули № 1 (тіаміну гідрохлорид+рибофлавін+піридоксину гідрохлорид) у блістері; </w:t>
            </w:r>
            <w:r w:rsidRPr="001A4F7F">
              <w:rPr>
                <w:rFonts w:ascii="Arial" w:hAnsi="Arial" w:cs="Arial"/>
                <w:color w:val="000000"/>
                <w:sz w:val="16"/>
                <w:szCs w:val="16"/>
              </w:rPr>
              <w:br/>
              <w:t>по 3 ампули № 2 (аскорбінова кислота+нікотинамід+глюкоза) у блістері; по 2 блістери ампул № 1 та по 2 блістери ампул № 2 у пачці;</w:t>
            </w:r>
            <w:r w:rsidRPr="001A4F7F">
              <w:rPr>
                <w:rFonts w:ascii="Arial" w:hAnsi="Arial" w:cs="Arial"/>
                <w:color w:val="000000"/>
                <w:sz w:val="16"/>
                <w:szCs w:val="16"/>
              </w:rPr>
              <w:br/>
              <w:t xml:space="preserve">по 6 ампул № 1 (тіаміну гідрохлорид+рибофлавін+піридоксину гідрохлорид) у блістері; по 6 ампул № 2 (аскорбінова кислота+нікотинамід+глюкоза) у блістері; по 1 блістеру ампул № 1 та по 1 блістеру ампул № 2 у пачці; </w:t>
            </w:r>
            <w:r w:rsidRPr="001A4F7F">
              <w:rPr>
                <w:rFonts w:ascii="Arial" w:hAnsi="Arial" w:cs="Arial"/>
                <w:color w:val="000000"/>
                <w:sz w:val="16"/>
                <w:szCs w:val="16"/>
              </w:rPr>
              <w:br/>
              <w:t>по 6 ампул № 1 (тіаміну гідрохлорид+рибофлавін+піридоксину гідрохлорид) та по 6 ампул № 2 (аскорбінова кислота+нікотинамід+глюкоза) у пачці із гофрованими вкладками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831693">
            <w:pPr>
              <w:pStyle w:val="111"/>
              <w:tabs>
                <w:tab w:val="left" w:pos="12600"/>
              </w:tabs>
              <w:jc w:val="center"/>
              <w:rPr>
                <w:rFonts w:ascii="Arial" w:hAnsi="Arial" w:cs="Arial"/>
                <w:color w:val="000000"/>
                <w:sz w:val="16"/>
                <w:szCs w:val="16"/>
              </w:rPr>
            </w:pPr>
          </w:p>
          <w:p w:rsidR="00951D64" w:rsidRPr="001A4F7F" w:rsidRDefault="00951D64"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094624">
            <w:pPr>
              <w:pStyle w:val="111"/>
              <w:tabs>
                <w:tab w:val="left" w:pos="12600"/>
              </w:tabs>
              <w:jc w:val="center"/>
              <w:rPr>
                <w:rFonts w:ascii="Arial" w:hAnsi="Arial" w:cs="Arial"/>
                <w:sz w:val="16"/>
                <w:szCs w:val="16"/>
              </w:rPr>
            </w:pPr>
            <w:r w:rsidRPr="001A4F7F">
              <w:rPr>
                <w:rFonts w:ascii="Arial" w:hAnsi="Arial" w:cs="Arial"/>
                <w:sz w:val="16"/>
                <w:szCs w:val="16"/>
              </w:rPr>
              <w:t>UA/20157/01/01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СІНЕГРА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sildenafil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силденафілу цитрат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G04BE03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25 мг, по 1 таблетці у блістері; по 1 блістеру у картонній упаковці, по 4 таблетки у блістері; по 1 блістеру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НОБЕЛ ІЛАЧ САНАЇ ВЕ ТІДЖАРЕТ А.Ш</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Туреччина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НОБЕЛ ІЛАЧ САНАЇ ВЕ ТІДЖАРЕТ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UA/15696/01/01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СІНЕГРА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sildenafil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силденафілу цитрат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G04BE03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50 мг, по 1 таблетці у блістері; по 1 блістеру у картонній упаковці, по 4 таблетки у блістері; по 1 блістеру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НОБЕЛ ІЛАЧ САНАЇ ВЕ ТІДЖАРЕТ А.Ш</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Туреччина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НОБЕЛ ІЛАЧ САНАЇ ВЕ ТІДЖАРЕТ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UA/15696/01/02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СІНЕГРА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sildenafil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силденафілу цитрат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G04BE03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100 мг, по 1 таблетці у блістері; по 1 блістеру у картонній упаковці, по 4 таблетки у блістері; по 1 блістеру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НОБЕЛ ІЛАЧ САНАЇ ВЕ ТІДЖАРЕТ А.Ш</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Туреччина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НОБЕЛ ІЛАЧ САНАЇ ВЕ ТІДЖАРЕТ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831693">
            <w:pPr>
              <w:pStyle w:val="111"/>
              <w:tabs>
                <w:tab w:val="left" w:pos="12600"/>
              </w:tabs>
              <w:jc w:val="center"/>
              <w:rPr>
                <w:rFonts w:ascii="Arial" w:hAnsi="Arial" w:cs="Arial"/>
                <w:color w:val="000000"/>
                <w:sz w:val="16"/>
                <w:szCs w:val="16"/>
              </w:rPr>
            </w:pPr>
          </w:p>
          <w:p w:rsidR="00951D64" w:rsidRPr="001A4F7F" w:rsidRDefault="00951D64"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UA/15696/01/03</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СОДЕРМ®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betamethasone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бетаметазону валерат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D07AC01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крем 0,1 %, по 25 г, 50 г у тубі, по 1 тубі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«МІБЕ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мібе ГмбХ Арцнайміттель</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Нiмеччина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UA/10254/03/01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СТИМУЛОТОН®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sertraline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сертралін (у вигляді сертраліну гідрохлориду)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N06AB06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100 мг по 14 таблеток у блістері; по 1 або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w:t>
            </w:r>
          </w:p>
          <w:p w:rsidR="00831693" w:rsidRDefault="00831693" w:rsidP="007A02C6">
            <w:pPr>
              <w:pStyle w:val="111"/>
              <w:tabs>
                <w:tab w:val="left" w:pos="12600"/>
              </w:tabs>
              <w:jc w:val="center"/>
              <w:rPr>
                <w:rFonts w:ascii="Arial" w:hAnsi="Arial" w:cs="Arial"/>
                <w:color w:val="000000"/>
                <w:sz w:val="16"/>
                <w:szCs w:val="16"/>
              </w:rPr>
            </w:pPr>
          </w:p>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Зміни І типу </w:t>
            </w: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UA/3195/01/01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СТРЕЗАМ®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etifoxine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етифоксину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N05BX03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капсули по 50 мг; по 12 капсул у блістері, по 5 блістерів у пачці; по 20 капсул у блістері, по 3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БІОКОДЕКС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БІОКОДЕКС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831693" w:rsidRDefault="00831693" w:rsidP="007A02C6">
            <w:pPr>
              <w:pStyle w:val="111"/>
              <w:tabs>
                <w:tab w:val="left" w:pos="12600"/>
              </w:tabs>
              <w:jc w:val="center"/>
              <w:rPr>
                <w:rFonts w:ascii="Arial" w:hAnsi="Arial" w:cs="Arial"/>
                <w:color w:val="000000"/>
                <w:sz w:val="16"/>
                <w:szCs w:val="16"/>
              </w:rPr>
            </w:pP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UA/2787/01/01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ТАЙГОБАК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tigecycline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тайгециклін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J01AA12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для розчину для інфузій по 50 мг; по 50 мг у флаконі; по 1 флакону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«БУСТ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готової лікарської форми, первинна та вторинна упаковка, контроль серії: Хікма Італія С.п.А., Італiя; випуск серії: Галенікум Хелс С.Л.У., Іспанiя; вторинна упаковка, контроль серії (фізико-хімічний): САГ МАНУФАКТУРІНГ, С.Л.У, Іспанія; контроль серії (фізико-хімічний): Кімос, С.Л., Іспанiя; контроль серії (фізико-хімічний та мікробіологічний): Нетфармалаб Консалтінг Сервайсез, Іспанiя; контроль серії (мікробіологічний): Єврофінс Біофарма Продакт Тестінг Спейн С.Л.У, Іспанiя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831693">
            <w:pPr>
              <w:pStyle w:val="111"/>
              <w:tabs>
                <w:tab w:val="left" w:pos="12600"/>
              </w:tabs>
              <w:jc w:val="center"/>
              <w:rPr>
                <w:rFonts w:ascii="Arial" w:hAnsi="Arial" w:cs="Arial"/>
                <w:color w:val="000000"/>
                <w:sz w:val="16"/>
                <w:szCs w:val="16"/>
              </w:rPr>
            </w:pPr>
          </w:p>
          <w:p w:rsidR="00951D64" w:rsidRPr="001A4F7F" w:rsidRDefault="00951D64"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UA/20435/01/01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ТАМІСТОЛ®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sz w:val="16"/>
                <w:szCs w:val="16"/>
              </w:rPr>
              <w:t>бензилдиметил[3-(мірістоіламіно)пропіл]амонію хлориду моногідрат (мірамістин)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sz w:val="16"/>
                <w:szCs w:val="16"/>
              </w:rPr>
              <w:t>G01A, A07E</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супозиторії по 0,015 г; по 5 супозиторіїв у блiстерi; по 1 або 2  блістери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"ВАЛАРТІН ФАРМА"</w:t>
            </w:r>
            <w:r w:rsidRPr="001A4F7F">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випуск серії:</w:t>
            </w:r>
            <w:r w:rsidRPr="001A4F7F">
              <w:rPr>
                <w:rFonts w:ascii="Arial" w:hAnsi="Arial" w:cs="Arial"/>
                <w:color w:val="000000"/>
                <w:sz w:val="16"/>
                <w:szCs w:val="16"/>
              </w:rPr>
              <w:br/>
              <w:t>ТОВ "ВАЛАРТІН ФАРМА",</w:t>
            </w:r>
            <w:r w:rsidRPr="001A4F7F">
              <w:rPr>
                <w:rFonts w:ascii="Arial" w:hAnsi="Arial" w:cs="Arial"/>
                <w:color w:val="000000"/>
                <w:sz w:val="16"/>
                <w:szCs w:val="16"/>
              </w:rPr>
              <w:br/>
              <w:t xml:space="preserve">Україна; виробництво, пакування, контроль якості: </w:t>
            </w:r>
            <w:r w:rsidRPr="001A4F7F">
              <w:rPr>
                <w:rFonts w:ascii="Arial" w:hAnsi="Arial" w:cs="Arial"/>
                <w:color w:val="000000"/>
                <w:sz w:val="16"/>
                <w:szCs w:val="16"/>
              </w:rPr>
              <w:br/>
              <w:t>ПрАТ "Лекхім - Харків",</w:t>
            </w:r>
            <w:r w:rsidRPr="001A4F7F">
              <w:rPr>
                <w:rFonts w:ascii="Arial" w:hAnsi="Arial" w:cs="Arial"/>
                <w:color w:val="000000"/>
                <w:sz w:val="16"/>
                <w:szCs w:val="16"/>
              </w:rPr>
              <w:br/>
              <w:t>Україна;</w:t>
            </w:r>
            <w:r w:rsidRPr="001A4F7F">
              <w:rPr>
                <w:rFonts w:ascii="Arial" w:hAnsi="Arial" w:cs="Arial"/>
                <w:color w:val="000000"/>
                <w:sz w:val="16"/>
                <w:szCs w:val="16"/>
              </w:rPr>
              <w:br/>
              <w:t>виробництво, пакування, контроль якості:</w:t>
            </w:r>
            <w:r w:rsidRPr="001A4F7F">
              <w:rPr>
                <w:rFonts w:ascii="Arial" w:hAnsi="Arial" w:cs="Arial"/>
                <w:color w:val="000000"/>
                <w:sz w:val="16"/>
                <w:szCs w:val="16"/>
              </w:rPr>
              <w:br/>
              <w:t>ТОВ "Науково-виробнича компанія "Інтерфармбіотек",</w:t>
            </w:r>
            <w:r w:rsidRPr="001A4F7F">
              <w:rPr>
                <w:rFonts w:ascii="Arial" w:hAnsi="Arial" w:cs="Arial"/>
                <w:color w:val="000000"/>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Зміна заявника ЛЗ (МІБП) (власника реєстраційного посвідчення)</w:t>
            </w:r>
          </w:p>
          <w:p w:rsidR="00831693" w:rsidRDefault="00831693" w:rsidP="007A02C6">
            <w:pPr>
              <w:pStyle w:val="111"/>
              <w:tabs>
                <w:tab w:val="left" w:pos="12600"/>
              </w:tabs>
              <w:jc w:val="center"/>
              <w:rPr>
                <w:rFonts w:ascii="Arial" w:hAnsi="Arial" w:cs="Arial"/>
                <w:color w:val="000000"/>
                <w:sz w:val="16"/>
                <w:szCs w:val="16"/>
              </w:rPr>
            </w:pPr>
          </w:p>
          <w:p w:rsidR="00831693" w:rsidRDefault="00831693" w:rsidP="00831693">
            <w:pPr>
              <w:pStyle w:val="111"/>
              <w:tabs>
                <w:tab w:val="left" w:pos="12600"/>
              </w:tabs>
              <w:jc w:val="center"/>
              <w:rPr>
                <w:rFonts w:ascii="Arial" w:hAnsi="Arial" w:cs="Arial"/>
                <w:color w:val="000000"/>
                <w:sz w:val="16"/>
                <w:szCs w:val="16"/>
              </w:rPr>
            </w:pPr>
            <w:r>
              <w:rPr>
                <w:rFonts w:ascii="Arial" w:hAnsi="Arial" w:cs="Arial"/>
                <w:color w:val="000000"/>
                <w:sz w:val="16"/>
                <w:szCs w:val="16"/>
              </w:rPr>
              <w:t xml:space="preserve"> </w:t>
            </w:r>
            <w:r w:rsidR="00951D64" w:rsidRPr="001A4F7F">
              <w:rPr>
                <w:rFonts w:ascii="Arial" w:hAnsi="Arial" w:cs="Arial"/>
                <w:color w:val="000000"/>
                <w:sz w:val="16"/>
                <w:szCs w:val="16"/>
              </w:rPr>
              <w:t>Зміни І типу</w:t>
            </w:r>
          </w:p>
          <w:p w:rsidR="00831693" w:rsidRDefault="00831693" w:rsidP="00831693">
            <w:pPr>
              <w:pStyle w:val="111"/>
              <w:tabs>
                <w:tab w:val="left" w:pos="12600"/>
              </w:tabs>
              <w:jc w:val="center"/>
              <w:rPr>
                <w:rFonts w:ascii="Arial" w:hAnsi="Arial" w:cs="Arial"/>
                <w:color w:val="000000"/>
                <w:sz w:val="16"/>
                <w:szCs w:val="16"/>
              </w:rPr>
            </w:pPr>
          </w:p>
          <w:p w:rsidR="00951D64" w:rsidRPr="001A4F7F" w:rsidRDefault="00951D64"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r w:rsidRPr="001A4F7F">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UA/13948/01/01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ТАФНАТ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tenofovir alafenamide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sz w:val="16"/>
                <w:szCs w:val="16"/>
              </w:rPr>
              <w:t>тенофовіру алафенаміду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J05AF13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вкриті плівковою оболонкою, по 25 мг, по 30 таблеток, вкритих плівковою оболонкою, у флаконі з поліетилену високої щільності (НDРЕ) із поліпропіленовою кришкою, оснащеною захистом від дітей;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Натко Фарма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Натко Фарма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831693" w:rsidRDefault="00831693" w:rsidP="007A02C6">
            <w:pPr>
              <w:pStyle w:val="111"/>
              <w:tabs>
                <w:tab w:val="left" w:pos="12600"/>
              </w:tabs>
              <w:jc w:val="center"/>
              <w:rPr>
                <w:rFonts w:ascii="Arial" w:hAnsi="Arial" w:cs="Arial"/>
                <w:color w:val="000000"/>
                <w:sz w:val="16"/>
                <w:szCs w:val="16"/>
              </w:rPr>
            </w:pP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UA/19131/01/01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rPr>
            </w:pPr>
            <w:r w:rsidRPr="001A4F7F">
              <w:rPr>
                <w:rFonts w:ascii="Arial" w:hAnsi="Arial" w:cs="Arial"/>
                <w:b/>
                <w:sz w:val="16"/>
                <w:szCs w:val="16"/>
              </w:rPr>
              <w:t>ТЕТРАКСИМ®/TETRAXIM ВАКЦИНА ДЛЯ ПРОФІЛАКТИКИ ДИФТЕРІЇ, ПРАВЦЯ, КАШЛЮКУ (АЦЕЛЮЛЯРНИЙ КОМПОНЕНТ) ТА ПОЛІОМІЄЛІТУ АДСОРБОВАНА, ІНАКТИВОВАНА, РІДКА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sz w:val="16"/>
                <w:szCs w:val="16"/>
              </w:rPr>
              <w:t>Diphtheria-pertussis-poliomyelitis-tetanus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дифтерійний анатоксин</w:t>
            </w:r>
            <w:r w:rsidRPr="001A4F7F">
              <w:rPr>
                <w:rFonts w:ascii="Arial" w:hAnsi="Arial" w:cs="Arial"/>
                <w:color w:val="000000"/>
                <w:sz w:val="16"/>
                <w:szCs w:val="16"/>
                <w:vertAlign w:val="superscript"/>
              </w:rPr>
              <w:t>1</w:t>
            </w:r>
            <w:r w:rsidRPr="001A4F7F">
              <w:rPr>
                <w:rFonts w:ascii="Arial" w:hAnsi="Arial" w:cs="Arial"/>
                <w:color w:val="000000"/>
                <w:sz w:val="16"/>
                <w:szCs w:val="16"/>
              </w:rPr>
              <w: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правцевий анатоксин</w:t>
            </w:r>
            <w:r w:rsidRPr="001A4F7F">
              <w:rPr>
                <w:rFonts w:ascii="Arial" w:hAnsi="Arial" w:cs="Arial"/>
                <w:color w:val="000000"/>
                <w:sz w:val="16"/>
                <w:szCs w:val="16"/>
                <w:vertAlign w:val="superscript"/>
              </w:rPr>
              <w:t>1</w:t>
            </w:r>
            <w:r w:rsidRPr="001A4F7F">
              <w:rPr>
                <w:rFonts w:ascii="Arial" w:hAnsi="Arial" w:cs="Arial"/>
                <w:color w:val="000000"/>
                <w:sz w:val="16"/>
                <w:szCs w:val="16"/>
              </w:rPr>
              <w: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антигени </w:t>
            </w:r>
            <w:r w:rsidRPr="001A4F7F">
              <w:rPr>
                <w:rFonts w:ascii="Arial" w:hAnsi="Arial" w:cs="Arial"/>
                <w:i/>
                <w:iCs/>
                <w:color w:val="000000"/>
                <w:sz w:val="16"/>
                <w:szCs w:val="16"/>
              </w:rPr>
              <w:t>Bordetella pertussis</w:t>
            </w:r>
            <w:r w:rsidRPr="001A4F7F">
              <w:rPr>
                <w:rFonts w:ascii="Arial" w:hAnsi="Arial" w:cs="Arial"/>
                <w:color w:val="000000"/>
                <w:sz w:val="16"/>
                <w:szCs w:val="16"/>
              </w:rPr>
              <w: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lang w:val="ru-RU"/>
              </w:rPr>
              <w:t>- кашлюковий анатоксин</w:t>
            </w:r>
            <w:r w:rsidRPr="001A4F7F">
              <w:rPr>
                <w:rFonts w:ascii="Arial" w:hAnsi="Arial" w:cs="Arial"/>
                <w:color w:val="000000"/>
                <w:sz w:val="16"/>
                <w:szCs w:val="16"/>
                <w:vertAlign w:val="superscript"/>
                <w:lang w:val="ru-RU"/>
              </w:rPr>
              <w:t>1</w:t>
            </w:r>
            <w:r w:rsidRPr="001A4F7F">
              <w:rPr>
                <w:rFonts w:ascii="Arial" w:hAnsi="Arial" w:cs="Arial"/>
                <w:color w:val="000000"/>
                <w:sz w:val="16"/>
                <w:szCs w:val="16"/>
              </w:rPr>
              <w: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lang w:val="ru-RU"/>
              </w:rPr>
              <w:t>-</w:t>
            </w:r>
            <w:r w:rsidRPr="001A4F7F">
              <w:rPr>
                <w:rFonts w:ascii="Arial" w:hAnsi="Arial" w:cs="Arial"/>
                <w:color w:val="000000"/>
                <w:sz w:val="16"/>
                <w:szCs w:val="16"/>
              </w:rPr>
              <w:t> </w:t>
            </w:r>
            <w:r w:rsidRPr="001A4F7F">
              <w:rPr>
                <w:rFonts w:ascii="Arial" w:hAnsi="Arial" w:cs="Arial"/>
                <w:color w:val="000000"/>
                <w:sz w:val="16"/>
                <w:szCs w:val="16"/>
                <w:lang w:val="ru-RU"/>
              </w:rPr>
              <w:t>філаментний</w:t>
            </w:r>
            <w:r w:rsidRPr="001A4F7F">
              <w:rPr>
                <w:rFonts w:ascii="Arial" w:hAnsi="Arial" w:cs="Arial"/>
                <w:color w:val="000000"/>
                <w:sz w:val="16"/>
                <w:szCs w:val="16"/>
              </w:rPr>
              <w:t> </w:t>
            </w:r>
            <w:r w:rsidRPr="001A4F7F">
              <w:rPr>
                <w:rFonts w:ascii="Arial" w:hAnsi="Arial" w:cs="Arial"/>
                <w:color w:val="000000"/>
                <w:sz w:val="16"/>
                <w:szCs w:val="16"/>
                <w:lang w:val="ru-RU"/>
              </w:rPr>
              <w:t>гемаглютинін</w:t>
            </w:r>
            <w:r w:rsidRPr="001A4F7F">
              <w:rPr>
                <w:rFonts w:ascii="Arial" w:hAnsi="Arial" w:cs="Arial"/>
                <w:color w:val="000000"/>
                <w:sz w:val="16"/>
                <w:szCs w:val="16"/>
              </w:rPr>
              <w:t> </w:t>
            </w:r>
            <w:r w:rsidRPr="001A4F7F">
              <w:rPr>
                <w:rFonts w:ascii="Arial" w:hAnsi="Arial" w:cs="Arial"/>
                <w:color w:val="000000"/>
                <w:sz w:val="16"/>
                <w:szCs w:val="16"/>
                <w:lang w:val="ru-RU"/>
              </w:rPr>
              <w:t>(ФГА)</w:t>
            </w:r>
            <w:r w:rsidRPr="001A4F7F">
              <w:rPr>
                <w:rFonts w:ascii="Arial" w:hAnsi="Arial" w:cs="Arial"/>
                <w:color w:val="000000"/>
                <w:sz w:val="16"/>
                <w:szCs w:val="16"/>
                <w:vertAlign w:val="superscript"/>
                <w:lang w:val="ru-RU"/>
              </w:rPr>
              <w:t>1</w:t>
            </w:r>
            <w:r w:rsidRPr="001A4F7F">
              <w:rPr>
                <w:rFonts w:ascii="Arial" w:hAnsi="Arial" w:cs="Arial"/>
                <w:color w:val="000000"/>
                <w:sz w:val="16"/>
                <w:szCs w:val="16"/>
              </w:rPr>
              <w: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інактивований вірус поліомієліту</w:t>
            </w:r>
            <w:r w:rsidRPr="001A4F7F">
              <w:rPr>
                <w:rFonts w:ascii="Arial" w:hAnsi="Arial" w:cs="Arial"/>
                <w:color w:val="000000"/>
                <w:sz w:val="16"/>
                <w:szCs w:val="16"/>
                <w:vertAlign w:val="superscript"/>
              </w:rPr>
              <w:t>5</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 типу 1 (Mahoney);</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 типу 2 (MEF-1);</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 типу 3 (Saukett);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vertAlign w:val="superscript"/>
              </w:rPr>
              <w:t>1</w:t>
            </w:r>
            <w:r w:rsidRPr="001A4F7F">
              <w:rPr>
                <w:rFonts w:ascii="Arial" w:hAnsi="Arial" w:cs="Arial"/>
                <w:color w:val="000000"/>
                <w:sz w:val="16"/>
                <w:szCs w:val="16"/>
              </w:rPr>
              <w:t> адсорбовані на гідратованому алюмінію гідроксиді</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vertAlign w:val="superscript"/>
              </w:rPr>
              <w:t>5 </w:t>
            </w:r>
            <w:r w:rsidRPr="001A4F7F">
              <w:rPr>
                <w:rFonts w:ascii="Arial" w:hAnsi="Arial" w:cs="Arial"/>
                <w:color w:val="000000"/>
                <w:sz w:val="16"/>
                <w:szCs w:val="16"/>
              </w:rPr>
              <w:t>культивовані на клітинах </w:t>
            </w:r>
            <w:r w:rsidRPr="001A4F7F">
              <w:rPr>
                <w:rStyle w:val="spelle"/>
                <w:rFonts w:ascii="Arial" w:hAnsi="Arial" w:cs="Arial"/>
                <w:i/>
                <w:iCs/>
                <w:color w:val="000000"/>
                <w:sz w:val="16"/>
                <w:szCs w:val="16"/>
              </w:rPr>
              <w:t>Vero</w:t>
            </w:r>
          </w:p>
          <w:p w:rsidR="00951D64" w:rsidRPr="001A4F7F" w:rsidRDefault="00951D64" w:rsidP="007A02C6">
            <w:pPr>
              <w:pStyle w:val="111"/>
              <w:tabs>
                <w:tab w:val="left" w:pos="12600"/>
              </w:tabs>
              <w:rPr>
                <w:rFonts w:ascii="Arial" w:hAnsi="Arial" w:cs="Arial"/>
                <w:color w:val="000000"/>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J07CA02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суспензія для ін’єкцій; по 1 попередньо заповненому шприцу по 0,5 мл (1 доза) з прикріпленою голкою (або 2-ма окремими голками), що містить суспензію для ін’єкцій, в картонній коробці з маркуванням українською або англійською, або іншими іноземними мовами; по 1 попередньо заповненому шприцу по 0,5 мл (1 доза) з прикріпленою голкою (або 2-ма окремими голками), що містить суспензію для ін’єкцій в картонній коробці, в якій міститься стандартно-експортна упаковка та інструкція для медичного застосування з маркуванням українською або англійською, або іншими іноземними мовами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Санофі Пастер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готового нерозфасованого продукту, контроль якості, вторинне пакування, випуск серії: Санофі Пастер, Франція; повний цикл виробництва, контроль якості, вторинне пакування, випуск серії: Санофі Пастер, Францiя; вторинне пакування, випуск серії: Санофі-Авентіс Зрт., Угорщина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Франція/ 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Зміни І типу</w:t>
            </w:r>
          </w:p>
          <w:p w:rsidR="00831693" w:rsidRDefault="00831693" w:rsidP="007A02C6">
            <w:pPr>
              <w:pStyle w:val="111"/>
              <w:tabs>
                <w:tab w:val="left" w:pos="12600"/>
              </w:tabs>
              <w:jc w:val="center"/>
              <w:rPr>
                <w:rFonts w:ascii="Arial" w:hAnsi="Arial" w:cs="Arial"/>
                <w:color w:val="000000"/>
                <w:sz w:val="16"/>
                <w:szCs w:val="16"/>
              </w:rPr>
            </w:pP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UA/13069/01/01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rPr>
            </w:pPr>
            <w:r w:rsidRPr="001A4F7F">
              <w:rPr>
                <w:rFonts w:ascii="Arial" w:hAnsi="Arial" w:cs="Arial"/>
                <w:b/>
                <w:sz w:val="16"/>
                <w:szCs w:val="16"/>
              </w:rPr>
              <w:t>ТЕТРАКСИМ®/TETRAXIM ВАКЦИНА ДЛЯ ПРОФІЛАКТИКИ ДИФТЕРІЇ, ПРАВЦЯ, КАШЛЮКУ (АЦЕЛЮЛЯРНИЙ КОМПОНЕНТ) ТА ПОЛІОМІЄЛІТУ АДСОРБОВАНА, ІНАКТИВОВАНА, РІДКА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sz w:val="16"/>
                <w:szCs w:val="16"/>
              </w:rPr>
              <w:t>Diphtheria-pertussis-poliomyelitis-tetanus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дифтерійний анатоксин</w:t>
            </w:r>
            <w:r w:rsidRPr="001A4F7F">
              <w:rPr>
                <w:rFonts w:ascii="Arial" w:hAnsi="Arial" w:cs="Arial"/>
                <w:color w:val="000000"/>
                <w:sz w:val="16"/>
                <w:szCs w:val="16"/>
                <w:vertAlign w:val="superscript"/>
              </w:rPr>
              <w:t>1</w:t>
            </w:r>
            <w:r w:rsidRPr="001A4F7F">
              <w:rPr>
                <w:rFonts w:ascii="Arial" w:hAnsi="Arial" w:cs="Arial"/>
                <w:color w:val="000000"/>
                <w:sz w:val="16"/>
                <w:szCs w:val="16"/>
              </w:rPr>
              <w: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правцевий анатоксин</w:t>
            </w:r>
            <w:r w:rsidRPr="001A4F7F">
              <w:rPr>
                <w:rFonts w:ascii="Arial" w:hAnsi="Arial" w:cs="Arial"/>
                <w:color w:val="000000"/>
                <w:sz w:val="16"/>
                <w:szCs w:val="16"/>
                <w:vertAlign w:val="superscript"/>
              </w:rPr>
              <w:t>1</w:t>
            </w:r>
            <w:r w:rsidRPr="001A4F7F">
              <w:rPr>
                <w:rFonts w:ascii="Arial" w:hAnsi="Arial" w:cs="Arial"/>
                <w:color w:val="000000"/>
                <w:sz w:val="16"/>
                <w:szCs w:val="16"/>
              </w:rPr>
              <w: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антигени </w:t>
            </w:r>
            <w:r w:rsidRPr="001A4F7F">
              <w:rPr>
                <w:rFonts w:ascii="Arial" w:hAnsi="Arial" w:cs="Arial"/>
                <w:i/>
                <w:iCs/>
                <w:color w:val="000000"/>
                <w:sz w:val="16"/>
                <w:szCs w:val="16"/>
              </w:rPr>
              <w:t>Bordetella pertussis</w:t>
            </w:r>
            <w:r w:rsidRPr="001A4F7F">
              <w:rPr>
                <w:rFonts w:ascii="Arial" w:hAnsi="Arial" w:cs="Arial"/>
                <w:color w:val="000000"/>
                <w:sz w:val="16"/>
                <w:szCs w:val="16"/>
              </w:rPr>
              <w: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lang w:val="ru-RU"/>
              </w:rPr>
              <w:t>- кашлюковий анатоксин</w:t>
            </w:r>
            <w:r w:rsidRPr="001A4F7F">
              <w:rPr>
                <w:rFonts w:ascii="Arial" w:hAnsi="Arial" w:cs="Arial"/>
                <w:color w:val="000000"/>
                <w:sz w:val="16"/>
                <w:szCs w:val="16"/>
                <w:vertAlign w:val="superscript"/>
                <w:lang w:val="ru-RU"/>
              </w:rPr>
              <w:t>1</w:t>
            </w:r>
            <w:r w:rsidRPr="001A4F7F">
              <w:rPr>
                <w:rFonts w:ascii="Arial" w:hAnsi="Arial" w:cs="Arial"/>
                <w:color w:val="000000"/>
                <w:sz w:val="16"/>
                <w:szCs w:val="16"/>
              </w:rPr>
              <w: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lang w:val="ru-RU"/>
              </w:rPr>
              <w:t>-</w:t>
            </w:r>
            <w:r w:rsidRPr="001A4F7F">
              <w:rPr>
                <w:rFonts w:ascii="Arial" w:hAnsi="Arial" w:cs="Arial"/>
                <w:color w:val="000000"/>
                <w:sz w:val="16"/>
                <w:szCs w:val="16"/>
              </w:rPr>
              <w:t> </w:t>
            </w:r>
            <w:r w:rsidRPr="001A4F7F">
              <w:rPr>
                <w:rFonts w:ascii="Arial" w:hAnsi="Arial" w:cs="Arial"/>
                <w:color w:val="000000"/>
                <w:sz w:val="16"/>
                <w:szCs w:val="16"/>
                <w:lang w:val="ru-RU"/>
              </w:rPr>
              <w:t>філаментний</w:t>
            </w:r>
            <w:r w:rsidRPr="001A4F7F">
              <w:rPr>
                <w:rFonts w:ascii="Arial" w:hAnsi="Arial" w:cs="Arial"/>
                <w:color w:val="000000"/>
                <w:sz w:val="16"/>
                <w:szCs w:val="16"/>
              </w:rPr>
              <w:t> </w:t>
            </w:r>
            <w:r w:rsidRPr="001A4F7F">
              <w:rPr>
                <w:rFonts w:ascii="Arial" w:hAnsi="Arial" w:cs="Arial"/>
                <w:color w:val="000000"/>
                <w:sz w:val="16"/>
                <w:szCs w:val="16"/>
                <w:lang w:val="ru-RU"/>
              </w:rPr>
              <w:t>гемаглютинін</w:t>
            </w:r>
            <w:r w:rsidRPr="001A4F7F">
              <w:rPr>
                <w:rFonts w:ascii="Arial" w:hAnsi="Arial" w:cs="Arial"/>
                <w:color w:val="000000"/>
                <w:sz w:val="16"/>
                <w:szCs w:val="16"/>
              </w:rPr>
              <w:t> </w:t>
            </w:r>
            <w:r w:rsidRPr="001A4F7F">
              <w:rPr>
                <w:rFonts w:ascii="Arial" w:hAnsi="Arial" w:cs="Arial"/>
                <w:color w:val="000000"/>
                <w:sz w:val="16"/>
                <w:szCs w:val="16"/>
                <w:lang w:val="ru-RU"/>
              </w:rPr>
              <w:t>(ФГА)</w:t>
            </w:r>
            <w:r w:rsidRPr="001A4F7F">
              <w:rPr>
                <w:rFonts w:ascii="Arial" w:hAnsi="Arial" w:cs="Arial"/>
                <w:color w:val="000000"/>
                <w:sz w:val="16"/>
                <w:szCs w:val="16"/>
                <w:vertAlign w:val="superscript"/>
                <w:lang w:val="ru-RU"/>
              </w:rPr>
              <w:t>1</w:t>
            </w:r>
            <w:r w:rsidRPr="001A4F7F">
              <w:rPr>
                <w:rFonts w:ascii="Arial" w:hAnsi="Arial" w:cs="Arial"/>
                <w:color w:val="000000"/>
                <w:sz w:val="16"/>
                <w:szCs w:val="16"/>
              </w:rPr>
              <w: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інактивований вірус поліомієліту</w:t>
            </w:r>
            <w:r w:rsidRPr="001A4F7F">
              <w:rPr>
                <w:rFonts w:ascii="Arial" w:hAnsi="Arial" w:cs="Arial"/>
                <w:color w:val="000000"/>
                <w:sz w:val="16"/>
                <w:szCs w:val="16"/>
                <w:vertAlign w:val="superscript"/>
              </w:rPr>
              <w:t>5</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 типу 1 (Mahoney);</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 типу 2 (MEF-1);</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 типу 3 (Saukett);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vertAlign w:val="superscript"/>
              </w:rPr>
              <w:t>1</w:t>
            </w:r>
            <w:r w:rsidRPr="001A4F7F">
              <w:rPr>
                <w:rFonts w:ascii="Arial" w:hAnsi="Arial" w:cs="Arial"/>
                <w:color w:val="000000"/>
                <w:sz w:val="16"/>
                <w:szCs w:val="16"/>
              </w:rPr>
              <w:t> адсорбовані на гідратованому алюмінію гідроксиді</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vertAlign w:val="superscript"/>
              </w:rPr>
              <w:t>5 </w:t>
            </w:r>
            <w:r w:rsidRPr="001A4F7F">
              <w:rPr>
                <w:rFonts w:ascii="Arial" w:hAnsi="Arial" w:cs="Arial"/>
                <w:color w:val="000000"/>
                <w:sz w:val="16"/>
                <w:szCs w:val="16"/>
              </w:rPr>
              <w:t>культивовані на клітинах </w:t>
            </w:r>
            <w:r w:rsidRPr="001A4F7F">
              <w:rPr>
                <w:rStyle w:val="spelle"/>
                <w:rFonts w:ascii="Arial" w:hAnsi="Arial" w:cs="Arial"/>
                <w:i/>
                <w:iCs/>
                <w:color w:val="000000"/>
                <w:sz w:val="16"/>
                <w:szCs w:val="16"/>
              </w:rPr>
              <w:t>Vero</w:t>
            </w:r>
          </w:p>
          <w:p w:rsidR="00951D64" w:rsidRPr="001A4F7F" w:rsidRDefault="00951D64" w:rsidP="007A02C6">
            <w:pPr>
              <w:pStyle w:val="111"/>
              <w:tabs>
                <w:tab w:val="left" w:pos="12600"/>
              </w:tabs>
              <w:rPr>
                <w:rFonts w:ascii="Arial" w:hAnsi="Arial" w:cs="Arial"/>
                <w:color w:val="000000"/>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J07CA02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суспензія для ін’єкцій; по 1 попередньо заповненому шприцу по 0,5 мл (1 доза) з прикріпленою голкою (або 2-ма окремими голками), що містить суспензію для ін’єкцій, в картонній коробці; по 1 попередньо заповненому шприцу по 0,5 мл (1 доза) з прикріпленою голкою (або 2-ма окремими голками), що містить суспензію для ін’єкцій в картонній коробці, в якій міститься стандартно-експортна упаковка та інструкція для медичного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Санофі Пастер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виробництво готового нерозфасованого продукту, контроль якості, вторинне пакування, випуск серії: Санофі Пастер, Франція; </w:t>
            </w:r>
            <w:r w:rsidRPr="001A4F7F">
              <w:rPr>
                <w:rFonts w:ascii="Arial" w:hAnsi="Arial" w:cs="Arial"/>
                <w:color w:val="000000"/>
                <w:sz w:val="16"/>
                <w:szCs w:val="16"/>
              </w:rPr>
              <w:br/>
              <w:t>повний цикл виробництва, контроль якості, вторинне пакування, випуск серії: Санофі Пастер, Францiя; вторинне пакування, випуск серії: Санофі-Авентіс Зрт., Угорщина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Франція/ 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951D64" w:rsidRDefault="00951D64" w:rsidP="007A02C6">
            <w:pPr>
              <w:pStyle w:val="111"/>
              <w:tabs>
                <w:tab w:val="left" w:pos="12600"/>
              </w:tabs>
              <w:jc w:val="center"/>
              <w:rPr>
                <w:rFonts w:ascii="Arial" w:hAnsi="Arial" w:cs="Arial"/>
                <w:color w:val="000000"/>
                <w:sz w:val="16"/>
                <w:szCs w:val="16"/>
              </w:rPr>
            </w:pPr>
          </w:p>
          <w:p w:rsidR="00831693" w:rsidRPr="001A4F7F" w:rsidRDefault="00831693"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UA/13069/01/01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rPr>
            </w:pPr>
            <w:r w:rsidRPr="001A4F7F">
              <w:rPr>
                <w:rFonts w:ascii="Arial" w:hAnsi="Arial" w:cs="Arial"/>
                <w:b/>
                <w:sz w:val="16"/>
                <w:szCs w:val="16"/>
              </w:rPr>
              <w:t>ТЕТРАКСИМ®/TETRAXIM ВАКЦИНА ДЛЯ ПРОФІЛАКТИКИ ДИФТЕРІЇ, ПРАВЦЯ, КАШЛЮКУ (АЦЕЛЮЛЯРНИЙ КОМПОНЕНТ) ТА ПОЛІОМІЄЛІТУ АДСОРБОВАНА, ІНАКТИВОВАНА, РІДКА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sz w:val="16"/>
                <w:szCs w:val="16"/>
              </w:rPr>
              <w:t>Diphtheria-pertussis-poliomyelitis-tetanus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дифтерійний анатоксин</w:t>
            </w:r>
            <w:r w:rsidRPr="001A4F7F">
              <w:rPr>
                <w:rFonts w:ascii="Arial" w:hAnsi="Arial" w:cs="Arial"/>
                <w:color w:val="000000"/>
                <w:sz w:val="16"/>
                <w:szCs w:val="16"/>
                <w:vertAlign w:val="superscript"/>
              </w:rPr>
              <w:t>1</w:t>
            </w:r>
            <w:r w:rsidRPr="001A4F7F">
              <w:rPr>
                <w:rFonts w:ascii="Arial" w:hAnsi="Arial" w:cs="Arial"/>
                <w:color w:val="000000"/>
                <w:sz w:val="16"/>
                <w:szCs w:val="16"/>
              </w:rPr>
              <w: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правцевий анатоксин</w:t>
            </w:r>
            <w:r w:rsidRPr="001A4F7F">
              <w:rPr>
                <w:rFonts w:ascii="Arial" w:hAnsi="Arial" w:cs="Arial"/>
                <w:color w:val="000000"/>
                <w:sz w:val="16"/>
                <w:szCs w:val="16"/>
                <w:vertAlign w:val="superscript"/>
              </w:rPr>
              <w:t>1</w:t>
            </w:r>
            <w:r w:rsidRPr="001A4F7F">
              <w:rPr>
                <w:rFonts w:ascii="Arial" w:hAnsi="Arial" w:cs="Arial"/>
                <w:color w:val="000000"/>
                <w:sz w:val="16"/>
                <w:szCs w:val="16"/>
              </w:rPr>
              <w: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антигени </w:t>
            </w:r>
            <w:r w:rsidRPr="001A4F7F">
              <w:rPr>
                <w:rFonts w:ascii="Arial" w:hAnsi="Arial" w:cs="Arial"/>
                <w:i/>
                <w:iCs/>
                <w:color w:val="000000"/>
                <w:sz w:val="16"/>
                <w:szCs w:val="16"/>
              </w:rPr>
              <w:t>Bordetella pertussis</w:t>
            </w:r>
            <w:r w:rsidRPr="001A4F7F">
              <w:rPr>
                <w:rFonts w:ascii="Arial" w:hAnsi="Arial" w:cs="Arial"/>
                <w:color w:val="000000"/>
                <w:sz w:val="16"/>
                <w:szCs w:val="16"/>
              </w:rPr>
              <w: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lang w:val="ru-RU"/>
              </w:rPr>
              <w:t>- кашлюковий анатоксин</w:t>
            </w:r>
            <w:r w:rsidRPr="001A4F7F">
              <w:rPr>
                <w:rFonts w:ascii="Arial" w:hAnsi="Arial" w:cs="Arial"/>
                <w:color w:val="000000"/>
                <w:sz w:val="16"/>
                <w:szCs w:val="16"/>
                <w:vertAlign w:val="superscript"/>
                <w:lang w:val="ru-RU"/>
              </w:rPr>
              <w:t>1</w:t>
            </w:r>
            <w:r w:rsidRPr="001A4F7F">
              <w:rPr>
                <w:rFonts w:ascii="Arial" w:hAnsi="Arial" w:cs="Arial"/>
                <w:color w:val="000000"/>
                <w:sz w:val="16"/>
                <w:szCs w:val="16"/>
              </w:rPr>
              <w: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lang w:val="ru-RU"/>
              </w:rPr>
              <w:t>-</w:t>
            </w:r>
            <w:r w:rsidRPr="001A4F7F">
              <w:rPr>
                <w:rFonts w:ascii="Arial" w:hAnsi="Arial" w:cs="Arial"/>
                <w:color w:val="000000"/>
                <w:sz w:val="16"/>
                <w:szCs w:val="16"/>
              </w:rPr>
              <w:t> </w:t>
            </w:r>
            <w:r w:rsidRPr="001A4F7F">
              <w:rPr>
                <w:rFonts w:ascii="Arial" w:hAnsi="Arial" w:cs="Arial"/>
                <w:color w:val="000000"/>
                <w:sz w:val="16"/>
                <w:szCs w:val="16"/>
                <w:lang w:val="ru-RU"/>
              </w:rPr>
              <w:t>філаментний</w:t>
            </w:r>
            <w:r w:rsidRPr="001A4F7F">
              <w:rPr>
                <w:rFonts w:ascii="Arial" w:hAnsi="Arial" w:cs="Arial"/>
                <w:color w:val="000000"/>
                <w:sz w:val="16"/>
                <w:szCs w:val="16"/>
              </w:rPr>
              <w:t> </w:t>
            </w:r>
            <w:r w:rsidRPr="001A4F7F">
              <w:rPr>
                <w:rFonts w:ascii="Arial" w:hAnsi="Arial" w:cs="Arial"/>
                <w:color w:val="000000"/>
                <w:sz w:val="16"/>
                <w:szCs w:val="16"/>
                <w:lang w:val="ru-RU"/>
              </w:rPr>
              <w:t>гемаглютинін</w:t>
            </w:r>
            <w:r w:rsidRPr="001A4F7F">
              <w:rPr>
                <w:rFonts w:ascii="Arial" w:hAnsi="Arial" w:cs="Arial"/>
                <w:color w:val="000000"/>
                <w:sz w:val="16"/>
                <w:szCs w:val="16"/>
              </w:rPr>
              <w:t> </w:t>
            </w:r>
            <w:r w:rsidRPr="001A4F7F">
              <w:rPr>
                <w:rFonts w:ascii="Arial" w:hAnsi="Arial" w:cs="Arial"/>
                <w:color w:val="000000"/>
                <w:sz w:val="16"/>
                <w:szCs w:val="16"/>
                <w:lang w:val="ru-RU"/>
              </w:rPr>
              <w:t>(ФГА)</w:t>
            </w:r>
            <w:r w:rsidRPr="001A4F7F">
              <w:rPr>
                <w:rFonts w:ascii="Arial" w:hAnsi="Arial" w:cs="Arial"/>
                <w:color w:val="000000"/>
                <w:sz w:val="16"/>
                <w:szCs w:val="16"/>
                <w:vertAlign w:val="superscript"/>
                <w:lang w:val="ru-RU"/>
              </w:rPr>
              <w:t>1</w:t>
            </w:r>
            <w:r w:rsidRPr="001A4F7F">
              <w:rPr>
                <w:rFonts w:ascii="Arial" w:hAnsi="Arial" w:cs="Arial"/>
                <w:color w:val="000000"/>
                <w:sz w:val="16"/>
                <w:szCs w:val="16"/>
              </w:rPr>
              <w: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інактивований вірус поліомієліту</w:t>
            </w:r>
            <w:r w:rsidRPr="001A4F7F">
              <w:rPr>
                <w:rFonts w:ascii="Arial" w:hAnsi="Arial" w:cs="Arial"/>
                <w:color w:val="000000"/>
                <w:sz w:val="16"/>
                <w:szCs w:val="16"/>
                <w:vertAlign w:val="superscript"/>
              </w:rPr>
              <w:t>5</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 типу 1 (Mahoney);</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 типу 2 (MEF-1);</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rPr>
              <w:t> типу 3 (Saukett);</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vertAlign w:val="superscript"/>
              </w:rPr>
              <w:t>1</w:t>
            </w:r>
            <w:r w:rsidRPr="001A4F7F">
              <w:rPr>
                <w:rFonts w:ascii="Arial" w:hAnsi="Arial" w:cs="Arial"/>
                <w:color w:val="000000"/>
                <w:sz w:val="16"/>
                <w:szCs w:val="16"/>
              </w:rPr>
              <w:t> адсорбовані на гідратованому алюмінію гідроксиді</w:t>
            </w:r>
          </w:p>
          <w:p w:rsidR="00951D64" w:rsidRPr="001A4F7F" w:rsidRDefault="00951D64" w:rsidP="007A02C6">
            <w:pPr>
              <w:jc w:val="both"/>
              <w:rPr>
                <w:rFonts w:ascii="Arial" w:hAnsi="Arial" w:cs="Arial"/>
                <w:color w:val="000000"/>
                <w:sz w:val="16"/>
                <w:szCs w:val="16"/>
              </w:rPr>
            </w:pPr>
            <w:r w:rsidRPr="001A4F7F">
              <w:rPr>
                <w:rFonts w:ascii="Arial" w:hAnsi="Arial" w:cs="Arial"/>
                <w:color w:val="000000"/>
                <w:sz w:val="16"/>
                <w:szCs w:val="16"/>
                <w:vertAlign w:val="superscript"/>
              </w:rPr>
              <w:t>5 </w:t>
            </w:r>
            <w:r w:rsidRPr="001A4F7F">
              <w:rPr>
                <w:rFonts w:ascii="Arial" w:hAnsi="Arial" w:cs="Arial"/>
                <w:color w:val="000000"/>
                <w:sz w:val="16"/>
                <w:szCs w:val="16"/>
              </w:rPr>
              <w:t>культивовані на клітинах </w:t>
            </w:r>
            <w:r w:rsidRPr="001A4F7F">
              <w:rPr>
                <w:rStyle w:val="spelle"/>
                <w:rFonts w:ascii="Arial" w:hAnsi="Arial" w:cs="Arial"/>
                <w:i/>
                <w:iCs/>
                <w:color w:val="000000"/>
                <w:sz w:val="16"/>
                <w:szCs w:val="16"/>
              </w:rPr>
              <w:t>Vero</w:t>
            </w:r>
          </w:p>
          <w:p w:rsidR="00951D64" w:rsidRPr="001A4F7F" w:rsidRDefault="00951D64" w:rsidP="007A02C6">
            <w:pPr>
              <w:pStyle w:val="111"/>
              <w:tabs>
                <w:tab w:val="left" w:pos="12600"/>
              </w:tabs>
              <w:rPr>
                <w:rFonts w:ascii="Arial" w:hAnsi="Arial" w:cs="Arial"/>
                <w:color w:val="000000"/>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J07CA02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суспензія для ін’єкцій; по 1 попередньо заповненому шприцу по 0,5 мл (1 доза) з прикріпленою голкою (або 2-ма окремими голками), що містить суспензію для ін’єкцій, в картонній коробці з маркуванням українською або англійською, або іншими іноземними мовами; по 1 попередньо заповненому шприцу по 0,5 мл (1 доза) з прикріпленою голкою (або 2-ма окремими голками), що містить суспензію для ін’єкцій в картонній коробці, в якій міститься стандартно-експортна упаковка та інструкція для медичного застосування з маркуванням українською або англійською, або іншими іноземними мовами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Санофі Пастер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готового нерозфасованого продукту, контроль якості, вторинне пакування, випуск серії: Санофі Пастер, Франція;</w:t>
            </w:r>
            <w:r w:rsidRPr="001A4F7F">
              <w:rPr>
                <w:rFonts w:ascii="Arial" w:hAnsi="Arial" w:cs="Arial"/>
                <w:color w:val="000000"/>
                <w:sz w:val="16"/>
                <w:szCs w:val="16"/>
              </w:rPr>
              <w:br/>
              <w:t xml:space="preserve">повний цикл виробництва, контроль якості, вторинне пакування, випуск серії: Санофі Пастер, Францiя; </w:t>
            </w:r>
            <w:r w:rsidRPr="001A4F7F">
              <w:rPr>
                <w:rFonts w:ascii="Arial" w:hAnsi="Arial" w:cs="Arial"/>
                <w:color w:val="000000"/>
                <w:sz w:val="16"/>
                <w:szCs w:val="16"/>
              </w:rPr>
              <w:br/>
              <w:t>вторинне пакування, випуск серії: Санофі-Авентіс Зрт., Угорщина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Франція/ 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UA/13069/01/01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ТЕТРАЦИКЛІН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tetracycline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тетрацикліну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S01AA09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мазь очна, 1 %; по 3 г або по 10 г у тубі; по 1 тубі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ПП "ГЛЕДЕКС"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"Арпімед"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Республіка Вірменія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UA/17541/01/01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ТРІОФОРТЕ®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acetylsalicylic acid,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кислота ацетилсаліцилова, парацетамол, кофеїн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N02BA51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капсули по 6 капсул у блістері; по 1 або 2 блістери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ПРАТ "ФІТОФАРМ"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відповідальний за виробництво, первинне, вторинне пакування, контроль якості та випуск серії: </w:t>
            </w:r>
            <w:r w:rsidRPr="001A4F7F">
              <w:rPr>
                <w:rFonts w:ascii="Arial" w:hAnsi="Arial" w:cs="Arial"/>
                <w:color w:val="000000"/>
                <w:sz w:val="16"/>
                <w:szCs w:val="16"/>
              </w:rPr>
              <w:br/>
              <w:t>ПРАТ "ФІТОФАРМ",</w:t>
            </w:r>
            <w:r w:rsidRPr="001A4F7F">
              <w:rPr>
                <w:rFonts w:ascii="Arial" w:hAnsi="Arial" w:cs="Arial"/>
                <w:color w:val="000000"/>
                <w:sz w:val="16"/>
                <w:szCs w:val="16"/>
              </w:rPr>
              <w:br/>
              <w:t>Україна;</w:t>
            </w:r>
            <w:r w:rsidRPr="001A4F7F">
              <w:rPr>
                <w:rFonts w:ascii="Arial" w:hAnsi="Arial" w:cs="Arial"/>
                <w:color w:val="000000"/>
                <w:sz w:val="16"/>
                <w:szCs w:val="16"/>
              </w:rPr>
              <w:br/>
              <w:t>відповідальний за випуск серії, не включаючи контроль/випробування серії:</w:t>
            </w:r>
            <w:r w:rsidRPr="001A4F7F">
              <w:rPr>
                <w:rFonts w:ascii="Arial" w:hAnsi="Arial" w:cs="Arial"/>
                <w:color w:val="000000"/>
                <w:sz w:val="16"/>
                <w:szCs w:val="16"/>
              </w:rPr>
              <w:br/>
              <w:t>ПРАТ "ФІТОФАРМ",</w:t>
            </w:r>
            <w:r w:rsidRPr="001A4F7F">
              <w:rPr>
                <w:rFonts w:ascii="Arial" w:hAnsi="Arial" w:cs="Arial"/>
                <w:color w:val="000000"/>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51D64" w:rsidRPr="001A4F7F"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r w:rsidRPr="001A4F7F">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UA/2317/02/01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ФЕНІБУТ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phenibut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фенібут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sz w:val="16"/>
                <w:szCs w:val="16"/>
              </w:rPr>
              <w:t>N06BX22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по 250 мг, по 10 таблеток у блістері, по 2 блістери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"Фармацевтична компанія "ФарКоС"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"Фармацевтична компанія "ФарКоС"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Технічна помилка </w:t>
            </w:r>
          </w:p>
          <w:p w:rsidR="00951D64" w:rsidRPr="001A4F7F" w:rsidRDefault="00951D64"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UA/21130/01/01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ФЛІКСОТИД ЕВОХАЛЕР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fluticasone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флютиказону пропіонат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R03BA05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аерозоль для інгаляцій, дозований, 125 мкг/дозу; по 120 доз в аерозольному балоні з дозуючим клапаном; по 1 балону в коробці</w:t>
            </w:r>
          </w:p>
          <w:p w:rsidR="00831693" w:rsidRPr="001A4F7F" w:rsidRDefault="00831693" w:rsidP="007A02C6">
            <w:pPr>
              <w:pStyle w:val="111"/>
              <w:tabs>
                <w:tab w:val="left" w:pos="12600"/>
              </w:tabs>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Глаксо Веллком Продакшн, Франція; Глаксо Веллком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Франція/ 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831693">
            <w:pPr>
              <w:pStyle w:val="111"/>
              <w:tabs>
                <w:tab w:val="left" w:pos="12600"/>
              </w:tabs>
              <w:jc w:val="center"/>
              <w:rPr>
                <w:rFonts w:ascii="Arial" w:hAnsi="Arial" w:cs="Arial"/>
                <w:color w:val="000000"/>
                <w:sz w:val="16"/>
                <w:szCs w:val="16"/>
              </w:rPr>
            </w:pPr>
          </w:p>
          <w:p w:rsidR="00831693" w:rsidRDefault="00831693" w:rsidP="00831693">
            <w:pPr>
              <w:pStyle w:val="111"/>
              <w:tabs>
                <w:tab w:val="left" w:pos="12600"/>
              </w:tabs>
              <w:jc w:val="center"/>
              <w:rPr>
                <w:rFonts w:ascii="Arial" w:hAnsi="Arial" w:cs="Arial"/>
                <w:color w:val="000000"/>
                <w:sz w:val="16"/>
                <w:szCs w:val="16"/>
              </w:rPr>
            </w:pPr>
          </w:p>
          <w:p w:rsidR="00951D64" w:rsidRDefault="00951D64" w:rsidP="00831693">
            <w:pPr>
              <w:pStyle w:val="111"/>
              <w:tabs>
                <w:tab w:val="left" w:pos="12600"/>
              </w:tabs>
              <w:jc w:val="center"/>
              <w:rPr>
                <w:rFonts w:ascii="Arial" w:hAnsi="Arial" w:cs="Arial"/>
                <w:color w:val="000000"/>
                <w:sz w:val="16"/>
                <w:szCs w:val="16"/>
              </w:rPr>
            </w:pPr>
          </w:p>
          <w:p w:rsidR="00831693" w:rsidRDefault="00831693" w:rsidP="00831693">
            <w:pPr>
              <w:pStyle w:val="111"/>
              <w:tabs>
                <w:tab w:val="left" w:pos="12600"/>
              </w:tabs>
              <w:jc w:val="center"/>
              <w:rPr>
                <w:rFonts w:ascii="Arial" w:hAnsi="Arial" w:cs="Arial"/>
                <w:color w:val="000000"/>
                <w:sz w:val="16"/>
                <w:szCs w:val="16"/>
              </w:rPr>
            </w:pPr>
          </w:p>
          <w:p w:rsidR="00831693" w:rsidRPr="001A4F7F" w:rsidRDefault="00831693"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UA/7547/01/02</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ФЛІКСОТИД ЕВОХАЛЕР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fluticasone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флютиказону пропіонат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R03BA05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аерозоль для інгаляцій, дозований, 50 мкг/дозу; по 120 доз в аерозольному балоні з дозуючим клапаном; по 1 балону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Глаксо Веллком Продакшн, Франція; Глаксо Веллком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Франція/ 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831693">
            <w:pPr>
              <w:pStyle w:val="111"/>
              <w:tabs>
                <w:tab w:val="left" w:pos="12600"/>
              </w:tabs>
              <w:jc w:val="center"/>
              <w:rPr>
                <w:rFonts w:ascii="Arial" w:hAnsi="Arial" w:cs="Arial"/>
                <w:color w:val="000000"/>
                <w:sz w:val="16"/>
                <w:szCs w:val="16"/>
              </w:rPr>
            </w:pPr>
          </w:p>
          <w:p w:rsidR="00831693" w:rsidRDefault="00831693" w:rsidP="00831693">
            <w:pPr>
              <w:pStyle w:val="111"/>
              <w:tabs>
                <w:tab w:val="left" w:pos="12600"/>
              </w:tabs>
              <w:jc w:val="center"/>
              <w:rPr>
                <w:rFonts w:ascii="Arial" w:hAnsi="Arial" w:cs="Arial"/>
                <w:color w:val="000000"/>
                <w:sz w:val="16"/>
                <w:szCs w:val="16"/>
              </w:rPr>
            </w:pPr>
          </w:p>
          <w:p w:rsidR="00951D64" w:rsidRPr="001A4F7F" w:rsidRDefault="00951D64"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UA/7547/01/01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ФЛУКОНАЗОЛ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fluconazole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флуконазол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J02AC01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інфузій, 200 мг/100 мл; по 100 мл в контейнері; по 1 контейнеру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Ананта Медікеар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Євролайф Хелткеар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831693">
            <w:pPr>
              <w:pStyle w:val="111"/>
              <w:tabs>
                <w:tab w:val="left" w:pos="12600"/>
              </w:tabs>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UA/10739/01/01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ФЛЮКОЛД®-N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кофеїн; парацетамол; фенілефрину гідрохлорид; хлорфеніраміну малеат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N02BE51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таблетки, по 4 таблетки у стрипі; по 1 стрипу в паперовому конверті; по 10 таблеток у стрипі; по 1 стрипу у картонній коробці; </w:t>
            </w:r>
            <w:r w:rsidRPr="001A4F7F">
              <w:rPr>
                <w:rFonts w:ascii="Arial" w:hAnsi="Arial" w:cs="Arial"/>
                <w:color w:val="000000"/>
                <w:sz w:val="16"/>
                <w:szCs w:val="16"/>
              </w:rPr>
              <w:br/>
              <w:t>по 4 таблетки у стрипі; по 3 стрипи у картонній коробці; по 4 таблетки у стрипі; по 1 стрипу в паперовому конверті; по 50 конвертів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Наброс Фарма Пвт.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Наброс Фарма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 4; № 10; № 12 – без рецепта; № 200 – 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UA/6266/01/01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ФОРІНЕКС®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mometasone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мометазону фуроат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R01AD09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спрей назальний, суспензія, 50 мкг/дозу; по 140 доз у флаконі з насосом-дозатором з розпилювачем назального призначення;</w:t>
            </w:r>
            <w:r w:rsidRPr="001A4F7F">
              <w:rPr>
                <w:rFonts w:ascii="Arial" w:hAnsi="Arial" w:cs="Arial"/>
                <w:color w:val="000000"/>
                <w:sz w:val="16"/>
                <w:szCs w:val="16"/>
              </w:rPr>
              <w:br/>
              <w:t xml:space="preserve">по 1 флакону у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АТ “Фармак”, Україна</w:t>
            </w:r>
            <w:r w:rsidRPr="001A4F7F">
              <w:rPr>
                <w:rFonts w:ascii="Arial" w:hAnsi="Arial" w:cs="Arial"/>
                <w:color w:val="000000"/>
                <w:sz w:val="16"/>
                <w:szCs w:val="16"/>
              </w:rPr>
              <w:br/>
              <w:t>(пакування із форми in bulk фірми-виробника Апотекс Інк., Канада)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UA/14953/01/01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ФОРТЕЗА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benzydamine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бензидаміну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R02AX03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льодяники по 3 мг зі смаком лимона; по 12 льодяників у блістері; по 1 або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Дельта Медікел Промоушнз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первинне та вторинне пакування, контроль якості, випуск серії:</w:t>
            </w:r>
            <w:r w:rsidRPr="001A4F7F">
              <w:rPr>
                <w:rFonts w:ascii="Arial" w:hAnsi="Arial" w:cs="Arial"/>
                <w:color w:val="000000"/>
                <w:sz w:val="16"/>
                <w:szCs w:val="16"/>
              </w:rPr>
              <w:br/>
              <w:t>ЛОЗІС ФАРМАЦЕУТІКАЛЗ С.Л., Іспанія</w:t>
            </w:r>
            <w:r w:rsidRPr="001A4F7F">
              <w:rPr>
                <w:rFonts w:ascii="Arial" w:hAnsi="Arial" w:cs="Arial"/>
                <w:color w:val="000000"/>
                <w:sz w:val="16"/>
                <w:szCs w:val="16"/>
              </w:rPr>
              <w:br/>
              <w:t>виробництво, первинне та вторинне пакування:</w:t>
            </w:r>
            <w:r w:rsidRPr="001A4F7F">
              <w:rPr>
                <w:rFonts w:ascii="Arial" w:hAnsi="Arial" w:cs="Arial"/>
                <w:color w:val="000000"/>
                <w:sz w:val="16"/>
                <w:szCs w:val="16"/>
              </w:rPr>
              <w:br/>
              <w:t>П'ЄР ФАБР МЕДИКАМЕНТ ПРОДАКШН, Францiя</w:t>
            </w:r>
            <w:r w:rsidRPr="001A4F7F">
              <w:rPr>
                <w:rFonts w:ascii="Arial" w:hAnsi="Arial" w:cs="Arial"/>
                <w:color w:val="000000"/>
                <w:sz w:val="16"/>
                <w:szCs w:val="16"/>
              </w:rPr>
              <w:br/>
              <w:t>виробництво, первинне та вторинне пакування:</w:t>
            </w:r>
            <w:r w:rsidRPr="001A4F7F">
              <w:rPr>
                <w:rFonts w:ascii="Arial" w:hAnsi="Arial" w:cs="Arial"/>
                <w:color w:val="000000"/>
                <w:sz w:val="16"/>
                <w:szCs w:val="16"/>
              </w:rPr>
              <w:br/>
              <w:t>ДР. МЕД. АУФДЕРМОР АГ, Швейцарія</w:t>
            </w:r>
            <w:r w:rsidRPr="001A4F7F">
              <w:rPr>
                <w:rFonts w:ascii="Arial" w:hAnsi="Arial" w:cs="Arial"/>
                <w:color w:val="000000"/>
                <w:sz w:val="16"/>
                <w:szCs w:val="16"/>
              </w:rPr>
              <w:br/>
              <w:t>контроль якості, випуск серії:</w:t>
            </w:r>
            <w:r w:rsidRPr="001A4F7F">
              <w:rPr>
                <w:rFonts w:ascii="Arial" w:hAnsi="Arial" w:cs="Arial"/>
                <w:color w:val="000000"/>
                <w:sz w:val="16"/>
                <w:szCs w:val="16"/>
              </w:rPr>
              <w:br/>
              <w:t>ІНФАРМАДЕ, С.Л., Іспанiя</w:t>
            </w:r>
            <w:r w:rsidRPr="001A4F7F">
              <w:rPr>
                <w:rFonts w:ascii="Arial" w:hAnsi="Arial" w:cs="Arial"/>
                <w:color w:val="000000"/>
                <w:sz w:val="16"/>
                <w:szCs w:val="16"/>
              </w:rPr>
              <w:br/>
              <w:t>контроль якості:</w:t>
            </w:r>
            <w:r w:rsidRPr="001A4F7F">
              <w:rPr>
                <w:rFonts w:ascii="Arial" w:hAnsi="Arial" w:cs="Arial"/>
                <w:color w:val="000000"/>
                <w:sz w:val="16"/>
                <w:szCs w:val="16"/>
              </w:rPr>
              <w:br/>
              <w:t>ЛАБОРАТОРІО ЕЧЕВАРНЕ, С.А., Іспанія</w:t>
            </w:r>
            <w:r w:rsidRPr="001A4F7F">
              <w:rPr>
                <w:rFonts w:ascii="Arial" w:hAnsi="Arial" w:cs="Arial"/>
                <w:color w:val="000000"/>
                <w:sz w:val="16"/>
                <w:szCs w:val="16"/>
              </w:rPr>
              <w:br/>
              <w:t>контроль якості:</w:t>
            </w:r>
            <w:r w:rsidRPr="001A4F7F">
              <w:rPr>
                <w:rFonts w:ascii="Arial" w:hAnsi="Arial" w:cs="Arial"/>
                <w:color w:val="000000"/>
                <w:sz w:val="16"/>
                <w:szCs w:val="16"/>
              </w:rPr>
              <w:br/>
              <w:t>КІМОС, С.Л., Іспанiя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 Францiя/ 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UA/19283/01/01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ФОРТЕЗА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benzydamine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бензидаміну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R02AX03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льодяники по 3 мг зі смаком апельсина та меду; по 12 льодяників у блістері; по 1 або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Дельта Медікел Промоушнз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виробництво, первинне та вторинне пакування, контроль якості, випуск серії:</w:t>
            </w:r>
            <w:r w:rsidRPr="001A4F7F">
              <w:rPr>
                <w:rFonts w:ascii="Arial" w:hAnsi="Arial" w:cs="Arial"/>
                <w:color w:val="000000"/>
                <w:sz w:val="16"/>
                <w:szCs w:val="16"/>
              </w:rPr>
              <w:br/>
              <w:t>ЛОЗІС ФАРМАЦЕУТІКАЛЗ С.Л., Іспанія</w:t>
            </w:r>
            <w:r w:rsidRPr="001A4F7F">
              <w:rPr>
                <w:rFonts w:ascii="Arial" w:hAnsi="Arial" w:cs="Arial"/>
                <w:color w:val="000000"/>
                <w:sz w:val="16"/>
                <w:szCs w:val="16"/>
              </w:rPr>
              <w:br/>
              <w:t>виробництво, первинне та вторинне пакування:</w:t>
            </w:r>
            <w:r w:rsidRPr="001A4F7F">
              <w:rPr>
                <w:rFonts w:ascii="Arial" w:hAnsi="Arial" w:cs="Arial"/>
                <w:color w:val="000000"/>
                <w:sz w:val="16"/>
                <w:szCs w:val="16"/>
              </w:rPr>
              <w:br/>
              <w:t>П'ЄР ФАБР МЕДИКАМЕНТ ПРОДАКШН, Францiя</w:t>
            </w:r>
            <w:r w:rsidRPr="001A4F7F">
              <w:rPr>
                <w:rFonts w:ascii="Arial" w:hAnsi="Arial" w:cs="Arial"/>
                <w:color w:val="000000"/>
                <w:sz w:val="16"/>
                <w:szCs w:val="16"/>
              </w:rPr>
              <w:br/>
              <w:t>виробництво, первинне та вторинне пакування:</w:t>
            </w:r>
            <w:r w:rsidRPr="001A4F7F">
              <w:rPr>
                <w:rFonts w:ascii="Arial" w:hAnsi="Arial" w:cs="Arial"/>
                <w:color w:val="000000"/>
                <w:sz w:val="16"/>
                <w:szCs w:val="16"/>
              </w:rPr>
              <w:br/>
              <w:t>ДР. МЕД. АУФДЕРМОР АГ, Швейцарія</w:t>
            </w:r>
            <w:r w:rsidRPr="001A4F7F">
              <w:rPr>
                <w:rFonts w:ascii="Arial" w:hAnsi="Arial" w:cs="Arial"/>
                <w:color w:val="000000"/>
                <w:sz w:val="16"/>
                <w:szCs w:val="16"/>
              </w:rPr>
              <w:br/>
              <w:t>контроль якості, випуск серії:</w:t>
            </w:r>
            <w:r w:rsidRPr="001A4F7F">
              <w:rPr>
                <w:rFonts w:ascii="Arial" w:hAnsi="Arial" w:cs="Arial"/>
                <w:color w:val="000000"/>
                <w:sz w:val="16"/>
                <w:szCs w:val="16"/>
              </w:rPr>
              <w:br/>
              <w:t>ІНФАРМАДЕ, С.Л., Іспанiя</w:t>
            </w:r>
            <w:r w:rsidRPr="001A4F7F">
              <w:rPr>
                <w:rFonts w:ascii="Arial" w:hAnsi="Arial" w:cs="Arial"/>
                <w:color w:val="000000"/>
                <w:sz w:val="16"/>
                <w:szCs w:val="16"/>
              </w:rPr>
              <w:br/>
              <w:t>контроль якості:</w:t>
            </w:r>
            <w:r w:rsidRPr="001A4F7F">
              <w:rPr>
                <w:rFonts w:ascii="Arial" w:hAnsi="Arial" w:cs="Arial"/>
                <w:color w:val="000000"/>
                <w:sz w:val="16"/>
                <w:szCs w:val="16"/>
              </w:rPr>
              <w:br/>
              <w:t>ЛАБОРАТОРІО ЕЧЕВАРНЕ, С.А., Іспанія</w:t>
            </w:r>
            <w:r w:rsidRPr="001A4F7F">
              <w:rPr>
                <w:rFonts w:ascii="Arial" w:hAnsi="Arial" w:cs="Arial"/>
                <w:color w:val="000000"/>
                <w:sz w:val="16"/>
                <w:szCs w:val="16"/>
              </w:rPr>
              <w:br/>
              <w:t>контроль якості:</w:t>
            </w:r>
            <w:r w:rsidRPr="001A4F7F">
              <w:rPr>
                <w:rFonts w:ascii="Arial" w:hAnsi="Arial" w:cs="Arial"/>
                <w:color w:val="000000"/>
                <w:sz w:val="16"/>
                <w:szCs w:val="16"/>
              </w:rPr>
              <w:br/>
              <w:t>КІМОС, С.Л., Іспанiя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 Францiя/ 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UA/19282/01/01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ХІЛАК 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rPr>
                <w:rFonts w:ascii="Arial" w:hAnsi="Arial" w:cs="Arial"/>
                <w:sz w:val="16"/>
                <w:szCs w:val="16"/>
              </w:rPr>
            </w:pPr>
            <w:r w:rsidRPr="001A4F7F">
              <w:rPr>
                <w:rFonts w:ascii="Arial" w:hAnsi="Arial" w:cs="Arial"/>
                <w:sz w:val="16"/>
                <w:szCs w:val="16"/>
              </w:rPr>
              <w:t>водний субстрат метаболітів: Escherichia coli, DSM 4087; Enterococcus faecalis, DSM 4086; Lactobacillus acidophilus, DSM 4149 та водний концентрат метаболітів: Lactobacillus helveticus, DSM 4183</w:t>
            </w:r>
          </w:p>
          <w:p w:rsidR="00951D64" w:rsidRPr="001A4F7F" w:rsidRDefault="00951D64" w:rsidP="007A02C6">
            <w:pPr>
              <w:pStyle w:val="111"/>
              <w:tabs>
                <w:tab w:val="left" w:pos="12600"/>
              </w:tabs>
              <w:rPr>
                <w:rFonts w:ascii="Arial" w:hAnsi="Arial" w:cs="Arial"/>
                <w:color w:val="000000"/>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A07FA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краплі оральні, розчин по 30 мл або по 100 мл у флаконі з пробкою-крапельницею; по 1 флакону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Меркле ГмбХ, Німеччина ( випуск серії; виробництво in bulk; Первинне та вторинне пакування,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UA/1013/01/01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ХОЛОКСАН® 1 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ifosfamide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Іфосфамід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L01AA06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для розчину для ін'єкцій по 1 г; 1 флакон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Бакстер Дойчланд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Бакстер Онколоджi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UA/2024/01/01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ХОЛОКСАН® 2 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ifosfamide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Іфосфамід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L01AA06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для розчину для ін'єкцій по 2 г; 1 флакон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Бакстер Дойчланд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Бакстер Онколоджi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831693">
            <w:pPr>
              <w:pStyle w:val="111"/>
              <w:tabs>
                <w:tab w:val="left" w:pos="12600"/>
              </w:tabs>
              <w:jc w:val="center"/>
              <w:rPr>
                <w:rFonts w:ascii="Arial" w:hAnsi="Arial" w:cs="Arial"/>
                <w:color w:val="000000"/>
                <w:sz w:val="16"/>
                <w:szCs w:val="16"/>
              </w:rPr>
            </w:pPr>
          </w:p>
          <w:p w:rsidR="00951D64" w:rsidRPr="001A4F7F" w:rsidRDefault="00951D64"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UA/2025/01/01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ХОЛОКСАН® 500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ifosfamide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Іфосфамід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L01AA06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порошок для розчину для ін'єкцій по 500 мг; 1 флакон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Бакстер Дойчланд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Бакстер Онколоджi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951D64" w:rsidRPr="001A4F7F" w:rsidRDefault="00951D64"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UA/2026/01/01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ЦИНАРА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cinitapride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цинітаприду гідротартрат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A03FA08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 xml:space="preserve">таблетки по 1 мг; по 10 таблеток у блістері, по 3 блістери в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ТОВ "Фармацевтична компанія "ФАРМБЕРГ"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контроль якості (фізико-хімічний):</w:t>
            </w:r>
            <w:r w:rsidRPr="001A4F7F">
              <w:rPr>
                <w:rFonts w:ascii="Arial" w:hAnsi="Arial" w:cs="Arial"/>
                <w:color w:val="000000"/>
                <w:sz w:val="16"/>
                <w:szCs w:val="16"/>
              </w:rPr>
              <w:br/>
              <w:t>ГАЛЕНІКУМ ХЕЛС С.Л.У., Іспанія</w:t>
            </w:r>
            <w:r w:rsidRPr="001A4F7F">
              <w:rPr>
                <w:rFonts w:ascii="Arial" w:hAnsi="Arial" w:cs="Arial"/>
                <w:color w:val="000000"/>
                <w:sz w:val="16"/>
                <w:szCs w:val="16"/>
              </w:rPr>
              <w:br/>
            </w:r>
            <w:r w:rsidRPr="001A4F7F">
              <w:rPr>
                <w:rFonts w:ascii="Arial" w:hAnsi="Arial" w:cs="Arial"/>
                <w:color w:val="000000"/>
                <w:sz w:val="16"/>
                <w:szCs w:val="16"/>
              </w:rPr>
              <w:br/>
              <w:t>виробництво, первинне та вторинне пакування, контроль якості, випуск серії:</w:t>
            </w:r>
            <w:r w:rsidRPr="001A4F7F">
              <w:rPr>
                <w:rFonts w:ascii="Arial" w:hAnsi="Arial" w:cs="Arial"/>
                <w:color w:val="000000"/>
                <w:sz w:val="16"/>
                <w:szCs w:val="16"/>
              </w:rPr>
              <w:br/>
              <w:t>САГ МАНУФЕКЧУРІНГ С.Л.У., Іспанія</w:t>
            </w:r>
            <w:r w:rsidRPr="001A4F7F">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Зміни І типу</w:t>
            </w: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r w:rsidRPr="001A4F7F">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UA/20669/01/01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ЦИСТОН®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rPr>
                <w:rFonts w:ascii="Arial" w:hAnsi="Arial" w:cs="Arial"/>
                <w:sz w:val="16"/>
                <w:szCs w:val="16"/>
              </w:rPr>
            </w:pPr>
            <w:r w:rsidRPr="001A4F7F">
              <w:rPr>
                <w:rFonts w:ascii="Arial" w:hAnsi="Arial" w:cs="Arial"/>
                <w:sz w:val="16"/>
                <w:szCs w:val="16"/>
              </w:rPr>
              <w:t>екстракти: листя дідимокарпусу стеблового (Didymocarpus pedicellata), коренів ломикаменя язичкового (Saxifraga ligulata), коренів марени серцелистої (Rubia cordifolia), кореневищ смикавця плівчастого (Cyperus scariosus), насіння соломоцвіту шорсткуватого (Achyranthes aspera), надземної частини оносми приквіткової (Onosma bracteatum), вернонії попелястої (Vernonia cinerea); порошки: вапна кремнієвого (Hajrul yahood bhasma); смоли мінеральної очищеної (Shilajeet purified); які оброблені водним екстрактом із: трави васильків справжніх (Ocimum basilicum), плодів якірців сланких (Tribulus terrestris), насіння мімози сором’язливої (Mimosa pudica), насіння доліхосу двoквiткoвoгo (Dolichos biflorus), півонії запашної (Pavonia odorata), хвощу польового (Equisetum arvense), насіння дерева тикового (Tectona grandis seed)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G04BC</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таблетки; по 100 таблеток у пластиковому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Хімалая Велнес Компані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Хімалая Велнес Компані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внесення змін до реєстраційних матеріалів: Технічна помилка</w:t>
            </w: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UA/2451/01/01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ЦИТЕАЛ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sz w:val="16"/>
                <w:szCs w:val="16"/>
              </w:rPr>
              <w:t>Chlorhexidine,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гексамідину діізетіонат; хлоргексидину диглюконат; хлоркрезол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D08AC52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розчин для зовнішнього застосування, по 250 мл у флаконах поліетиленових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П'єр Фабр Медикамент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П'єр Фабр Медикамент Продакшн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r w:rsidRPr="001A4F7F">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UA/6404/01/01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ЦИТОЗАР®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cytarabine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цитарабін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L01BC01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ліофілізат для розчину для ін'єкцій по 1000 мг; 1 флакон з ліофілізатом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Пфайзер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Латіна Фарма С.п.А.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831693">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831693">
            <w:pPr>
              <w:pStyle w:val="111"/>
              <w:tabs>
                <w:tab w:val="left" w:pos="12600"/>
              </w:tabs>
              <w:jc w:val="center"/>
              <w:rPr>
                <w:rFonts w:ascii="Arial" w:hAnsi="Arial" w:cs="Arial"/>
                <w:color w:val="000000"/>
                <w:sz w:val="16"/>
                <w:szCs w:val="16"/>
              </w:rPr>
            </w:pPr>
          </w:p>
          <w:p w:rsidR="00951D64" w:rsidRPr="001A4F7F" w:rsidRDefault="00951D64" w:rsidP="00831693">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UA/4840/01/01</w:t>
            </w:r>
          </w:p>
        </w:tc>
      </w:tr>
      <w:tr w:rsidR="00951D64" w:rsidRPr="001A4F7F" w:rsidTr="009A3F6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951D64" w:rsidRPr="001A4F7F" w:rsidRDefault="00951D64" w:rsidP="007A02C6">
            <w:pPr>
              <w:pStyle w:val="111"/>
              <w:tabs>
                <w:tab w:val="left" w:pos="12600"/>
              </w:tabs>
              <w:rPr>
                <w:rFonts w:ascii="Arial" w:hAnsi="Arial" w:cs="Arial"/>
                <w:b/>
                <w:i/>
                <w:color w:val="000000"/>
                <w:sz w:val="16"/>
                <w:szCs w:val="16"/>
                <w:lang w:val="en-US"/>
              </w:rPr>
            </w:pPr>
            <w:r w:rsidRPr="001A4F7F">
              <w:rPr>
                <w:rFonts w:ascii="Arial" w:hAnsi="Arial" w:cs="Arial"/>
                <w:b/>
                <w:sz w:val="16"/>
                <w:szCs w:val="16"/>
              </w:rPr>
              <w:t>ЦИТОЗАР®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cytarabine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цитарабін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L01BC01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rPr>
                <w:rFonts w:ascii="Arial" w:hAnsi="Arial" w:cs="Arial"/>
                <w:color w:val="000000"/>
                <w:sz w:val="16"/>
                <w:szCs w:val="16"/>
              </w:rPr>
            </w:pPr>
            <w:r w:rsidRPr="001A4F7F">
              <w:rPr>
                <w:rFonts w:ascii="Arial" w:hAnsi="Arial" w:cs="Arial"/>
                <w:color w:val="000000"/>
                <w:sz w:val="16"/>
                <w:szCs w:val="16"/>
              </w:rPr>
              <w:t>ліофілізат для розчину для ін'єкцій по 100 мг, 1 флакон з ліофілізатом та 1 ампула з розчинником (спирт бензиловий, вода для ін'єкцій) по 5 мл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Пфайзер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виробництво, первинне пакування, вторинне пакування, контроль якості, випуск серії, випробування на стабільність: Латіна Фарма С.п.А., Італія; виробництво, первинне пакування та контрольне випробування розчинника: Альфасігма С.п.А., Італія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31693" w:rsidRDefault="00951D64" w:rsidP="007A02C6">
            <w:pPr>
              <w:pStyle w:val="111"/>
              <w:tabs>
                <w:tab w:val="left" w:pos="12600"/>
              </w:tabs>
              <w:jc w:val="center"/>
              <w:rPr>
                <w:rFonts w:ascii="Arial" w:hAnsi="Arial" w:cs="Arial"/>
                <w:color w:val="000000"/>
                <w:sz w:val="16"/>
                <w:szCs w:val="16"/>
              </w:rPr>
            </w:pPr>
            <w:r w:rsidRPr="001A4F7F">
              <w:rPr>
                <w:rFonts w:ascii="Arial" w:hAnsi="Arial" w:cs="Arial"/>
                <w:color w:val="000000"/>
                <w:sz w:val="16"/>
                <w:szCs w:val="16"/>
              </w:rPr>
              <w:t xml:space="preserve">внесення змін до реєстраційних матеріалів: Зміни І типу </w:t>
            </w:r>
          </w:p>
          <w:p w:rsidR="00831693" w:rsidRDefault="00831693" w:rsidP="007A02C6">
            <w:pPr>
              <w:pStyle w:val="111"/>
              <w:tabs>
                <w:tab w:val="left" w:pos="12600"/>
              </w:tabs>
              <w:jc w:val="center"/>
              <w:rPr>
                <w:rFonts w:ascii="Arial" w:hAnsi="Arial" w:cs="Arial"/>
                <w:color w:val="000000"/>
                <w:sz w:val="16"/>
                <w:szCs w:val="16"/>
              </w:rPr>
            </w:pPr>
          </w:p>
          <w:p w:rsidR="00951D64" w:rsidRPr="001A4F7F" w:rsidRDefault="00951D64" w:rsidP="007A02C6">
            <w:pPr>
              <w:pStyle w:val="111"/>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b/>
                <w:i/>
                <w:color w:val="000000"/>
                <w:sz w:val="16"/>
                <w:szCs w:val="16"/>
              </w:rPr>
            </w:pPr>
            <w:r w:rsidRPr="001A4F7F">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51D64" w:rsidRPr="001A4F7F" w:rsidRDefault="00951D64" w:rsidP="007A02C6">
            <w:pPr>
              <w:pStyle w:val="111"/>
              <w:tabs>
                <w:tab w:val="left" w:pos="12600"/>
              </w:tabs>
              <w:jc w:val="center"/>
              <w:rPr>
                <w:rFonts w:ascii="Arial" w:hAnsi="Arial" w:cs="Arial"/>
                <w:sz w:val="16"/>
                <w:szCs w:val="16"/>
              </w:rPr>
            </w:pPr>
            <w:r w:rsidRPr="001A4F7F">
              <w:rPr>
                <w:rFonts w:ascii="Arial" w:hAnsi="Arial" w:cs="Arial"/>
                <w:sz w:val="16"/>
                <w:szCs w:val="16"/>
              </w:rPr>
              <w:t>UA/4840/01/02</w:t>
            </w:r>
          </w:p>
        </w:tc>
      </w:tr>
    </w:tbl>
    <w:p w:rsidR="004562A1" w:rsidRPr="001A4F7F" w:rsidRDefault="004562A1" w:rsidP="004562A1">
      <w:pPr>
        <w:rPr>
          <w:rFonts w:ascii="Arial" w:hAnsi="Arial" w:cs="Arial"/>
        </w:rPr>
      </w:pPr>
      <w:r w:rsidRPr="001A4F7F">
        <w:rPr>
          <w:rFonts w:ascii="Arial" w:hAnsi="Arial" w:cs="Arial"/>
        </w:rPr>
        <w:t>*</w:t>
      </w:r>
      <w:r w:rsidRPr="001A4F7F">
        <w:rPr>
          <w:rFonts w:ascii="Arial" w:hAnsi="Arial" w:cs="Arial"/>
          <w:sz w:val="28"/>
          <w:szCs w:val="28"/>
        </w:rPr>
        <w:t xml:space="preserve"> </w:t>
      </w:r>
      <w:r w:rsidRPr="001A4F7F">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1" w:history="1">
        <w:r w:rsidRPr="001A4F7F">
          <w:rPr>
            <w:rStyle w:val="ab"/>
            <w:rFonts w:ascii="Arial" w:hAnsi="Arial" w:cs="Arial"/>
            <w:i/>
            <w:color w:val="auto"/>
            <w:szCs w:val="16"/>
          </w:rPr>
          <w:t>https://www.whocc.no/atc_ddd_index/</w:t>
        </w:r>
      </w:hyperlink>
      <w:r w:rsidRPr="001A4F7F">
        <w:rPr>
          <w:rStyle w:val="ab"/>
          <w:rFonts w:ascii="Arial" w:hAnsi="Arial" w:cs="Arial"/>
          <w:i/>
          <w:color w:val="auto"/>
          <w:szCs w:val="16"/>
        </w:rPr>
        <w:t>)</w:t>
      </w:r>
    </w:p>
    <w:p w:rsidR="00752B58" w:rsidRPr="001A4F7F" w:rsidRDefault="00752B58" w:rsidP="00E06C3F">
      <w:pPr>
        <w:ind w:right="20"/>
        <w:rPr>
          <w:rFonts w:ascii="Arial" w:hAnsi="Arial" w:cs="Arial"/>
          <w:i/>
          <w:sz w:val="16"/>
          <w:szCs w:val="16"/>
        </w:rPr>
      </w:pPr>
      <w:r w:rsidRPr="001A4F7F">
        <w:rPr>
          <w:rFonts w:ascii="Arial" w:hAnsi="Arial" w:cs="Arial"/>
          <w:i/>
          <w:sz w:val="16"/>
          <w:szCs w:val="16"/>
        </w:rPr>
        <w:t>*</w:t>
      </w:r>
      <w:r w:rsidR="004562A1" w:rsidRPr="001A4F7F">
        <w:rPr>
          <w:rFonts w:ascii="Arial" w:hAnsi="Arial" w:cs="Arial"/>
          <w:i/>
          <w:sz w:val="16"/>
          <w:szCs w:val="16"/>
        </w:rPr>
        <w:t>*</w:t>
      </w:r>
      <w:r w:rsidRPr="001A4F7F">
        <w:rPr>
          <w:rFonts w:ascii="Arial" w:hAnsi="Arial" w:cs="Arial"/>
          <w:i/>
          <w:sz w:val="16"/>
          <w:szCs w:val="16"/>
        </w:rPr>
        <w:t>у разі внесення змін до інструкції про медичне застосування</w:t>
      </w:r>
    </w:p>
    <w:p w:rsidR="0079534D" w:rsidRPr="001A4F7F" w:rsidRDefault="0079534D" w:rsidP="00E06C3F">
      <w:pPr>
        <w:ind w:right="20"/>
        <w:rPr>
          <w:rFonts w:ascii="Arial" w:hAnsi="Arial" w:cs="Arial"/>
          <w:b/>
          <w:i/>
          <w:sz w:val="16"/>
          <w:szCs w:val="16"/>
        </w:rPr>
      </w:pPr>
    </w:p>
    <w:tbl>
      <w:tblPr>
        <w:tblW w:w="0" w:type="auto"/>
        <w:tblLook w:val="04A0" w:firstRow="1" w:lastRow="0" w:firstColumn="1" w:lastColumn="0" w:noHBand="0" w:noVBand="1"/>
      </w:tblPr>
      <w:tblGrid>
        <w:gridCol w:w="7421"/>
        <w:gridCol w:w="7422"/>
      </w:tblGrid>
      <w:tr w:rsidR="00EC6E03" w:rsidRPr="001A4F7F" w:rsidTr="00AC6183">
        <w:tc>
          <w:tcPr>
            <w:tcW w:w="7421" w:type="dxa"/>
            <w:hideMark/>
          </w:tcPr>
          <w:p w:rsidR="000506A8" w:rsidRPr="001A4F7F" w:rsidRDefault="000506A8" w:rsidP="00E06C3F">
            <w:pPr>
              <w:ind w:right="20"/>
              <w:rPr>
                <w:rStyle w:val="cs95e872d01"/>
                <w:rFonts w:ascii="Arial" w:hAnsi="Arial" w:cs="Arial"/>
                <w:lang w:val="ru-RU"/>
              </w:rPr>
            </w:pPr>
            <w:r w:rsidRPr="001A4F7F">
              <w:rPr>
                <w:rStyle w:val="cs7864ebcf1"/>
                <w:rFonts w:ascii="Arial" w:hAnsi="Arial" w:cs="Arial"/>
                <w:color w:val="auto"/>
                <w:sz w:val="24"/>
                <w:szCs w:val="24"/>
              </w:rPr>
              <w:t xml:space="preserve"> </w:t>
            </w:r>
            <w:r w:rsidR="004D7862" w:rsidRPr="001A4F7F">
              <w:rPr>
                <w:rStyle w:val="cs7864ebcf1"/>
                <w:rFonts w:ascii="Arial" w:hAnsi="Arial" w:cs="Arial"/>
                <w:color w:val="auto"/>
                <w:sz w:val="24"/>
                <w:szCs w:val="24"/>
              </w:rPr>
              <w:t>Н</w:t>
            </w:r>
            <w:r w:rsidRPr="001A4F7F">
              <w:rPr>
                <w:rStyle w:val="cs7864ebcf1"/>
                <w:rFonts w:ascii="Arial" w:hAnsi="Arial" w:cs="Arial"/>
                <w:color w:val="auto"/>
                <w:sz w:val="24"/>
                <w:szCs w:val="24"/>
              </w:rPr>
              <w:t xml:space="preserve">ачальник </w:t>
            </w:r>
          </w:p>
          <w:p w:rsidR="000506A8" w:rsidRPr="001A4F7F" w:rsidRDefault="000506A8" w:rsidP="00E06C3F">
            <w:pPr>
              <w:ind w:right="20"/>
              <w:rPr>
                <w:rStyle w:val="cs7864ebcf1"/>
                <w:rFonts w:ascii="Arial" w:hAnsi="Arial" w:cs="Arial"/>
                <w:color w:val="auto"/>
                <w:sz w:val="24"/>
                <w:szCs w:val="24"/>
              </w:rPr>
            </w:pPr>
            <w:r w:rsidRPr="001A4F7F">
              <w:rPr>
                <w:rStyle w:val="cs7864ebcf1"/>
                <w:rFonts w:ascii="Arial" w:hAnsi="Arial" w:cs="Arial"/>
                <w:color w:val="auto"/>
                <w:sz w:val="24"/>
                <w:szCs w:val="24"/>
              </w:rPr>
              <w:t xml:space="preserve">Фармацевтичного управління </w:t>
            </w:r>
            <w:r w:rsidRPr="001A4F7F">
              <w:rPr>
                <w:rStyle w:val="cs188c92b51"/>
                <w:rFonts w:ascii="Arial" w:hAnsi="Arial" w:cs="Arial"/>
                <w:color w:val="auto"/>
                <w:sz w:val="24"/>
                <w:szCs w:val="24"/>
              </w:rPr>
              <w:t>                                 </w:t>
            </w:r>
          </w:p>
        </w:tc>
        <w:tc>
          <w:tcPr>
            <w:tcW w:w="7422" w:type="dxa"/>
          </w:tcPr>
          <w:p w:rsidR="000506A8" w:rsidRPr="001A4F7F" w:rsidRDefault="000506A8" w:rsidP="00E06C3F">
            <w:pPr>
              <w:pStyle w:val="cs95e872d0"/>
              <w:jc w:val="center"/>
              <w:rPr>
                <w:rStyle w:val="cs7864ebcf1"/>
                <w:rFonts w:ascii="Arial" w:hAnsi="Arial" w:cs="Arial"/>
                <w:color w:val="auto"/>
                <w:sz w:val="24"/>
                <w:szCs w:val="24"/>
                <w:lang w:val="uk-UA"/>
              </w:rPr>
            </w:pPr>
            <w:r w:rsidRPr="001A4F7F">
              <w:rPr>
                <w:rStyle w:val="cs7864ebcf1"/>
                <w:rFonts w:ascii="Arial" w:hAnsi="Arial" w:cs="Arial"/>
                <w:color w:val="auto"/>
                <w:sz w:val="24"/>
                <w:szCs w:val="24"/>
                <w:lang w:val="uk-UA"/>
              </w:rPr>
              <w:t xml:space="preserve">                                            </w:t>
            </w:r>
          </w:p>
          <w:p w:rsidR="000506A8" w:rsidRPr="001A4F7F" w:rsidRDefault="000506A8" w:rsidP="00E06C3F">
            <w:pPr>
              <w:pStyle w:val="cs95e872d0"/>
              <w:jc w:val="center"/>
              <w:rPr>
                <w:rStyle w:val="cs7864ebcf1"/>
                <w:rFonts w:ascii="Arial" w:hAnsi="Arial" w:cs="Arial"/>
                <w:color w:val="auto"/>
                <w:sz w:val="24"/>
                <w:szCs w:val="24"/>
                <w:lang w:val="uk-UA"/>
              </w:rPr>
            </w:pPr>
            <w:r w:rsidRPr="001A4F7F">
              <w:rPr>
                <w:rStyle w:val="cs7864ebcf1"/>
                <w:rFonts w:ascii="Arial" w:hAnsi="Arial" w:cs="Arial"/>
                <w:color w:val="auto"/>
                <w:sz w:val="24"/>
                <w:szCs w:val="24"/>
                <w:lang w:val="uk-UA"/>
              </w:rPr>
              <w:t xml:space="preserve">                                   Олександр ГРІЦЕНКО  </w:t>
            </w:r>
          </w:p>
        </w:tc>
      </w:tr>
    </w:tbl>
    <w:p w:rsidR="001F54A4" w:rsidRPr="001A4F7F" w:rsidRDefault="001F54A4" w:rsidP="009734C8">
      <w:pPr>
        <w:ind w:right="20"/>
        <w:rPr>
          <w:rStyle w:val="cs7864ebcf1"/>
          <w:rFonts w:ascii="Arial" w:hAnsi="Arial" w:cs="Arial"/>
          <w:color w:val="auto"/>
          <w:sz w:val="16"/>
          <w:szCs w:val="16"/>
        </w:rPr>
      </w:pPr>
    </w:p>
    <w:p w:rsidR="00DC577B" w:rsidRPr="001A4F7F" w:rsidRDefault="00DC577B" w:rsidP="009734C8">
      <w:pPr>
        <w:ind w:right="20"/>
        <w:rPr>
          <w:rStyle w:val="cs7864ebcf1"/>
          <w:rFonts w:ascii="Arial" w:hAnsi="Arial" w:cs="Arial"/>
          <w:color w:val="auto"/>
          <w:sz w:val="16"/>
          <w:szCs w:val="16"/>
        </w:rPr>
        <w:sectPr w:rsidR="00DC577B" w:rsidRPr="001A4F7F" w:rsidSect="009F43A2">
          <w:pgSz w:w="16838" w:h="11906" w:orient="landscape"/>
          <w:pgMar w:top="907" w:right="1134" w:bottom="907" w:left="1077" w:header="709" w:footer="709" w:gutter="0"/>
          <w:cols w:space="708"/>
          <w:docGrid w:linePitch="360"/>
        </w:sectPr>
      </w:pPr>
    </w:p>
    <w:p w:rsidR="009D7082" w:rsidRPr="001A4F7F" w:rsidRDefault="009D7082" w:rsidP="009734C8">
      <w:pPr>
        <w:ind w:right="20"/>
        <w:rPr>
          <w:rStyle w:val="cs7864ebcf1"/>
          <w:rFonts w:ascii="Arial" w:hAnsi="Arial" w:cs="Arial"/>
          <w:color w:val="auto"/>
          <w:sz w:val="16"/>
          <w:szCs w:val="16"/>
        </w:rPr>
      </w:pPr>
    </w:p>
    <w:p w:rsidR="009D7082" w:rsidRPr="001A4F7F" w:rsidRDefault="009D7082" w:rsidP="009D7082">
      <w:pPr>
        <w:tabs>
          <w:tab w:val="left" w:pos="1985"/>
        </w:tabs>
        <w:rPr>
          <w:sz w:val="20"/>
          <w:szCs w:val="20"/>
        </w:rPr>
      </w:pPr>
    </w:p>
    <w:tbl>
      <w:tblPr>
        <w:tblW w:w="3825" w:type="dxa"/>
        <w:tblInd w:w="11448" w:type="dxa"/>
        <w:tblLayout w:type="fixed"/>
        <w:tblLook w:val="04A0" w:firstRow="1" w:lastRow="0" w:firstColumn="1" w:lastColumn="0" w:noHBand="0" w:noVBand="1"/>
      </w:tblPr>
      <w:tblGrid>
        <w:gridCol w:w="3825"/>
      </w:tblGrid>
      <w:tr w:rsidR="009D7082" w:rsidRPr="001A4F7F" w:rsidTr="009D7082">
        <w:tc>
          <w:tcPr>
            <w:tcW w:w="3828" w:type="dxa"/>
            <w:hideMark/>
          </w:tcPr>
          <w:p w:rsidR="009D7082" w:rsidRPr="001A4F7F" w:rsidRDefault="009D7082">
            <w:pPr>
              <w:pStyle w:val="4"/>
              <w:tabs>
                <w:tab w:val="left" w:pos="12600"/>
              </w:tabs>
              <w:spacing w:line="256" w:lineRule="auto"/>
              <w:jc w:val="both"/>
              <w:rPr>
                <w:rFonts w:cs="Arial"/>
                <w:sz w:val="18"/>
                <w:szCs w:val="18"/>
              </w:rPr>
            </w:pPr>
            <w:r w:rsidRPr="001A4F7F">
              <w:rPr>
                <w:rFonts w:cs="Arial"/>
                <w:sz w:val="18"/>
                <w:szCs w:val="18"/>
              </w:rPr>
              <w:t>Додаток 4</w:t>
            </w:r>
          </w:p>
          <w:p w:rsidR="009D7082" w:rsidRPr="001A4F7F" w:rsidRDefault="009D7082">
            <w:pPr>
              <w:pStyle w:val="4"/>
              <w:tabs>
                <w:tab w:val="left" w:pos="12600"/>
              </w:tabs>
              <w:spacing w:line="256" w:lineRule="auto"/>
              <w:jc w:val="both"/>
              <w:rPr>
                <w:rFonts w:cs="Arial"/>
                <w:sz w:val="18"/>
                <w:szCs w:val="18"/>
              </w:rPr>
            </w:pPr>
            <w:r w:rsidRPr="001A4F7F">
              <w:rPr>
                <w:rFonts w:cs="Arial"/>
                <w:sz w:val="18"/>
                <w:szCs w:val="18"/>
              </w:rPr>
              <w:t>до наказу Міністерства охорони</w:t>
            </w:r>
          </w:p>
          <w:p w:rsidR="009D7082" w:rsidRPr="001A4F7F" w:rsidRDefault="009D7082">
            <w:pPr>
              <w:tabs>
                <w:tab w:val="left" w:pos="12600"/>
              </w:tabs>
              <w:spacing w:line="256" w:lineRule="auto"/>
              <w:jc w:val="both"/>
              <w:rPr>
                <w:rFonts w:ascii="Arial" w:hAnsi="Arial" w:cs="Arial"/>
                <w:b/>
                <w:sz w:val="18"/>
                <w:szCs w:val="18"/>
                <w:lang w:eastAsia="en-US"/>
              </w:rPr>
            </w:pPr>
            <w:r w:rsidRPr="001A4F7F">
              <w:rPr>
                <w:rFonts w:ascii="Arial" w:hAnsi="Arial" w:cs="Arial"/>
                <w:b/>
                <w:sz w:val="18"/>
                <w:szCs w:val="18"/>
                <w:lang w:eastAsia="en-US"/>
              </w:rPr>
              <w:t>здоров’я України</w:t>
            </w:r>
          </w:p>
          <w:p w:rsidR="009D7082" w:rsidRPr="001A4F7F" w:rsidRDefault="009D7082">
            <w:pPr>
              <w:tabs>
                <w:tab w:val="left" w:pos="12600"/>
              </w:tabs>
              <w:spacing w:line="256" w:lineRule="auto"/>
              <w:jc w:val="both"/>
              <w:rPr>
                <w:rFonts w:ascii="Arial" w:hAnsi="Arial" w:cs="Arial"/>
                <w:b/>
                <w:sz w:val="18"/>
                <w:szCs w:val="18"/>
                <w:lang w:eastAsia="en-US"/>
              </w:rPr>
            </w:pPr>
            <w:r w:rsidRPr="001A4F7F">
              <w:rPr>
                <w:rFonts w:ascii="Arial" w:hAnsi="Arial" w:cs="Arial"/>
                <w:b/>
                <w:sz w:val="18"/>
                <w:szCs w:val="18"/>
                <w:lang w:eastAsia="en-US"/>
              </w:rPr>
              <w:t>від ________________</w:t>
            </w:r>
            <w:r w:rsidRPr="001A4F7F">
              <w:rPr>
                <w:rFonts w:ascii="Arial" w:hAnsi="Arial" w:cs="Arial"/>
                <w:b/>
                <w:sz w:val="18"/>
                <w:szCs w:val="18"/>
                <w:lang w:val="en-US" w:eastAsia="en-US"/>
              </w:rPr>
              <w:t xml:space="preserve"> </w:t>
            </w:r>
            <w:r w:rsidRPr="001A4F7F">
              <w:rPr>
                <w:rFonts w:ascii="Arial" w:hAnsi="Arial" w:cs="Arial"/>
                <w:b/>
                <w:sz w:val="18"/>
                <w:szCs w:val="18"/>
                <w:lang w:eastAsia="en-US"/>
              </w:rPr>
              <w:t xml:space="preserve"> № _____</w:t>
            </w:r>
          </w:p>
        </w:tc>
      </w:tr>
    </w:tbl>
    <w:p w:rsidR="009D7082" w:rsidRPr="001A4F7F" w:rsidRDefault="009D7082" w:rsidP="009D7082">
      <w:pPr>
        <w:tabs>
          <w:tab w:val="left" w:pos="12600"/>
        </w:tabs>
        <w:rPr>
          <w:rFonts w:ascii="Arial" w:hAnsi="Arial" w:cs="Arial"/>
          <w:sz w:val="18"/>
          <w:szCs w:val="18"/>
        </w:rPr>
      </w:pPr>
    </w:p>
    <w:p w:rsidR="009D7082" w:rsidRPr="001A4F7F" w:rsidRDefault="009D7082" w:rsidP="009D7082">
      <w:pPr>
        <w:jc w:val="center"/>
        <w:rPr>
          <w:rFonts w:ascii="Arial" w:hAnsi="Arial" w:cs="Arial"/>
          <w:b/>
          <w:sz w:val="22"/>
          <w:szCs w:val="22"/>
        </w:rPr>
      </w:pPr>
      <w:r w:rsidRPr="001A4F7F">
        <w:rPr>
          <w:rFonts w:ascii="Arial" w:hAnsi="Arial" w:cs="Arial"/>
          <w:b/>
          <w:sz w:val="22"/>
          <w:szCs w:val="22"/>
        </w:rPr>
        <w:t>ПЕРЕЛІК</w:t>
      </w:r>
    </w:p>
    <w:p w:rsidR="009D7082" w:rsidRPr="001A4F7F" w:rsidRDefault="009D7082" w:rsidP="009D7082">
      <w:pPr>
        <w:jc w:val="center"/>
        <w:rPr>
          <w:rFonts w:ascii="Arial" w:hAnsi="Arial" w:cs="Arial"/>
          <w:b/>
          <w:sz w:val="22"/>
          <w:szCs w:val="22"/>
        </w:rPr>
      </w:pPr>
      <w:r w:rsidRPr="001A4F7F">
        <w:rPr>
          <w:rFonts w:ascii="Arial" w:hAnsi="Arial" w:cs="Arial"/>
          <w:b/>
          <w:sz w:val="22"/>
          <w:szCs w:val="22"/>
        </w:rPr>
        <w:t xml:space="preserve">ЛІКАРСЬКИХ ЗАСОБІВ, ЯКІ НЕ РЕКОМЕНДОВАНІ ДО ДЕРЖАВНОЇ РЕЄСТРАЦІЇ, ПЕРЕРЕЄСТРАЦІЇ ТА ВНЕСЕННЯ ЗМІН ДО РЕЄСТРАЦІЙНИХ МАТЕРІАЛІВ </w:t>
      </w:r>
    </w:p>
    <w:p w:rsidR="009D7082" w:rsidRPr="001A4F7F" w:rsidRDefault="009D7082" w:rsidP="009D7082">
      <w:pPr>
        <w:jc w:val="center"/>
        <w:rPr>
          <w:rFonts w:ascii="Arial" w:hAnsi="Arial" w:cs="Arial"/>
          <w:sz w:val="20"/>
          <w:szCs w:val="20"/>
        </w:rPr>
      </w:pPr>
    </w:p>
    <w:tbl>
      <w:tblPr>
        <w:tblW w:w="15330" w:type="dxa"/>
        <w:tblInd w:w="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
        <w:gridCol w:w="1629"/>
        <w:gridCol w:w="1843"/>
        <w:gridCol w:w="1418"/>
        <w:gridCol w:w="1134"/>
        <w:gridCol w:w="1559"/>
        <w:gridCol w:w="1134"/>
        <w:gridCol w:w="1984"/>
        <w:gridCol w:w="4082"/>
      </w:tblGrid>
      <w:tr w:rsidR="009D7082" w:rsidRPr="001A4F7F" w:rsidTr="009D7082">
        <w:tc>
          <w:tcPr>
            <w:tcW w:w="547" w:type="dxa"/>
            <w:tcBorders>
              <w:top w:val="single" w:sz="4" w:space="0" w:color="auto"/>
              <w:left w:val="single" w:sz="4" w:space="0" w:color="auto"/>
              <w:bottom w:val="single" w:sz="4" w:space="0" w:color="auto"/>
              <w:right w:val="single" w:sz="4" w:space="0" w:color="auto"/>
            </w:tcBorders>
            <w:shd w:val="pct10" w:color="auto" w:fill="auto"/>
            <w:hideMark/>
          </w:tcPr>
          <w:p w:rsidR="009D7082" w:rsidRPr="001A4F7F" w:rsidRDefault="009D7082">
            <w:pPr>
              <w:spacing w:line="256" w:lineRule="auto"/>
              <w:jc w:val="center"/>
              <w:rPr>
                <w:rFonts w:ascii="Arial" w:hAnsi="Arial" w:cs="Arial"/>
                <w:b/>
                <w:i/>
                <w:sz w:val="22"/>
                <w:szCs w:val="22"/>
                <w:lang w:eastAsia="en-US"/>
              </w:rPr>
            </w:pPr>
            <w:r w:rsidRPr="001A4F7F">
              <w:rPr>
                <w:rFonts w:ascii="Arial" w:hAnsi="Arial" w:cs="Arial"/>
                <w:b/>
                <w:i/>
                <w:sz w:val="22"/>
                <w:szCs w:val="22"/>
                <w:lang w:eastAsia="en-US"/>
              </w:rPr>
              <w:t>№ п/п</w:t>
            </w:r>
          </w:p>
        </w:tc>
        <w:tc>
          <w:tcPr>
            <w:tcW w:w="1629" w:type="dxa"/>
            <w:tcBorders>
              <w:top w:val="single" w:sz="4" w:space="0" w:color="auto"/>
              <w:left w:val="single" w:sz="4" w:space="0" w:color="auto"/>
              <w:bottom w:val="single" w:sz="4" w:space="0" w:color="auto"/>
              <w:right w:val="single" w:sz="6" w:space="0" w:color="auto"/>
            </w:tcBorders>
            <w:shd w:val="pct10" w:color="auto" w:fill="auto"/>
            <w:hideMark/>
          </w:tcPr>
          <w:p w:rsidR="009D7082" w:rsidRPr="001A4F7F" w:rsidRDefault="009D7082">
            <w:pPr>
              <w:spacing w:line="256" w:lineRule="auto"/>
              <w:jc w:val="center"/>
              <w:rPr>
                <w:rFonts w:ascii="Arial" w:hAnsi="Arial" w:cs="Arial"/>
                <w:b/>
                <w:i/>
                <w:sz w:val="22"/>
                <w:szCs w:val="22"/>
                <w:lang w:eastAsia="en-US"/>
              </w:rPr>
            </w:pPr>
            <w:r w:rsidRPr="001A4F7F">
              <w:rPr>
                <w:rFonts w:ascii="Arial" w:hAnsi="Arial" w:cs="Arial"/>
                <w:b/>
                <w:i/>
                <w:sz w:val="22"/>
                <w:szCs w:val="22"/>
                <w:lang w:eastAsia="en-US"/>
              </w:rPr>
              <w:t>Назва лікарського засобу</w:t>
            </w:r>
          </w:p>
        </w:tc>
        <w:tc>
          <w:tcPr>
            <w:tcW w:w="1843" w:type="dxa"/>
            <w:tcBorders>
              <w:top w:val="single" w:sz="4" w:space="0" w:color="auto"/>
              <w:left w:val="single" w:sz="6" w:space="0" w:color="auto"/>
              <w:bottom w:val="single" w:sz="4" w:space="0" w:color="auto"/>
              <w:right w:val="single" w:sz="6" w:space="0" w:color="auto"/>
            </w:tcBorders>
            <w:shd w:val="pct10" w:color="auto" w:fill="auto"/>
            <w:hideMark/>
          </w:tcPr>
          <w:p w:rsidR="009D7082" w:rsidRPr="001A4F7F" w:rsidRDefault="009D7082">
            <w:pPr>
              <w:spacing w:line="256" w:lineRule="auto"/>
              <w:jc w:val="center"/>
              <w:rPr>
                <w:rFonts w:ascii="Arial" w:hAnsi="Arial" w:cs="Arial"/>
                <w:b/>
                <w:i/>
                <w:sz w:val="22"/>
                <w:szCs w:val="22"/>
                <w:lang w:eastAsia="en-US"/>
              </w:rPr>
            </w:pPr>
            <w:r w:rsidRPr="001A4F7F">
              <w:rPr>
                <w:rFonts w:ascii="Arial" w:hAnsi="Arial" w:cs="Arial"/>
                <w:b/>
                <w:i/>
                <w:sz w:val="22"/>
                <w:szCs w:val="22"/>
                <w:lang w:eastAsia="en-US"/>
              </w:rPr>
              <w:t>Форма випуску</w:t>
            </w:r>
          </w:p>
        </w:tc>
        <w:tc>
          <w:tcPr>
            <w:tcW w:w="1418" w:type="dxa"/>
            <w:tcBorders>
              <w:top w:val="single" w:sz="4" w:space="0" w:color="auto"/>
              <w:left w:val="single" w:sz="6" w:space="0" w:color="auto"/>
              <w:bottom w:val="single" w:sz="4" w:space="0" w:color="auto"/>
              <w:right w:val="single" w:sz="6" w:space="0" w:color="auto"/>
            </w:tcBorders>
            <w:shd w:val="pct10" w:color="auto" w:fill="auto"/>
            <w:hideMark/>
          </w:tcPr>
          <w:p w:rsidR="009D7082" w:rsidRPr="001A4F7F" w:rsidRDefault="009D7082">
            <w:pPr>
              <w:spacing w:line="256" w:lineRule="auto"/>
              <w:jc w:val="center"/>
              <w:rPr>
                <w:rFonts w:ascii="Arial" w:hAnsi="Arial" w:cs="Arial"/>
                <w:b/>
                <w:i/>
                <w:sz w:val="22"/>
                <w:szCs w:val="22"/>
                <w:lang w:eastAsia="en-US"/>
              </w:rPr>
            </w:pPr>
            <w:r w:rsidRPr="001A4F7F">
              <w:rPr>
                <w:rFonts w:ascii="Arial" w:hAnsi="Arial" w:cs="Arial"/>
                <w:b/>
                <w:i/>
                <w:sz w:val="22"/>
                <w:szCs w:val="22"/>
                <w:lang w:eastAsia="en-US"/>
              </w:rPr>
              <w:t>Заявник</w:t>
            </w:r>
          </w:p>
        </w:tc>
        <w:tc>
          <w:tcPr>
            <w:tcW w:w="1134" w:type="dxa"/>
            <w:tcBorders>
              <w:top w:val="single" w:sz="4" w:space="0" w:color="auto"/>
              <w:left w:val="single" w:sz="6" w:space="0" w:color="auto"/>
              <w:bottom w:val="single" w:sz="4" w:space="0" w:color="auto"/>
              <w:right w:val="single" w:sz="6" w:space="0" w:color="auto"/>
            </w:tcBorders>
            <w:shd w:val="pct10" w:color="auto" w:fill="auto"/>
            <w:hideMark/>
          </w:tcPr>
          <w:p w:rsidR="009D7082" w:rsidRPr="001A4F7F" w:rsidRDefault="009D7082">
            <w:pPr>
              <w:spacing w:line="256" w:lineRule="auto"/>
              <w:jc w:val="center"/>
              <w:rPr>
                <w:rFonts w:ascii="Arial" w:hAnsi="Arial" w:cs="Arial"/>
                <w:b/>
                <w:i/>
                <w:sz w:val="22"/>
                <w:szCs w:val="22"/>
                <w:lang w:eastAsia="en-US"/>
              </w:rPr>
            </w:pPr>
            <w:r w:rsidRPr="001A4F7F">
              <w:rPr>
                <w:rFonts w:ascii="Arial" w:hAnsi="Arial" w:cs="Arial"/>
                <w:b/>
                <w:i/>
                <w:sz w:val="22"/>
                <w:szCs w:val="22"/>
                <w:lang w:eastAsia="en-US"/>
              </w:rPr>
              <w:t>Країна</w:t>
            </w:r>
          </w:p>
        </w:tc>
        <w:tc>
          <w:tcPr>
            <w:tcW w:w="1559" w:type="dxa"/>
            <w:tcBorders>
              <w:top w:val="single" w:sz="4" w:space="0" w:color="auto"/>
              <w:left w:val="single" w:sz="6" w:space="0" w:color="auto"/>
              <w:bottom w:val="single" w:sz="4" w:space="0" w:color="auto"/>
              <w:right w:val="single" w:sz="6" w:space="0" w:color="auto"/>
            </w:tcBorders>
            <w:shd w:val="pct10" w:color="auto" w:fill="auto"/>
            <w:hideMark/>
          </w:tcPr>
          <w:p w:rsidR="009D7082" w:rsidRPr="001A4F7F" w:rsidRDefault="009D7082">
            <w:pPr>
              <w:spacing w:line="256" w:lineRule="auto"/>
              <w:jc w:val="center"/>
              <w:rPr>
                <w:rFonts w:ascii="Arial" w:hAnsi="Arial" w:cs="Arial"/>
                <w:b/>
                <w:i/>
                <w:sz w:val="22"/>
                <w:szCs w:val="22"/>
                <w:lang w:eastAsia="en-US"/>
              </w:rPr>
            </w:pPr>
            <w:r w:rsidRPr="001A4F7F">
              <w:rPr>
                <w:rFonts w:ascii="Arial" w:hAnsi="Arial" w:cs="Arial"/>
                <w:b/>
                <w:i/>
                <w:sz w:val="22"/>
                <w:szCs w:val="22"/>
                <w:lang w:eastAsia="en-US"/>
              </w:rPr>
              <w:t>Виробник</w:t>
            </w:r>
          </w:p>
        </w:tc>
        <w:tc>
          <w:tcPr>
            <w:tcW w:w="1134" w:type="dxa"/>
            <w:tcBorders>
              <w:top w:val="single" w:sz="4" w:space="0" w:color="auto"/>
              <w:left w:val="single" w:sz="6" w:space="0" w:color="auto"/>
              <w:bottom w:val="single" w:sz="4" w:space="0" w:color="auto"/>
              <w:right w:val="single" w:sz="6" w:space="0" w:color="auto"/>
            </w:tcBorders>
            <w:shd w:val="pct10" w:color="auto" w:fill="auto"/>
            <w:hideMark/>
          </w:tcPr>
          <w:p w:rsidR="009D7082" w:rsidRPr="001A4F7F" w:rsidRDefault="009D7082">
            <w:pPr>
              <w:spacing w:line="256" w:lineRule="auto"/>
              <w:jc w:val="center"/>
              <w:rPr>
                <w:rFonts w:ascii="Arial" w:hAnsi="Arial" w:cs="Arial"/>
                <w:b/>
                <w:i/>
                <w:sz w:val="22"/>
                <w:szCs w:val="22"/>
                <w:lang w:eastAsia="en-US"/>
              </w:rPr>
            </w:pPr>
            <w:r w:rsidRPr="001A4F7F">
              <w:rPr>
                <w:rFonts w:ascii="Arial" w:hAnsi="Arial" w:cs="Arial"/>
                <w:b/>
                <w:i/>
                <w:sz w:val="22"/>
                <w:szCs w:val="22"/>
                <w:lang w:eastAsia="en-US"/>
              </w:rPr>
              <w:t>Країна</w:t>
            </w:r>
          </w:p>
        </w:tc>
        <w:tc>
          <w:tcPr>
            <w:tcW w:w="1984" w:type="dxa"/>
            <w:tcBorders>
              <w:top w:val="single" w:sz="4" w:space="0" w:color="auto"/>
              <w:left w:val="single" w:sz="6" w:space="0" w:color="auto"/>
              <w:bottom w:val="single" w:sz="4" w:space="0" w:color="auto"/>
              <w:right w:val="single" w:sz="6" w:space="0" w:color="auto"/>
            </w:tcBorders>
            <w:shd w:val="pct10" w:color="auto" w:fill="auto"/>
            <w:hideMark/>
          </w:tcPr>
          <w:p w:rsidR="009D7082" w:rsidRPr="001A4F7F" w:rsidRDefault="009D7082">
            <w:pPr>
              <w:spacing w:line="256" w:lineRule="auto"/>
              <w:jc w:val="center"/>
              <w:rPr>
                <w:rFonts w:ascii="Arial" w:hAnsi="Arial" w:cs="Arial"/>
                <w:b/>
                <w:i/>
                <w:sz w:val="22"/>
                <w:szCs w:val="22"/>
                <w:lang w:eastAsia="en-US"/>
              </w:rPr>
            </w:pPr>
            <w:r w:rsidRPr="001A4F7F">
              <w:rPr>
                <w:rFonts w:ascii="Arial" w:hAnsi="Arial" w:cs="Arial"/>
                <w:b/>
                <w:i/>
                <w:sz w:val="22"/>
                <w:szCs w:val="22"/>
                <w:lang w:eastAsia="en-US"/>
              </w:rPr>
              <w:t>Підстава</w:t>
            </w:r>
          </w:p>
        </w:tc>
        <w:tc>
          <w:tcPr>
            <w:tcW w:w="4082" w:type="dxa"/>
            <w:tcBorders>
              <w:top w:val="single" w:sz="4" w:space="0" w:color="auto"/>
              <w:left w:val="single" w:sz="6" w:space="0" w:color="auto"/>
              <w:bottom w:val="single" w:sz="4" w:space="0" w:color="auto"/>
              <w:right w:val="single" w:sz="6" w:space="0" w:color="auto"/>
            </w:tcBorders>
            <w:shd w:val="pct10" w:color="auto" w:fill="auto"/>
            <w:hideMark/>
          </w:tcPr>
          <w:p w:rsidR="009D7082" w:rsidRPr="001A4F7F" w:rsidRDefault="009D7082">
            <w:pPr>
              <w:spacing w:line="256" w:lineRule="auto"/>
              <w:jc w:val="center"/>
              <w:rPr>
                <w:rFonts w:ascii="Arial" w:hAnsi="Arial" w:cs="Arial"/>
                <w:b/>
                <w:i/>
                <w:sz w:val="22"/>
                <w:szCs w:val="22"/>
                <w:lang w:eastAsia="en-US"/>
              </w:rPr>
            </w:pPr>
            <w:r w:rsidRPr="001A4F7F">
              <w:rPr>
                <w:rFonts w:ascii="Arial" w:hAnsi="Arial" w:cs="Arial"/>
                <w:b/>
                <w:i/>
                <w:sz w:val="22"/>
                <w:szCs w:val="22"/>
                <w:lang w:eastAsia="en-US"/>
              </w:rPr>
              <w:t>Процедура</w:t>
            </w:r>
          </w:p>
        </w:tc>
      </w:tr>
      <w:tr w:rsidR="009D7082" w:rsidRPr="001A4F7F" w:rsidTr="009D7082">
        <w:trPr>
          <w:trHeight w:val="3032"/>
        </w:trPr>
        <w:tc>
          <w:tcPr>
            <w:tcW w:w="547" w:type="dxa"/>
            <w:tcBorders>
              <w:top w:val="single" w:sz="4" w:space="0" w:color="auto"/>
              <w:left w:val="single" w:sz="4" w:space="0" w:color="auto"/>
              <w:bottom w:val="single" w:sz="4" w:space="0" w:color="auto"/>
              <w:right w:val="single" w:sz="4" w:space="0" w:color="auto"/>
            </w:tcBorders>
          </w:tcPr>
          <w:p w:rsidR="009D7082" w:rsidRPr="001A4F7F" w:rsidRDefault="009D7082" w:rsidP="009D7082">
            <w:pPr>
              <w:numPr>
                <w:ilvl w:val="0"/>
                <w:numId w:val="25"/>
              </w:numPr>
              <w:spacing w:line="256" w:lineRule="auto"/>
              <w:rPr>
                <w:rFonts w:ascii="Arial" w:hAnsi="Arial" w:cs="Arial"/>
                <w:b/>
                <w:sz w:val="16"/>
                <w:szCs w:val="16"/>
                <w:lang w:eastAsia="en-US"/>
              </w:rPr>
            </w:pPr>
          </w:p>
        </w:tc>
        <w:tc>
          <w:tcPr>
            <w:tcW w:w="1629" w:type="dxa"/>
            <w:tcBorders>
              <w:top w:val="single" w:sz="4" w:space="0" w:color="auto"/>
              <w:left w:val="single" w:sz="4" w:space="0" w:color="auto"/>
              <w:bottom w:val="single" w:sz="4" w:space="0" w:color="auto"/>
              <w:right w:val="single" w:sz="4" w:space="0" w:color="auto"/>
            </w:tcBorders>
            <w:hideMark/>
          </w:tcPr>
          <w:p w:rsidR="009D7082" w:rsidRPr="001A4F7F" w:rsidRDefault="009D7082">
            <w:pPr>
              <w:spacing w:line="276" w:lineRule="auto"/>
              <w:jc w:val="both"/>
              <w:rPr>
                <w:rFonts w:ascii="Arial" w:hAnsi="Arial" w:cs="Arial"/>
                <w:b/>
                <w:sz w:val="18"/>
                <w:szCs w:val="18"/>
                <w:lang w:eastAsia="en-US"/>
              </w:rPr>
            </w:pPr>
            <w:r w:rsidRPr="001A4F7F">
              <w:rPr>
                <w:rFonts w:ascii="Arial" w:hAnsi="Arial" w:cs="Arial"/>
                <w:b/>
                <w:sz w:val="18"/>
                <w:szCs w:val="18"/>
                <w:lang w:eastAsia="en-US"/>
              </w:rPr>
              <w:t xml:space="preserve">ЛІНОЗИД </w:t>
            </w:r>
          </w:p>
        </w:tc>
        <w:tc>
          <w:tcPr>
            <w:tcW w:w="1843" w:type="dxa"/>
            <w:tcBorders>
              <w:top w:val="single" w:sz="4" w:space="0" w:color="auto"/>
              <w:left w:val="single" w:sz="4" w:space="0" w:color="auto"/>
              <w:bottom w:val="single" w:sz="4" w:space="0" w:color="auto"/>
              <w:right w:val="single" w:sz="4" w:space="0" w:color="auto"/>
            </w:tcBorders>
          </w:tcPr>
          <w:p w:rsidR="009D7082" w:rsidRPr="001A4F7F" w:rsidRDefault="009D7082">
            <w:pPr>
              <w:spacing w:line="276" w:lineRule="auto"/>
              <w:rPr>
                <w:rFonts w:ascii="Arial" w:hAnsi="Arial" w:cs="Arial"/>
                <w:sz w:val="18"/>
                <w:szCs w:val="18"/>
                <w:lang w:eastAsia="en-US"/>
              </w:rPr>
            </w:pPr>
            <w:r w:rsidRPr="001A4F7F">
              <w:rPr>
                <w:rFonts w:ascii="Arial" w:hAnsi="Arial" w:cs="Arial"/>
                <w:sz w:val="18"/>
                <w:szCs w:val="18"/>
                <w:lang w:eastAsia="en-US"/>
              </w:rPr>
              <w:t>розчин для інфузій, 2 мг/мл; по 300 мл у флаконі; по 1 флакону в картонній коробці</w:t>
            </w:r>
          </w:p>
          <w:p w:rsidR="009D7082" w:rsidRPr="001A4F7F" w:rsidRDefault="009D7082">
            <w:pPr>
              <w:spacing w:line="276" w:lineRule="auto"/>
              <w:ind w:left="170"/>
              <w:jc w:val="both"/>
              <w:rPr>
                <w:rFonts w:ascii="Arial" w:hAnsi="Arial" w:cs="Arial"/>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tcPr>
          <w:p w:rsidR="009D7082" w:rsidRPr="001A4F7F" w:rsidRDefault="009D7082">
            <w:pPr>
              <w:spacing w:line="276" w:lineRule="auto"/>
              <w:jc w:val="center"/>
              <w:rPr>
                <w:rFonts w:ascii="Arial" w:hAnsi="Arial" w:cs="Arial"/>
                <w:sz w:val="18"/>
                <w:szCs w:val="18"/>
                <w:lang w:eastAsia="en-US"/>
              </w:rPr>
            </w:pPr>
            <w:r w:rsidRPr="001A4F7F">
              <w:rPr>
                <w:rFonts w:ascii="Arial" w:hAnsi="Arial" w:cs="Arial"/>
                <w:sz w:val="18"/>
                <w:szCs w:val="18"/>
                <w:lang w:eastAsia="en-US"/>
              </w:rPr>
              <w:t>ТОВ «УОРЛД МЕДИЦИН»</w:t>
            </w:r>
          </w:p>
          <w:p w:rsidR="009D7082" w:rsidRPr="001A4F7F" w:rsidRDefault="009D7082">
            <w:pPr>
              <w:spacing w:line="276" w:lineRule="auto"/>
              <w:ind w:left="170"/>
              <w:jc w:val="center"/>
              <w:rPr>
                <w:rFonts w:ascii="Arial" w:hAnsi="Arial" w:cs="Arial"/>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9D7082" w:rsidRPr="001A4F7F" w:rsidRDefault="009D7082">
            <w:pPr>
              <w:spacing w:line="276" w:lineRule="auto"/>
              <w:jc w:val="center"/>
              <w:rPr>
                <w:rFonts w:ascii="Arial" w:hAnsi="Arial" w:cs="Arial"/>
                <w:sz w:val="18"/>
                <w:szCs w:val="18"/>
                <w:lang w:eastAsia="en-US"/>
              </w:rPr>
            </w:pPr>
            <w:r w:rsidRPr="001A4F7F">
              <w:rPr>
                <w:rFonts w:ascii="Arial" w:hAnsi="Arial" w:cs="Arial"/>
                <w:sz w:val="18"/>
                <w:szCs w:val="18"/>
                <w:lang w:eastAsia="en-US"/>
              </w:rPr>
              <w:t>Україна</w:t>
            </w:r>
          </w:p>
        </w:tc>
        <w:tc>
          <w:tcPr>
            <w:tcW w:w="1559" w:type="dxa"/>
            <w:tcBorders>
              <w:top w:val="single" w:sz="4" w:space="0" w:color="auto"/>
              <w:left w:val="single" w:sz="4" w:space="0" w:color="auto"/>
              <w:bottom w:val="single" w:sz="4" w:space="0" w:color="auto"/>
              <w:right w:val="single" w:sz="4" w:space="0" w:color="auto"/>
            </w:tcBorders>
            <w:hideMark/>
          </w:tcPr>
          <w:p w:rsidR="009D7082" w:rsidRPr="001A4F7F" w:rsidRDefault="009D7082">
            <w:pPr>
              <w:pStyle w:val="3b"/>
              <w:spacing w:line="276" w:lineRule="auto"/>
              <w:ind w:firstLine="0"/>
              <w:jc w:val="center"/>
              <w:rPr>
                <w:rFonts w:cs="Arial"/>
                <w:b w:val="0"/>
                <w:iCs/>
                <w:szCs w:val="18"/>
                <w:lang w:val="ru-RU"/>
              </w:rPr>
            </w:pPr>
            <w:r w:rsidRPr="001A4F7F">
              <w:rPr>
                <w:rFonts w:cs="Arial"/>
                <w:b w:val="0"/>
                <w:szCs w:val="18"/>
                <w:lang w:val="ru-RU"/>
              </w:rPr>
              <w:t>Мефар Ілач Сан. А.Ш.</w:t>
            </w:r>
          </w:p>
        </w:tc>
        <w:tc>
          <w:tcPr>
            <w:tcW w:w="1134" w:type="dxa"/>
            <w:tcBorders>
              <w:top w:val="single" w:sz="4" w:space="0" w:color="auto"/>
              <w:left w:val="single" w:sz="4" w:space="0" w:color="auto"/>
              <w:bottom w:val="single" w:sz="4" w:space="0" w:color="auto"/>
              <w:right w:val="single" w:sz="4" w:space="0" w:color="auto"/>
            </w:tcBorders>
            <w:hideMark/>
          </w:tcPr>
          <w:p w:rsidR="009D7082" w:rsidRPr="001A4F7F" w:rsidRDefault="009D7082">
            <w:pPr>
              <w:pStyle w:val="a8"/>
              <w:spacing w:line="276" w:lineRule="auto"/>
              <w:rPr>
                <w:rFonts w:ascii="Arial" w:hAnsi="Arial" w:cs="Arial"/>
                <w:sz w:val="18"/>
                <w:szCs w:val="18"/>
                <w:lang w:eastAsia="en-US"/>
              </w:rPr>
            </w:pPr>
            <w:r w:rsidRPr="001A4F7F">
              <w:rPr>
                <w:rFonts w:ascii="Arial" w:hAnsi="Arial" w:cs="Arial"/>
                <w:sz w:val="18"/>
                <w:szCs w:val="18"/>
                <w:lang w:eastAsia="en-US"/>
              </w:rPr>
              <w:t>Туреччина</w:t>
            </w:r>
          </w:p>
        </w:tc>
        <w:tc>
          <w:tcPr>
            <w:tcW w:w="1984" w:type="dxa"/>
            <w:tcBorders>
              <w:top w:val="single" w:sz="4" w:space="0" w:color="auto"/>
              <w:left w:val="single" w:sz="4" w:space="0" w:color="auto"/>
              <w:bottom w:val="single" w:sz="4" w:space="0" w:color="auto"/>
              <w:right w:val="single" w:sz="4" w:space="0" w:color="auto"/>
            </w:tcBorders>
            <w:hideMark/>
          </w:tcPr>
          <w:p w:rsidR="009D7082" w:rsidRPr="001A4F7F" w:rsidRDefault="009D7082">
            <w:pPr>
              <w:pStyle w:val="2100"/>
              <w:spacing w:line="276" w:lineRule="auto"/>
              <w:ind w:firstLine="0"/>
              <w:jc w:val="left"/>
              <w:rPr>
                <w:rFonts w:cs="Arial"/>
                <w:b w:val="0"/>
                <w:iCs/>
                <w:szCs w:val="18"/>
                <w:lang w:val="uk-UA"/>
              </w:rPr>
            </w:pPr>
            <w:r w:rsidRPr="001A4F7F">
              <w:rPr>
                <w:rFonts w:cs="Arial"/>
                <w:b w:val="0"/>
                <w:iCs/>
                <w:szCs w:val="18"/>
              </w:rPr>
              <w:t>засідання НТР № 20 від 21.05.2026</w:t>
            </w:r>
          </w:p>
        </w:tc>
        <w:tc>
          <w:tcPr>
            <w:tcW w:w="4082" w:type="dxa"/>
            <w:tcBorders>
              <w:top w:val="single" w:sz="4" w:space="0" w:color="auto"/>
              <w:left w:val="single" w:sz="4" w:space="0" w:color="auto"/>
              <w:bottom w:val="single" w:sz="4" w:space="0" w:color="auto"/>
              <w:right w:val="single" w:sz="4" w:space="0" w:color="auto"/>
            </w:tcBorders>
            <w:hideMark/>
          </w:tcPr>
          <w:p w:rsidR="009D7082" w:rsidRPr="00831693" w:rsidRDefault="009D7082" w:rsidP="009D7082">
            <w:pPr>
              <w:pStyle w:val="a8"/>
              <w:spacing w:line="276" w:lineRule="auto"/>
              <w:ind w:left="0"/>
              <w:jc w:val="both"/>
              <w:rPr>
                <w:rFonts w:ascii="Arial" w:hAnsi="Arial" w:cs="Arial"/>
                <w:sz w:val="18"/>
                <w:szCs w:val="18"/>
                <w:lang w:eastAsia="en-US"/>
              </w:rPr>
            </w:pPr>
            <w:r w:rsidRPr="001A4F7F">
              <w:rPr>
                <w:rFonts w:ascii="Arial" w:hAnsi="Arial" w:cs="Arial"/>
                <w:b/>
                <w:sz w:val="18"/>
                <w:szCs w:val="18"/>
                <w:lang w:eastAsia="en-US"/>
              </w:rPr>
              <w:t xml:space="preserve">не рекомендувати до затвердження - </w:t>
            </w:r>
            <w:r w:rsidRPr="001A4F7F">
              <w:rPr>
                <w:rFonts w:ascii="Arial" w:hAnsi="Arial" w:cs="Arial"/>
                <w:sz w:val="18"/>
                <w:szCs w:val="18"/>
                <w:lang w:eastAsia="en-US"/>
              </w:rPr>
              <w:t>зміни І типу</w:t>
            </w:r>
          </w:p>
        </w:tc>
      </w:tr>
    </w:tbl>
    <w:p w:rsidR="009D7082" w:rsidRPr="001A4F7F" w:rsidRDefault="009D7082" w:rsidP="009D7082">
      <w:pPr>
        <w:pStyle w:val="11"/>
      </w:pPr>
    </w:p>
    <w:tbl>
      <w:tblPr>
        <w:tblW w:w="0" w:type="auto"/>
        <w:tblLook w:val="04A0" w:firstRow="1" w:lastRow="0" w:firstColumn="1" w:lastColumn="0" w:noHBand="0" w:noVBand="1"/>
      </w:tblPr>
      <w:tblGrid>
        <w:gridCol w:w="7343"/>
        <w:gridCol w:w="7284"/>
      </w:tblGrid>
      <w:tr w:rsidR="009D7082" w:rsidRPr="009D7082" w:rsidTr="009D7082">
        <w:tc>
          <w:tcPr>
            <w:tcW w:w="7343" w:type="dxa"/>
          </w:tcPr>
          <w:p w:rsidR="009D7082" w:rsidRPr="001A4F7F" w:rsidRDefault="009D7082">
            <w:pPr>
              <w:spacing w:line="254" w:lineRule="auto"/>
              <w:ind w:right="20"/>
              <w:rPr>
                <w:rStyle w:val="cs7864ebcf1"/>
                <w:rFonts w:ascii="Arial" w:hAnsi="Arial" w:cs="Arial"/>
                <w:sz w:val="28"/>
                <w:szCs w:val="28"/>
                <w:lang w:eastAsia="en-US"/>
              </w:rPr>
            </w:pPr>
          </w:p>
          <w:p w:rsidR="009D7082" w:rsidRPr="001A4F7F" w:rsidRDefault="009D7082">
            <w:pPr>
              <w:spacing w:line="254" w:lineRule="auto"/>
              <w:ind w:right="20"/>
              <w:rPr>
                <w:rStyle w:val="cs7864ebcf1"/>
                <w:rFonts w:ascii="Arial" w:hAnsi="Arial" w:cs="Arial"/>
                <w:sz w:val="28"/>
                <w:szCs w:val="28"/>
                <w:lang w:eastAsia="en-US"/>
              </w:rPr>
            </w:pPr>
          </w:p>
          <w:p w:rsidR="009D7082" w:rsidRPr="001A4F7F" w:rsidRDefault="009D7082">
            <w:pPr>
              <w:spacing w:line="254" w:lineRule="auto"/>
              <w:ind w:right="20"/>
              <w:rPr>
                <w:rStyle w:val="cs95e872d01"/>
              </w:rPr>
            </w:pPr>
            <w:r w:rsidRPr="001A4F7F">
              <w:rPr>
                <w:rStyle w:val="cs7864ebcf1"/>
                <w:rFonts w:ascii="Arial" w:hAnsi="Arial" w:cs="Arial"/>
                <w:sz w:val="28"/>
                <w:szCs w:val="28"/>
                <w:lang w:eastAsia="en-US"/>
              </w:rPr>
              <w:t xml:space="preserve"> Начальник</w:t>
            </w:r>
          </w:p>
          <w:p w:rsidR="009D7082" w:rsidRPr="001A4F7F" w:rsidRDefault="009D7082">
            <w:pPr>
              <w:spacing w:line="254" w:lineRule="auto"/>
              <w:ind w:right="20"/>
              <w:rPr>
                <w:rStyle w:val="cs7864ebcf1"/>
                <w:rFonts w:ascii="Arial" w:hAnsi="Arial" w:cs="Arial"/>
                <w:sz w:val="28"/>
                <w:szCs w:val="28"/>
              </w:rPr>
            </w:pPr>
            <w:r w:rsidRPr="001A4F7F">
              <w:rPr>
                <w:rStyle w:val="cs7864ebcf1"/>
                <w:rFonts w:ascii="Arial" w:hAnsi="Arial" w:cs="Arial"/>
                <w:sz w:val="28"/>
                <w:szCs w:val="28"/>
                <w:lang w:eastAsia="en-US"/>
              </w:rPr>
              <w:t xml:space="preserve"> Фармацевтичного управління </w:t>
            </w:r>
            <w:r w:rsidRPr="001A4F7F">
              <w:rPr>
                <w:rStyle w:val="cs188c92b51"/>
                <w:rFonts w:cs="Arial"/>
                <w:sz w:val="28"/>
                <w:szCs w:val="28"/>
                <w:lang w:eastAsia="en-US"/>
              </w:rPr>
              <w:t>                                 </w:t>
            </w:r>
          </w:p>
        </w:tc>
        <w:tc>
          <w:tcPr>
            <w:tcW w:w="7284" w:type="dxa"/>
          </w:tcPr>
          <w:p w:rsidR="009D7082" w:rsidRPr="001A4F7F" w:rsidRDefault="009D7082">
            <w:pPr>
              <w:pStyle w:val="cs95e872d0"/>
              <w:spacing w:line="254" w:lineRule="auto"/>
              <w:rPr>
                <w:rStyle w:val="cs7864ebcf1"/>
                <w:rFonts w:ascii="Arial" w:hAnsi="Arial" w:cs="Arial"/>
                <w:sz w:val="28"/>
                <w:szCs w:val="28"/>
                <w:lang w:val="uk-UA"/>
              </w:rPr>
            </w:pPr>
          </w:p>
          <w:p w:rsidR="009D7082" w:rsidRPr="001A4F7F" w:rsidRDefault="009D7082">
            <w:pPr>
              <w:pStyle w:val="cs95e872d0"/>
              <w:spacing w:line="254" w:lineRule="auto"/>
              <w:rPr>
                <w:rStyle w:val="cs7864ebcf1"/>
                <w:rFonts w:ascii="Arial" w:hAnsi="Arial" w:cs="Arial"/>
                <w:sz w:val="28"/>
                <w:szCs w:val="28"/>
                <w:lang w:val="uk-UA"/>
              </w:rPr>
            </w:pPr>
          </w:p>
          <w:p w:rsidR="009D7082" w:rsidRPr="001A4F7F" w:rsidRDefault="009D7082">
            <w:pPr>
              <w:pStyle w:val="cs95e872d0"/>
              <w:spacing w:line="254" w:lineRule="auto"/>
              <w:rPr>
                <w:rStyle w:val="cs7864ebcf1"/>
                <w:rFonts w:ascii="Arial" w:hAnsi="Arial" w:cs="Arial"/>
                <w:sz w:val="28"/>
                <w:szCs w:val="28"/>
                <w:lang w:val="uk-UA"/>
              </w:rPr>
            </w:pPr>
          </w:p>
          <w:p w:rsidR="009D7082" w:rsidRDefault="009D7082">
            <w:pPr>
              <w:pStyle w:val="cs95e872d0"/>
              <w:spacing w:line="254" w:lineRule="auto"/>
              <w:jc w:val="center"/>
              <w:rPr>
                <w:rStyle w:val="cs7864ebcf1"/>
                <w:rFonts w:ascii="Arial" w:hAnsi="Arial" w:cs="Arial"/>
                <w:sz w:val="28"/>
                <w:szCs w:val="28"/>
                <w:lang w:val="uk-UA"/>
              </w:rPr>
            </w:pPr>
            <w:r w:rsidRPr="001A4F7F">
              <w:rPr>
                <w:rStyle w:val="cs7864ebcf1"/>
                <w:rFonts w:ascii="Arial" w:hAnsi="Arial" w:cs="Arial"/>
                <w:sz w:val="28"/>
                <w:szCs w:val="28"/>
                <w:lang w:val="uk-UA"/>
              </w:rPr>
              <w:t xml:space="preserve">                                             Олександр ГРІЦЕНКО</w:t>
            </w:r>
            <w:r>
              <w:rPr>
                <w:rStyle w:val="cs7864ebcf1"/>
                <w:rFonts w:ascii="Arial" w:hAnsi="Arial" w:cs="Arial"/>
                <w:sz w:val="28"/>
                <w:szCs w:val="28"/>
                <w:lang w:val="uk-UA"/>
              </w:rPr>
              <w:t xml:space="preserve">  </w:t>
            </w:r>
          </w:p>
        </w:tc>
      </w:tr>
    </w:tbl>
    <w:p w:rsidR="009D7082" w:rsidRDefault="009D7082" w:rsidP="009D7082">
      <w:pPr>
        <w:pStyle w:val="11"/>
      </w:pPr>
    </w:p>
    <w:p w:rsidR="009D7082" w:rsidRPr="00EC0BAB" w:rsidRDefault="009D7082" w:rsidP="009734C8">
      <w:pPr>
        <w:ind w:right="20"/>
        <w:rPr>
          <w:rStyle w:val="cs7864ebcf1"/>
          <w:rFonts w:ascii="Arial" w:hAnsi="Arial" w:cs="Arial"/>
          <w:color w:val="auto"/>
          <w:sz w:val="16"/>
          <w:szCs w:val="16"/>
        </w:rPr>
      </w:pPr>
    </w:p>
    <w:sectPr w:rsidR="009D7082" w:rsidRPr="00EC0BAB" w:rsidSect="009F43A2">
      <w:pgSz w:w="16838" w:h="11906" w:orient="landscape"/>
      <w:pgMar w:top="907" w:right="1134" w:bottom="90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169" w:rsidRDefault="00EF4169" w:rsidP="00C87489">
      <w:r>
        <w:separator/>
      </w:r>
    </w:p>
  </w:endnote>
  <w:endnote w:type="continuationSeparator" w:id="0">
    <w:p w:rsidR="00EF4169" w:rsidRDefault="00EF4169" w:rsidP="00C8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169" w:rsidRDefault="00EF4169" w:rsidP="00C87489">
      <w:r>
        <w:separator/>
      </w:r>
    </w:p>
  </w:footnote>
  <w:footnote w:type="continuationSeparator" w:id="0">
    <w:p w:rsidR="00EF4169" w:rsidRDefault="00EF4169" w:rsidP="00C8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99D" w:rsidRDefault="004B499D">
    <w:pPr>
      <w:pStyle w:val="a4"/>
      <w:jc w:val="center"/>
    </w:pPr>
    <w:r>
      <w:fldChar w:fldCharType="begin"/>
    </w:r>
    <w:r>
      <w:instrText>PAGE   \* MERGEFORMAT</w:instrText>
    </w:r>
    <w:r>
      <w:fldChar w:fldCharType="separate"/>
    </w:r>
    <w:r w:rsidR="002E6A79" w:rsidRPr="002E6A79">
      <w:rPr>
        <w:noProof/>
        <w:lang w:val="ru-RU"/>
      </w:rPr>
      <w:t>3</w:t>
    </w:r>
    <w:r>
      <w:fldChar w:fldCharType="end"/>
    </w:r>
  </w:p>
  <w:p w:rsidR="004B499D" w:rsidRDefault="004B499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7B5A"/>
    <w:multiLevelType w:val="hybridMultilevel"/>
    <w:tmpl w:val="019E6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2650"/>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1485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50224"/>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13413"/>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323D"/>
    <w:multiLevelType w:val="hybridMultilevel"/>
    <w:tmpl w:val="2662FE3E"/>
    <w:lvl w:ilvl="0" w:tplc="C416232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E501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364E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B537C"/>
    <w:multiLevelType w:val="hybridMultilevel"/>
    <w:tmpl w:val="DDE6630E"/>
    <w:lvl w:ilvl="0" w:tplc="5BE0F6C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A5B3F"/>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F1090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AA210A"/>
    <w:multiLevelType w:val="hybridMultilevel"/>
    <w:tmpl w:val="8F96F488"/>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2" w15:restartNumberingAfterBreak="0">
    <w:nsid w:val="42DD684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4D1370"/>
    <w:multiLevelType w:val="hybridMultilevel"/>
    <w:tmpl w:val="F47E1EE4"/>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97743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D3427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754C2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817A9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63071E"/>
    <w:multiLevelType w:val="hybridMultilevel"/>
    <w:tmpl w:val="110C51CE"/>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07613E"/>
    <w:multiLevelType w:val="hybridMultilevel"/>
    <w:tmpl w:val="6CC8A548"/>
    <w:lvl w:ilvl="0" w:tplc="ABF0C92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F541A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4242BD"/>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7E1D4A"/>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CE4045"/>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9"/>
  </w:num>
  <w:num w:numId="3">
    <w:abstractNumId w:val="18"/>
  </w:num>
  <w:num w:numId="4">
    <w:abstractNumId w:val="10"/>
  </w:num>
  <w:num w:numId="5">
    <w:abstractNumId w:val="12"/>
  </w:num>
  <w:num w:numId="6">
    <w:abstractNumId w:val="20"/>
  </w:num>
  <w:num w:numId="7">
    <w:abstractNumId w:val="1"/>
  </w:num>
  <w:num w:numId="8">
    <w:abstractNumId w:val="6"/>
  </w:num>
  <w:num w:numId="9">
    <w:abstractNumId w:val="4"/>
  </w:num>
  <w:num w:numId="10">
    <w:abstractNumId w:val="22"/>
  </w:num>
  <w:num w:numId="11">
    <w:abstractNumId w:val="17"/>
  </w:num>
  <w:num w:numId="12">
    <w:abstractNumId w:val="9"/>
  </w:num>
  <w:num w:numId="13">
    <w:abstractNumId w:val="14"/>
  </w:num>
  <w:num w:numId="14">
    <w:abstractNumId w:val="21"/>
  </w:num>
  <w:num w:numId="15">
    <w:abstractNumId w:val="3"/>
  </w:num>
  <w:num w:numId="16">
    <w:abstractNumId w:val="15"/>
  </w:num>
  <w:num w:numId="17">
    <w:abstractNumId w:val="7"/>
  </w:num>
  <w:num w:numId="18">
    <w:abstractNumId w:val="23"/>
  </w:num>
  <w:num w:numId="19">
    <w:abstractNumId w:val="16"/>
  </w:num>
  <w:num w:numId="20">
    <w:abstractNumId w:val="2"/>
  </w:num>
  <w:num w:numId="21">
    <w:abstractNumId w:val="11"/>
  </w:num>
  <w:num w:numId="22">
    <w:abstractNumId w:val="0"/>
  </w:num>
  <w:num w:numId="23">
    <w:abstractNumId w:val="5"/>
  </w:num>
  <w:num w:numId="24">
    <w:abstractNumId w:val="8"/>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ru-RU" w:vendorID="64" w:dllVersion="131078" w:nlCheck="1" w:checkStyle="0"/>
  <w:activeWritingStyle w:appName="MSWord" w:lang="en-US" w:vendorID="64" w:dllVersion="131078" w:nlCheck="1" w:checkStyle="0"/>
  <w:activeWritingStyle w:appName="MSWord" w:lang="en-AU" w:vendorID="64" w:dllVersion="131078" w:nlCheck="1" w:checkStyle="1"/>
  <w:activeWritingStyle w:appName="MSWord" w:lang="de-DE" w:vendorID="64" w:dllVersion="131078" w:nlCheck="1" w:checkStyle="0"/>
  <w:doNotTrackMoves/>
  <w:defaultTabStop w:val="708"/>
  <w:hyphenationZone w:val="4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24939"/>
    <w:rsid w:val="00000053"/>
    <w:rsid w:val="00000065"/>
    <w:rsid w:val="00000239"/>
    <w:rsid w:val="00000297"/>
    <w:rsid w:val="000002A3"/>
    <w:rsid w:val="0000033F"/>
    <w:rsid w:val="000003A7"/>
    <w:rsid w:val="000003B0"/>
    <w:rsid w:val="00000459"/>
    <w:rsid w:val="000004F7"/>
    <w:rsid w:val="000005AB"/>
    <w:rsid w:val="000005C5"/>
    <w:rsid w:val="00000611"/>
    <w:rsid w:val="00000646"/>
    <w:rsid w:val="0000067B"/>
    <w:rsid w:val="00000684"/>
    <w:rsid w:val="00000691"/>
    <w:rsid w:val="000006F8"/>
    <w:rsid w:val="0000075F"/>
    <w:rsid w:val="00000774"/>
    <w:rsid w:val="00000799"/>
    <w:rsid w:val="000007A2"/>
    <w:rsid w:val="000007A7"/>
    <w:rsid w:val="000007CA"/>
    <w:rsid w:val="00000858"/>
    <w:rsid w:val="00000874"/>
    <w:rsid w:val="0000091A"/>
    <w:rsid w:val="00000962"/>
    <w:rsid w:val="00000A1D"/>
    <w:rsid w:val="00000AE9"/>
    <w:rsid w:val="00000CBC"/>
    <w:rsid w:val="00000CFA"/>
    <w:rsid w:val="00000D39"/>
    <w:rsid w:val="00000D68"/>
    <w:rsid w:val="00000EDF"/>
    <w:rsid w:val="00000F44"/>
    <w:rsid w:val="00000F70"/>
    <w:rsid w:val="00001021"/>
    <w:rsid w:val="00001051"/>
    <w:rsid w:val="000011AA"/>
    <w:rsid w:val="00001224"/>
    <w:rsid w:val="00001274"/>
    <w:rsid w:val="000013B8"/>
    <w:rsid w:val="000013C8"/>
    <w:rsid w:val="000013CE"/>
    <w:rsid w:val="000013F3"/>
    <w:rsid w:val="00001425"/>
    <w:rsid w:val="0000143A"/>
    <w:rsid w:val="00001541"/>
    <w:rsid w:val="000015A1"/>
    <w:rsid w:val="00001646"/>
    <w:rsid w:val="00001698"/>
    <w:rsid w:val="00001797"/>
    <w:rsid w:val="0000179E"/>
    <w:rsid w:val="0000180A"/>
    <w:rsid w:val="00001813"/>
    <w:rsid w:val="00001820"/>
    <w:rsid w:val="00001924"/>
    <w:rsid w:val="000019A9"/>
    <w:rsid w:val="00001A0C"/>
    <w:rsid w:val="00001A28"/>
    <w:rsid w:val="00001B4A"/>
    <w:rsid w:val="00001B8A"/>
    <w:rsid w:val="00001B93"/>
    <w:rsid w:val="00001CE4"/>
    <w:rsid w:val="00001D36"/>
    <w:rsid w:val="00001DE6"/>
    <w:rsid w:val="00001E72"/>
    <w:rsid w:val="00001EB0"/>
    <w:rsid w:val="00001F29"/>
    <w:rsid w:val="00001F42"/>
    <w:rsid w:val="00001F96"/>
    <w:rsid w:val="00001FD4"/>
    <w:rsid w:val="00002039"/>
    <w:rsid w:val="00002045"/>
    <w:rsid w:val="000021F5"/>
    <w:rsid w:val="00002255"/>
    <w:rsid w:val="00002274"/>
    <w:rsid w:val="000022D4"/>
    <w:rsid w:val="00002301"/>
    <w:rsid w:val="0000251A"/>
    <w:rsid w:val="00002708"/>
    <w:rsid w:val="000027A8"/>
    <w:rsid w:val="000027AF"/>
    <w:rsid w:val="0000283B"/>
    <w:rsid w:val="00002849"/>
    <w:rsid w:val="000028B8"/>
    <w:rsid w:val="00002A54"/>
    <w:rsid w:val="00002AA2"/>
    <w:rsid w:val="00002AB4"/>
    <w:rsid w:val="00002C48"/>
    <w:rsid w:val="00002C7B"/>
    <w:rsid w:val="00002D04"/>
    <w:rsid w:val="00002D37"/>
    <w:rsid w:val="00002D78"/>
    <w:rsid w:val="00002F33"/>
    <w:rsid w:val="00002FC4"/>
    <w:rsid w:val="00003022"/>
    <w:rsid w:val="00003048"/>
    <w:rsid w:val="00003053"/>
    <w:rsid w:val="000030B6"/>
    <w:rsid w:val="000031B0"/>
    <w:rsid w:val="00003252"/>
    <w:rsid w:val="000032D4"/>
    <w:rsid w:val="000032D9"/>
    <w:rsid w:val="00003319"/>
    <w:rsid w:val="000033A1"/>
    <w:rsid w:val="000033D4"/>
    <w:rsid w:val="000034E2"/>
    <w:rsid w:val="0000361F"/>
    <w:rsid w:val="00003731"/>
    <w:rsid w:val="00003847"/>
    <w:rsid w:val="00003911"/>
    <w:rsid w:val="00003A40"/>
    <w:rsid w:val="00003B1D"/>
    <w:rsid w:val="00003C43"/>
    <w:rsid w:val="00003CE0"/>
    <w:rsid w:val="00003D2B"/>
    <w:rsid w:val="00003EBC"/>
    <w:rsid w:val="00003F1E"/>
    <w:rsid w:val="00004154"/>
    <w:rsid w:val="000041B0"/>
    <w:rsid w:val="000041E4"/>
    <w:rsid w:val="000043B8"/>
    <w:rsid w:val="0000441B"/>
    <w:rsid w:val="000044B7"/>
    <w:rsid w:val="00004602"/>
    <w:rsid w:val="00004625"/>
    <w:rsid w:val="000047AA"/>
    <w:rsid w:val="000047C3"/>
    <w:rsid w:val="00004900"/>
    <w:rsid w:val="000049AA"/>
    <w:rsid w:val="000049DB"/>
    <w:rsid w:val="000049E6"/>
    <w:rsid w:val="00004A1F"/>
    <w:rsid w:val="00004A65"/>
    <w:rsid w:val="00004AD3"/>
    <w:rsid w:val="00004B0A"/>
    <w:rsid w:val="00004BD2"/>
    <w:rsid w:val="00004BDE"/>
    <w:rsid w:val="00004BE8"/>
    <w:rsid w:val="00004C65"/>
    <w:rsid w:val="00004CFD"/>
    <w:rsid w:val="00004E58"/>
    <w:rsid w:val="00004EFD"/>
    <w:rsid w:val="00004F23"/>
    <w:rsid w:val="0000506F"/>
    <w:rsid w:val="00005161"/>
    <w:rsid w:val="0000524C"/>
    <w:rsid w:val="000052B8"/>
    <w:rsid w:val="00005349"/>
    <w:rsid w:val="0000535C"/>
    <w:rsid w:val="000053C3"/>
    <w:rsid w:val="00005400"/>
    <w:rsid w:val="00005413"/>
    <w:rsid w:val="0000542F"/>
    <w:rsid w:val="000054C2"/>
    <w:rsid w:val="00005502"/>
    <w:rsid w:val="0000576F"/>
    <w:rsid w:val="000057A2"/>
    <w:rsid w:val="000057D9"/>
    <w:rsid w:val="0000587B"/>
    <w:rsid w:val="00005933"/>
    <w:rsid w:val="000059C0"/>
    <w:rsid w:val="000059CA"/>
    <w:rsid w:val="000059ED"/>
    <w:rsid w:val="00005A7E"/>
    <w:rsid w:val="00005AC7"/>
    <w:rsid w:val="00005B24"/>
    <w:rsid w:val="00005C92"/>
    <w:rsid w:val="00005CEB"/>
    <w:rsid w:val="00005D67"/>
    <w:rsid w:val="00005F6E"/>
    <w:rsid w:val="00005FCB"/>
    <w:rsid w:val="0000601C"/>
    <w:rsid w:val="00006202"/>
    <w:rsid w:val="00006232"/>
    <w:rsid w:val="00006234"/>
    <w:rsid w:val="0000629C"/>
    <w:rsid w:val="000063AE"/>
    <w:rsid w:val="00006458"/>
    <w:rsid w:val="00006471"/>
    <w:rsid w:val="000064DD"/>
    <w:rsid w:val="00006531"/>
    <w:rsid w:val="000065B9"/>
    <w:rsid w:val="0000669C"/>
    <w:rsid w:val="000066A5"/>
    <w:rsid w:val="000066BA"/>
    <w:rsid w:val="0000679E"/>
    <w:rsid w:val="000068AC"/>
    <w:rsid w:val="00006911"/>
    <w:rsid w:val="00006984"/>
    <w:rsid w:val="00006995"/>
    <w:rsid w:val="00006A28"/>
    <w:rsid w:val="00006A51"/>
    <w:rsid w:val="00006A80"/>
    <w:rsid w:val="00006BD3"/>
    <w:rsid w:val="00006C7A"/>
    <w:rsid w:val="00006EEB"/>
    <w:rsid w:val="00007038"/>
    <w:rsid w:val="0000714A"/>
    <w:rsid w:val="00007191"/>
    <w:rsid w:val="000071D3"/>
    <w:rsid w:val="000071D9"/>
    <w:rsid w:val="00007200"/>
    <w:rsid w:val="00007327"/>
    <w:rsid w:val="0000737C"/>
    <w:rsid w:val="000073B8"/>
    <w:rsid w:val="000074A9"/>
    <w:rsid w:val="000074BA"/>
    <w:rsid w:val="0000753C"/>
    <w:rsid w:val="0000753D"/>
    <w:rsid w:val="00007554"/>
    <w:rsid w:val="00007560"/>
    <w:rsid w:val="0000760E"/>
    <w:rsid w:val="0000763F"/>
    <w:rsid w:val="00007708"/>
    <w:rsid w:val="0000782D"/>
    <w:rsid w:val="000078EC"/>
    <w:rsid w:val="00007932"/>
    <w:rsid w:val="0000797C"/>
    <w:rsid w:val="00007997"/>
    <w:rsid w:val="00007A58"/>
    <w:rsid w:val="00007AA0"/>
    <w:rsid w:val="00007AAF"/>
    <w:rsid w:val="00007AB5"/>
    <w:rsid w:val="00007B0D"/>
    <w:rsid w:val="00007C08"/>
    <w:rsid w:val="00007C0F"/>
    <w:rsid w:val="00007C46"/>
    <w:rsid w:val="00007C99"/>
    <w:rsid w:val="00007CFB"/>
    <w:rsid w:val="00007DAF"/>
    <w:rsid w:val="00007E7A"/>
    <w:rsid w:val="00007F69"/>
    <w:rsid w:val="00007F70"/>
    <w:rsid w:val="00007FA4"/>
    <w:rsid w:val="00010025"/>
    <w:rsid w:val="000100ED"/>
    <w:rsid w:val="000100F3"/>
    <w:rsid w:val="00010143"/>
    <w:rsid w:val="0001019F"/>
    <w:rsid w:val="000101DA"/>
    <w:rsid w:val="000101FC"/>
    <w:rsid w:val="00010296"/>
    <w:rsid w:val="000104D3"/>
    <w:rsid w:val="0001051A"/>
    <w:rsid w:val="00010532"/>
    <w:rsid w:val="00010789"/>
    <w:rsid w:val="0001079E"/>
    <w:rsid w:val="0001081B"/>
    <w:rsid w:val="00010877"/>
    <w:rsid w:val="000108C2"/>
    <w:rsid w:val="0001092D"/>
    <w:rsid w:val="00010B42"/>
    <w:rsid w:val="00010BF0"/>
    <w:rsid w:val="00010D48"/>
    <w:rsid w:val="00010D70"/>
    <w:rsid w:val="00010DD0"/>
    <w:rsid w:val="00010E7E"/>
    <w:rsid w:val="00010F26"/>
    <w:rsid w:val="00011055"/>
    <w:rsid w:val="0001111E"/>
    <w:rsid w:val="0001111F"/>
    <w:rsid w:val="000111C6"/>
    <w:rsid w:val="000111EC"/>
    <w:rsid w:val="00011292"/>
    <w:rsid w:val="0001131B"/>
    <w:rsid w:val="0001132A"/>
    <w:rsid w:val="00011341"/>
    <w:rsid w:val="00011375"/>
    <w:rsid w:val="00011430"/>
    <w:rsid w:val="00011438"/>
    <w:rsid w:val="0001153B"/>
    <w:rsid w:val="0001161B"/>
    <w:rsid w:val="000116EF"/>
    <w:rsid w:val="000116F5"/>
    <w:rsid w:val="00011775"/>
    <w:rsid w:val="0001186F"/>
    <w:rsid w:val="0001187A"/>
    <w:rsid w:val="00011910"/>
    <w:rsid w:val="00011967"/>
    <w:rsid w:val="00011983"/>
    <w:rsid w:val="00011A5D"/>
    <w:rsid w:val="00011B4A"/>
    <w:rsid w:val="00011B69"/>
    <w:rsid w:val="00011B79"/>
    <w:rsid w:val="00011BAB"/>
    <w:rsid w:val="00011BD0"/>
    <w:rsid w:val="00011BE4"/>
    <w:rsid w:val="00011BFD"/>
    <w:rsid w:val="00011C58"/>
    <w:rsid w:val="00011CC3"/>
    <w:rsid w:val="00011CE9"/>
    <w:rsid w:val="00011ED9"/>
    <w:rsid w:val="00011F28"/>
    <w:rsid w:val="00011F4F"/>
    <w:rsid w:val="00011F76"/>
    <w:rsid w:val="00011FA3"/>
    <w:rsid w:val="00012013"/>
    <w:rsid w:val="00012091"/>
    <w:rsid w:val="00012144"/>
    <w:rsid w:val="0001214B"/>
    <w:rsid w:val="000121B2"/>
    <w:rsid w:val="000122AB"/>
    <w:rsid w:val="0001234C"/>
    <w:rsid w:val="000123F1"/>
    <w:rsid w:val="0001240E"/>
    <w:rsid w:val="000124E5"/>
    <w:rsid w:val="00012533"/>
    <w:rsid w:val="0001255D"/>
    <w:rsid w:val="000125B5"/>
    <w:rsid w:val="0001260E"/>
    <w:rsid w:val="00012625"/>
    <w:rsid w:val="00012665"/>
    <w:rsid w:val="000126F6"/>
    <w:rsid w:val="0001271C"/>
    <w:rsid w:val="00012754"/>
    <w:rsid w:val="0001278F"/>
    <w:rsid w:val="000127A0"/>
    <w:rsid w:val="0001282D"/>
    <w:rsid w:val="00012A7D"/>
    <w:rsid w:val="00012AEB"/>
    <w:rsid w:val="00012BB7"/>
    <w:rsid w:val="00012C0C"/>
    <w:rsid w:val="00012E3D"/>
    <w:rsid w:val="00012F4F"/>
    <w:rsid w:val="00012F81"/>
    <w:rsid w:val="00013004"/>
    <w:rsid w:val="00013096"/>
    <w:rsid w:val="000130A3"/>
    <w:rsid w:val="000130DA"/>
    <w:rsid w:val="0001312D"/>
    <w:rsid w:val="00013182"/>
    <w:rsid w:val="0001319B"/>
    <w:rsid w:val="00013411"/>
    <w:rsid w:val="00013535"/>
    <w:rsid w:val="00013547"/>
    <w:rsid w:val="0001366E"/>
    <w:rsid w:val="00013723"/>
    <w:rsid w:val="0001374D"/>
    <w:rsid w:val="00013790"/>
    <w:rsid w:val="000137AA"/>
    <w:rsid w:val="000137BE"/>
    <w:rsid w:val="000137F8"/>
    <w:rsid w:val="00013809"/>
    <w:rsid w:val="00013845"/>
    <w:rsid w:val="0001388C"/>
    <w:rsid w:val="0001388D"/>
    <w:rsid w:val="000139B8"/>
    <w:rsid w:val="00013A88"/>
    <w:rsid w:val="00013B1D"/>
    <w:rsid w:val="00013BD0"/>
    <w:rsid w:val="00013C18"/>
    <w:rsid w:val="00013D0A"/>
    <w:rsid w:val="00013D1B"/>
    <w:rsid w:val="00013D95"/>
    <w:rsid w:val="00013DE6"/>
    <w:rsid w:val="00013E18"/>
    <w:rsid w:val="00013EEA"/>
    <w:rsid w:val="00013F64"/>
    <w:rsid w:val="00013FCF"/>
    <w:rsid w:val="00013FE9"/>
    <w:rsid w:val="0001412C"/>
    <w:rsid w:val="00014190"/>
    <w:rsid w:val="000141DB"/>
    <w:rsid w:val="000142D6"/>
    <w:rsid w:val="00014310"/>
    <w:rsid w:val="0001435A"/>
    <w:rsid w:val="0001435F"/>
    <w:rsid w:val="00014396"/>
    <w:rsid w:val="000143E4"/>
    <w:rsid w:val="000143F7"/>
    <w:rsid w:val="00014436"/>
    <w:rsid w:val="00014551"/>
    <w:rsid w:val="000145BE"/>
    <w:rsid w:val="000145DE"/>
    <w:rsid w:val="00014605"/>
    <w:rsid w:val="00014633"/>
    <w:rsid w:val="000146A8"/>
    <w:rsid w:val="000146F2"/>
    <w:rsid w:val="000147AF"/>
    <w:rsid w:val="000147C6"/>
    <w:rsid w:val="000147D6"/>
    <w:rsid w:val="000147DA"/>
    <w:rsid w:val="00014870"/>
    <w:rsid w:val="00014879"/>
    <w:rsid w:val="0001487C"/>
    <w:rsid w:val="00014887"/>
    <w:rsid w:val="000148B8"/>
    <w:rsid w:val="000148D9"/>
    <w:rsid w:val="000148E3"/>
    <w:rsid w:val="000148F1"/>
    <w:rsid w:val="000148F3"/>
    <w:rsid w:val="000149C3"/>
    <w:rsid w:val="000149CB"/>
    <w:rsid w:val="00014A76"/>
    <w:rsid w:val="00014A8B"/>
    <w:rsid w:val="00014A97"/>
    <w:rsid w:val="00014ACB"/>
    <w:rsid w:val="00014BC0"/>
    <w:rsid w:val="00014C2F"/>
    <w:rsid w:val="00014C64"/>
    <w:rsid w:val="00014CCA"/>
    <w:rsid w:val="00014CEB"/>
    <w:rsid w:val="00014D17"/>
    <w:rsid w:val="00014D2F"/>
    <w:rsid w:val="00014E34"/>
    <w:rsid w:val="00014F20"/>
    <w:rsid w:val="00014F52"/>
    <w:rsid w:val="00014F9E"/>
    <w:rsid w:val="00015098"/>
    <w:rsid w:val="00015130"/>
    <w:rsid w:val="00015178"/>
    <w:rsid w:val="000151EA"/>
    <w:rsid w:val="00015250"/>
    <w:rsid w:val="00015260"/>
    <w:rsid w:val="00015272"/>
    <w:rsid w:val="00015280"/>
    <w:rsid w:val="000152E0"/>
    <w:rsid w:val="00015349"/>
    <w:rsid w:val="0001538A"/>
    <w:rsid w:val="0001546E"/>
    <w:rsid w:val="0001547D"/>
    <w:rsid w:val="00015484"/>
    <w:rsid w:val="000154CF"/>
    <w:rsid w:val="000154F8"/>
    <w:rsid w:val="00015518"/>
    <w:rsid w:val="0001558E"/>
    <w:rsid w:val="00015650"/>
    <w:rsid w:val="000156AE"/>
    <w:rsid w:val="000156DD"/>
    <w:rsid w:val="00015729"/>
    <w:rsid w:val="0001572B"/>
    <w:rsid w:val="00015738"/>
    <w:rsid w:val="000157FB"/>
    <w:rsid w:val="0001591B"/>
    <w:rsid w:val="0001594F"/>
    <w:rsid w:val="000159EA"/>
    <w:rsid w:val="00015C8D"/>
    <w:rsid w:val="00015CAE"/>
    <w:rsid w:val="00015D91"/>
    <w:rsid w:val="00015DA6"/>
    <w:rsid w:val="00015DD5"/>
    <w:rsid w:val="00015EC7"/>
    <w:rsid w:val="00015ED6"/>
    <w:rsid w:val="00015F6C"/>
    <w:rsid w:val="00015F6F"/>
    <w:rsid w:val="0001603F"/>
    <w:rsid w:val="000160A0"/>
    <w:rsid w:val="00016101"/>
    <w:rsid w:val="00016277"/>
    <w:rsid w:val="000162C1"/>
    <w:rsid w:val="000162D0"/>
    <w:rsid w:val="00016307"/>
    <w:rsid w:val="000163B2"/>
    <w:rsid w:val="000163E9"/>
    <w:rsid w:val="00016408"/>
    <w:rsid w:val="000164F1"/>
    <w:rsid w:val="00016535"/>
    <w:rsid w:val="00016683"/>
    <w:rsid w:val="00016727"/>
    <w:rsid w:val="0001673A"/>
    <w:rsid w:val="00016770"/>
    <w:rsid w:val="0001680A"/>
    <w:rsid w:val="000168A5"/>
    <w:rsid w:val="000168A8"/>
    <w:rsid w:val="00016930"/>
    <w:rsid w:val="00016978"/>
    <w:rsid w:val="000169E2"/>
    <w:rsid w:val="00016A01"/>
    <w:rsid w:val="00016A17"/>
    <w:rsid w:val="00016A9B"/>
    <w:rsid w:val="00016B27"/>
    <w:rsid w:val="00016B89"/>
    <w:rsid w:val="00016BC3"/>
    <w:rsid w:val="00016D0C"/>
    <w:rsid w:val="00016D61"/>
    <w:rsid w:val="00016DB4"/>
    <w:rsid w:val="00016F2C"/>
    <w:rsid w:val="00017067"/>
    <w:rsid w:val="000170D8"/>
    <w:rsid w:val="000171D7"/>
    <w:rsid w:val="000172D2"/>
    <w:rsid w:val="0001730E"/>
    <w:rsid w:val="00017310"/>
    <w:rsid w:val="0001737F"/>
    <w:rsid w:val="0001739C"/>
    <w:rsid w:val="000173DF"/>
    <w:rsid w:val="000173F4"/>
    <w:rsid w:val="0001743B"/>
    <w:rsid w:val="000174A3"/>
    <w:rsid w:val="000174F5"/>
    <w:rsid w:val="0001757E"/>
    <w:rsid w:val="0001761B"/>
    <w:rsid w:val="00017638"/>
    <w:rsid w:val="00017678"/>
    <w:rsid w:val="0001767A"/>
    <w:rsid w:val="0001769B"/>
    <w:rsid w:val="000176B6"/>
    <w:rsid w:val="00017782"/>
    <w:rsid w:val="000177B2"/>
    <w:rsid w:val="000177F3"/>
    <w:rsid w:val="00017838"/>
    <w:rsid w:val="0001787B"/>
    <w:rsid w:val="000178D9"/>
    <w:rsid w:val="000178E0"/>
    <w:rsid w:val="000178F5"/>
    <w:rsid w:val="00017937"/>
    <w:rsid w:val="00017941"/>
    <w:rsid w:val="0001797E"/>
    <w:rsid w:val="000179A9"/>
    <w:rsid w:val="00017B3E"/>
    <w:rsid w:val="00017C22"/>
    <w:rsid w:val="00017C24"/>
    <w:rsid w:val="00017EF0"/>
    <w:rsid w:val="00017F2C"/>
    <w:rsid w:val="00017F3D"/>
    <w:rsid w:val="00017FA9"/>
    <w:rsid w:val="000200FD"/>
    <w:rsid w:val="0002028A"/>
    <w:rsid w:val="0002029C"/>
    <w:rsid w:val="000202BA"/>
    <w:rsid w:val="000202F9"/>
    <w:rsid w:val="00020334"/>
    <w:rsid w:val="00020346"/>
    <w:rsid w:val="000203BD"/>
    <w:rsid w:val="000203C1"/>
    <w:rsid w:val="000203E1"/>
    <w:rsid w:val="000203F0"/>
    <w:rsid w:val="0002040C"/>
    <w:rsid w:val="00020420"/>
    <w:rsid w:val="00020452"/>
    <w:rsid w:val="0002047F"/>
    <w:rsid w:val="00020778"/>
    <w:rsid w:val="00020826"/>
    <w:rsid w:val="000208BC"/>
    <w:rsid w:val="00020926"/>
    <w:rsid w:val="00020943"/>
    <w:rsid w:val="00020A33"/>
    <w:rsid w:val="00020A60"/>
    <w:rsid w:val="00020AB3"/>
    <w:rsid w:val="00020ADB"/>
    <w:rsid w:val="00020C7A"/>
    <w:rsid w:val="00020C7C"/>
    <w:rsid w:val="00020D15"/>
    <w:rsid w:val="00020D22"/>
    <w:rsid w:val="00020EBB"/>
    <w:rsid w:val="00020F25"/>
    <w:rsid w:val="0002103C"/>
    <w:rsid w:val="0002104E"/>
    <w:rsid w:val="0002109C"/>
    <w:rsid w:val="000210E4"/>
    <w:rsid w:val="00021116"/>
    <w:rsid w:val="000211CA"/>
    <w:rsid w:val="0002120A"/>
    <w:rsid w:val="00021286"/>
    <w:rsid w:val="0002129A"/>
    <w:rsid w:val="00021416"/>
    <w:rsid w:val="0002153C"/>
    <w:rsid w:val="000215EE"/>
    <w:rsid w:val="000215FE"/>
    <w:rsid w:val="00021635"/>
    <w:rsid w:val="0002170F"/>
    <w:rsid w:val="000217A2"/>
    <w:rsid w:val="000217BD"/>
    <w:rsid w:val="0002186F"/>
    <w:rsid w:val="000218CB"/>
    <w:rsid w:val="00021901"/>
    <w:rsid w:val="00021AC6"/>
    <w:rsid w:val="00021AD1"/>
    <w:rsid w:val="00021B7F"/>
    <w:rsid w:val="00021CB7"/>
    <w:rsid w:val="00021CD4"/>
    <w:rsid w:val="00021CE3"/>
    <w:rsid w:val="00021E17"/>
    <w:rsid w:val="00021EBC"/>
    <w:rsid w:val="00021FB8"/>
    <w:rsid w:val="00022048"/>
    <w:rsid w:val="00022092"/>
    <w:rsid w:val="000220F5"/>
    <w:rsid w:val="0002216C"/>
    <w:rsid w:val="00022291"/>
    <w:rsid w:val="000222A0"/>
    <w:rsid w:val="00022327"/>
    <w:rsid w:val="00022567"/>
    <w:rsid w:val="00022578"/>
    <w:rsid w:val="000225BE"/>
    <w:rsid w:val="000225C6"/>
    <w:rsid w:val="00022610"/>
    <w:rsid w:val="00022618"/>
    <w:rsid w:val="0002261D"/>
    <w:rsid w:val="000226B3"/>
    <w:rsid w:val="000226FC"/>
    <w:rsid w:val="00022802"/>
    <w:rsid w:val="00022823"/>
    <w:rsid w:val="00022B03"/>
    <w:rsid w:val="00022B0B"/>
    <w:rsid w:val="00022D3E"/>
    <w:rsid w:val="00022D9B"/>
    <w:rsid w:val="00022E36"/>
    <w:rsid w:val="00022E95"/>
    <w:rsid w:val="00022EC2"/>
    <w:rsid w:val="00022EE9"/>
    <w:rsid w:val="00022F2C"/>
    <w:rsid w:val="00022F80"/>
    <w:rsid w:val="00022FDA"/>
    <w:rsid w:val="000230DB"/>
    <w:rsid w:val="000231D6"/>
    <w:rsid w:val="00023262"/>
    <w:rsid w:val="000232D7"/>
    <w:rsid w:val="000232F5"/>
    <w:rsid w:val="000232F6"/>
    <w:rsid w:val="0002339D"/>
    <w:rsid w:val="000233AE"/>
    <w:rsid w:val="000233F1"/>
    <w:rsid w:val="000234F9"/>
    <w:rsid w:val="00023624"/>
    <w:rsid w:val="000236B3"/>
    <w:rsid w:val="00023781"/>
    <w:rsid w:val="0002379D"/>
    <w:rsid w:val="000237C5"/>
    <w:rsid w:val="000237CB"/>
    <w:rsid w:val="000237E3"/>
    <w:rsid w:val="00023810"/>
    <w:rsid w:val="000238F7"/>
    <w:rsid w:val="00023978"/>
    <w:rsid w:val="000239E9"/>
    <w:rsid w:val="00023A83"/>
    <w:rsid w:val="00023B40"/>
    <w:rsid w:val="00023C3E"/>
    <w:rsid w:val="00023CC5"/>
    <w:rsid w:val="00023D38"/>
    <w:rsid w:val="00023DED"/>
    <w:rsid w:val="00023E7F"/>
    <w:rsid w:val="00023EA8"/>
    <w:rsid w:val="00023F1E"/>
    <w:rsid w:val="00023F23"/>
    <w:rsid w:val="00024040"/>
    <w:rsid w:val="000240E2"/>
    <w:rsid w:val="00024107"/>
    <w:rsid w:val="000242AF"/>
    <w:rsid w:val="00024392"/>
    <w:rsid w:val="0002439D"/>
    <w:rsid w:val="00024400"/>
    <w:rsid w:val="0002444F"/>
    <w:rsid w:val="0002448E"/>
    <w:rsid w:val="00024514"/>
    <w:rsid w:val="000245AD"/>
    <w:rsid w:val="0002461D"/>
    <w:rsid w:val="00024716"/>
    <w:rsid w:val="0002477D"/>
    <w:rsid w:val="0002483C"/>
    <w:rsid w:val="0002489B"/>
    <w:rsid w:val="00024927"/>
    <w:rsid w:val="0002495D"/>
    <w:rsid w:val="00024986"/>
    <w:rsid w:val="00024A18"/>
    <w:rsid w:val="00024B6B"/>
    <w:rsid w:val="00024BBE"/>
    <w:rsid w:val="00024BDE"/>
    <w:rsid w:val="00024CE1"/>
    <w:rsid w:val="00024D1F"/>
    <w:rsid w:val="00024D44"/>
    <w:rsid w:val="00024D64"/>
    <w:rsid w:val="00024E2E"/>
    <w:rsid w:val="00024E5F"/>
    <w:rsid w:val="00025068"/>
    <w:rsid w:val="00025082"/>
    <w:rsid w:val="00025103"/>
    <w:rsid w:val="0002512C"/>
    <w:rsid w:val="000251BB"/>
    <w:rsid w:val="000252D9"/>
    <w:rsid w:val="00025379"/>
    <w:rsid w:val="000253C0"/>
    <w:rsid w:val="000254DE"/>
    <w:rsid w:val="00025568"/>
    <w:rsid w:val="0002561A"/>
    <w:rsid w:val="00025642"/>
    <w:rsid w:val="00025683"/>
    <w:rsid w:val="000256AC"/>
    <w:rsid w:val="000256D3"/>
    <w:rsid w:val="000256E5"/>
    <w:rsid w:val="000257D7"/>
    <w:rsid w:val="00025812"/>
    <w:rsid w:val="0002583C"/>
    <w:rsid w:val="0002583D"/>
    <w:rsid w:val="00025909"/>
    <w:rsid w:val="00025925"/>
    <w:rsid w:val="000259CF"/>
    <w:rsid w:val="000259E7"/>
    <w:rsid w:val="00025AC0"/>
    <w:rsid w:val="00025DB9"/>
    <w:rsid w:val="00025E4C"/>
    <w:rsid w:val="00025E66"/>
    <w:rsid w:val="00025F5E"/>
    <w:rsid w:val="00026017"/>
    <w:rsid w:val="00026053"/>
    <w:rsid w:val="00026060"/>
    <w:rsid w:val="00026070"/>
    <w:rsid w:val="00026107"/>
    <w:rsid w:val="00026298"/>
    <w:rsid w:val="00026330"/>
    <w:rsid w:val="000263D3"/>
    <w:rsid w:val="0002643F"/>
    <w:rsid w:val="0002660F"/>
    <w:rsid w:val="00026611"/>
    <w:rsid w:val="0002662D"/>
    <w:rsid w:val="00026681"/>
    <w:rsid w:val="000266A0"/>
    <w:rsid w:val="000266C0"/>
    <w:rsid w:val="0002673D"/>
    <w:rsid w:val="000267EB"/>
    <w:rsid w:val="0002682D"/>
    <w:rsid w:val="00026933"/>
    <w:rsid w:val="0002699E"/>
    <w:rsid w:val="000269D0"/>
    <w:rsid w:val="00026B41"/>
    <w:rsid w:val="00026C36"/>
    <w:rsid w:val="00026C49"/>
    <w:rsid w:val="00026CCA"/>
    <w:rsid w:val="00026CF1"/>
    <w:rsid w:val="00026E7A"/>
    <w:rsid w:val="00026F06"/>
    <w:rsid w:val="00026F6E"/>
    <w:rsid w:val="00026F72"/>
    <w:rsid w:val="00026F8D"/>
    <w:rsid w:val="00027057"/>
    <w:rsid w:val="00027171"/>
    <w:rsid w:val="000271C1"/>
    <w:rsid w:val="00027220"/>
    <w:rsid w:val="0002722C"/>
    <w:rsid w:val="0002722E"/>
    <w:rsid w:val="00027261"/>
    <w:rsid w:val="00027315"/>
    <w:rsid w:val="00027342"/>
    <w:rsid w:val="0002742E"/>
    <w:rsid w:val="0002747D"/>
    <w:rsid w:val="00027496"/>
    <w:rsid w:val="000274D5"/>
    <w:rsid w:val="000274F6"/>
    <w:rsid w:val="00027518"/>
    <w:rsid w:val="00027539"/>
    <w:rsid w:val="00027562"/>
    <w:rsid w:val="00027618"/>
    <w:rsid w:val="0002771D"/>
    <w:rsid w:val="00027897"/>
    <w:rsid w:val="0002794B"/>
    <w:rsid w:val="000279E6"/>
    <w:rsid w:val="000279F1"/>
    <w:rsid w:val="00027A74"/>
    <w:rsid w:val="00027AA9"/>
    <w:rsid w:val="00027AC3"/>
    <w:rsid w:val="00027B7F"/>
    <w:rsid w:val="00027BAB"/>
    <w:rsid w:val="00027BD6"/>
    <w:rsid w:val="00027BF3"/>
    <w:rsid w:val="00027C19"/>
    <w:rsid w:val="00027CF6"/>
    <w:rsid w:val="00027D58"/>
    <w:rsid w:val="00027E76"/>
    <w:rsid w:val="00027F71"/>
    <w:rsid w:val="0003004A"/>
    <w:rsid w:val="000300AE"/>
    <w:rsid w:val="000300C4"/>
    <w:rsid w:val="0003014E"/>
    <w:rsid w:val="00030192"/>
    <w:rsid w:val="00030237"/>
    <w:rsid w:val="00030318"/>
    <w:rsid w:val="000303BE"/>
    <w:rsid w:val="00030430"/>
    <w:rsid w:val="000304F4"/>
    <w:rsid w:val="0003055F"/>
    <w:rsid w:val="00030608"/>
    <w:rsid w:val="00030677"/>
    <w:rsid w:val="00030686"/>
    <w:rsid w:val="000306D2"/>
    <w:rsid w:val="000306DB"/>
    <w:rsid w:val="000306E7"/>
    <w:rsid w:val="00030714"/>
    <w:rsid w:val="000307F3"/>
    <w:rsid w:val="0003086A"/>
    <w:rsid w:val="000308DA"/>
    <w:rsid w:val="000308E0"/>
    <w:rsid w:val="00030927"/>
    <w:rsid w:val="0003093E"/>
    <w:rsid w:val="00030A2A"/>
    <w:rsid w:val="00030ADA"/>
    <w:rsid w:val="00030B8F"/>
    <w:rsid w:val="00030C16"/>
    <w:rsid w:val="00030C89"/>
    <w:rsid w:val="00030CB2"/>
    <w:rsid w:val="00030D29"/>
    <w:rsid w:val="00030D4F"/>
    <w:rsid w:val="00030DBB"/>
    <w:rsid w:val="00030DF4"/>
    <w:rsid w:val="00030E13"/>
    <w:rsid w:val="00030E45"/>
    <w:rsid w:val="00030E8A"/>
    <w:rsid w:val="00031074"/>
    <w:rsid w:val="0003108E"/>
    <w:rsid w:val="000310F5"/>
    <w:rsid w:val="0003118B"/>
    <w:rsid w:val="0003118C"/>
    <w:rsid w:val="000312FF"/>
    <w:rsid w:val="0003136A"/>
    <w:rsid w:val="00031443"/>
    <w:rsid w:val="0003146E"/>
    <w:rsid w:val="0003162A"/>
    <w:rsid w:val="00031684"/>
    <w:rsid w:val="000316D6"/>
    <w:rsid w:val="000316FC"/>
    <w:rsid w:val="00031717"/>
    <w:rsid w:val="0003173F"/>
    <w:rsid w:val="00031862"/>
    <w:rsid w:val="000318B8"/>
    <w:rsid w:val="000318C6"/>
    <w:rsid w:val="00031922"/>
    <w:rsid w:val="00031925"/>
    <w:rsid w:val="00031990"/>
    <w:rsid w:val="000319F0"/>
    <w:rsid w:val="00031A0B"/>
    <w:rsid w:val="00031AA2"/>
    <w:rsid w:val="00031ABC"/>
    <w:rsid w:val="00031B95"/>
    <w:rsid w:val="00031BD2"/>
    <w:rsid w:val="00031C83"/>
    <w:rsid w:val="00031CC9"/>
    <w:rsid w:val="00031CD8"/>
    <w:rsid w:val="00031D11"/>
    <w:rsid w:val="00031DE0"/>
    <w:rsid w:val="00031E28"/>
    <w:rsid w:val="00031E6B"/>
    <w:rsid w:val="00031E80"/>
    <w:rsid w:val="00031EEC"/>
    <w:rsid w:val="00031FC3"/>
    <w:rsid w:val="00031FDA"/>
    <w:rsid w:val="00031FDC"/>
    <w:rsid w:val="000320DE"/>
    <w:rsid w:val="000320E8"/>
    <w:rsid w:val="00032100"/>
    <w:rsid w:val="00032197"/>
    <w:rsid w:val="000321C6"/>
    <w:rsid w:val="000321FA"/>
    <w:rsid w:val="00032246"/>
    <w:rsid w:val="0003225A"/>
    <w:rsid w:val="00032484"/>
    <w:rsid w:val="000324E5"/>
    <w:rsid w:val="00032596"/>
    <w:rsid w:val="00032762"/>
    <w:rsid w:val="00032797"/>
    <w:rsid w:val="00032879"/>
    <w:rsid w:val="0003290E"/>
    <w:rsid w:val="00032952"/>
    <w:rsid w:val="00032A38"/>
    <w:rsid w:val="00032AF4"/>
    <w:rsid w:val="00032B8E"/>
    <w:rsid w:val="00032C32"/>
    <w:rsid w:val="00032D12"/>
    <w:rsid w:val="00032D88"/>
    <w:rsid w:val="00032DB0"/>
    <w:rsid w:val="00032E64"/>
    <w:rsid w:val="00032EC8"/>
    <w:rsid w:val="00032F4C"/>
    <w:rsid w:val="00032F72"/>
    <w:rsid w:val="00032F8A"/>
    <w:rsid w:val="00033063"/>
    <w:rsid w:val="000331D5"/>
    <w:rsid w:val="000331F7"/>
    <w:rsid w:val="0003320B"/>
    <w:rsid w:val="0003328D"/>
    <w:rsid w:val="00033316"/>
    <w:rsid w:val="00033394"/>
    <w:rsid w:val="000333D8"/>
    <w:rsid w:val="0003343E"/>
    <w:rsid w:val="0003346F"/>
    <w:rsid w:val="000334A7"/>
    <w:rsid w:val="0003355F"/>
    <w:rsid w:val="000335F1"/>
    <w:rsid w:val="000336D4"/>
    <w:rsid w:val="00033732"/>
    <w:rsid w:val="0003391C"/>
    <w:rsid w:val="000339F5"/>
    <w:rsid w:val="00033A99"/>
    <w:rsid w:val="00033A9A"/>
    <w:rsid w:val="00033AD9"/>
    <w:rsid w:val="00033ADD"/>
    <w:rsid w:val="00033BD2"/>
    <w:rsid w:val="00033C60"/>
    <w:rsid w:val="00033CA7"/>
    <w:rsid w:val="00033CE8"/>
    <w:rsid w:val="00033D16"/>
    <w:rsid w:val="00033D24"/>
    <w:rsid w:val="00033D61"/>
    <w:rsid w:val="00033D6B"/>
    <w:rsid w:val="00033E6D"/>
    <w:rsid w:val="00033E9D"/>
    <w:rsid w:val="00033EF2"/>
    <w:rsid w:val="00033FDB"/>
    <w:rsid w:val="00033FF5"/>
    <w:rsid w:val="00034050"/>
    <w:rsid w:val="00034052"/>
    <w:rsid w:val="0003406E"/>
    <w:rsid w:val="00034207"/>
    <w:rsid w:val="00034262"/>
    <w:rsid w:val="000342C7"/>
    <w:rsid w:val="000342DA"/>
    <w:rsid w:val="000343D8"/>
    <w:rsid w:val="000343DF"/>
    <w:rsid w:val="000344EF"/>
    <w:rsid w:val="0003453C"/>
    <w:rsid w:val="000345DE"/>
    <w:rsid w:val="000345EF"/>
    <w:rsid w:val="000346C1"/>
    <w:rsid w:val="00034873"/>
    <w:rsid w:val="00034957"/>
    <w:rsid w:val="000349AA"/>
    <w:rsid w:val="00034A07"/>
    <w:rsid w:val="00034A16"/>
    <w:rsid w:val="00034B21"/>
    <w:rsid w:val="00034B3E"/>
    <w:rsid w:val="00034B8F"/>
    <w:rsid w:val="00034C10"/>
    <w:rsid w:val="00034C39"/>
    <w:rsid w:val="00034C49"/>
    <w:rsid w:val="00034C6D"/>
    <w:rsid w:val="00034D3F"/>
    <w:rsid w:val="00034D44"/>
    <w:rsid w:val="00034D4A"/>
    <w:rsid w:val="00034E33"/>
    <w:rsid w:val="00034ED3"/>
    <w:rsid w:val="00034F3D"/>
    <w:rsid w:val="00034F80"/>
    <w:rsid w:val="00034FBB"/>
    <w:rsid w:val="00034FCF"/>
    <w:rsid w:val="000351C2"/>
    <w:rsid w:val="0003523B"/>
    <w:rsid w:val="0003531E"/>
    <w:rsid w:val="00035369"/>
    <w:rsid w:val="00035382"/>
    <w:rsid w:val="000353E9"/>
    <w:rsid w:val="000354B5"/>
    <w:rsid w:val="000354F7"/>
    <w:rsid w:val="00035543"/>
    <w:rsid w:val="00035561"/>
    <w:rsid w:val="000355B7"/>
    <w:rsid w:val="00035735"/>
    <w:rsid w:val="0003576E"/>
    <w:rsid w:val="00035813"/>
    <w:rsid w:val="0003588A"/>
    <w:rsid w:val="00035908"/>
    <w:rsid w:val="00035948"/>
    <w:rsid w:val="00035963"/>
    <w:rsid w:val="000359AC"/>
    <w:rsid w:val="00035A4E"/>
    <w:rsid w:val="00035A6F"/>
    <w:rsid w:val="00035AF3"/>
    <w:rsid w:val="00035B7B"/>
    <w:rsid w:val="00035BC4"/>
    <w:rsid w:val="00035C0D"/>
    <w:rsid w:val="00035C24"/>
    <w:rsid w:val="00035C83"/>
    <w:rsid w:val="00035C92"/>
    <w:rsid w:val="00035D5F"/>
    <w:rsid w:val="00035D76"/>
    <w:rsid w:val="00035DE8"/>
    <w:rsid w:val="00035E93"/>
    <w:rsid w:val="00035EF4"/>
    <w:rsid w:val="00035EFE"/>
    <w:rsid w:val="00035F61"/>
    <w:rsid w:val="00035FA6"/>
    <w:rsid w:val="00036112"/>
    <w:rsid w:val="00036124"/>
    <w:rsid w:val="00036134"/>
    <w:rsid w:val="00036149"/>
    <w:rsid w:val="00036159"/>
    <w:rsid w:val="000361A5"/>
    <w:rsid w:val="000361C7"/>
    <w:rsid w:val="0003620E"/>
    <w:rsid w:val="00036322"/>
    <w:rsid w:val="00036380"/>
    <w:rsid w:val="000363B8"/>
    <w:rsid w:val="0003640C"/>
    <w:rsid w:val="0003641F"/>
    <w:rsid w:val="0003650E"/>
    <w:rsid w:val="0003667E"/>
    <w:rsid w:val="00036681"/>
    <w:rsid w:val="000366DD"/>
    <w:rsid w:val="0003679A"/>
    <w:rsid w:val="000367B2"/>
    <w:rsid w:val="00036803"/>
    <w:rsid w:val="000368D0"/>
    <w:rsid w:val="00036959"/>
    <w:rsid w:val="00036960"/>
    <w:rsid w:val="0003696F"/>
    <w:rsid w:val="000369A2"/>
    <w:rsid w:val="000369C6"/>
    <w:rsid w:val="000369F1"/>
    <w:rsid w:val="00036A17"/>
    <w:rsid w:val="00036A1E"/>
    <w:rsid w:val="00036A1F"/>
    <w:rsid w:val="00036B04"/>
    <w:rsid w:val="00036C63"/>
    <w:rsid w:val="00036CD0"/>
    <w:rsid w:val="00036D4C"/>
    <w:rsid w:val="00036DB5"/>
    <w:rsid w:val="00036E44"/>
    <w:rsid w:val="00036EAB"/>
    <w:rsid w:val="00036EE2"/>
    <w:rsid w:val="00036F73"/>
    <w:rsid w:val="000370DF"/>
    <w:rsid w:val="000370F4"/>
    <w:rsid w:val="00037110"/>
    <w:rsid w:val="0003720C"/>
    <w:rsid w:val="00037448"/>
    <w:rsid w:val="0003746A"/>
    <w:rsid w:val="0003748F"/>
    <w:rsid w:val="000374F7"/>
    <w:rsid w:val="00037540"/>
    <w:rsid w:val="000375F5"/>
    <w:rsid w:val="0003761D"/>
    <w:rsid w:val="00037725"/>
    <w:rsid w:val="0003781B"/>
    <w:rsid w:val="00037907"/>
    <w:rsid w:val="0003792D"/>
    <w:rsid w:val="00037963"/>
    <w:rsid w:val="00037977"/>
    <w:rsid w:val="00037B20"/>
    <w:rsid w:val="00037BB2"/>
    <w:rsid w:val="00037BCC"/>
    <w:rsid w:val="00037CB0"/>
    <w:rsid w:val="00037D47"/>
    <w:rsid w:val="00037E8F"/>
    <w:rsid w:val="00037E9B"/>
    <w:rsid w:val="00037F5C"/>
    <w:rsid w:val="0004001E"/>
    <w:rsid w:val="0004009D"/>
    <w:rsid w:val="000400D2"/>
    <w:rsid w:val="0004013B"/>
    <w:rsid w:val="000401B5"/>
    <w:rsid w:val="0004020C"/>
    <w:rsid w:val="00040248"/>
    <w:rsid w:val="0004025F"/>
    <w:rsid w:val="000403D9"/>
    <w:rsid w:val="000403DF"/>
    <w:rsid w:val="000403E6"/>
    <w:rsid w:val="00040455"/>
    <w:rsid w:val="000404E4"/>
    <w:rsid w:val="00040507"/>
    <w:rsid w:val="0004070D"/>
    <w:rsid w:val="000407B6"/>
    <w:rsid w:val="000407CB"/>
    <w:rsid w:val="000408A3"/>
    <w:rsid w:val="000408D5"/>
    <w:rsid w:val="0004091A"/>
    <w:rsid w:val="000409F0"/>
    <w:rsid w:val="00040A6E"/>
    <w:rsid w:val="00040A80"/>
    <w:rsid w:val="00040B8A"/>
    <w:rsid w:val="00040BA9"/>
    <w:rsid w:val="00040C9C"/>
    <w:rsid w:val="00040D18"/>
    <w:rsid w:val="00040D2D"/>
    <w:rsid w:val="00040DB5"/>
    <w:rsid w:val="00040E38"/>
    <w:rsid w:val="00040E64"/>
    <w:rsid w:val="00040E7E"/>
    <w:rsid w:val="00040E91"/>
    <w:rsid w:val="00040F16"/>
    <w:rsid w:val="0004105A"/>
    <w:rsid w:val="0004105F"/>
    <w:rsid w:val="000412B4"/>
    <w:rsid w:val="000412E7"/>
    <w:rsid w:val="00041437"/>
    <w:rsid w:val="00041470"/>
    <w:rsid w:val="00041563"/>
    <w:rsid w:val="00041569"/>
    <w:rsid w:val="0004169B"/>
    <w:rsid w:val="000416C0"/>
    <w:rsid w:val="000417F0"/>
    <w:rsid w:val="00041864"/>
    <w:rsid w:val="000418C0"/>
    <w:rsid w:val="000418EC"/>
    <w:rsid w:val="00041949"/>
    <w:rsid w:val="000419C8"/>
    <w:rsid w:val="00041B9E"/>
    <w:rsid w:val="00041CAD"/>
    <w:rsid w:val="00041CDE"/>
    <w:rsid w:val="00041CEB"/>
    <w:rsid w:val="00041D07"/>
    <w:rsid w:val="00041D39"/>
    <w:rsid w:val="00041DE2"/>
    <w:rsid w:val="00041E0C"/>
    <w:rsid w:val="00041E49"/>
    <w:rsid w:val="00041EE0"/>
    <w:rsid w:val="00041EFC"/>
    <w:rsid w:val="00041FE7"/>
    <w:rsid w:val="00042015"/>
    <w:rsid w:val="00042024"/>
    <w:rsid w:val="000420A4"/>
    <w:rsid w:val="000420E1"/>
    <w:rsid w:val="00042173"/>
    <w:rsid w:val="000421C0"/>
    <w:rsid w:val="00042329"/>
    <w:rsid w:val="00042495"/>
    <w:rsid w:val="000424C2"/>
    <w:rsid w:val="00042512"/>
    <w:rsid w:val="00042515"/>
    <w:rsid w:val="00042541"/>
    <w:rsid w:val="000425B6"/>
    <w:rsid w:val="000425F0"/>
    <w:rsid w:val="00042625"/>
    <w:rsid w:val="000426E9"/>
    <w:rsid w:val="000426F2"/>
    <w:rsid w:val="0004270D"/>
    <w:rsid w:val="0004270E"/>
    <w:rsid w:val="0004276D"/>
    <w:rsid w:val="000427E6"/>
    <w:rsid w:val="0004291E"/>
    <w:rsid w:val="0004292D"/>
    <w:rsid w:val="0004294D"/>
    <w:rsid w:val="00042961"/>
    <w:rsid w:val="00042983"/>
    <w:rsid w:val="00042990"/>
    <w:rsid w:val="00042A5E"/>
    <w:rsid w:val="00042AB2"/>
    <w:rsid w:val="00042AC1"/>
    <w:rsid w:val="00042BD1"/>
    <w:rsid w:val="00042C3E"/>
    <w:rsid w:val="00042CCA"/>
    <w:rsid w:val="00042CE5"/>
    <w:rsid w:val="00042D3B"/>
    <w:rsid w:val="00042F82"/>
    <w:rsid w:val="00042FDB"/>
    <w:rsid w:val="00042FDE"/>
    <w:rsid w:val="0004311A"/>
    <w:rsid w:val="000431E8"/>
    <w:rsid w:val="000432FD"/>
    <w:rsid w:val="00043372"/>
    <w:rsid w:val="00043428"/>
    <w:rsid w:val="0004345E"/>
    <w:rsid w:val="000434FC"/>
    <w:rsid w:val="0004373C"/>
    <w:rsid w:val="000437FA"/>
    <w:rsid w:val="0004383C"/>
    <w:rsid w:val="00043852"/>
    <w:rsid w:val="0004386D"/>
    <w:rsid w:val="000438E6"/>
    <w:rsid w:val="000438FE"/>
    <w:rsid w:val="00043933"/>
    <w:rsid w:val="000439DE"/>
    <w:rsid w:val="00043A45"/>
    <w:rsid w:val="00043A89"/>
    <w:rsid w:val="00043AE1"/>
    <w:rsid w:val="00043B8D"/>
    <w:rsid w:val="00043C27"/>
    <w:rsid w:val="00043C4F"/>
    <w:rsid w:val="00043C83"/>
    <w:rsid w:val="00043CA1"/>
    <w:rsid w:val="00043CA6"/>
    <w:rsid w:val="00043D9D"/>
    <w:rsid w:val="00043F20"/>
    <w:rsid w:val="00043F72"/>
    <w:rsid w:val="000440ED"/>
    <w:rsid w:val="000441A9"/>
    <w:rsid w:val="0004426A"/>
    <w:rsid w:val="000442B9"/>
    <w:rsid w:val="00044420"/>
    <w:rsid w:val="00044447"/>
    <w:rsid w:val="0004448E"/>
    <w:rsid w:val="00044594"/>
    <w:rsid w:val="000445E5"/>
    <w:rsid w:val="0004468A"/>
    <w:rsid w:val="00044737"/>
    <w:rsid w:val="00044753"/>
    <w:rsid w:val="0004477A"/>
    <w:rsid w:val="000447BD"/>
    <w:rsid w:val="00044803"/>
    <w:rsid w:val="000448F9"/>
    <w:rsid w:val="00044924"/>
    <w:rsid w:val="0004492B"/>
    <w:rsid w:val="00044940"/>
    <w:rsid w:val="0004494A"/>
    <w:rsid w:val="00044A09"/>
    <w:rsid w:val="00044A3B"/>
    <w:rsid w:val="00044B86"/>
    <w:rsid w:val="00044C35"/>
    <w:rsid w:val="00044C63"/>
    <w:rsid w:val="00044CB0"/>
    <w:rsid w:val="00044D94"/>
    <w:rsid w:val="00044DC3"/>
    <w:rsid w:val="00044EBC"/>
    <w:rsid w:val="00044FD5"/>
    <w:rsid w:val="00044FEE"/>
    <w:rsid w:val="00045030"/>
    <w:rsid w:val="000450E3"/>
    <w:rsid w:val="000451FF"/>
    <w:rsid w:val="0004522A"/>
    <w:rsid w:val="000452D2"/>
    <w:rsid w:val="00045396"/>
    <w:rsid w:val="000453EC"/>
    <w:rsid w:val="00045475"/>
    <w:rsid w:val="000454AF"/>
    <w:rsid w:val="00045595"/>
    <w:rsid w:val="000455AA"/>
    <w:rsid w:val="0004563C"/>
    <w:rsid w:val="00045931"/>
    <w:rsid w:val="0004593F"/>
    <w:rsid w:val="00045A51"/>
    <w:rsid w:val="00045AB9"/>
    <w:rsid w:val="00045AC6"/>
    <w:rsid w:val="00045B5D"/>
    <w:rsid w:val="00045BC2"/>
    <w:rsid w:val="00045D00"/>
    <w:rsid w:val="00045DAF"/>
    <w:rsid w:val="00045DC5"/>
    <w:rsid w:val="00045DDD"/>
    <w:rsid w:val="00045E09"/>
    <w:rsid w:val="00045F62"/>
    <w:rsid w:val="00045F85"/>
    <w:rsid w:val="00045FDD"/>
    <w:rsid w:val="00046052"/>
    <w:rsid w:val="00046071"/>
    <w:rsid w:val="000460FF"/>
    <w:rsid w:val="00046146"/>
    <w:rsid w:val="00046226"/>
    <w:rsid w:val="0004622E"/>
    <w:rsid w:val="000462BF"/>
    <w:rsid w:val="000462D6"/>
    <w:rsid w:val="00046366"/>
    <w:rsid w:val="000463CD"/>
    <w:rsid w:val="0004649B"/>
    <w:rsid w:val="000464C4"/>
    <w:rsid w:val="000465FC"/>
    <w:rsid w:val="0004662E"/>
    <w:rsid w:val="00046741"/>
    <w:rsid w:val="00046744"/>
    <w:rsid w:val="00046994"/>
    <w:rsid w:val="00046A1E"/>
    <w:rsid w:val="00046A34"/>
    <w:rsid w:val="00046AB2"/>
    <w:rsid w:val="00046ACC"/>
    <w:rsid w:val="00046B1F"/>
    <w:rsid w:val="00046B6E"/>
    <w:rsid w:val="00046C05"/>
    <w:rsid w:val="00046C0F"/>
    <w:rsid w:val="00046C2E"/>
    <w:rsid w:val="00046D5C"/>
    <w:rsid w:val="00046D5F"/>
    <w:rsid w:val="00046D8E"/>
    <w:rsid w:val="00046DFE"/>
    <w:rsid w:val="00046E5B"/>
    <w:rsid w:val="00046E68"/>
    <w:rsid w:val="00046ED3"/>
    <w:rsid w:val="00046EF1"/>
    <w:rsid w:val="00046F49"/>
    <w:rsid w:val="0004700E"/>
    <w:rsid w:val="000470A2"/>
    <w:rsid w:val="000470D5"/>
    <w:rsid w:val="0004716F"/>
    <w:rsid w:val="000471B6"/>
    <w:rsid w:val="000471ED"/>
    <w:rsid w:val="00047291"/>
    <w:rsid w:val="0004730A"/>
    <w:rsid w:val="000473AB"/>
    <w:rsid w:val="000473E2"/>
    <w:rsid w:val="00047418"/>
    <w:rsid w:val="0004743D"/>
    <w:rsid w:val="000474AF"/>
    <w:rsid w:val="000475DE"/>
    <w:rsid w:val="000476AC"/>
    <w:rsid w:val="000476BC"/>
    <w:rsid w:val="000476F3"/>
    <w:rsid w:val="00047749"/>
    <w:rsid w:val="000477C0"/>
    <w:rsid w:val="00047819"/>
    <w:rsid w:val="00047850"/>
    <w:rsid w:val="000478C9"/>
    <w:rsid w:val="0004796A"/>
    <w:rsid w:val="000479A9"/>
    <w:rsid w:val="000479C5"/>
    <w:rsid w:val="00047A50"/>
    <w:rsid w:val="00047B30"/>
    <w:rsid w:val="00047B8B"/>
    <w:rsid w:val="00047C22"/>
    <w:rsid w:val="00047D30"/>
    <w:rsid w:val="00047D33"/>
    <w:rsid w:val="00047E64"/>
    <w:rsid w:val="00047EDC"/>
    <w:rsid w:val="00047FD0"/>
    <w:rsid w:val="00050015"/>
    <w:rsid w:val="000500CF"/>
    <w:rsid w:val="00050146"/>
    <w:rsid w:val="0005017E"/>
    <w:rsid w:val="000501B1"/>
    <w:rsid w:val="000502FC"/>
    <w:rsid w:val="0005032A"/>
    <w:rsid w:val="0005037F"/>
    <w:rsid w:val="000503E1"/>
    <w:rsid w:val="0005047E"/>
    <w:rsid w:val="000504A0"/>
    <w:rsid w:val="000504A7"/>
    <w:rsid w:val="000504F4"/>
    <w:rsid w:val="00050637"/>
    <w:rsid w:val="0005066A"/>
    <w:rsid w:val="000506A8"/>
    <w:rsid w:val="00050736"/>
    <w:rsid w:val="000507E6"/>
    <w:rsid w:val="000508E4"/>
    <w:rsid w:val="0005091D"/>
    <w:rsid w:val="00050952"/>
    <w:rsid w:val="00050965"/>
    <w:rsid w:val="00050974"/>
    <w:rsid w:val="00050981"/>
    <w:rsid w:val="000509CF"/>
    <w:rsid w:val="00050A45"/>
    <w:rsid w:val="00050A85"/>
    <w:rsid w:val="00050A9B"/>
    <w:rsid w:val="00050AFF"/>
    <w:rsid w:val="00050B44"/>
    <w:rsid w:val="00050CFB"/>
    <w:rsid w:val="00050D12"/>
    <w:rsid w:val="00050E41"/>
    <w:rsid w:val="00050E7A"/>
    <w:rsid w:val="00050F20"/>
    <w:rsid w:val="00050F52"/>
    <w:rsid w:val="0005113D"/>
    <w:rsid w:val="00051156"/>
    <w:rsid w:val="000511C0"/>
    <w:rsid w:val="000513B1"/>
    <w:rsid w:val="00051437"/>
    <w:rsid w:val="0005146C"/>
    <w:rsid w:val="00051474"/>
    <w:rsid w:val="000514B9"/>
    <w:rsid w:val="000514F0"/>
    <w:rsid w:val="0005152A"/>
    <w:rsid w:val="00051583"/>
    <w:rsid w:val="000516A8"/>
    <w:rsid w:val="00051783"/>
    <w:rsid w:val="0005179E"/>
    <w:rsid w:val="000517AD"/>
    <w:rsid w:val="000517EE"/>
    <w:rsid w:val="00051857"/>
    <w:rsid w:val="00051882"/>
    <w:rsid w:val="000518B4"/>
    <w:rsid w:val="000518F7"/>
    <w:rsid w:val="00051935"/>
    <w:rsid w:val="00051A0D"/>
    <w:rsid w:val="00051AAE"/>
    <w:rsid w:val="00051B2D"/>
    <w:rsid w:val="00051D05"/>
    <w:rsid w:val="00051DE3"/>
    <w:rsid w:val="00051E11"/>
    <w:rsid w:val="00051F1C"/>
    <w:rsid w:val="00051FA7"/>
    <w:rsid w:val="00051FC5"/>
    <w:rsid w:val="00052193"/>
    <w:rsid w:val="000521A8"/>
    <w:rsid w:val="00052200"/>
    <w:rsid w:val="0005223D"/>
    <w:rsid w:val="00052388"/>
    <w:rsid w:val="000523A5"/>
    <w:rsid w:val="000523B4"/>
    <w:rsid w:val="000523B5"/>
    <w:rsid w:val="0005245A"/>
    <w:rsid w:val="00052462"/>
    <w:rsid w:val="00052506"/>
    <w:rsid w:val="00052555"/>
    <w:rsid w:val="000525CF"/>
    <w:rsid w:val="00052804"/>
    <w:rsid w:val="0005280C"/>
    <w:rsid w:val="00052875"/>
    <w:rsid w:val="00052880"/>
    <w:rsid w:val="00052A33"/>
    <w:rsid w:val="00052ADF"/>
    <w:rsid w:val="00052B29"/>
    <w:rsid w:val="00052B2E"/>
    <w:rsid w:val="00052B9E"/>
    <w:rsid w:val="00052BA6"/>
    <w:rsid w:val="00052C6D"/>
    <w:rsid w:val="00052C89"/>
    <w:rsid w:val="00052CC5"/>
    <w:rsid w:val="00052CE8"/>
    <w:rsid w:val="00052D3A"/>
    <w:rsid w:val="00052DB6"/>
    <w:rsid w:val="00052EA2"/>
    <w:rsid w:val="00052ECE"/>
    <w:rsid w:val="00052F96"/>
    <w:rsid w:val="000530C8"/>
    <w:rsid w:val="00053132"/>
    <w:rsid w:val="00053237"/>
    <w:rsid w:val="00053299"/>
    <w:rsid w:val="000532AC"/>
    <w:rsid w:val="000533A4"/>
    <w:rsid w:val="000534F7"/>
    <w:rsid w:val="00053530"/>
    <w:rsid w:val="000535A2"/>
    <w:rsid w:val="00053684"/>
    <w:rsid w:val="000537B2"/>
    <w:rsid w:val="00053886"/>
    <w:rsid w:val="00053AE0"/>
    <w:rsid w:val="00053AFA"/>
    <w:rsid w:val="00053C08"/>
    <w:rsid w:val="00053E3B"/>
    <w:rsid w:val="00053ECC"/>
    <w:rsid w:val="00053ECF"/>
    <w:rsid w:val="00053F76"/>
    <w:rsid w:val="00054021"/>
    <w:rsid w:val="000540FE"/>
    <w:rsid w:val="00054101"/>
    <w:rsid w:val="00054198"/>
    <w:rsid w:val="000541F8"/>
    <w:rsid w:val="0005421D"/>
    <w:rsid w:val="000542C0"/>
    <w:rsid w:val="00054355"/>
    <w:rsid w:val="00054396"/>
    <w:rsid w:val="00054481"/>
    <w:rsid w:val="000544E1"/>
    <w:rsid w:val="0005458B"/>
    <w:rsid w:val="0005459E"/>
    <w:rsid w:val="0005464E"/>
    <w:rsid w:val="0005478B"/>
    <w:rsid w:val="000548AF"/>
    <w:rsid w:val="00054990"/>
    <w:rsid w:val="000549CD"/>
    <w:rsid w:val="000549F3"/>
    <w:rsid w:val="00054A09"/>
    <w:rsid w:val="00054A0C"/>
    <w:rsid w:val="00054A7D"/>
    <w:rsid w:val="00054B28"/>
    <w:rsid w:val="00054B42"/>
    <w:rsid w:val="00054BD6"/>
    <w:rsid w:val="00054BE4"/>
    <w:rsid w:val="00054C2E"/>
    <w:rsid w:val="00054C35"/>
    <w:rsid w:val="00054D50"/>
    <w:rsid w:val="00054D5D"/>
    <w:rsid w:val="00054EA2"/>
    <w:rsid w:val="00054F86"/>
    <w:rsid w:val="0005505C"/>
    <w:rsid w:val="0005507E"/>
    <w:rsid w:val="0005512D"/>
    <w:rsid w:val="00055130"/>
    <w:rsid w:val="000551E6"/>
    <w:rsid w:val="00055254"/>
    <w:rsid w:val="00055318"/>
    <w:rsid w:val="0005536F"/>
    <w:rsid w:val="000554E8"/>
    <w:rsid w:val="000554FA"/>
    <w:rsid w:val="00055581"/>
    <w:rsid w:val="00055612"/>
    <w:rsid w:val="00055632"/>
    <w:rsid w:val="0005584E"/>
    <w:rsid w:val="00055934"/>
    <w:rsid w:val="00055988"/>
    <w:rsid w:val="000559E8"/>
    <w:rsid w:val="00055A3A"/>
    <w:rsid w:val="00055B2F"/>
    <w:rsid w:val="00055B3F"/>
    <w:rsid w:val="00055BA5"/>
    <w:rsid w:val="00055BB5"/>
    <w:rsid w:val="00055BED"/>
    <w:rsid w:val="00055BF7"/>
    <w:rsid w:val="00055C33"/>
    <w:rsid w:val="00055D25"/>
    <w:rsid w:val="00055D64"/>
    <w:rsid w:val="00055D97"/>
    <w:rsid w:val="00055E3B"/>
    <w:rsid w:val="00055E6D"/>
    <w:rsid w:val="00055E73"/>
    <w:rsid w:val="00055ECD"/>
    <w:rsid w:val="00056000"/>
    <w:rsid w:val="000560A4"/>
    <w:rsid w:val="000560FC"/>
    <w:rsid w:val="00056108"/>
    <w:rsid w:val="0005620B"/>
    <w:rsid w:val="0005621F"/>
    <w:rsid w:val="00056231"/>
    <w:rsid w:val="0005641F"/>
    <w:rsid w:val="00056494"/>
    <w:rsid w:val="000564C6"/>
    <w:rsid w:val="00056558"/>
    <w:rsid w:val="0005658E"/>
    <w:rsid w:val="000566AC"/>
    <w:rsid w:val="00056787"/>
    <w:rsid w:val="00056798"/>
    <w:rsid w:val="0005685C"/>
    <w:rsid w:val="000568C2"/>
    <w:rsid w:val="00056A0B"/>
    <w:rsid w:val="00056A0E"/>
    <w:rsid w:val="00056AFF"/>
    <w:rsid w:val="00056B0F"/>
    <w:rsid w:val="00056B29"/>
    <w:rsid w:val="00056BBF"/>
    <w:rsid w:val="00056C22"/>
    <w:rsid w:val="00056CB2"/>
    <w:rsid w:val="00056CDF"/>
    <w:rsid w:val="00056D06"/>
    <w:rsid w:val="00056E1C"/>
    <w:rsid w:val="00056EDA"/>
    <w:rsid w:val="00056EE6"/>
    <w:rsid w:val="00056F08"/>
    <w:rsid w:val="00057025"/>
    <w:rsid w:val="00057149"/>
    <w:rsid w:val="00057293"/>
    <w:rsid w:val="00057364"/>
    <w:rsid w:val="000573B2"/>
    <w:rsid w:val="000573C1"/>
    <w:rsid w:val="00057451"/>
    <w:rsid w:val="00057475"/>
    <w:rsid w:val="000574D5"/>
    <w:rsid w:val="0005753B"/>
    <w:rsid w:val="0005757D"/>
    <w:rsid w:val="000575AD"/>
    <w:rsid w:val="0005761E"/>
    <w:rsid w:val="000576A7"/>
    <w:rsid w:val="00057721"/>
    <w:rsid w:val="00057785"/>
    <w:rsid w:val="00057827"/>
    <w:rsid w:val="0005784B"/>
    <w:rsid w:val="00057854"/>
    <w:rsid w:val="00057936"/>
    <w:rsid w:val="00057A06"/>
    <w:rsid w:val="00057A49"/>
    <w:rsid w:val="00057B14"/>
    <w:rsid w:val="00057B5C"/>
    <w:rsid w:val="00057B99"/>
    <w:rsid w:val="00057C42"/>
    <w:rsid w:val="00057E47"/>
    <w:rsid w:val="00057E70"/>
    <w:rsid w:val="00057E73"/>
    <w:rsid w:val="00057EEB"/>
    <w:rsid w:val="00057F59"/>
    <w:rsid w:val="00057F6A"/>
    <w:rsid w:val="00057FCD"/>
    <w:rsid w:val="00057FF0"/>
    <w:rsid w:val="00060049"/>
    <w:rsid w:val="00060073"/>
    <w:rsid w:val="00060088"/>
    <w:rsid w:val="00060185"/>
    <w:rsid w:val="00060260"/>
    <w:rsid w:val="000602BC"/>
    <w:rsid w:val="00060348"/>
    <w:rsid w:val="0006039F"/>
    <w:rsid w:val="000603B6"/>
    <w:rsid w:val="00060409"/>
    <w:rsid w:val="00060479"/>
    <w:rsid w:val="000605A4"/>
    <w:rsid w:val="000605CC"/>
    <w:rsid w:val="000605FB"/>
    <w:rsid w:val="00060643"/>
    <w:rsid w:val="0006066B"/>
    <w:rsid w:val="000606C4"/>
    <w:rsid w:val="00060793"/>
    <w:rsid w:val="000607EB"/>
    <w:rsid w:val="00060924"/>
    <w:rsid w:val="00060948"/>
    <w:rsid w:val="00060970"/>
    <w:rsid w:val="000609C4"/>
    <w:rsid w:val="00060A01"/>
    <w:rsid w:val="00060A13"/>
    <w:rsid w:val="00060A16"/>
    <w:rsid w:val="00060A2B"/>
    <w:rsid w:val="00060A4F"/>
    <w:rsid w:val="00060A8F"/>
    <w:rsid w:val="00060AA4"/>
    <w:rsid w:val="00060B0A"/>
    <w:rsid w:val="00060B85"/>
    <w:rsid w:val="00060BCC"/>
    <w:rsid w:val="00060D2E"/>
    <w:rsid w:val="00060DCA"/>
    <w:rsid w:val="00060DF8"/>
    <w:rsid w:val="00060EAC"/>
    <w:rsid w:val="00060F22"/>
    <w:rsid w:val="000610A4"/>
    <w:rsid w:val="000610F4"/>
    <w:rsid w:val="00061158"/>
    <w:rsid w:val="00061186"/>
    <w:rsid w:val="00061273"/>
    <w:rsid w:val="00061351"/>
    <w:rsid w:val="0006138C"/>
    <w:rsid w:val="000613EF"/>
    <w:rsid w:val="00061450"/>
    <w:rsid w:val="000614AE"/>
    <w:rsid w:val="0006154D"/>
    <w:rsid w:val="00061598"/>
    <w:rsid w:val="000615B2"/>
    <w:rsid w:val="000615D8"/>
    <w:rsid w:val="000615F1"/>
    <w:rsid w:val="00061625"/>
    <w:rsid w:val="000616AF"/>
    <w:rsid w:val="000616C5"/>
    <w:rsid w:val="00061789"/>
    <w:rsid w:val="000617AA"/>
    <w:rsid w:val="000618B8"/>
    <w:rsid w:val="0006194E"/>
    <w:rsid w:val="00061A2F"/>
    <w:rsid w:val="00061A54"/>
    <w:rsid w:val="00061AC4"/>
    <w:rsid w:val="00061B34"/>
    <w:rsid w:val="00061BB4"/>
    <w:rsid w:val="00061BD8"/>
    <w:rsid w:val="00061C1D"/>
    <w:rsid w:val="00061C55"/>
    <w:rsid w:val="00061C61"/>
    <w:rsid w:val="00061C77"/>
    <w:rsid w:val="00061D30"/>
    <w:rsid w:val="00061E05"/>
    <w:rsid w:val="00061E38"/>
    <w:rsid w:val="00061EB1"/>
    <w:rsid w:val="00061F17"/>
    <w:rsid w:val="00061FF4"/>
    <w:rsid w:val="00061FF7"/>
    <w:rsid w:val="000620D5"/>
    <w:rsid w:val="00062110"/>
    <w:rsid w:val="000622D3"/>
    <w:rsid w:val="000622E3"/>
    <w:rsid w:val="00062323"/>
    <w:rsid w:val="00062330"/>
    <w:rsid w:val="00062340"/>
    <w:rsid w:val="000624E0"/>
    <w:rsid w:val="00062543"/>
    <w:rsid w:val="0006256C"/>
    <w:rsid w:val="00062573"/>
    <w:rsid w:val="00062592"/>
    <w:rsid w:val="000625A1"/>
    <w:rsid w:val="00062659"/>
    <w:rsid w:val="00062735"/>
    <w:rsid w:val="0006277D"/>
    <w:rsid w:val="0006296F"/>
    <w:rsid w:val="000629C4"/>
    <w:rsid w:val="00062B5E"/>
    <w:rsid w:val="00062B76"/>
    <w:rsid w:val="00062B90"/>
    <w:rsid w:val="00062BC0"/>
    <w:rsid w:val="00062C58"/>
    <w:rsid w:val="00062C72"/>
    <w:rsid w:val="00062D77"/>
    <w:rsid w:val="00062E63"/>
    <w:rsid w:val="00062EAC"/>
    <w:rsid w:val="00062F3D"/>
    <w:rsid w:val="00062F68"/>
    <w:rsid w:val="00062F99"/>
    <w:rsid w:val="00062FE1"/>
    <w:rsid w:val="00063025"/>
    <w:rsid w:val="000630A5"/>
    <w:rsid w:val="000630C2"/>
    <w:rsid w:val="0006311A"/>
    <w:rsid w:val="00063340"/>
    <w:rsid w:val="00063405"/>
    <w:rsid w:val="00063414"/>
    <w:rsid w:val="0006347E"/>
    <w:rsid w:val="000634C3"/>
    <w:rsid w:val="0006350F"/>
    <w:rsid w:val="00063555"/>
    <w:rsid w:val="00063595"/>
    <w:rsid w:val="000635D1"/>
    <w:rsid w:val="000635F6"/>
    <w:rsid w:val="00063707"/>
    <w:rsid w:val="00063767"/>
    <w:rsid w:val="0006380A"/>
    <w:rsid w:val="00063930"/>
    <w:rsid w:val="00063963"/>
    <w:rsid w:val="000639DB"/>
    <w:rsid w:val="00063A2F"/>
    <w:rsid w:val="00063A6E"/>
    <w:rsid w:val="00063B0F"/>
    <w:rsid w:val="00063B3E"/>
    <w:rsid w:val="00063B7E"/>
    <w:rsid w:val="00063C52"/>
    <w:rsid w:val="00063CD4"/>
    <w:rsid w:val="00063D1E"/>
    <w:rsid w:val="00063DF8"/>
    <w:rsid w:val="00063F86"/>
    <w:rsid w:val="00063FBA"/>
    <w:rsid w:val="000640D7"/>
    <w:rsid w:val="000640D9"/>
    <w:rsid w:val="00064174"/>
    <w:rsid w:val="00064187"/>
    <w:rsid w:val="000641F3"/>
    <w:rsid w:val="00064254"/>
    <w:rsid w:val="00064356"/>
    <w:rsid w:val="000644B7"/>
    <w:rsid w:val="00064512"/>
    <w:rsid w:val="00064578"/>
    <w:rsid w:val="0006468B"/>
    <w:rsid w:val="000646EC"/>
    <w:rsid w:val="00064787"/>
    <w:rsid w:val="00064971"/>
    <w:rsid w:val="00064973"/>
    <w:rsid w:val="00064A46"/>
    <w:rsid w:val="00064AD0"/>
    <w:rsid w:val="00064AF3"/>
    <w:rsid w:val="00064B79"/>
    <w:rsid w:val="00064BBB"/>
    <w:rsid w:val="00064C2C"/>
    <w:rsid w:val="00064C5D"/>
    <w:rsid w:val="00064C71"/>
    <w:rsid w:val="00064CB4"/>
    <w:rsid w:val="00064D1D"/>
    <w:rsid w:val="00064D2C"/>
    <w:rsid w:val="00064FD0"/>
    <w:rsid w:val="00064FFB"/>
    <w:rsid w:val="00065005"/>
    <w:rsid w:val="000650A7"/>
    <w:rsid w:val="00065180"/>
    <w:rsid w:val="0006523A"/>
    <w:rsid w:val="000652D9"/>
    <w:rsid w:val="000652EC"/>
    <w:rsid w:val="00065300"/>
    <w:rsid w:val="0006533D"/>
    <w:rsid w:val="0006536D"/>
    <w:rsid w:val="000653BA"/>
    <w:rsid w:val="000653FF"/>
    <w:rsid w:val="00065409"/>
    <w:rsid w:val="0006559D"/>
    <w:rsid w:val="000655EC"/>
    <w:rsid w:val="00065621"/>
    <w:rsid w:val="0006562B"/>
    <w:rsid w:val="000656F1"/>
    <w:rsid w:val="000656F7"/>
    <w:rsid w:val="00065728"/>
    <w:rsid w:val="0006576F"/>
    <w:rsid w:val="0006577A"/>
    <w:rsid w:val="00065808"/>
    <w:rsid w:val="000658A1"/>
    <w:rsid w:val="00065986"/>
    <w:rsid w:val="00065A11"/>
    <w:rsid w:val="00065A74"/>
    <w:rsid w:val="00065AF3"/>
    <w:rsid w:val="00065BD3"/>
    <w:rsid w:val="00065C92"/>
    <w:rsid w:val="00065D14"/>
    <w:rsid w:val="00065DA7"/>
    <w:rsid w:val="00065E41"/>
    <w:rsid w:val="00065EAF"/>
    <w:rsid w:val="00065EED"/>
    <w:rsid w:val="0006601D"/>
    <w:rsid w:val="00066023"/>
    <w:rsid w:val="00066043"/>
    <w:rsid w:val="00066095"/>
    <w:rsid w:val="00066157"/>
    <w:rsid w:val="000662F2"/>
    <w:rsid w:val="000663EC"/>
    <w:rsid w:val="0006645B"/>
    <w:rsid w:val="000664AD"/>
    <w:rsid w:val="000664FF"/>
    <w:rsid w:val="00066527"/>
    <w:rsid w:val="000665C7"/>
    <w:rsid w:val="000665C8"/>
    <w:rsid w:val="000665FB"/>
    <w:rsid w:val="0006676C"/>
    <w:rsid w:val="0006677B"/>
    <w:rsid w:val="000667C8"/>
    <w:rsid w:val="000668EE"/>
    <w:rsid w:val="00066A2A"/>
    <w:rsid w:val="00066B4C"/>
    <w:rsid w:val="00066D49"/>
    <w:rsid w:val="00066E17"/>
    <w:rsid w:val="00066F06"/>
    <w:rsid w:val="000670D8"/>
    <w:rsid w:val="000670F1"/>
    <w:rsid w:val="000670FB"/>
    <w:rsid w:val="000671ED"/>
    <w:rsid w:val="000671FB"/>
    <w:rsid w:val="000672A0"/>
    <w:rsid w:val="00067382"/>
    <w:rsid w:val="000673ED"/>
    <w:rsid w:val="0006740B"/>
    <w:rsid w:val="000676B1"/>
    <w:rsid w:val="000676DD"/>
    <w:rsid w:val="0006775E"/>
    <w:rsid w:val="00067799"/>
    <w:rsid w:val="00067887"/>
    <w:rsid w:val="000678C7"/>
    <w:rsid w:val="000679BE"/>
    <w:rsid w:val="000679FF"/>
    <w:rsid w:val="00067A8B"/>
    <w:rsid w:val="00067B2E"/>
    <w:rsid w:val="00067B7C"/>
    <w:rsid w:val="00067BF5"/>
    <w:rsid w:val="00067C35"/>
    <w:rsid w:val="00067CC8"/>
    <w:rsid w:val="00067CD8"/>
    <w:rsid w:val="00067D07"/>
    <w:rsid w:val="00067D5B"/>
    <w:rsid w:val="00067DCB"/>
    <w:rsid w:val="00067E54"/>
    <w:rsid w:val="00067EC4"/>
    <w:rsid w:val="00067F62"/>
    <w:rsid w:val="00070022"/>
    <w:rsid w:val="00070044"/>
    <w:rsid w:val="0007015D"/>
    <w:rsid w:val="00070187"/>
    <w:rsid w:val="0007029A"/>
    <w:rsid w:val="000702C3"/>
    <w:rsid w:val="00070313"/>
    <w:rsid w:val="00070350"/>
    <w:rsid w:val="00070380"/>
    <w:rsid w:val="000703AC"/>
    <w:rsid w:val="000703B8"/>
    <w:rsid w:val="000704BC"/>
    <w:rsid w:val="000706CE"/>
    <w:rsid w:val="000706F1"/>
    <w:rsid w:val="0007075C"/>
    <w:rsid w:val="0007080F"/>
    <w:rsid w:val="000708D7"/>
    <w:rsid w:val="00070938"/>
    <w:rsid w:val="00070980"/>
    <w:rsid w:val="00070998"/>
    <w:rsid w:val="00070A30"/>
    <w:rsid w:val="00070C55"/>
    <w:rsid w:val="00070D26"/>
    <w:rsid w:val="00070D76"/>
    <w:rsid w:val="00070E23"/>
    <w:rsid w:val="00070E97"/>
    <w:rsid w:val="00070EED"/>
    <w:rsid w:val="00070F1E"/>
    <w:rsid w:val="0007100E"/>
    <w:rsid w:val="00071043"/>
    <w:rsid w:val="000710B7"/>
    <w:rsid w:val="000710CE"/>
    <w:rsid w:val="000711A9"/>
    <w:rsid w:val="000712EE"/>
    <w:rsid w:val="000712F3"/>
    <w:rsid w:val="0007134E"/>
    <w:rsid w:val="00071354"/>
    <w:rsid w:val="0007135B"/>
    <w:rsid w:val="00071547"/>
    <w:rsid w:val="0007158C"/>
    <w:rsid w:val="000715B3"/>
    <w:rsid w:val="00071609"/>
    <w:rsid w:val="00071619"/>
    <w:rsid w:val="00071700"/>
    <w:rsid w:val="000717E7"/>
    <w:rsid w:val="00071803"/>
    <w:rsid w:val="00071987"/>
    <w:rsid w:val="00071B7E"/>
    <w:rsid w:val="00071B8E"/>
    <w:rsid w:val="00071E0B"/>
    <w:rsid w:val="00071F5F"/>
    <w:rsid w:val="00071F8A"/>
    <w:rsid w:val="00072055"/>
    <w:rsid w:val="000720A9"/>
    <w:rsid w:val="000721D6"/>
    <w:rsid w:val="000721F1"/>
    <w:rsid w:val="00072247"/>
    <w:rsid w:val="000722A3"/>
    <w:rsid w:val="00072314"/>
    <w:rsid w:val="0007231D"/>
    <w:rsid w:val="0007236A"/>
    <w:rsid w:val="0007239F"/>
    <w:rsid w:val="000723E5"/>
    <w:rsid w:val="000723FE"/>
    <w:rsid w:val="0007247E"/>
    <w:rsid w:val="0007248A"/>
    <w:rsid w:val="000724DE"/>
    <w:rsid w:val="000724ED"/>
    <w:rsid w:val="000725C9"/>
    <w:rsid w:val="000726CB"/>
    <w:rsid w:val="000727D9"/>
    <w:rsid w:val="000728E4"/>
    <w:rsid w:val="0007292B"/>
    <w:rsid w:val="000729CF"/>
    <w:rsid w:val="00072AFD"/>
    <w:rsid w:val="00072B2D"/>
    <w:rsid w:val="00072B57"/>
    <w:rsid w:val="00072B8B"/>
    <w:rsid w:val="00072B8E"/>
    <w:rsid w:val="00072D6B"/>
    <w:rsid w:val="00072D84"/>
    <w:rsid w:val="00072F2F"/>
    <w:rsid w:val="00072FF1"/>
    <w:rsid w:val="00073015"/>
    <w:rsid w:val="0007308E"/>
    <w:rsid w:val="0007315E"/>
    <w:rsid w:val="0007319F"/>
    <w:rsid w:val="000731CC"/>
    <w:rsid w:val="000732EC"/>
    <w:rsid w:val="000733F2"/>
    <w:rsid w:val="0007342B"/>
    <w:rsid w:val="0007344B"/>
    <w:rsid w:val="000734A6"/>
    <w:rsid w:val="0007355E"/>
    <w:rsid w:val="0007364D"/>
    <w:rsid w:val="000737C7"/>
    <w:rsid w:val="00073809"/>
    <w:rsid w:val="000738A9"/>
    <w:rsid w:val="000738EB"/>
    <w:rsid w:val="00073926"/>
    <w:rsid w:val="000739F2"/>
    <w:rsid w:val="00073B0F"/>
    <w:rsid w:val="00073C1D"/>
    <w:rsid w:val="00073C5C"/>
    <w:rsid w:val="00073D94"/>
    <w:rsid w:val="00073DD7"/>
    <w:rsid w:val="00073DFE"/>
    <w:rsid w:val="00073E31"/>
    <w:rsid w:val="00073F30"/>
    <w:rsid w:val="00074018"/>
    <w:rsid w:val="000741CF"/>
    <w:rsid w:val="000742A7"/>
    <w:rsid w:val="0007438B"/>
    <w:rsid w:val="0007439E"/>
    <w:rsid w:val="000743B4"/>
    <w:rsid w:val="0007449D"/>
    <w:rsid w:val="0007450C"/>
    <w:rsid w:val="0007451F"/>
    <w:rsid w:val="00074549"/>
    <w:rsid w:val="00074560"/>
    <w:rsid w:val="0007456C"/>
    <w:rsid w:val="000745AC"/>
    <w:rsid w:val="00074639"/>
    <w:rsid w:val="0007466C"/>
    <w:rsid w:val="0007468C"/>
    <w:rsid w:val="000746B8"/>
    <w:rsid w:val="0007477A"/>
    <w:rsid w:val="0007479A"/>
    <w:rsid w:val="000747AC"/>
    <w:rsid w:val="000747B4"/>
    <w:rsid w:val="000747EB"/>
    <w:rsid w:val="00074819"/>
    <w:rsid w:val="00074A8B"/>
    <w:rsid w:val="00074AE0"/>
    <w:rsid w:val="00074B40"/>
    <w:rsid w:val="00074B6D"/>
    <w:rsid w:val="00074B8E"/>
    <w:rsid w:val="00074BEC"/>
    <w:rsid w:val="00074C04"/>
    <w:rsid w:val="00074C16"/>
    <w:rsid w:val="00074D70"/>
    <w:rsid w:val="00074E4D"/>
    <w:rsid w:val="00074ED4"/>
    <w:rsid w:val="000750D3"/>
    <w:rsid w:val="000751D5"/>
    <w:rsid w:val="00075290"/>
    <w:rsid w:val="000753F0"/>
    <w:rsid w:val="00075477"/>
    <w:rsid w:val="00075508"/>
    <w:rsid w:val="00075529"/>
    <w:rsid w:val="00075560"/>
    <w:rsid w:val="000755E7"/>
    <w:rsid w:val="00075777"/>
    <w:rsid w:val="0007579B"/>
    <w:rsid w:val="000757A2"/>
    <w:rsid w:val="000757D1"/>
    <w:rsid w:val="0007580E"/>
    <w:rsid w:val="000758B5"/>
    <w:rsid w:val="00075913"/>
    <w:rsid w:val="00075999"/>
    <w:rsid w:val="00075A0F"/>
    <w:rsid w:val="00075B42"/>
    <w:rsid w:val="00075B4B"/>
    <w:rsid w:val="00075B55"/>
    <w:rsid w:val="00075BEB"/>
    <w:rsid w:val="00075CAC"/>
    <w:rsid w:val="00075D40"/>
    <w:rsid w:val="00075D72"/>
    <w:rsid w:val="00075E00"/>
    <w:rsid w:val="00075E94"/>
    <w:rsid w:val="00075EDA"/>
    <w:rsid w:val="00075F3B"/>
    <w:rsid w:val="00075F72"/>
    <w:rsid w:val="00076007"/>
    <w:rsid w:val="0007601B"/>
    <w:rsid w:val="0007607A"/>
    <w:rsid w:val="000761E3"/>
    <w:rsid w:val="000761EE"/>
    <w:rsid w:val="000761FE"/>
    <w:rsid w:val="0007620C"/>
    <w:rsid w:val="0007622B"/>
    <w:rsid w:val="0007632D"/>
    <w:rsid w:val="00076394"/>
    <w:rsid w:val="00076408"/>
    <w:rsid w:val="0007640F"/>
    <w:rsid w:val="00076499"/>
    <w:rsid w:val="000764BE"/>
    <w:rsid w:val="00076511"/>
    <w:rsid w:val="00076586"/>
    <w:rsid w:val="00076642"/>
    <w:rsid w:val="0007670F"/>
    <w:rsid w:val="00076745"/>
    <w:rsid w:val="00076845"/>
    <w:rsid w:val="000768E3"/>
    <w:rsid w:val="00076A10"/>
    <w:rsid w:val="00076A1B"/>
    <w:rsid w:val="00076A42"/>
    <w:rsid w:val="00076AA6"/>
    <w:rsid w:val="00076C84"/>
    <w:rsid w:val="00076CCC"/>
    <w:rsid w:val="00076D4F"/>
    <w:rsid w:val="00076D87"/>
    <w:rsid w:val="00076E89"/>
    <w:rsid w:val="00076EED"/>
    <w:rsid w:val="00076EF3"/>
    <w:rsid w:val="00076F53"/>
    <w:rsid w:val="00076F80"/>
    <w:rsid w:val="00077054"/>
    <w:rsid w:val="00077097"/>
    <w:rsid w:val="0007710E"/>
    <w:rsid w:val="000771A3"/>
    <w:rsid w:val="00077275"/>
    <w:rsid w:val="0007730F"/>
    <w:rsid w:val="0007737D"/>
    <w:rsid w:val="000773F4"/>
    <w:rsid w:val="00077449"/>
    <w:rsid w:val="0007744F"/>
    <w:rsid w:val="00077507"/>
    <w:rsid w:val="00077537"/>
    <w:rsid w:val="00077562"/>
    <w:rsid w:val="0007758D"/>
    <w:rsid w:val="00077698"/>
    <w:rsid w:val="000776A7"/>
    <w:rsid w:val="0007771F"/>
    <w:rsid w:val="00077786"/>
    <w:rsid w:val="000777DB"/>
    <w:rsid w:val="000778CF"/>
    <w:rsid w:val="000779D2"/>
    <w:rsid w:val="00077A27"/>
    <w:rsid w:val="00077A4D"/>
    <w:rsid w:val="00077A8E"/>
    <w:rsid w:val="00077BB1"/>
    <w:rsid w:val="00077C15"/>
    <w:rsid w:val="00077E68"/>
    <w:rsid w:val="00077ECA"/>
    <w:rsid w:val="00077F7D"/>
    <w:rsid w:val="0008008C"/>
    <w:rsid w:val="000800E2"/>
    <w:rsid w:val="000800F2"/>
    <w:rsid w:val="00080201"/>
    <w:rsid w:val="0008021E"/>
    <w:rsid w:val="0008023A"/>
    <w:rsid w:val="00080243"/>
    <w:rsid w:val="0008034F"/>
    <w:rsid w:val="00080360"/>
    <w:rsid w:val="0008038A"/>
    <w:rsid w:val="0008038E"/>
    <w:rsid w:val="00080414"/>
    <w:rsid w:val="000804A8"/>
    <w:rsid w:val="0008050B"/>
    <w:rsid w:val="0008056F"/>
    <w:rsid w:val="00080667"/>
    <w:rsid w:val="00080683"/>
    <w:rsid w:val="000806FB"/>
    <w:rsid w:val="0008071B"/>
    <w:rsid w:val="000809A0"/>
    <w:rsid w:val="00080A9B"/>
    <w:rsid w:val="00080AC6"/>
    <w:rsid w:val="00080BBE"/>
    <w:rsid w:val="00080BC8"/>
    <w:rsid w:val="00080C8A"/>
    <w:rsid w:val="00080C9B"/>
    <w:rsid w:val="00080CBA"/>
    <w:rsid w:val="00080CDF"/>
    <w:rsid w:val="00080D49"/>
    <w:rsid w:val="00080E05"/>
    <w:rsid w:val="00080F17"/>
    <w:rsid w:val="000812DE"/>
    <w:rsid w:val="000813B5"/>
    <w:rsid w:val="000813DB"/>
    <w:rsid w:val="000813F3"/>
    <w:rsid w:val="0008144D"/>
    <w:rsid w:val="0008150B"/>
    <w:rsid w:val="000815E4"/>
    <w:rsid w:val="00081710"/>
    <w:rsid w:val="00081805"/>
    <w:rsid w:val="0008186A"/>
    <w:rsid w:val="000818A2"/>
    <w:rsid w:val="000818A3"/>
    <w:rsid w:val="000818F1"/>
    <w:rsid w:val="0008195D"/>
    <w:rsid w:val="00081995"/>
    <w:rsid w:val="00081A85"/>
    <w:rsid w:val="00081ACC"/>
    <w:rsid w:val="00081B3C"/>
    <w:rsid w:val="00081B69"/>
    <w:rsid w:val="00081CAA"/>
    <w:rsid w:val="00081CED"/>
    <w:rsid w:val="00081DAD"/>
    <w:rsid w:val="00081E18"/>
    <w:rsid w:val="00081E44"/>
    <w:rsid w:val="00081ED3"/>
    <w:rsid w:val="00081EFD"/>
    <w:rsid w:val="00082027"/>
    <w:rsid w:val="00082263"/>
    <w:rsid w:val="00082280"/>
    <w:rsid w:val="000822AC"/>
    <w:rsid w:val="0008233C"/>
    <w:rsid w:val="0008234C"/>
    <w:rsid w:val="00082396"/>
    <w:rsid w:val="00082478"/>
    <w:rsid w:val="0008249D"/>
    <w:rsid w:val="000824AE"/>
    <w:rsid w:val="00082538"/>
    <w:rsid w:val="000826E4"/>
    <w:rsid w:val="0008272F"/>
    <w:rsid w:val="000828CE"/>
    <w:rsid w:val="000829FB"/>
    <w:rsid w:val="00082AA4"/>
    <w:rsid w:val="00082C48"/>
    <w:rsid w:val="00082CA0"/>
    <w:rsid w:val="00082D22"/>
    <w:rsid w:val="00082DA4"/>
    <w:rsid w:val="00082DD8"/>
    <w:rsid w:val="00082DFF"/>
    <w:rsid w:val="00082EBA"/>
    <w:rsid w:val="00082ECB"/>
    <w:rsid w:val="00082F43"/>
    <w:rsid w:val="00083020"/>
    <w:rsid w:val="000830C8"/>
    <w:rsid w:val="000830C9"/>
    <w:rsid w:val="000830D8"/>
    <w:rsid w:val="000830F1"/>
    <w:rsid w:val="0008319F"/>
    <w:rsid w:val="00083257"/>
    <w:rsid w:val="0008328A"/>
    <w:rsid w:val="00083309"/>
    <w:rsid w:val="00083335"/>
    <w:rsid w:val="00083433"/>
    <w:rsid w:val="00083483"/>
    <w:rsid w:val="00083643"/>
    <w:rsid w:val="0008365D"/>
    <w:rsid w:val="00083729"/>
    <w:rsid w:val="000837D5"/>
    <w:rsid w:val="00083959"/>
    <w:rsid w:val="000839F2"/>
    <w:rsid w:val="00083A67"/>
    <w:rsid w:val="00083AFA"/>
    <w:rsid w:val="00083BD4"/>
    <w:rsid w:val="00083C84"/>
    <w:rsid w:val="00083D59"/>
    <w:rsid w:val="00083F21"/>
    <w:rsid w:val="00083F24"/>
    <w:rsid w:val="00083FB5"/>
    <w:rsid w:val="0008402D"/>
    <w:rsid w:val="00084035"/>
    <w:rsid w:val="0008410D"/>
    <w:rsid w:val="0008410E"/>
    <w:rsid w:val="000841E6"/>
    <w:rsid w:val="00084252"/>
    <w:rsid w:val="00084279"/>
    <w:rsid w:val="00084393"/>
    <w:rsid w:val="0008448F"/>
    <w:rsid w:val="00084586"/>
    <w:rsid w:val="000845BE"/>
    <w:rsid w:val="000845F4"/>
    <w:rsid w:val="00084641"/>
    <w:rsid w:val="0008467D"/>
    <w:rsid w:val="00084686"/>
    <w:rsid w:val="000846F3"/>
    <w:rsid w:val="000846F9"/>
    <w:rsid w:val="000847D8"/>
    <w:rsid w:val="000847E9"/>
    <w:rsid w:val="000848DE"/>
    <w:rsid w:val="00084962"/>
    <w:rsid w:val="00084A68"/>
    <w:rsid w:val="00084A91"/>
    <w:rsid w:val="00084BBF"/>
    <w:rsid w:val="00084BE5"/>
    <w:rsid w:val="00084C61"/>
    <w:rsid w:val="00084CCA"/>
    <w:rsid w:val="00084D27"/>
    <w:rsid w:val="00084D92"/>
    <w:rsid w:val="00084DF0"/>
    <w:rsid w:val="00084E1D"/>
    <w:rsid w:val="00084E3F"/>
    <w:rsid w:val="00084FA1"/>
    <w:rsid w:val="00085082"/>
    <w:rsid w:val="000850C9"/>
    <w:rsid w:val="000850EF"/>
    <w:rsid w:val="000850FC"/>
    <w:rsid w:val="00085109"/>
    <w:rsid w:val="00085155"/>
    <w:rsid w:val="00085217"/>
    <w:rsid w:val="000852C0"/>
    <w:rsid w:val="000852CA"/>
    <w:rsid w:val="0008531A"/>
    <w:rsid w:val="0008531B"/>
    <w:rsid w:val="0008537F"/>
    <w:rsid w:val="00085391"/>
    <w:rsid w:val="0008543A"/>
    <w:rsid w:val="0008546A"/>
    <w:rsid w:val="00085476"/>
    <w:rsid w:val="000854F5"/>
    <w:rsid w:val="000855DB"/>
    <w:rsid w:val="0008561D"/>
    <w:rsid w:val="00085649"/>
    <w:rsid w:val="00085666"/>
    <w:rsid w:val="000856A6"/>
    <w:rsid w:val="000856C3"/>
    <w:rsid w:val="000857DA"/>
    <w:rsid w:val="000857F7"/>
    <w:rsid w:val="00085830"/>
    <w:rsid w:val="00085854"/>
    <w:rsid w:val="00085905"/>
    <w:rsid w:val="00085908"/>
    <w:rsid w:val="00085995"/>
    <w:rsid w:val="00085ABA"/>
    <w:rsid w:val="00085B51"/>
    <w:rsid w:val="00085B88"/>
    <w:rsid w:val="00085BB6"/>
    <w:rsid w:val="00085C2D"/>
    <w:rsid w:val="00085D29"/>
    <w:rsid w:val="00085D47"/>
    <w:rsid w:val="00085DC3"/>
    <w:rsid w:val="00085E1C"/>
    <w:rsid w:val="00085E44"/>
    <w:rsid w:val="00085EFE"/>
    <w:rsid w:val="00085F0C"/>
    <w:rsid w:val="00085F93"/>
    <w:rsid w:val="00085FD1"/>
    <w:rsid w:val="00086075"/>
    <w:rsid w:val="000860A6"/>
    <w:rsid w:val="000860A9"/>
    <w:rsid w:val="000860B4"/>
    <w:rsid w:val="000860BA"/>
    <w:rsid w:val="00086109"/>
    <w:rsid w:val="00086176"/>
    <w:rsid w:val="00086220"/>
    <w:rsid w:val="00086270"/>
    <w:rsid w:val="0008629B"/>
    <w:rsid w:val="000862BE"/>
    <w:rsid w:val="000862CA"/>
    <w:rsid w:val="000862DB"/>
    <w:rsid w:val="00086412"/>
    <w:rsid w:val="00086416"/>
    <w:rsid w:val="00086478"/>
    <w:rsid w:val="00086492"/>
    <w:rsid w:val="0008653D"/>
    <w:rsid w:val="0008658B"/>
    <w:rsid w:val="000865D0"/>
    <w:rsid w:val="00086619"/>
    <w:rsid w:val="00086631"/>
    <w:rsid w:val="000866D1"/>
    <w:rsid w:val="000867D4"/>
    <w:rsid w:val="000867E6"/>
    <w:rsid w:val="00086836"/>
    <w:rsid w:val="0008693C"/>
    <w:rsid w:val="00086977"/>
    <w:rsid w:val="00086A62"/>
    <w:rsid w:val="00086A74"/>
    <w:rsid w:val="00086AC3"/>
    <w:rsid w:val="00086B87"/>
    <w:rsid w:val="00086BF7"/>
    <w:rsid w:val="00086BFB"/>
    <w:rsid w:val="00086CC0"/>
    <w:rsid w:val="00086D10"/>
    <w:rsid w:val="00086D88"/>
    <w:rsid w:val="00086DEE"/>
    <w:rsid w:val="00086E71"/>
    <w:rsid w:val="00086EA6"/>
    <w:rsid w:val="00086EA9"/>
    <w:rsid w:val="00086ECF"/>
    <w:rsid w:val="00086ED0"/>
    <w:rsid w:val="00086EDE"/>
    <w:rsid w:val="00086EE7"/>
    <w:rsid w:val="00086F61"/>
    <w:rsid w:val="00086F87"/>
    <w:rsid w:val="000870B9"/>
    <w:rsid w:val="0008714F"/>
    <w:rsid w:val="00087196"/>
    <w:rsid w:val="000871CA"/>
    <w:rsid w:val="00087239"/>
    <w:rsid w:val="0008724D"/>
    <w:rsid w:val="0008729D"/>
    <w:rsid w:val="0008761E"/>
    <w:rsid w:val="000876B5"/>
    <w:rsid w:val="00087748"/>
    <w:rsid w:val="000877BD"/>
    <w:rsid w:val="000877E9"/>
    <w:rsid w:val="0008780C"/>
    <w:rsid w:val="00087814"/>
    <w:rsid w:val="0008786F"/>
    <w:rsid w:val="00087870"/>
    <w:rsid w:val="000878AE"/>
    <w:rsid w:val="00087970"/>
    <w:rsid w:val="0008798B"/>
    <w:rsid w:val="00087A03"/>
    <w:rsid w:val="00087A47"/>
    <w:rsid w:val="00087A49"/>
    <w:rsid w:val="00087A8F"/>
    <w:rsid w:val="00087AA2"/>
    <w:rsid w:val="00087B0F"/>
    <w:rsid w:val="00087BDA"/>
    <w:rsid w:val="00087C2E"/>
    <w:rsid w:val="00087D48"/>
    <w:rsid w:val="00087E54"/>
    <w:rsid w:val="00087E5F"/>
    <w:rsid w:val="00087F0F"/>
    <w:rsid w:val="00087F59"/>
    <w:rsid w:val="00087FBF"/>
    <w:rsid w:val="00090026"/>
    <w:rsid w:val="00090044"/>
    <w:rsid w:val="000900AE"/>
    <w:rsid w:val="000900D5"/>
    <w:rsid w:val="00090151"/>
    <w:rsid w:val="00090155"/>
    <w:rsid w:val="000901E5"/>
    <w:rsid w:val="000901FA"/>
    <w:rsid w:val="000902FA"/>
    <w:rsid w:val="00090346"/>
    <w:rsid w:val="0009036C"/>
    <w:rsid w:val="000903FD"/>
    <w:rsid w:val="00090622"/>
    <w:rsid w:val="00090677"/>
    <w:rsid w:val="00090695"/>
    <w:rsid w:val="000906A9"/>
    <w:rsid w:val="000906BA"/>
    <w:rsid w:val="000906D0"/>
    <w:rsid w:val="00090782"/>
    <w:rsid w:val="000907AF"/>
    <w:rsid w:val="000907C7"/>
    <w:rsid w:val="00090848"/>
    <w:rsid w:val="0009093D"/>
    <w:rsid w:val="00090ADD"/>
    <w:rsid w:val="00090B28"/>
    <w:rsid w:val="00090C02"/>
    <w:rsid w:val="00090C0C"/>
    <w:rsid w:val="00090C4C"/>
    <w:rsid w:val="00090C63"/>
    <w:rsid w:val="00090CAC"/>
    <w:rsid w:val="00090D34"/>
    <w:rsid w:val="00090E85"/>
    <w:rsid w:val="00090F3E"/>
    <w:rsid w:val="00090FB0"/>
    <w:rsid w:val="00091119"/>
    <w:rsid w:val="00091127"/>
    <w:rsid w:val="0009119A"/>
    <w:rsid w:val="0009119B"/>
    <w:rsid w:val="00091269"/>
    <w:rsid w:val="0009126D"/>
    <w:rsid w:val="000913A0"/>
    <w:rsid w:val="000915EC"/>
    <w:rsid w:val="00091647"/>
    <w:rsid w:val="00091684"/>
    <w:rsid w:val="0009176C"/>
    <w:rsid w:val="00091814"/>
    <w:rsid w:val="00091817"/>
    <w:rsid w:val="0009192F"/>
    <w:rsid w:val="00091952"/>
    <w:rsid w:val="00091970"/>
    <w:rsid w:val="000919C9"/>
    <w:rsid w:val="000919DB"/>
    <w:rsid w:val="00091B51"/>
    <w:rsid w:val="00091C64"/>
    <w:rsid w:val="00091CA2"/>
    <w:rsid w:val="00091CD3"/>
    <w:rsid w:val="00091D04"/>
    <w:rsid w:val="00091D40"/>
    <w:rsid w:val="00091D67"/>
    <w:rsid w:val="00091D7B"/>
    <w:rsid w:val="00091D80"/>
    <w:rsid w:val="00091DF3"/>
    <w:rsid w:val="00091E9D"/>
    <w:rsid w:val="00091F7C"/>
    <w:rsid w:val="00091F89"/>
    <w:rsid w:val="000922DE"/>
    <w:rsid w:val="0009236E"/>
    <w:rsid w:val="00092371"/>
    <w:rsid w:val="00092406"/>
    <w:rsid w:val="0009244E"/>
    <w:rsid w:val="000924B5"/>
    <w:rsid w:val="0009252D"/>
    <w:rsid w:val="000925CD"/>
    <w:rsid w:val="00092662"/>
    <w:rsid w:val="000927A1"/>
    <w:rsid w:val="000927B6"/>
    <w:rsid w:val="000927DB"/>
    <w:rsid w:val="000928BE"/>
    <w:rsid w:val="000928D2"/>
    <w:rsid w:val="0009294F"/>
    <w:rsid w:val="0009298B"/>
    <w:rsid w:val="00092A95"/>
    <w:rsid w:val="00092A9B"/>
    <w:rsid w:val="00092AB4"/>
    <w:rsid w:val="00092BD6"/>
    <w:rsid w:val="00092CA2"/>
    <w:rsid w:val="00092D8F"/>
    <w:rsid w:val="00092D94"/>
    <w:rsid w:val="00092DC4"/>
    <w:rsid w:val="00092F10"/>
    <w:rsid w:val="00092F48"/>
    <w:rsid w:val="00092FB0"/>
    <w:rsid w:val="00092FC5"/>
    <w:rsid w:val="00092FE4"/>
    <w:rsid w:val="0009300E"/>
    <w:rsid w:val="0009305A"/>
    <w:rsid w:val="0009310D"/>
    <w:rsid w:val="00093172"/>
    <w:rsid w:val="00093177"/>
    <w:rsid w:val="00093239"/>
    <w:rsid w:val="00093265"/>
    <w:rsid w:val="00093301"/>
    <w:rsid w:val="00093366"/>
    <w:rsid w:val="0009337C"/>
    <w:rsid w:val="000933C8"/>
    <w:rsid w:val="000934FF"/>
    <w:rsid w:val="00093573"/>
    <w:rsid w:val="000935F7"/>
    <w:rsid w:val="00093653"/>
    <w:rsid w:val="000936A1"/>
    <w:rsid w:val="00093783"/>
    <w:rsid w:val="0009384A"/>
    <w:rsid w:val="000938A8"/>
    <w:rsid w:val="000938AA"/>
    <w:rsid w:val="000938C6"/>
    <w:rsid w:val="000938E3"/>
    <w:rsid w:val="00093A21"/>
    <w:rsid w:val="00093AE7"/>
    <w:rsid w:val="00093B43"/>
    <w:rsid w:val="00093C65"/>
    <w:rsid w:val="00093C90"/>
    <w:rsid w:val="00093CC2"/>
    <w:rsid w:val="00093D7E"/>
    <w:rsid w:val="00093DA4"/>
    <w:rsid w:val="00093EEE"/>
    <w:rsid w:val="00093F5F"/>
    <w:rsid w:val="00093F74"/>
    <w:rsid w:val="00093FC5"/>
    <w:rsid w:val="0009415A"/>
    <w:rsid w:val="0009418F"/>
    <w:rsid w:val="00094211"/>
    <w:rsid w:val="00094224"/>
    <w:rsid w:val="0009429D"/>
    <w:rsid w:val="000942CE"/>
    <w:rsid w:val="000942E4"/>
    <w:rsid w:val="000943A0"/>
    <w:rsid w:val="000943B4"/>
    <w:rsid w:val="0009447D"/>
    <w:rsid w:val="000944D5"/>
    <w:rsid w:val="000945C2"/>
    <w:rsid w:val="000945C5"/>
    <w:rsid w:val="000945E5"/>
    <w:rsid w:val="00094624"/>
    <w:rsid w:val="00094628"/>
    <w:rsid w:val="00094663"/>
    <w:rsid w:val="0009466B"/>
    <w:rsid w:val="0009466E"/>
    <w:rsid w:val="00094688"/>
    <w:rsid w:val="000946D9"/>
    <w:rsid w:val="000947A9"/>
    <w:rsid w:val="00094873"/>
    <w:rsid w:val="000948A4"/>
    <w:rsid w:val="00094931"/>
    <w:rsid w:val="00094985"/>
    <w:rsid w:val="000949B0"/>
    <w:rsid w:val="00094AA0"/>
    <w:rsid w:val="00094AFD"/>
    <w:rsid w:val="00094B19"/>
    <w:rsid w:val="00094B73"/>
    <w:rsid w:val="00094B77"/>
    <w:rsid w:val="00094C81"/>
    <w:rsid w:val="00094CF6"/>
    <w:rsid w:val="00094D48"/>
    <w:rsid w:val="00094E1D"/>
    <w:rsid w:val="00094E27"/>
    <w:rsid w:val="00094E9D"/>
    <w:rsid w:val="00094EAD"/>
    <w:rsid w:val="00094F3C"/>
    <w:rsid w:val="00095087"/>
    <w:rsid w:val="00095088"/>
    <w:rsid w:val="00095152"/>
    <w:rsid w:val="00095259"/>
    <w:rsid w:val="000952A1"/>
    <w:rsid w:val="000952AA"/>
    <w:rsid w:val="000952F6"/>
    <w:rsid w:val="00095315"/>
    <w:rsid w:val="00095418"/>
    <w:rsid w:val="00095433"/>
    <w:rsid w:val="00095721"/>
    <w:rsid w:val="0009574E"/>
    <w:rsid w:val="00095781"/>
    <w:rsid w:val="000957C0"/>
    <w:rsid w:val="000957E4"/>
    <w:rsid w:val="0009580C"/>
    <w:rsid w:val="00095814"/>
    <w:rsid w:val="00095869"/>
    <w:rsid w:val="00095932"/>
    <w:rsid w:val="00095967"/>
    <w:rsid w:val="00095997"/>
    <w:rsid w:val="000959E7"/>
    <w:rsid w:val="00095B21"/>
    <w:rsid w:val="00095B7C"/>
    <w:rsid w:val="00095B88"/>
    <w:rsid w:val="00095BCC"/>
    <w:rsid w:val="00095C2A"/>
    <w:rsid w:val="00095C34"/>
    <w:rsid w:val="00095CD0"/>
    <w:rsid w:val="00095DF5"/>
    <w:rsid w:val="00095E53"/>
    <w:rsid w:val="00095E94"/>
    <w:rsid w:val="00096001"/>
    <w:rsid w:val="00096050"/>
    <w:rsid w:val="00096065"/>
    <w:rsid w:val="0009608C"/>
    <w:rsid w:val="00096136"/>
    <w:rsid w:val="0009613D"/>
    <w:rsid w:val="00096140"/>
    <w:rsid w:val="0009635F"/>
    <w:rsid w:val="00096464"/>
    <w:rsid w:val="00096534"/>
    <w:rsid w:val="000965D3"/>
    <w:rsid w:val="000965E8"/>
    <w:rsid w:val="00096634"/>
    <w:rsid w:val="000967F8"/>
    <w:rsid w:val="00096813"/>
    <w:rsid w:val="00096854"/>
    <w:rsid w:val="00096887"/>
    <w:rsid w:val="00096896"/>
    <w:rsid w:val="0009692B"/>
    <w:rsid w:val="0009692F"/>
    <w:rsid w:val="000969A9"/>
    <w:rsid w:val="00096A5E"/>
    <w:rsid w:val="00096B9C"/>
    <w:rsid w:val="00096BB4"/>
    <w:rsid w:val="00096BDD"/>
    <w:rsid w:val="00096C15"/>
    <w:rsid w:val="00096D65"/>
    <w:rsid w:val="00096D67"/>
    <w:rsid w:val="00096E6B"/>
    <w:rsid w:val="00096EC0"/>
    <w:rsid w:val="00096ECD"/>
    <w:rsid w:val="00096EF8"/>
    <w:rsid w:val="00096F60"/>
    <w:rsid w:val="00097000"/>
    <w:rsid w:val="0009710B"/>
    <w:rsid w:val="000972AC"/>
    <w:rsid w:val="00097380"/>
    <w:rsid w:val="00097382"/>
    <w:rsid w:val="000974A3"/>
    <w:rsid w:val="00097590"/>
    <w:rsid w:val="00097605"/>
    <w:rsid w:val="00097641"/>
    <w:rsid w:val="00097687"/>
    <w:rsid w:val="000976AA"/>
    <w:rsid w:val="000976EA"/>
    <w:rsid w:val="000977B8"/>
    <w:rsid w:val="000977DA"/>
    <w:rsid w:val="000977F2"/>
    <w:rsid w:val="00097836"/>
    <w:rsid w:val="00097860"/>
    <w:rsid w:val="000978B3"/>
    <w:rsid w:val="000978FA"/>
    <w:rsid w:val="00097A60"/>
    <w:rsid w:val="00097B84"/>
    <w:rsid w:val="00097B96"/>
    <w:rsid w:val="00097C2D"/>
    <w:rsid w:val="00097CDE"/>
    <w:rsid w:val="00097D1A"/>
    <w:rsid w:val="00097D49"/>
    <w:rsid w:val="00097D5C"/>
    <w:rsid w:val="00097DCF"/>
    <w:rsid w:val="00097EA7"/>
    <w:rsid w:val="00097EDE"/>
    <w:rsid w:val="00097F15"/>
    <w:rsid w:val="00097F5C"/>
    <w:rsid w:val="00097FA8"/>
    <w:rsid w:val="00097FC7"/>
    <w:rsid w:val="000A00B8"/>
    <w:rsid w:val="000A0145"/>
    <w:rsid w:val="000A018C"/>
    <w:rsid w:val="000A0240"/>
    <w:rsid w:val="000A02AA"/>
    <w:rsid w:val="000A02E9"/>
    <w:rsid w:val="000A0370"/>
    <w:rsid w:val="000A049D"/>
    <w:rsid w:val="000A04A8"/>
    <w:rsid w:val="000A054C"/>
    <w:rsid w:val="000A0570"/>
    <w:rsid w:val="000A0583"/>
    <w:rsid w:val="000A05D2"/>
    <w:rsid w:val="000A0739"/>
    <w:rsid w:val="000A07D2"/>
    <w:rsid w:val="000A07F3"/>
    <w:rsid w:val="000A07F4"/>
    <w:rsid w:val="000A0A04"/>
    <w:rsid w:val="000A0A85"/>
    <w:rsid w:val="000A0B05"/>
    <w:rsid w:val="000A0B6C"/>
    <w:rsid w:val="000A0C5B"/>
    <w:rsid w:val="000A0C69"/>
    <w:rsid w:val="000A0CD4"/>
    <w:rsid w:val="000A0D8A"/>
    <w:rsid w:val="000A0DD6"/>
    <w:rsid w:val="000A0E15"/>
    <w:rsid w:val="000A0F7D"/>
    <w:rsid w:val="000A0F91"/>
    <w:rsid w:val="000A106A"/>
    <w:rsid w:val="000A1105"/>
    <w:rsid w:val="000A12EF"/>
    <w:rsid w:val="000A12F1"/>
    <w:rsid w:val="000A135B"/>
    <w:rsid w:val="000A1425"/>
    <w:rsid w:val="000A149F"/>
    <w:rsid w:val="000A159B"/>
    <w:rsid w:val="000A164B"/>
    <w:rsid w:val="000A168B"/>
    <w:rsid w:val="000A1712"/>
    <w:rsid w:val="000A1716"/>
    <w:rsid w:val="000A171A"/>
    <w:rsid w:val="000A1783"/>
    <w:rsid w:val="000A17A1"/>
    <w:rsid w:val="000A1842"/>
    <w:rsid w:val="000A189E"/>
    <w:rsid w:val="000A18A3"/>
    <w:rsid w:val="000A19CA"/>
    <w:rsid w:val="000A1A4B"/>
    <w:rsid w:val="000A1A4D"/>
    <w:rsid w:val="000A1AA0"/>
    <w:rsid w:val="000A1B16"/>
    <w:rsid w:val="000A1B2B"/>
    <w:rsid w:val="000A1BC5"/>
    <w:rsid w:val="000A1BC6"/>
    <w:rsid w:val="000A1CF9"/>
    <w:rsid w:val="000A1DCA"/>
    <w:rsid w:val="000A1E23"/>
    <w:rsid w:val="000A1E9D"/>
    <w:rsid w:val="000A1EDC"/>
    <w:rsid w:val="000A1F0B"/>
    <w:rsid w:val="000A1F43"/>
    <w:rsid w:val="000A1F65"/>
    <w:rsid w:val="000A1F7D"/>
    <w:rsid w:val="000A1FDB"/>
    <w:rsid w:val="000A1FE7"/>
    <w:rsid w:val="000A2043"/>
    <w:rsid w:val="000A2110"/>
    <w:rsid w:val="000A2141"/>
    <w:rsid w:val="000A21FB"/>
    <w:rsid w:val="000A23D6"/>
    <w:rsid w:val="000A245A"/>
    <w:rsid w:val="000A24DF"/>
    <w:rsid w:val="000A24E0"/>
    <w:rsid w:val="000A251D"/>
    <w:rsid w:val="000A2557"/>
    <w:rsid w:val="000A25F8"/>
    <w:rsid w:val="000A267E"/>
    <w:rsid w:val="000A26CF"/>
    <w:rsid w:val="000A2780"/>
    <w:rsid w:val="000A27AB"/>
    <w:rsid w:val="000A27D2"/>
    <w:rsid w:val="000A2874"/>
    <w:rsid w:val="000A288F"/>
    <w:rsid w:val="000A28C5"/>
    <w:rsid w:val="000A28DC"/>
    <w:rsid w:val="000A2BA7"/>
    <w:rsid w:val="000A2BFA"/>
    <w:rsid w:val="000A2C47"/>
    <w:rsid w:val="000A2D0E"/>
    <w:rsid w:val="000A2D3A"/>
    <w:rsid w:val="000A2D3F"/>
    <w:rsid w:val="000A2E63"/>
    <w:rsid w:val="000A3081"/>
    <w:rsid w:val="000A310C"/>
    <w:rsid w:val="000A31CF"/>
    <w:rsid w:val="000A3307"/>
    <w:rsid w:val="000A33A1"/>
    <w:rsid w:val="000A341D"/>
    <w:rsid w:val="000A3488"/>
    <w:rsid w:val="000A3568"/>
    <w:rsid w:val="000A35A4"/>
    <w:rsid w:val="000A3656"/>
    <w:rsid w:val="000A3726"/>
    <w:rsid w:val="000A38ED"/>
    <w:rsid w:val="000A3BB0"/>
    <w:rsid w:val="000A3BB3"/>
    <w:rsid w:val="000A3C24"/>
    <w:rsid w:val="000A3D22"/>
    <w:rsid w:val="000A3D6E"/>
    <w:rsid w:val="000A3DAD"/>
    <w:rsid w:val="000A3DD6"/>
    <w:rsid w:val="000A3E3C"/>
    <w:rsid w:val="000A3F03"/>
    <w:rsid w:val="000A3FBE"/>
    <w:rsid w:val="000A40AC"/>
    <w:rsid w:val="000A422F"/>
    <w:rsid w:val="000A42AA"/>
    <w:rsid w:val="000A4321"/>
    <w:rsid w:val="000A436D"/>
    <w:rsid w:val="000A4398"/>
    <w:rsid w:val="000A4409"/>
    <w:rsid w:val="000A45B6"/>
    <w:rsid w:val="000A45C1"/>
    <w:rsid w:val="000A4735"/>
    <w:rsid w:val="000A47D8"/>
    <w:rsid w:val="000A47F2"/>
    <w:rsid w:val="000A47FF"/>
    <w:rsid w:val="000A480A"/>
    <w:rsid w:val="000A4AF3"/>
    <w:rsid w:val="000A4B13"/>
    <w:rsid w:val="000A4BDE"/>
    <w:rsid w:val="000A4C3E"/>
    <w:rsid w:val="000A4D03"/>
    <w:rsid w:val="000A4D1A"/>
    <w:rsid w:val="000A4D4F"/>
    <w:rsid w:val="000A4D5A"/>
    <w:rsid w:val="000A4E08"/>
    <w:rsid w:val="000A4E9E"/>
    <w:rsid w:val="000A4F3D"/>
    <w:rsid w:val="000A4F49"/>
    <w:rsid w:val="000A4F4C"/>
    <w:rsid w:val="000A5047"/>
    <w:rsid w:val="000A507B"/>
    <w:rsid w:val="000A5221"/>
    <w:rsid w:val="000A5223"/>
    <w:rsid w:val="000A52EF"/>
    <w:rsid w:val="000A532E"/>
    <w:rsid w:val="000A551F"/>
    <w:rsid w:val="000A5523"/>
    <w:rsid w:val="000A5580"/>
    <w:rsid w:val="000A56A7"/>
    <w:rsid w:val="000A57AE"/>
    <w:rsid w:val="000A5827"/>
    <w:rsid w:val="000A5843"/>
    <w:rsid w:val="000A58B8"/>
    <w:rsid w:val="000A5A3F"/>
    <w:rsid w:val="000A5ACE"/>
    <w:rsid w:val="000A5B1E"/>
    <w:rsid w:val="000A5BC1"/>
    <w:rsid w:val="000A5BF6"/>
    <w:rsid w:val="000A5C12"/>
    <w:rsid w:val="000A5C1E"/>
    <w:rsid w:val="000A5C29"/>
    <w:rsid w:val="000A5C90"/>
    <w:rsid w:val="000A5C9E"/>
    <w:rsid w:val="000A5CB8"/>
    <w:rsid w:val="000A5CD8"/>
    <w:rsid w:val="000A5CEB"/>
    <w:rsid w:val="000A5F28"/>
    <w:rsid w:val="000A5F61"/>
    <w:rsid w:val="000A6069"/>
    <w:rsid w:val="000A6071"/>
    <w:rsid w:val="000A60ED"/>
    <w:rsid w:val="000A6226"/>
    <w:rsid w:val="000A6286"/>
    <w:rsid w:val="000A6315"/>
    <w:rsid w:val="000A63FA"/>
    <w:rsid w:val="000A643F"/>
    <w:rsid w:val="000A64CD"/>
    <w:rsid w:val="000A656B"/>
    <w:rsid w:val="000A656E"/>
    <w:rsid w:val="000A661E"/>
    <w:rsid w:val="000A66B0"/>
    <w:rsid w:val="000A67E9"/>
    <w:rsid w:val="000A682E"/>
    <w:rsid w:val="000A68DC"/>
    <w:rsid w:val="000A6916"/>
    <w:rsid w:val="000A6934"/>
    <w:rsid w:val="000A697A"/>
    <w:rsid w:val="000A69C0"/>
    <w:rsid w:val="000A6A37"/>
    <w:rsid w:val="000A6B3A"/>
    <w:rsid w:val="000A6B61"/>
    <w:rsid w:val="000A6BAB"/>
    <w:rsid w:val="000A6BD3"/>
    <w:rsid w:val="000A6C6A"/>
    <w:rsid w:val="000A6DA4"/>
    <w:rsid w:val="000A6E24"/>
    <w:rsid w:val="000A6E28"/>
    <w:rsid w:val="000A6EA5"/>
    <w:rsid w:val="000A6F71"/>
    <w:rsid w:val="000A702F"/>
    <w:rsid w:val="000A705C"/>
    <w:rsid w:val="000A709A"/>
    <w:rsid w:val="000A7142"/>
    <w:rsid w:val="000A715C"/>
    <w:rsid w:val="000A7166"/>
    <w:rsid w:val="000A71E1"/>
    <w:rsid w:val="000A71E9"/>
    <w:rsid w:val="000A724C"/>
    <w:rsid w:val="000A728C"/>
    <w:rsid w:val="000A7292"/>
    <w:rsid w:val="000A72BB"/>
    <w:rsid w:val="000A733B"/>
    <w:rsid w:val="000A74C5"/>
    <w:rsid w:val="000A74C6"/>
    <w:rsid w:val="000A74FB"/>
    <w:rsid w:val="000A75D8"/>
    <w:rsid w:val="000A75E2"/>
    <w:rsid w:val="000A76A4"/>
    <w:rsid w:val="000A77F4"/>
    <w:rsid w:val="000A79E1"/>
    <w:rsid w:val="000A7A41"/>
    <w:rsid w:val="000A7B2C"/>
    <w:rsid w:val="000A7B46"/>
    <w:rsid w:val="000A7B9E"/>
    <w:rsid w:val="000A7BD5"/>
    <w:rsid w:val="000A7BF3"/>
    <w:rsid w:val="000A7C72"/>
    <w:rsid w:val="000A7C76"/>
    <w:rsid w:val="000A7CBD"/>
    <w:rsid w:val="000A7CD2"/>
    <w:rsid w:val="000A7D1D"/>
    <w:rsid w:val="000A7F68"/>
    <w:rsid w:val="000B00E1"/>
    <w:rsid w:val="000B0100"/>
    <w:rsid w:val="000B012C"/>
    <w:rsid w:val="000B0146"/>
    <w:rsid w:val="000B01AC"/>
    <w:rsid w:val="000B01FC"/>
    <w:rsid w:val="000B027E"/>
    <w:rsid w:val="000B0370"/>
    <w:rsid w:val="000B03DE"/>
    <w:rsid w:val="000B0414"/>
    <w:rsid w:val="000B0527"/>
    <w:rsid w:val="000B05D1"/>
    <w:rsid w:val="000B05DC"/>
    <w:rsid w:val="000B0696"/>
    <w:rsid w:val="000B0716"/>
    <w:rsid w:val="000B0848"/>
    <w:rsid w:val="000B08D8"/>
    <w:rsid w:val="000B08F4"/>
    <w:rsid w:val="000B0923"/>
    <w:rsid w:val="000B0928"/>
    <w:rsid w:val="000B0981"/>
    <w:rsid w:val="000B099E"/>
    <w:rsid w:val="000B0A2E"/>
    <w:rsid w:val="000B0ADC"/>
    <w:rsid w:val="000B0B12"/>
    <w:rsid w:val="000B0B29"/>
    <w:rsid w:val="000B0B63"/>
    <w:rsid w:val="000B0B6F"/>
    <w:rsid w:val="000B0B9C"/>
    <w:rsid w:val="000B0BC4"/>
    <w:rsid w:val="000B0C66"/>
    <w:rsid w:val="000B0D19"/>
    <w:rsid w:val="000B0D1E"/>
    <w:rsid w:val="000B0D82"/>
    <w:rsid w:val="000B0E46"/>
    <w:rsid w:val="000B0ECC"/>
    <w:rsid w:val="000B0ED5"/>
    <w:rsid w:val="000B0F88"/>
    <w:rsid w:val="000B10FF"/>
    <w:rsid w:val="000B125E"/>
    <w:rsid w:val="000B12DF"/>
    <w:rsid w:val="000B13CA"/>
    <w:rsid w:val="000B1421"/>
    <w:rsid w:val="000B155E"/>
    <w:rsid w:val="000B15BC"/>
    <w:rsid w:val="000B169E"/>
    <w:rsid w:val="000B1758"/>
    <w:rsid w:val="000B179E"/>
    <w:rsid w:val="000B17D0"/>
    <w:rsid w:val="000B187E"/>
    <w:rsid w:val="000B1895"/>
    <w:rsid w:val="000B189D"/>
    <w:rsid w:val="000B18E1"/>
    <w:rsid w:val="000B1944"/>
    <w:rsid w:val="000B19FF"/>
    <w:rsid w:val="000B1ABD"/>
    <w:rsid w:val="000B1C13"/>
    <w:rsid w:val="000B1C22"/>
    <w:rsid w:val="000B1C32"/>
    <w:rsid w:val="000B1C33"/>
    <w:rsid w:val="000B1C50"/>
    <w:rsid w:val="000B1CBA"/>
    <w:rsid w:val="000B1CFC"/>
    <w:rsid w:val="000B1D62"/>
    <w:rsid w:val="000B1DA5"/>
    <w:rsid w:val="000B1E1C"/>
    <w:rsid w:val="000B1E69"/>
    <w:rsid w:val="000B1E74"/>
    <w:rsid w:val="000B1E82"/>
    <w:rsid w:val="000B1F3C"/>
    <w:rsid w:val="000B1FAE"/>
    <w:rsid w:val="000B206B"/>
    <w:rsid w:val="000B206F"/>
    <w:rsid w:val="000B2085"/>
    <w:rsid w:val="000B2097"/>
    <w:rsid w:val="000B214A"/>
    <w:rsid w:val="000B2161"/>
    <w:rsid w:val="000B2176"/>
    <w:rsid w:val="000B21B2"/>
    <w:rsid w:val="000B21C3"/>
    <w:rsid w:val="000B21EF"/>
    <w:rsid w:val="000B2240"/>
    <w:rsid w:val="000B22B9"/>
    <w:rsid w:val="000B23E8"/>
    <w:rsid w:val="000B23F3"/>
    <w:rsid w:val="000B2480"/>
    <w:rsid w:val="000B24E8"/>
    <w:rsid w:val="000B24ED"/>
    <w:rsid w:val="000B2514"/>
    <w:rsid w:val="000B2544"/>
    <w:rsid w:val="000B2560"/>
    <w:rsid w:val="000B2684"/>
    <w:rsid w:val="000B272F"/>
    <w:rsid w:val="000B2801"/>
    <w:rsid w:val="000B2849"/>
    <w:rsid w:val="000B287D"/>
    <w:rsid w:val="000B29BD"/>
    <w:rsid w:val="000B29BF"/>
    <w:rsid w:val="000B29F1"/>
    <w:rsid w:val="000B2AD3"/>
    <w:rsid w:val="000B2AF5"/>
    <w:rsid w:val="000B2B14"/>
    <w:rsid w:val="000B2B3A"/>
    <w:rsid w:val="000B2B55"/>
    <w:rsid w:val="000B2C23"/>
    <w:rsid w:val="000B2C46"/>
    <w:rsid w:val="000B2C92"/>
    <w:rsid w:val="000B2D8A"/>
    <w:rsid w:val="000B2E09"/>
    <w:rsid w:val="000B2E6A"/>
    <w:rsid w:val="000B2E6B"/>
    <w:rsid w:val="000B2E83"/>
    <w:rsid w:val="000B2EB9"/>
    <w:rsid w:val="000B2F64"/>
    <w:rsid w:val="000B2FF7"/>
    <w:rsid w:val="000B300E"/>
    <w:rsid w:val="000B3090"/>
    <w:rsid w:val="000B30D9"/>
    <w:rsid w:val="000B30E0"/>
    <w:rsid w:val="000B30F6"/>
    <w:rsid w:val="000B3120"/>
    <w:rsid w:val="000B3121"/>
    <w:rsid w:val="000B320E"/>
    <w:rsid w:val="000B32B1"/>
    <w:rsid w:val="000B32DB"/>
    <w:rsid w:val="000B33F1"/>
    <w:rsid w:val="000B3449"/>
    <w:rsid w:val="000B351E"/>
    <w:rsid w:val="000B3593"/>
    <w:rsid w:val="000B367F"/>
    <w:rsid w:val="000B37D7"/>
    <w:rsid w:val="000B37ED"/>
    <w:rsid w:val="000B382F"/>
    <w:rsid w:val="000B38B8"/>
    <w:rsid w:val="000B39C6"/>
    <w:rsid w:val="000B39E0"/>
    <w:rsid w:val="000B3A6C"/>
    <w:rsid w:val="000B3B2B"/>
    <w:rsid w:val="000B3B8D"/>
    <w:rsid w:val="000B3BC1"/>
    <w:rsid w:val="000B3C09"/>
    <w:rsid w:val="000B3C37"/>
    <w:rsid w:val="000B3C5B"/>
    <w:rsid w:val="000B3E67"/>
    <w:rsid w:val="000B3EA0"/>
    <w:rsid w:val="000B3FCD"/>
    <w:rsid w:val="000B3FDC"/>
    <w:rsid w:val="000B3FE8"/>
    <w:rsid w:val="000B3FFA"/>
    <w:rsid w:val="000B401F"/>
    <w:rsid w:val="000B40EA"/>
    <w:rsid w:val="000B415A"/>
    <w:rsid w:val="000B4217"/>
    <w:rsid w:val="000B42AF"/>
    <w:rsid w:val="000B4315"/>
    <w:rsid w:val="000B4356"/>
    <w:rsid w:val="000B4368"/>
    <w:rsid w:val="000B43A2"/>
    <w:rsid w:val="000B4450"/>
    <w:rsid w:val="000B446F"/>
    <w:rsid w:val="000B4526"/>
    <w:rsid w:val="000B4674"/>
    <w:rsid w:val="000B4715"/>
    <w:rsid w:val="000B4778"/>
    <w:rsid w:val="000B4807"/>
    <w:rsid w:val="000B4814"/>
    <w:rsid w:val="000B489C"/>
    <w:rsid w:val="000B4917"/>
    <w:rsid w:val="000B49BC"/>
    <w:rsid w:val="000B49EB"/>
    <w:rsid w:val="000B4A4C"/>
    <w:rsid w:val="000B4A5D"/>
    <w:rsid w:val="000B4A61"/>
    <w:rsid w:val="000B4A7F"/>
    <w:rsid w:val="000B4BFE"/>
    <w:rsid w:val="000B4D44"/>
    <w:rsid w:val="000B4DC1"/>
    <w:rsid w:val="000B4EF5"/>
    <w:rsid w:val="000B4F34"/>
    <w:rsid w:val="000B4F38"/>
    <w:rsid w:val="000B4F43"/>
    <w:rsid w:val="000B4FB5"/>
    <w:rsid w:val="000B5000"/>
    <w:rsid w:val="000B50BF"/>
    <w:rsid w:val="000B5157"/>
    <w:rsid w:val="000B5322"/>
    <w:rsid w:val="000B53DD"/>
    <w:rsid w:val="000B546F"/>
    <w:rsid w:val="000B5508"/>
    <w:rsid w:val="000B55EF"/>
    <w:rsid w:val="000B5776"/>
    <w:rsid w:val="000B57B7"/>
    <w:rsid w:val="000B57C1"/>
    <w:rsid w:val="000B57D7"/>
    <w:rsid w:val="000B57DF"/>
    <w:rsid w:val="000B57F7"/>
    <w:rsid w:val="000B5866"/>
    <w:rsid w:val="000B588E"/>
    <w:rsid w:val="000B58B8"/>
    <w:rsid w:val="000B59A8"/>
    <w:rsid w:val="000B5A06"/>
    <w:rsid w:val="000B5A8C"/>
    <w:rsid w:val="000B5B78"/>
    <w:rsid w:val="000B5C4E"/>
    <w:rsid w:val="000B5C55"/>
    <w:rsid w:val="000B5C88"/>
    <w:rsid w:val="000B5CB7"/>
    <w:rsid w:val="000B5D3D"/>
    <w:rsid w:val="000B5DDB"/>
    <w:rsid w:val="000B5E88"/>
    <w:rsid w:val="000B5EB5"/>
    <w:rsid w:val="000B5FB0"/>
    <w:rsid w:val="000B5FCC"/>
    <w:rsid w:val="000B6002"/>
    <w:rsid w:val="000B6099"/>
    <w:rsid w:val="000B6123"/>
    <w:rsid w:val="000B618A"/>
    <w:rsid w:val="000B62C3"/>
    <w:rsid w:val="000B6306"/>
    <w:rsid w:val="000B631B"/>
    <w:rsid w:val="000B63D6"/>
    <w:rsid w:val="000B63FF"/>
    <w:rsid w:val="000B6415"/>
    <w:rsid w:val="000B650D"/>
    <w:rsid w:val="000B65A2"/>
    <w:rsid w:val="000B65A4"/>
    <w:rsid w:val="000B65FF"/>
    <w:rsid w:val="000B668B"/>
    <w:rsid w:val="000B671E"/>
    <w:rsid w:val="000B6748"/>
    <w:rsid w:val="000B6767"/>
    <w:rsid w:val="000B678B"/>
    <w:rsid w:val="000B67B0"/>
    <w:rsid w:val="000B67BA"/>
    <w:rsid w:val="000B67C8"/>
    <w:rsid w:val="000B687B"/>
    <w:rsid w:val="000B6A0D"/>
    <w:rsid w:val="000B6A5B"/>
    <w:rsid w:val="000B6A81"/>
    <w:rsid w:val="000B6A9B"/>
    <w:rsid w:val="000B6AED"/>
    <w:rsid w:val="000B6B4D"/>
    <w:rsid w:val="000B6C19"/>
    <w:rsid w:val="000B6C45"/>
    <w:rsid w:val="000B6C58"/>
    <w:rsid w:val="000B6C66"/>
    <w:rsid w:val="000B6C89"/>
    <w:rsid w:val="000B6CBF"/>
    <w:rsid w:val="000B6D05"/>
    <w:rsid w:val="000B6D84"/>
    <w:rsid w:val="000B6D93"/>
    <w:rsid w:val="000B6DB4"/>
    <w:rsid w:val="000B6EED"/>
    <w:rsid w:val="000B6F13"/>
    <w:rsid w:val="000B6F90"/>
    <w:rsid w:val="000B6FC9"/>
    <w:rsid w:val="000B6FDC"/>
    <w:rsid w:val="000B6FEE"/>
    <w:rsid w:val="000B6FFE"/>
    <w:rsid w:val="000B713A"/>
    <w:rsid w:val="000B71EF"/>
    <w:rsid w:val="000B72CB"/>
    <w:rsid w:val="000B7427"/>
    <w:rsid w:val="000B7597"/>
    <w:rsid w:val="000B772A"/>
    <w:rsid w:val="000B77AB"/>
    <w:rsid w:val="000B7810"/>
    <w:rsid w:val="000B7824"/>
    <w:rsid w:val="000B7A15"/>
    <w:rsid w:val="000B7B1A"/>
    <w:rsid w:val="000B7B5D"/>
    <w:rsid w:val="000B7BA4"/>
    <w:rsid w:val="000B7BA7"/>
    <w:rsid w:val="000B7BA9"/>
    <w:rsid w:val="000B7BB2"/>
    <w:rsid w:val="000B7E73"/>
    <w:rsid w:val="000B7E89"/>
    <w:rsid w:val="000B7EC3"/>
    <w:rsid w:val="000B7FEF"/>
    <w:rsid w:val="000C0146"/>
    <w:rsid w:val="000C023E"/>
    <w:rsid w:val="000C024A"/>
    <w:rsid w:val="000C0277"/>
    <w:rsid w:val="000C02A4"/>
    <w:rsid w:val="000C0339"/>
    <w:rsid w:val="000C037D"/>
    <w:rsid w:val="000C038B"/>
    <w:rsid w:val="000C04DC"/>
    <w:rsid w:val="000C04EE"/>
    <w:rsid w:val="000C056A"/>
    <w:rsid w:val="000C061C"/>
    <w:rsid w:val="000C083C"/>
    <w:rsid w:val="000C0855"/>
    <w:rsid w:val="000C08C4"/>
    <w:rsid w:val="000C0908"/>
    <w:rsid w:val="000C0A1C"/>
    <w:rsid w:val="000C0A7D"/>
    <w:rsid w:val="000C0B10"/>
    <w:rsid w:val="000C0B37"/>
    <w:rsid w:val="000C0BB8"/>
    <w:rsid w:val="000C0BC2"/>
    <w:rsid w:val="000C0BE1"/>
    <w:rsid w:val="000C0C68"/>
    <w:rsid w:val="000C0D0E"/>
    <w:rsid w:val="000C0F03"/>
    <w:rsid w:val="000C0F1C"/>
    <w:rsid w:val="000C0FEB"/>
    <w:rsid w:val="000C104E"/>
    <w:rsid w:val="000C10D0"/>
    <w:rsid w:val="000C11A1"/>
    <w:rsid w:val="000C11E9"/>
    <w:rsid w:val="000C13FE"/>
    <w:rsid w:val="000C15B1"/>
    <w:rsid w:val="000C16E3"/>
    <w:rsid w:val="000C177A"/>
    <w:rsid w:val="000C17B0"/>
    <w:rsid w:val="000C17F5"/>
    <w:rsid w:val="000C18A9"/>
    <w:rsid w:val="000C19A3"/>
    <w:rsid w:val="000C19AB"/>
    <w:rsid w:val="000C1A89"/>
    <w:rsid w:val="000C1A9E"/>
    <w:rsid w:val="000C1AE1"/>
    <w:rsid w:val="000C1AEF"/>
    <w:rsid w:val="000C1B23"/>
    <w:rsid w:val="000C1B3C"/>
    <w:rsid w:val="000C1B97"/>
    <w:rsid w:val="000C1BF9"/>
    <w:rsid w:val="000C1C2E"/>
    <w:rsid w:val="000C1C51"/>
    <w:rsid w:val="000C1CCC"/>
    <w:rsid w:val="000C1D05"/>
    <w:rsid w:val="000C1D47"/>
    <w:rsid w:val="000C1DC4"/>
    <w:rsid w:val="000C1DD0"/>
    <w:rsid w:val="000C1E46"/>
    <w:rsid w:val="000C1E5F"/>
    <w:rsid w:val="000C1F34"/>
    <w:rsid w:val="000C1F65"/>
    <w:rsid w:val="000C1F89"/>
    <w:rsid w:val="000C1FC9"/>
    <w:rsid w:val="000C1FCE"/>
    <w:rsid w:val="000C217B"/>
    <w:rsid w:val="000C22DD"/>
    <w:rsid w:val="000C2338"/>
    <w:rsid w:val="000C2349"/>
    <w:rsid w:val="000C24A6"/>
    <w:rsid w:val="000C24FD"/>
    <w:rsid w:val="000C26C0"/>
    <w:rsid w:val="000C273C"/>
    <w:rsid w:val="000C2764"/>
    <w:rsid w:val="000C27E6"/>
    <w:rsid w:val="000C2832"/>
    <w:rsid w:val="000C284C"/>
    <w:rsid w:val="000C28AE"/>
    <w:rsid w:val="000C290E"/>
    <w:rsid w:val="000C2A1E"/>
    <w:rsid w:val="000C2A6A"/>
    <w:rsid w:val="000C2AAE"/>
    <w:rsid w:val="000C2BC8"/>
    <w:rsid w:val="000C2C17"/>
    <w:rsid w:val="000C2C8E"/>
    <w:rsid w:val="000C2D5C"/>
    <w:rsid w:val="000C2F37"/>
    <w:rsid w:val="000C2FE4"/>
    <w:rsid w:val="000C300B"/>
    <w:rsid w:val="000C301E"/>
    <w:rsid w:val="000C302B"/>
    <w:rsid w:val="000C319C"/>
    <w:rsid w:val="000C31DD"/>
    <w:rsid w:val="000C3270"/>
    <w:rsid w:val="000C32D9"/>
    <w:rsid w:val="000C32E6"/>
    <w:rsid w:val="000C347C"/>
    <w:rsid w:val="000C34A4"/>
    <w:rsid w:val="000C352D"/>
    <w:rsid w:val="000C36F2"/>
    <w:rsid w:val="000C3728"/>
    <w:rsid w:val="000C3765"/>
    <w:rsid w:val="000C3798"/>
    <w:rsid w:val="000C37C3"/>
    <w:rsid w:val="000C380C"/>
    <w:rsid w:val="000C3813"/>
    <w:rsid w:val="000C38F6"/>
    <w:rsid w:val="000C3A22"/>
    <w:rsid w:val="000C3B18"/>
    <w:rsid w:val="000C3C6D"/>
    <w:rsid w:val="000C3CA9"/>
    <w:rsid w:val="000C3CD7"/>
    <w:rsid w:val="000C3CF3"/>
    <w:rsid w:val="000C3DE3"/>
    <w:rsid w:val="000C3E35"/>
    <w:rsid w:val="000C3E57"/>
    <w:rsid w:val="000C3EED"/>
    <w:rsid w:val="000C3FB6"/>
    <w:rsid w:val="000C3FE8"/>
    <w:rsid w:val="000C4018"/>
    <w:rsid w:val="000C40A3"/>
    <w:rsid w:val="000C4102"/>
    <w:rsid w:val="000C41DE"/>
    <w:rsid w:val="000C42C1"/>
    <w:rsid w:val="000C4323"/>
    <w:rsid w:val="000C446D"/>
    <w:rsid w:val="000C44A3"/>
    <w:rsid w:val="000C45DC"/>
    <w:rsid w:val="000C4775"/>
    <w:rsid w:val="000C477F"/>
    <w:rsid w:val="000C47DD"/>
    <w:rsid w:val="000C488F"/>
    <w:rsid w:val="000C489F"/>
    <w:rsid w:val="000C498E"/>
    <w:rsid w:val="000C49A7"/>
    <w:rsid w:val="000C49AC"/>
    <w:rsid w:val="000C49C3"/>
    <w:rsid w:val="000C49CA"/>
    <w:rsid w:val="000C4B13"/>
    <w:rsid w:val="000C4C25"/>
    <w:rsid w:val="000C4D33"/>
    <w:rsid w:val="000C4D48"/>
    <w:rsid w:val="000C4D74"/>
    <w:rsid w:val="000C4DFF"/>
    <w:rsid w:val="000C4E4D"/>
    <w:rsid w:val="000C4F1A"/>
    <w:rsid w:val="000C4F7E"/>
    <w:rsid w:val="000C4F8F"/>
    <w:rsid w:val="000C4F9D"/>
    <w:rsid w:val="000C50AE"/>
    <w:rsid w:val="000C50D9"/>
    <w:rsid w:val="000C5119"/>
    <w:rsid w:val="000C52B1"/>
    <w:rsid w:val="000C52C3"/>
    <w:rsid w:val="000C533E"/>
    <w:rsid w:val="000C53FF"/>
    <w:rsid w:val="000C5407"/>
    <w:rsid w:val="000C5479"/>
    <w:rsid w:val="000C54B1"/>
    <w:rsid w:val="000C556D"/>
    <w:rsid w:val="000C5578"/>
    <w:rsid w:val="000C5658"/>
    <w:rsid w:val="000C5664"/>
    <w:rsid w:val="000C566A"/>
    <w:rsid w:val="000C5670"/>
    <w:rsid w:val="000C56AA"/>
    <w:rsid w:val="000C5706"/>
    <w:rsid w:val="000C577C"/>
    <w:rsid w:val="000C578B"/>
    <w:rsid w:val="000C58AE"/>
    <w:rsid w:val="000C58EE"/>
    <w:rsid w:val="000C59B4"/>
    <w:rsid w:val="000C59B8"/>
    <w:rsid w:val="000C59D2"/>
    <w:rsid w:val="000C5A39"/>
    <w:rsid w:val="000C5A4D"/>
    <w:rsid w:val="000C5A58"/>
    <w:rsid w:val="000C5B5E"/>
    <w:rsid w:val="000C5C14"/>
    <w:rsid w:val="000C5C59"/>
    <w:rsid w:val="000C5C83"/>
    <w:rsid w:val="000C5CA5"/>
    <w:rsid w:val="000C5D95"/>
    <w:rsid w:val="000C5DA0"/>
    <w:rsid w:val="000C5E37"/>
    <w:rsid w:val="000C5EE7"/>
    <w:rsid w:val="000C5F6E"/>
    <w:rsid w:val="000C5FC5"/>
    <w:rsid w:val="000C602F"/>
    <w:rsid w:val="000C6053"/>
    <w:rsid w:val="000C60C9"/>
    <w:rsid w:val="000C61F1"/>
    <w:rsid w:val="000C6328"/>
    <w:rsid w:val="000C6342"/>
    <w:rsid w:val="000C6377"/>
    <w:rsid w:val="000C644C"/>
    <w:rsid w:val="000C6531"/>
    <w:rsid w:val="000C657E"/>
    <w:rsid w:val="000C6783"/>
    <w:rsid w:val="000C681F"/>
    <w:rsid w:val="000C68A4"/>
    <w:rsid w:val="000C694B"/>
    <w:rsid w:val="000C6A13"/>
    <w:rsid w:val="000C6AF1"/>
    <w:rsid w:val="000C6B6C"/>
    <w:rsid w:val="000C6BC9"/>
    <w:rsid w:val="000C6BF0"/>
    <w:rsid w:val="000C6C30"/>
    <w:rsid w:val="000C6D4A"/>
    <w:rsid w:val="000C6D52"/>
    <w:rsid w:val="000C6D93"/>
    <w:rsid w:val="000C6DC5"/>
    <w:rsid w:val="000C6E02"/>
    <w:rsid w:val="000C6E47"/>
    <w:rsid w:val="000C6E82"/>
    <w:rsid w:val="000C6F9A"/>
    <w:rsid w:val="000C6FAF"/>
    <w:rsid w:val="000C7012"/>
    <w:rsid w:val="000C7013"/>
    <w:rsid w:val="000C70BA"/>
    <w:rsid w:val="000C7170"/>
    <w:rsid w:val="000C71C6"/>
    <w:rsid w:val="000C71FB"/>
    <w:rsid w:val="000C7201"/>
    <w:rsid w:val="000C72DF"/>
    <w:rsid w:val="000C72FB"/>
    <w:rsid w:val="000C733E"/>
    <w:rsid w:val="000C73AA"/>
    <w:rsid w:val="000C74C7"/>
    <w:rsid w:val="000C74CB"/>
    <w:rsid w:val="000C74E4"/>
    <w:rsid w:val="000C75E7"/>
    <w:rsid w:val="000C7653"/>
    <w:rsid w:val="000C7727"/>
    <w:rsid w:val="000C773E"/>
    <w:rsid w:val="000C775C"/>
    <w:rsid w:val="000C77BC"/>
    <w:rsid w:val="000C7885"/>
    <w:rsid w:val="000C78C3"/>
    <w:rsid w:val="000C797E"/>
    <w:rsid w:val="000C79B3"/>
    <w:rsid w:val="000C7A09"/>
    <w:rsid w:val="000C7AD4"/>
    <w:rsid w:val="000C7B2A"/>
    <w:rsid w:val="000C7BDC"/>
    <w:rsid w:val="000C7D09"/>
    <w:rsid w:val="000C7D46"/>
    <w:rsid w:val="000C7DE6"/>
    <w:rsid w:val="000C7EC4"/>
    <w:rsid w:val="000D0043"/>
    <w:rsid w:val="000D0045"/>
    <w:rsid w:val="000D005B"/>
    <w:rsid w:val="000D005C"/>
    <w:rsid w:val="000D0371"/>
    <w:rsid w:val="000D03A3"/>
    <w:rsid w:val="000D045A"/>
    <w:rsid w:val="000D0479"/>
    <w:rsid w:val="000D04F4"/>
    <w:rsid w:val="000D0506"/>
    <w:rsid w:val="000D05B7"/>
    <w:rsid w:val="000D062B"/>
    <w:rsid w:val="000D063D"/>
    <w:rsid w:val="000D067C"/>
    <w:rsid w:val="000D070B"/>
    <w:rsid w:val="000D07F0"/>
    <w:rsid w:val="000D081E"/>
    <w:rsid w:val="000D08D9"/>
    <w:rsid w:val="000D08E3"/>
    <w:rsid w:val="000D0948"/>
    <w:rsid w:val="000D094E"/>
    <w:rsid w:val="000D09C0"/>
    <w:rsid w:val="000D0A8B"/>
    <w:rsid w:val="000D0AAC"/>
    <w:rsid w:val="000D0AB5"/>
    <w:rsid w:val="000D0AFA"/>
    <w:rsid w:val="000D0B0B"/>
    <w:rsid w:val="000D0C18"/>
    <w:rsid w:val="000D0C40"/>
    <w:rsid w:val="000D0C7F"/>
    <w:rsid w:val="000D0D06"/>
    <w:rsid w:val="000D0DB4"/>
    <w:rsid w:val="000D0DD8"/>
    <w:rsid w:val="000D0DE1"/>
    <w:rsid w:val="000D0E71"/>
    <w:rsid w:val="000D0E91"/>
    <w:rsid w:val="000D0F45"/>
    <w:rsid w:val="000D0F8B"/>
    <w:rsid w:val="000D0FFB"/>
    <w:rsid w:val="000D101A"/>
    <w:rsid w:val="000D11AA"/>
    <w:rsid w:val="000D123B"/>
    <w:rsid w:val="000D129C"/>
    <w:rsid w:val="000D12EC"/>
    <w:rsid w:val="000D12FF"/>
    <w:rsid w:val="000D132A"/>
    <w:rsid w:val="000D13F1"/>
    <w:rsid w:val="000D152E"/>
    <w:rsid w:val="000D1547"/>
    <w:rsid w:val="000D15F3"/>
    <w:rsid w:val="000D160B"/>
    <w:rsid w:val="000D160D"/>
    <w:rsid w:val="000D1631"/>
    <w:rsid w:val="000D1686"/>
    <w:rsid w:val="000D16BC"/>
    <w:rsid w:val="000D174D"/>
    <w:rsid w:val="000D1899"/>
    <w:rsid w:val="000D18BF"/>
    <w:rsid w:val="000D18C0"/>
    <w:rsid w:val="000D1922"/>
    <w:rsid w:val="000D195E"/>
    <w:rsid w:val="000D196C"/>
    <w:rsid w:val="000D196D"/>
    <w:rsid w:val="000D1993"/>
    <w:rsid w:val="000D1B49"/>
    <w:rsid w:val="000D1B67"/>
    <w:rsid w:val="000D1C8C"/>
    <w:rsid w:val="000D1C9C"/>
    <w:rsid w:val="000D1D23"/>
    <w:rsid w:val="000D1D65"/>
    <w:rsid w:val="000D1D84"/>
    <w:rsid w:val="000D1E86"/>
    <w:rsid w:val="000D1F6A"/>
    <w:rsid w:val="000D1FBD"/>
    <w:rsid w:val="000D20C8"/>
    <w:rsid w:val="000D2107"/>
    <w:rsid w:val="000D2159"/>
    <w:rsid w:val="000D218A"/>
    <w:rsid w:val="000D2209"/>
    <w:rsid w:val="000D2223"/>
    <w:rsid w:val="000D2230"/>
    <w:rsid w:val="000D2237"/>
    <w:rsid w:val="000D225C"/>
    <w:rsid w:val="000D2294"/>
    <w:rsid w:val="000D240C"/>
    <w:rsid w:val="000D2414"/>
    <w:rsid w:val="000D2418"/>
    <w:rsid w:val="000D2421"/>
    <w:rsid w:val="000D248D"/>
    <w:rsid w:val="000D24DB"/>
    <w:rsid w:val="000D2586"/>
    <w:rsid w:val="000D2931"/>
    <w:rsid w:val="000D2980"/>
    <w:rsid w:val="000D2987"/>
    <w:rsid w:val="000D2A2C"/>
    <w:rsid w:val="000D2BE7"/>
    <w:rsid w:val="000D2C6C"/>
    <w:rsid w:val="000D2F04"/>
    <w:rsid w:val="000D2F65"/>
    <w:rsid w:val="000D30B5"/>
    <w:rsid w:val="000D30CC"/>
    <w:rsid w:val="000D30FD"/>
    <w:rsid w:val="000D31CC"/>
    <w:rsid w:val="000D3282"/>
    <w:rsid w:val="000D3353"/>
    <w:rsid w:val="000D3375"/>
    <w:rsid w:val="000D33A8"/>
    <w:rsid w:val="000D3446"/>
    <w:rsid w:val="000D34E8"/>
    <w:rsid w:val="000D34F1"/>
    <w:rsid w:val="000D3556"/>
    <w:rsid w:val="000D357B"/>
    <w:rsid w:val="000D35C1"/>
    <w:rsid w:val="000D35EA"/>
    <w:rsid w:val="000D3689"/>
    <w:rsid w:val="000D36D7"/>
    <w:rsid w:val="000D36DD"/>
    <w:rsid w:val="000D3701"/>
    <w:rsid w:val="000D3783"/>
    <w:rsid w:val="000D37F5"/>
    <w:rsid w:val="000D384D"/>
    <w:rsid w:val="000D3866"/>
    <w:rsid w:val="000D3908"/>
    <w:rsid w:val="000D3978"/>
    <w:rsid w:val="000D39A4"/>
    <w:rsid w:val="000D39CC"/>
    <w:rsid w:val="000D3AF7"/>
    <w:rsid w:val="000D3B38"/>
    <w:rsid w:val="000D3BBF"/>
    <w:rsid w:val="000D3CAD"/>
    <w:rsid w:val="000D3E92"/>
    <w:rsid w:val="000D3EC5"/>
    <w:rsid w:val="000D3ED2"/>
    <w:rsid w:val="000D3ED7"/>
    <w:rsid w:val="000D3F2D"/>
    <w:rsid w:val="000D4063"/>
    <w:rsid w:val="000D41E6"/>
    <w:rsid w:val="000D41F6"/>
    <w:rsid w:val="000D4289"/>
    <w:rsid w:val="000D43D6"/>
    <w:rsid w:val="000D4451"/>
    <w:rsid w:val="000D4463"/>
    <w:rsid w:val="000D44C8"/>
    <w:rsid w:val="000D44F6"/>
    <w:rsid w:val="000D4520"/>
    <w:rsid w:val="000D4534"/>
    <w:rsid w:val="000D4659"/>
    <w:rsid w:val="000D482E"/>
    <w:rsid w:val="000D4830"/>
    <w:rsid w:val="000D4849"/>
    <w:rsid w:val="000D48BA"/>
    <w:rsid w:val="000D48D6"/>
    <w:rsid w:val="000D48E7"/>
    <w:rsid w:val="000D49A9"/>
    <w:rsid w:val="000D4A81"/>
    <w:rsid w:val="000D4AC6"/>
    <w:rsid w:val="000D4AE6"/>
    <w:rsid w:val="000D4B53"/>
    <w:rsid w:val="000D4BA4"/>
    <w:rsid w:val="000D4BF7"/>
    <w:rsid w:val="000D4C2F"/>
    <w:rsid w:val="000D4CF7"/>
    <w:rsid w:val="000D4E7C"/>
    <w:rsid w:val="000D4F13"/>
    <w:rsid w:val="000D4FC1"/>
    <w:rsid w:val="000D5091"/>
    <w:rsid w:val="000D50F9"/>
    <w:rsid w:val="000D5100"/>
    <w:rsid w:val="000D5130"/>
    <w:rsid w:val="000D5168"/>
    <w:rsid w:val="000D51BF"/>
    <w:rsid w:val="000D51E0"/>
    <w:rsid w:val="000D52B7"/>
    <w:rsid w:val="000D52EB"/>
    <w:rsid w:val="000D5413"/>
    <w:rsid w:val="000D54A7"/>
    <w:rsid w:val="000D54AD"/>
    <w:rsid w:val="000D56AD"/>
    <w:rsid w:val="000D56C5"/>
    <w:rsid w:val="000D5764"/>
    <w:rsid w:val="000D576D"/>
    <w:rsid w:val="000D5817"/>
    <w:rsid w:val="000D594E"/>
    <w:rsid w:val="000D597F"/>
    <w:rsid w:val="000D59AF"/>
    <w:rsid w:val="000D59FD"/>
    <w:rsid w:val="000D5AB1"/>
    <w:rsid w:val="000D5AB8"/>
    <w:rsid w:val="000D5AE2"/>
    <w:rsid w:val="000D5AF1"/>
    <w:rsid w:val="000D5B41"/>
    <w:rsid w:val="000D5B61"/>
    <w:rsid w:val="000D5B74"/>
    <w:rsid w:val="000D5C46"/>
    <w:rsid w:val="000D5E98"/>
    <w:rsid w:val="000D5EE7"/>
    <w:rsid w:val="000D5F83"/>
    <w:rsid w:val="000D5FB4"/>
    <w:rsid w:val="000D6026"/>
    <w:rsid w:val="000D612D"/>
    <w:rsid w:val="000D612F"/>
    <w:rsid w:val="000D616A"/>
    <w:rsid w:val="000D61DE"/>
    <w:rsid w:val="000D625A"/>
    <w:rsid w:val="000D6280"/>
    <w:rsid w:val="000D62A9"/>
    <w:rsid w:val="000D62B2"/>
    <w:rsid w:val="000D62C8"/>
    <w:rsid w:val="000D62EC"/>
    <w:rsid w:val="000D6493"/>
    <w:rsid w:val="000D6542"/>
    <w:rsid w:val="000D654D"/>
    <w:rsid w:val="000D66A8"/>
    <w:rsid w:val="000D6711"/>
    <w:rsid w:val="000D6838"/>
    <w:rsid w:val="000D6917"/>
    <w:rsid w:val="000D6958"/>
    <w:rsid w:val="000D6AD9"/>
    <w:rsid w:val="000D6C1D"/>
    <w:rsid w:val="000D6D15"/>
    <w:rsid w:val="000D6D6B"/>
    <w:rsid w:val="000D6E74"/>
    <w:rsid w:val="000D6FDC"/>
    <w:rsid w:val="000D7039"/>
    <w:rsid w:val="000D706B"/>
    <w:rsid w:val="000D71BB"/>
    <w:rsid w:val="000D71D9"/>
    <w:rsid w:val="000D7238"/>
    <w:rsid w:val="000D7269"/>
    <w:rsid w:val="000D726B"/>
    <w:rsid w:val="000D733D"/>
    <w:rsid w:val="000D736B"/>
    <w:rsid w:val="000D736F"/>
    <w:rsid w:val="000D74C1"/>
    <w:rsid w:val="000D74D9"/>
    <w:rsid w:val="000D74DC"/>
    <w:rsid w:val="000D7738"/>
    <w:rsid w:val="000D77B7"/>
    <w:rsid w:val="000D7872"/>
    <w:rsid w:val="000D78ED"/>
    <w:rsid w:val="000D7BDD"/>
    <w:rsid w:val="000D7C52"/>
    <w:rsid w:val="000D7C7A"/>
    <w:rsid w:val="000D7D2A"/>
    <w:rsid w:val="000D7E21"/>
    <w:rsid w:val="000D7E8D"/>
    <w:rsid w:val="000D7EAB"/>
    <w:rsid w:val="000D7F03"/>
    <w:rsid w:val="000D7F39"/>
    <w:rsid w:val="000D7FAD"/>
    <w:rsid w:val="000E01B0"/>
    <w:rsid w:val="000E025A"/>
    <w:rsid w:val="000E02CB"/>
    <w:rsid w:val="000E02DF"/>
    <w:rsid w:val="000E02F2"/>
    <w:rsid w:val="000E030E"/>
    <w:rsid w:val="000E0351"/>
    <w:rsid w:val="000E0515"/>
    <w:rsid w:val="000E0517"/>
    <w:rsid w:val="000E0654"/>
    <w:rsid w:val="000E0674"/>
    <w:rsid w:val="000E0822"/>
    <w:rsid w:val="000E089C"/>
    <w:rsid w:val="000E08EC"/>
    <w:rsid w:val="000E0940"/>
    <w:rsid w:val="000E09C4"/>
    <w:rsid w:val="000E09FD"/>
    <w:rsid w:val="000E0A13"/>
    <w:rsid w:val="000E0B9E"/>
    <w:rsid w:val="000E0BD9"/>
    <w:rsid w:val="000E0C3D"/>
    <w:rsid w:val="000E0CE9"/>
    <w:rsid w:val="000E0D40"/>
    <w:rsid w:val="000E0DDA"/>
    <w:rsid w:val="000E0DED"/>
    <w:rsid w:val="000E0ED5"/>
    <w:rsid w:val="000E0F82"/>
    <w:rsid w:val="000E0F94"/>
    <w:rsid w:val="000E0FA6"/>
    <w:rsid w:val="000E1012"/>
    <w:rsid w:val="000E1053"/>
    <w:rsid w:val="000E10BA"/>
    <w:rsid w:val="000E10DE"/>
    <w:rsid w:val="000E1102"/>
    <w:rsid w:val="000E1106"/>
    <w:rsid w:val="000E1144"/>
    <w:rsid w:val="000E1291"/>
    <w:rsid w:val="000E135D"/>
    <w:rsid w:val="000E1389"/>
    <w:rsid w:val="000E151F"/>
    <w:rsid w:val="000E159A"/>
    <w:rsid w:val="000E15E1"/>
    <w:rsid w:val="000E169F"/>
    <w:rsid w:val="000E16CA"/>
    <w:rsid w:val="000E16D3"/>
    <w:rsid w:val="000E1759"/>
    <w:rsid w:val="000E17AE"/>
    <w:rsid w:val="000E1862"/>
    <w:rsid w:val="000E18F5"/>
    <w:rsid w:val="000E19AA"/>
    <w:rsid w:val="000E1A20"/>
    <w:rsid w:val="000E1A73"/>
    <w:rsid w:val="000E1ADA"/>
    <w:rsid w:val="000E1CA7"/>
    <w:rsid w:val="000E1CAA"/>
    <w:rsid w:val="000E1D6A"/>
    <w:rsid w:val="000E1D73"/>
    <w:rsid w:val="000E1DA5"/>
    <w:rsid w:val="000E1E66"/>
    <w:rsid w:val="000E1E85"/>
    <w:rsid w:val="000E2009"/>
    <w:rsid w:val="000E206F"/>
    <w:rsid w:val="000E20D2"/>
    <w:rsid w:val="000E21E7"/>
    <w:rsid w:val="000E22A9"/>
    <w:rsid w:val="000E23F2"/>
    <w:rsid w:val="000E24EF"/>
    <w:rsid w:val="000E2545"/>
    <w:rsid w:val="000E2578"/>
    <w:rsid w:val="000E263F"/>
    <w:rsid w:val="000E2744"/>
    <w:rsid w:val="000E2807"/>
    <w:rsid w:val="000E28D0"/>
    <w:rsid w:val="000E2903"/>
    <w:rsid w:val="000E2941"/>
    <w:rsid w:val="000E29A6"/>
    <w:rsid w:val="000E29AA"/>
    <w:rsid w:val="000E29C7"/>
    <w:rsid w:val="000E2A61"/>
    <w:rsid w:val="000E2B83"/>
    <w:rsid w:val="000E2BF9"/>
    <w:rsid w:val="000E2C46"/>
    <w:rsid w:val="000E2CA5"/>
    <w:rsid w:val="000E2D11"/>
    <w:rsid w:val="000E2DB2"/>
    <w:rsid w:val="000E2DC9"/>
    <w:rsid w:val="000E2F46"/>
    <w:rsid w:val="000E3121"/>
    <w:rsid w:val="000E33E9"/>
    <w:rsid w:val="000E33EA"/>
    <w:rsid w:val="000E345C"/>
    <w:rsid w:val="000E3465"/>
    <w:rsid w:val="000E3555"/>
    <w:rsid w:val="000E3568"/>
    <w:rsid w:val="000E35CC"/>
    <w:rsid w:val="000E365E"/>
    <w:rsid w:val="000E37BC"/>
    <w:rsid w:val="000E37E2"/>
    <w:rsid w:val="000E3814"/>
    <w:rsid w:val="000E38A8"/>
    <w:rsid w:val="000E3964"/>
    <w:rsid w:val="000E39D6"/>
    <w:rsid w:val="000E39F7"/>
    <w:rsid w:val="000E3A57"/>
    <w:rsid w:val="000E3AEF"/>
    <w:rsid w:val="000E3B0A"/>
    <w:rsid w:val="000E3B0F"/>
    <w:rsid w:val="000E3B75"/>
    <w:rsid w:val="000E3BF0"/>
    <w:rsid w:val="000E3CFB"/>
    <w:rsid w:val="000E3D6E"/>
    <w:rsid w:val="000E3D7B"/>
    <w:rsid w:val="000E3E44"/>
    <w:rsid w:val="000E3EFA"/>
    <w:rsid w:val="000E3F08"/>
    <w:rsid w:val="000E3F31"/>
    <w:rsid w:val="000E3F8B"/>
    <w:rsid w:val="000E3FDE"/>
    <w:rsid w:val="000E3FF6"/>
    <w:rsid w:val="000E4110"/>
    <w:rsid w:val="000E415C"/>
    <w:rsid w:val="000E4169"/>
    <w:rsid w:val="000E4179"/>
    <w:rsid w:val="000E41B6"/>
    <w:rsid w:val="000E41D6"/>
    <w:rsid w:val="000E420D"/>
    <w:rsid w:val="000E4226"/>
    <w:rsid w:val="000E427C"/>
    <w:rsid w:val="000E4291"/>
    <w:rsid w:val="000E4341"/>
    <w:rsid w:val="000E43E5"/>
    <w:rsid w:val="000E4426"/>
    <w:rsid w:val="000E4428"/>
    <w:rsid w:val="000E453D"/>
    <w:rsid w:val="000E45B4"/>
    <w:rsid w:val="000E4647"/>
    <w:rsid w:val="000E468B"/>
    <w:rsid w:val="000E4690"/>
    <w:rsid w:val="000E46D1"/>
    <w:rsid w:val="000E4724"/>
    <w:rsid w:val="000E479F"/>
    <w:rsid w:val="000E47B4"/>
    <w:rsid w:val="000E47D6"/>
    <w:rsid w:val="000E482D"/>
    <w:rsid w:val="000E484F"/>
    <w:rsid w:val="000E496E"/>
    <w:rsid w:val="000E4999"/>
    <w:rsid w:val="000E4AD5"/>
    <w:rsid w:val="000E4AD9"/>
    <w:rsid w:val="000E4B70"/>
    <w:rsid w:val="000E4BE5"/>
    <w:rsid w:val="000E4BFF"/>
    <w:rsid w:val="000E4C6B"/>
    <w:rsid w:val="000E4C99"/>
    <w:rsid w:val="000E4D36"/>
    <w:rsid w:val="000E4D55"/>
    <w:rsid w:val="000E4DD4"/>
    <w:rsid w:val="000E4E11"/>
    <w:rsid w:val="000E4E50"/>
    <w:rsid w:val="000E4E9B"/>
    <w:rsid w:val="000E4EF1"/>
    <w:rsid w:val="000E4F7B"/>
    <w:rsid w:val="000E4F8C"/>
    <w:rsid w:val="000E511E"/>
    <w:rsid w:val="000E51B9"/>
    <w:rsid w:val="000E51BB"/>
    <w:rsid w:val="000E51CD"/>
    <w:rsid w:val="000E51F5"/>
    <w:rsid w:val="000E52A5"/>
    <w:rsid w:val="000E53C2"/>
    <w:rsid w:val="000E5465"/>
    <w:rsid w:val="000E55BA"/>
    <w:rsid w:val="000E573C"/>
    <w:rsid w:val="000E574D"/>
    <w:rsid w:val="000E584C"/>
    <w:rsid w:val="000E58D4"/>
    <w:rsid w:val="000E598B"/>
    <w:rsid w:val="000E59EC"/>
    <w:rsid w:val="000E5CE6"/>
    <w:rsid w:val="000E5D9F"/>
    <w:rsid w:val="000E5ECE"/>
    <w:rsid w:val="000E5EFF"/>
    <w:rsid w:val="000E6023"/>
    <w:rsid w:val="000E6082"/>
    <w:rsid w:val="000E613F"/>
    <w:rsid w:val="000E6220"/>
    <w:rsid w:val="000E6239"/>
    <w:rsid w:val="000E63C7"/>
    <w:rsid w:val="000E63DA"/>
    <w:rsid w:val="000E6423"/>
    <w:rsid w:val="000E6443"/>
    <w:rsid w:val="000E645F"/>
    <w:rsid w:val="000E656E"/>
    <w:rsid w:val="000E6571"/>
    <w:rsid w:val="000E6846"/>
    <w:rsid w:val="000E6968"/>
    <w:rsid w:val="000E69C7"/>
    <w:rsid w:val="000E6B7B"/>
    <w:rsid w:val="000E6C3B"/>
    <w:rsid w:val="000E6CA0"/>
    <w:rsid w:val="000E6DF7"/>
    <w:rsid w:val="000E6E3D"/>
    <w:rsid w:val="000E6F00"/>
    <w:rsid w:val="000E7230"/>
    <w:rsid w:val="000E7243"/>
    <w:rsid w:val="000E72C2"/>
    <w:rsid w:val="000E7342"/>
    <w:rsid w:val="000E7439"/>
    <w:rsid w:val="000E7455"/>
    <w:rsid w:val="000E74CC"/>
    <w:rsid w:val="000E75AB"/>
    <w:rsid w:val="000E76EF"/>
    <w:rsid w:val="000E7711"/>
    <w:rsid w:val="000E7841"/>
    <w:rsid w:val="000E78AD"/>
    <w:rsid w:val="000E796E"/>
    <w:rsid w:val="000E79AC"/>
    <w:rsid w:val="000E79C8"/>
    <w:rsid w:val="000E7A08"/>
    <w:rsid w:val="000E7A0B"/>
    <w:rsid w:val="000E7A16"/>
    <w:rsid w:val="000E7A9A"/>
    <w:rsid w:val="000E7A9E"/>
    <w:rsid w:val="000E7AF6"/>
    <w:rsid w:val="000E7C12"/>
    <w:rsid w:val="000E7C37"/>
    <w:rsid w:val="000E7CC4"/>
    <w:rsid w:val="000E7D0A"/>
    <w:rsid w:val="000E7D95"/>
    <w:rsid w:val="000E7D99"/>
    <w:rsid w:val="000E7DA6"/>
    <w:rsid w:val="000E7DD4"/>
    <w:rsid w:val="000E7E30"/>
    <w:rsid w:val="000E7E35"/>
    <w:rsid w:val="000E7EA2"/>
    <w:rsid w:val="000E7F15"/>
    <w:rsid w:val="000F022F"/>
    <w:rsid w:val="000F023A"/>
    <w:rsid w:val="000F02B0"/>
    <w:rsid w:val="000F035D"/>
    <w:rsid w:val="000F03B5"/>
    <w:rsid w:val="000F04AB"/>
    <w:rsid w:val="000F052C"/>
    <w:rsid w:val="000F0539"/>
    <w:rsid w:val="000F05A5"/>
    <w:rsid w:val="000F05E5"/>
    <w:rsid w:val="000F05E7"/>
    <w:rsid w:val="000F06DF"/>
    <w:rsid w:val="000F0757"/>
    <w:rsid w:val="000F0799"/>
    <w:rsid w:val="000F07F8"/>
    <w:rsid w:val="000F0B53"/>
    <w:rsid w:val="000F0CE6"/>
    <w:rsid w:val="000F0D31"/>
    <w:rsid w:val="000F0D38"/>
    <w:rsid w:val="000F0D71"/>
    <w:rsid w:val="000F0E5E"/>
    <w:rsid w:val="000F0E7E"/>
    <w:rsid w:val="000F0F2E"/>
    <w:rsid w:val="000F0F56"/>
    <w:rsid w:val="000F0FB1"/>
    <w:rsid w:val="000F0FCE"/>
    <w:rsid w:val="000F1050"/>
    <w:rsid w:val="000F1090"/>
    <w:rsid w:val="000F10D2"/>
    <w:rsid w:val="000F10DD"/>
    <w:rsid w:val="000F1116"/>
    <w:rsid w:val="000F1380"/>
    <w:rsid w:val="000F145F"/>
    <w:rsid w:val="000F146E"/>
    <w:rsid w:val="000F1541"/>
    <w:rsid w:val="000F1551"/>
    <w:rsid w:val="000F15AE"/>
    <w:rsid w:val="000F1663"/>
    <w:rsid w:val="000F1769"/>
    <w:rsid w:val="000F17AB"/>
    <w:rsid w:val="000F1954"/>
    <w:rsid w:val="000F19F8"/>
    <w:rsid w:val="000F1A3D"/>
    <w:rsid w:val="000F1AF4"/>
    <w:rsid w:val="000F1B3B"/>
    <w:rsid w:val="000F1C39"/>
    <w:rsid w:val="000F1D58"/>
    <w:rsid w:val="000F1D76"/>
    <w:rsid w:val="000F1DA3"/>
    <w:rsid w:val="000F1E8F"/>
    <w:rsid w:val="000F1EE4"/>
    <w:rsid w:val="000F202E"/>
    <w:rsid w:val="000F2077"/>
    <w:rsid w:val="000F209C"/>
    <w:rsid w:val="000F211A"/>
    <w:rsid w:val="000F237A"/>
    <w:rsid w:val="000F24B0"/>
    <w:rsid w:val="000F2503"/>
    <w:rsid w:val="000F2526"/>
    <w:rsid w:val="000F252B"/>
    <w:rsid w:val="000F25E1"/>
    <w:rsid w:val="000F2647"/>
    <w:rsid w:val="000F2706"/>
    <w:rsid w:val="000F273A"/>
    <w:rsid w:val="000F27B4"/>
    <w:rsid w:val="000F2826"/>
    <w:rsid w:val="000F28B9"/>
    <w:rsid w:val="000F28C9"/>
    <w:rsid w:val="000F29AF"/>
    <w:rsid w:val="000F2A00"/>
    <w:rsid w:val="000F2A2F"/>
    <w:rsid w:val="000F2A4A"/>
    <w:rsid w:val="000F2AE0"/>
    <w:rsid w:val="000F2AEF"/>
    <w:rsid w:val="000F2AF4"/>
    <w:rsid w:val="000F2BE1"/>
    <w:rsid w:val="000F2BEE"/>
    <w:rsid w:val="000F2CB9"/>
    <w:rsid w:val="000F2DBE"/>
    <w:rsid w:val="000F2DBF"/>
    <w:rsid w:val="000F2E05"/>
    <w:rsid w:val="000F2E28"/>
    <w:rsid w:val="000F2F64"/>
    <w:rsid w:val="000F2F78"/>
    <w:rsid w:val="000F2FEA"/>
    <w:rsid w:val="000F3082"/>
    <w:rsid w:val="000F30E5"/>
    <w:rsid w:val="000F3234"/>
    <w:rsid w:val="000F350D"/>
    <w:rsid w:val="000F3530"/>
    <w:rsid w:val="000F3558"/>
    <w:rsid w:val="000F3698"/>
    <w:rsid w:val="000F36C2"/>
    <w:rsid w:val="000F36F2"/>
    <w:rsid w:val="000F374C"/>
    <w:rsid w:val="000F37C1"/>
    <w:rsid w:val="000F37D7"/>
    <w:rsid w:val="000F381E"/>
    <w:rsid w:val="000F384C"/>
    <w:rsid w:val="000F3861"/>
    <w:rsid w:val="000F3871"/>
    <w:rsid w:val="000F397D"/>
    <w:rsid w:val="000F39D8"/>
    <w:rsid w:val="000F39FB"/>
    <w:rsid w:val="000F3BD5"/>
    <w:rsid w:val="000F3CD8"/>
    <w:rsid w:val="000F3DEA"/>
    <w:rsid w:val="000F3E6E"/>
    <w:rsid w:val="000F3F03"/>
    <w:rsid w:val="000F3F1A"/>
    <w:rsid w:val="000F3F74"/>
    <w:rsid w:val="000F40B7"/>
    <w:rsid w:val="000F40CE"/>
    <w:rsid w:val="000F40EB"/>
    <w:rsid w:val="000F41F5"/>
    <w:rsid w:val="000F42BE"/>
    <w:rsid w:val="000F4314"/>
    <w:rsid w:val="000F4333"/>
    <w:rsid w:val="000F44B2"/>
    <w:rsid w:val="000F4594"/>
    <w:rsid w:val="000F466E"/>
    <w:rsid w:val="000F46E8"/>
    <w:rsid w:val="000F4704"/>
    <w:rsid w:val="000F47F9"/>
    <w:rsid w:val="000F48BD"/>
    <w:rsid w:val="000F48EB"/>
    <w:rsid w:val="000F4A6A"/>
    <w:rsid w:val="000F4AD3"/>
    <w:rsid w:val="000F4AEE"/>
    <w:rsid w:val="000F4B65"/>
    <w:rsid w:val="000F4BAD"/>
    <w:rsid w:val="000F4BC1"/>
    <w:rsid w:val="000F4C67"/>
    <w:rsid w:val="000F4C91"/>
    <w:rsid w:val="000F4CA2"/>
    <w:rsid w:val="000F4CC2"/>
    <w:rsid w:val="000F4CEF"/>
    <w:rsid w:val="000F4FB8"/>
    <w:rsid w:val="000F5011"/>
    <w:rsid w:val="000F5046"/>
    <w:rsid w:val="000F506F"/>
    <w:rsid w:val="000F50C6"/>
    <w:rsid w:val="000F516D"/>
    <w:rsid w:val="000F51E1"/>
    <w:rsid w:val="000F52A4"/>
    <w:rsid w:val="000F52BC"/>
    <w:rsid w:val="000F52E7"/>
    <w:rsid w:val="000F549B"/>
    <w:rsid w:val="000F5531"/>
    <w:rsid w:val="000F553A"/>
    <w:rsid w:val="000F55F5"/>
    <w:rsid w:val="000F5670"/>
    <w:rsid w:val="000F56C5"/>
    <w:rsid w:val="000F56FA"/>
    <w:rsid w:val="000F581E"/>
    <w:rsid w:val="000F589C"/>
    <w:rsid w:val="000F599B"/>
    <w:rsid w:val="000F5A2A"/>
    <w:rsid w:val="000F5AF2"/>
    <w:rsid w:val="000F5B6C"/>
    <w:rsid w:val="000F5C63"/>
    <w:rsid w:val="000F5DFC"/>
    <w:rsid w:val="000F5EAF"/>
    <w:rsid w:val="000F5F18"/>
    <w:rsid w:val="000F5F46"/>
    <w:rsid w:val="000F5FA1"/>
    <w:rsid w:val="000F5FCB"/>
    <w:rsid w:val="000F60BC"/>
    <w:rsid w:val="000F60D4"/>
    <w:rsid w:val="000F611B"/>
    <w:rsid w:val="000F6167"/>
    <w:rsid w:val="000F617B"/>
    <w:rsid w:val="000F6192"/>
    <w:rsid w:val="000F636E"/>
    <w:rsid w:val="000F6373"/>
    <w:rsid w:val="000F639A"/>
    <w:rsid w:val="000F63D7"/>
    <w:rsid w:val="000F63E8"/>
    <w:rsid w:val="000F6421"/>
    <w:rsid w:val="000F6474"/>
    <w:rsid w:val="000F651B"/>
    <w:rsid w:val="000F666B"/>
    <w:rsid w:val="000F6887"/>
    <w:rsid w:val="000F68B8"/>
    <w:rsid w:val="000F68DC"/>
    <w:rsid w:val="000F697D"/>
    <w:rsid w:val="000F69B1"/>
    <w:rsid w:val="000F69F2"/>
    <w:rsid w:val="000F6A34"/>
    <w:rsid w:val="000F6A3E"/>
    <w:rsid w:val="000F6A59"/>
    <w:rsid w:val="000F6AE3"/>
    <w:rsid w:val="000F6B6F"/>
    <w:rsid w:val="000F6B78"/>
    <w:rsid w:val="000F6CB6"/>
    <w:rsid w:val="000F6D4F"/>
    <w:rsid w:val="000F6DB3"/>
    <w:rsid w:val="000F6E8D"/>
    <w:rsid w:val="000F6E9C"/>
    <w:rsid w:val="000F6EC3"/>
    <w:rsid w:val="000F6EE6"/>
    <w:rsid w:val="000F6F15"/>
    <w:rsid w:val="000F6F3D"/>
    <w:rsid w:val="000F6F6B"/>
    <w:rsid w:val="000F6F6D"/>
    <w:rsid w:val="000F6F7F"/>
    <w:rsid w:val="000F6F91"/>
    <w:rsid w:val="000F70FE"/>
    <w:rsid w:val="000F7149"/>
    <w:rsid w:val="000F7220"/>
    <w:rsid w:val="000F7238"/>
    <w:rsid w:val="000F72A5"/>
    <w:rsid w:val="000F73C9"/>
    <w:rsid w:val="000F7412"/>
    <w:rsid w:val="000F7503"/>
    <w:rsid w:val="000F75CC"/>
    <w:rsid w:val="000F7726"/>
    <w:rsid w:val="000F7773"/>
    <w:rsid w:val="000F77A1"/>
    <w:rsid w:val="000F78A9"/>
    <w:rsid w:val="000F791F"/>
    <w:rsid w:val="000F7930"/>
    <w:rsid w:val="000F7A38"/>
    <w:rsid w:val="000F7A65"/>
    <w:rsid w:val="000F7A6E"/>
    <w:rsid w:val="000F7A6F"/>
    <w:rsid w:val="000F7ADC"/>
    <w:rsid w:val="000F7B0A"/>
    <w:rsid w:val="000F7BDA"/>
    <w:rsid w:val="000F7C0B"/>
    <w:rsid w:val="000F7DA1"/>
    <w:rsid w:val="000F7E33"/>
    <w:rsid w:val="000F7F6F"/>
    <w:rsid w:val="000F7F94"/>
    <w:rsid w:val="000F7FE0"/>
    <w:rsid w:val="001000A7"/>
    <w:rsid w:val="001000DF"/>
    <w:rsid w:val="001000EF"/>
    <w:rsid w:val="001001DC"/>
    <w:rsid w:val="001002C5"/>
    <w:rsid w:val="00100379"/>
    <w:rsid w:val="00100387"/>
    <w:rsid w:val="00100448"/>
    <w:rsid w:val="001004B2"/>
    <w:rsid w:val="0010051F"/>
    <w:rsid w:val="001005BE"/>
    <w:rsid w:val="00100630"/>
    <w:rsid w:val="001007E3"/>
    <w:rsid w:val="0010080F"/>
    <w:rsid w:val="00100820"/>
    <w:rsid w:val="00100851"/>
    <w:rsid w:val="0010086E"/>
    <w:rsid w:val="0010089D"/>
    <w:rsid w:val="001008DB"/>
    <w:rsid w:val="00100922"/>
    <w:rsid w:val="00100A9D"/>
    <w:rsid w:val="00100A9F"/>
    <w:rsid w:val="00100B19"/>
    <w:rsid w:val="00100B41"/>
    <w:rsid w:val="00100B4B"/>
    <w:rsid w:val="00100C0C"/>
    <w:rsid w:val="00100C30"/>
    <w:rsid w:val="00100D56"/>
    <w:rsid w:val="00100F67"/>
    <w:rsid w:val="00100F82"/>
    <w:rsid w:val="00100FF8"/>
    <w:rsid w:val="0010102F"/>
    <w:rsid w:val="00101062"/>
    <w:rsid w:val="0010109A"/>
    <w:rsid w:val="0010117A"/>
    <w:rsid w:val="00101287"/>
    <w:rsid w:val="0010128A"/>
    <w:rsid w:val="00101393"/>
    <w:rsid w:val="001013F2"/>
    <w:rsid w:val="001014E3"/>
    <w:rsid w:val="001014F9"/>
    <w:rsid w:val="001015C5"/>
    <w:rsid w:val="00101643"/>
    <w:rsid w:val="001016E5"/>
    <w:rsid w:val="00101728"/>
    <w:rsid w:val="0010174A"/>
    <w:rsid w:val="00101753"/>
    <w:rsid w:val="0010177C"/>
    <w:rsid w:val="00101789"/>
    <w:rsid w:val="001017DA"/>
    <w:rsid w:val="0010186C"/>
    <w:rsid w:val="00101885"/>
    <w:rsid w:val="00101AC2"/>
    <w:rsid w:val="00101B5A"/>
    <w:rsid w:val="00101B9A"/>
    <w:rsid w:val="00101BD4"/>
    <w:rsid w:val="00101C54"/>
    <w:rsid w:val="00101C86"/>
    <w:rsid w:val="00101DBD"/>
    <w:rsid w:val="00101DCE"/>
    <w:rsid w:val="00101E1D"/>
    <w:rsid w:val="00101E5A"/>
    <w:rsid w:val="00101E7B"/>
    <w:rsid w:val="00101EFC"/>
    <w:rsid w:val="00101F8C"/>
    <w:rsid w:val="0010216D"/>
    <w:rsid w:val="0010229A"/>
    <w:rsid w:val="0010229B"/>
    <w:rsid w:val="00102329"/>
    <w:rsid w:val="00102355"/>
    <w:rsid w:val="00102385"/>
    <w:rsid w:val="0010239E"/>
    <w:rsid w:val="0010243A"/>
    <w:rsid w:val="00102463"/>
    <w:rsid w:val="001024B9"/>
    <w:rsid w:val="001024ED"/>
    <w:rsid w:val="0010264B"/>
    <w:rsid w:val="0010274C"/>
    <w:rsid w:val="00102761"/>
    <w:rsid w:val="001027E2"/>
    <w:rsid w:val="001028FD"/>
    <w:rsid w:val="00102993"/>
    <w:rsid w:val="00102A09"/>
    <w:rsid w:val="00102B85"/>
    <w:rsid w:val="00102B9C"/>
    <w:rsid w:val="00102B9F"/>
    <w:rsid w:val="00102C86"/>
    <w:rsid w:val="00102CB8"/>
    <w:rsid w:val="00102CFC"/>
    <w:rsid w:val="00102D24"/>
    <w:rsid w:val="00102D66"/>
    <w:rsid w:val="00102E83"/>
    <w:rsid w:val="00102EA2"/>
    <w:rsid w:val="00102F1F"/>
    <w:rsid w:val="00102F80"/>
    <w:rsid w:val="00102FAE"/>
    <w:rsid w:val="0010302F"/>
    <w:rsid w:val="00103046"/>
    <w:rsid w:val="00103099"/>
    <w:rsid w:val="00103105"/>
    <w:rsid w:val="00103271"/>
    <w:rsid w:val="0010342E"/>
    <w:rsid w:val="001034A6"/>
    <w:rsid w:val="001035BF"/>
    <w:rsid w:val="001037AE"/>
    <w:rsid w:val="001037DB"/>
    <w:rsid w:val="001037F4"/>
    <w:rsid w:val="0010383E"/>
    <w:rsid w:val="00103847"/>
    <w:rsid w:val="00103861"/>
    <w:rsid w:val="001038E2"/>
    <w:rsid w:val="001039D9"/>
    <w:rsid w:val="00103A16"/>
    <w:rsid w:val="00103A23"/>
    <w:rsid w:val="00103ABF"/>
    <w:rsid w:val="00103AC2"/>
    <w:rsid w:val="00103B94"/>
    <w:rsid w:val="00103BAB"/>
    <w:rsid w:val="00103C66"/>
    <w:rsid w:val="00103E0A"/>
    <w:rsid w:val="00103E55"/>
    <w:rsid w:val="00103F08"/>
    <w:rsid w:val="001040A0"/>
    <w:rsid w:val="00104127"/>
    <w:rsid w:val="00104198"/>
    <w:rsid w:val="00104285"/>
    <w:rsid w:val="001042A2"/>
    <w:rsid w:val="001042C5"/>
    <w:rsid w:val="001042DB"/>
    <w:rsid w:val="001042F8"/>
    <w:rsid w:val="00104361"/>
    <w:rsid w:val="001043CA"/>
    <w:rsid w:val="001043E3"/>
    <w:rsid w:val="0010443A"/>
    <w:rsid w:val="0010445E"/>
    <w:rsid w:val="00104460"/>
    <w:rsid w:val="0010461A"/>
    <w:rsid w:val="0010464E"/>
    <w:rsid w:val="00104666"/>
    <w:rsid w:val="001046B8"/>
    <w:rsid w:val="001046FF"/>
    <w:rsid w:val="001048AD"/>
    <w:rsid w:val="001049FC"/>
    <w:rsid w:val="00104A39"/>
    <w:rsid w:val="00104ABB"/>
    <w:rsid w:val="00104B5C"/>
    <w:rsid w:val="00104B5E"/>
    <w:rsid w:val="00104B83"/>
    <w:rsid w:val="00104BEE"/>
    <w:rsid w:val="00104C65"/>
    <w:rsid w:val="00104CED"/>
    <w:rsid w:val="00104D0B"/>
    <w:rsid w:val="00104D1C"/>
    <w:rsid w:val="00104D46"/>
    <w:rsid w:val="00104E90"/>
    <w:rsid w:val="00104ECB"/>
    <w:rsid w:val="00104ED4"/>
    <w:rsid w:val="00104EFD"/>
    <w:rsid w:val="00104FA6"/>
    <w:rsid w:val="00105074"/>
    <w:rsid w:val="001050DF"/>
    <w:rsid w:val="00105127"/>
    <w:rsid w:val="00105167"/>
    <w:rsid w:val="001051C5"/>
    <w:rsid w:val="001051DC"/>
    <w:rsid w:val="00105230"/>
    <w:rsid w:val="00105254"/>
    <w:rsid w:val="00105295"/>
    <w:rsid w:val="001052E3"/>
    <w:rsid w:val="001052E8"/>
    <w:rsid w:val="001052FE"/>
    <w:rsid w:val="00105476"/>
    <w:rsid w:val="00105532"/>
    <w:rsid w:val="00105569"/>
    <w:rsid w:val="001055B2"/>
    <w:rsid w:val="001055D1"/>
    <w:rsid w:val="00105677"/>
    <w:rsid w:val="001056E3"/>
    <w:rsid w:val="001056F9"/>
    <w:rsid w:val="00105787"/>
    <w:rsid w:val="00105855"/>
    <w:rsid w:val="0010599C"/>
    <w:rsid w:val="001059DA"/>
    <w:rsid w:val="00105A12"/>
    <w:rsid w:val="00105AD9"/>
    <w:rsid w:val="00105B1B"/>
    <w:rsid w:val="00105BF3"/>
    <w:rsid w:val="00105C1A"/>
    <w:rsid w:val="00105CAB"/>
    <w:rsid w:val="00105CAD"/>
    <w:rsid w:val="00105CFD"/>
    <w:rsid w:val="00105D19"/>
    <w:rsid w:val="00105D3D"/>
    <w:rsid w:val="00105E23"/>
    <w:rsid w:val="00105F99"/>
    <w:rsid w:val="00105F9C"/>
    <w:rsid w:val="00106048"/>
    <w:rsid w:val="001061A4"/>
    <w:rsid w:val="00106255"/>
    <w:rsid w:val="001062EF"/>
    <w:rsid w:val="00106352"/>
    <w:rsid w:val="00106372"/>
    <w:rsid w:val="001063AE"/>
    <w:rsid w:val="0010662A"/>
    <w:rsid w:val="0010662F"/>
    <w:rsid w:val="0010689E"/>
    <w:rsid w:val="001068AC"/>
    <w:rsid w:val="001068E6"/>
    <w:rsid w:val="0010696B"/>
    <w:rsid w:val="001069BA"/>
    <w:rsid w:val="001069E3"/>
    <w:rsid w:val="00106B06"/>
    <w:rsid w:val="00106C88"/>
    <w:rsid w:val="00106D58"/>
    <w:rsid w:val="00106E14"/>
    <w:rsid w:val="00106E93"/>
    <w:rsid w:val="00106EA5"/>
    <w:rsid w:val="00106F33"/>
    <w:rsid w:val="001070BA"/>
    <w:rsid w:val="001070BB"/>
    <w:rsid w:val="001070D7"/>
    <w:rsid w:val="00107116"/>
    <w:rsid w:val="00107131"/>
    <w:rsid w:val="0010714F"/>
    <w:rsid w:val="001071D8"/>
    <w:rsid w:val="001071F2"/>
    <w:rsid w:val="00107386"/>
    <w:rsid w:val="00107391"/>
    <w:rsid w:val="001073B4"/>
    <w:rsid w:val="0010744A"/>
    <w:rsid w:val="001074D5"/>
    <w:rsid w:val="00107510"/>
    <w:rsid w:val="0010760E"/>
    <w:rsid w:val="00107693"/>
    <w:rsid w:val="00107775"/>
    <w:rsid w:val="001077A7"/>
    <w:rsid w:val="00107800"/>
    <w:rsid w:val="00107830"/>
    <w:rsid w:val="00107852"/>
    <w:rsid w:val="00107892"/>
    <w:rsid w:val="001078EF"/>
    <w:rsid w:val="001078F9"/>
    <w:rsid w:val="00107965"/>
    <w:rsid w:val="001079B9"/>
    <w:rsid w:val="001079F5"/>
    <w:rsid w:val="001079FF"/>
    <w:rsid w:val="00107A2C"/>
    <w:rsid w:val="00107AFB"/>
    <w:rsid w:val="00107B5D"/>
    <w:rsid w:val="00107B6A"/>
    <w:rsid w:val="00107B9D"/>
    <w:rsid w:val="00107BF3"/>
    <w:rsid w:val="00107C39"/>
    <w:rsid w:val="00107CCB"/>
    <w:rsid w:val="00107CD1"/>
    <w:rsid w:val="00107D84"/>
    <w:rsid w:val="00107DA0"/>
    <w:rsid w:val="00107DC9"/>
    <w:rsid w:val="00107E41"/>
    <w:rsid w:val="00107F06"/>
    <w:rsid w:val="00107F82"/>
    <w:rsid w:val="00107F96"/>
    <w:rsid w:val="00107FAD"/>
    <w:rsid w:val="00107FC9"/>
    <w:rsid w:val="001100EE"/>
    <w:rsid w:val="001102B5"/>
    <w:rsid w:val="00110301"/>
    <w:rsid w:val="00110393"/>
    <w:rsid w:val="00110473"/>
    <w:rsid w:val="0011061B"/>
    <w:rsid w:val="001106B8"/>
    <w:rsid w:val="001107F9"/>
    <w:rsid w:val="0011080D"/>
    <w:rsid w:val="00110884"/>
    <w:rsid w:val="00110899"/>
    <w:rsid w:val="00110958"/>
    <w:rsid w:val="00110982"/>
    <w:rsid w:val="00110A32"/>
    <w:rsid w:val="00110A50"/>
    <w:rsid w:val="00110AF1"/>
    <w:rsid w:val="00110B49"/>
    <w:rsid w:val="00110C48"/>
    <w:rsid w:val="00110E47"/>
    <w:rsid w:val="00110E77"/>
    <w:rsid w:val="00110FBE"/>
    <w:rsid w:val="00111057"/>
    <w:rsid w:val="0011105B"/>
    <w:rsid w:val="00111112"/>
    <w:rsid w:val="00111182"/>
    <w:rsid w:val="00111252"/>
    <w:rsid w:val="001112B4"/>
    <w:rsid w:val="00111352"/>
    <w:rsid w:val="00111483"/>
    <w:rsid w:val="001114B8"/>
    <w:rsid w:val="001114D5"/>
    <w:rsid w:val="00111581"/>
    <w:rsid w:val="001115A0"/>
    <w:rsid w:val="001115FC"/>
    <w:rsid w:val="001116CF"/>
    <w:rsid w:val="001116EE"/>
    <w:rsid w:val="0011170C"/>
    <w:rsid w:val="00111736"/>
    <w:rsid w:val="0011178E"/>
    <w:rsid w:val="001117C7"/>
    <w:rsid w:val="00111831"/>
    <w:rsid w:val="001119A7"/>
    <w:rsid w:val="00111A84"/>
    <w:rsid w:val="00111AB9"/>
    <w:rsid w:val="00111C87"/>
    <w:rsid w:val="00111CE7"/>
    <w:rsid w:val="00111D4D"/>
    <w:rsid w:val="0011210F"/>
    <w:rsid w:val="0011216A"/>
    <w:rsid w:val="00112205"/>
    <w:rsid w:val="001122A8"/>
    <w:rsid w:val="001122DB"/>
    <w:rsid w:val="0011236F"/>
    <w:rsid w:val="0011243A"/>
    <w:rsid w:val="001124B8"/>
    <w:rsid w:val="00112568"/>
    <w:rsid w:val="001125AC"/>
    <w:rsid w:val="001125F7"/>
    <w:rsid w:val="001126A2"/>
    <w:rsid w:val="001126FB"/>
    <w:rsid w:val="0011271A"/>
    <w:rsid w:val="00112727"/>
    <w:rsid w:val="0011284A"/>
    <w:rsid w:val="00112855"/>
    <w:rsid w:val="001128AA"/>
    <w:rsid w:val="001128BB"/>
    <w:rsid w:val="00112943"/>
    <w:rsid w:val="0011296C"/>
    <w:rsid w:val="00112A9A"/>
    <w:rsid w:val="00112A9E"/>
    <w:rsid w:val="00112B9D"/>
    <w:rsid w:val="00112C56"/>
    <w:rsid w:val="00112DD8"/>
    <w:rsid w:val="00112E96"/>
    <w:rsid w:val="00112ECA"/>
    <w:rsid w:val="00112F08"/>
    <w:rsid w:val="00112F90"/>
    <w:rsid w:val="00112FB0"/>
    <w:rsid w:val="001130DE"/>
    <w:rsid w:val="001130F7"/>
    <w:rsid w:val="0011313B"/>
    <w:rsid w:val="00113192"/>
    <w:rsid w:val="0011325C"/>
    <w:rsid w:val="001132DF"/>
    <w:rsid w:val="00113350"/>
    <w:rsid w:val="0011337C"/>
    <w:rsid w:val="001133DF"/>
    <w:rsid w:val="0011341F"/>
    <w:rsid w:val="001134D7"/>
    <w:rsid w:val="0011354E"/>
    <w:rsid w:val="00113577"/>
    <w:rsid w:val="0011359D"/>
    <w:rsid w:val="001135D5"/>
    <w:rsid w:val="00113689"/>
    <w:rsid w:val="0011378F"/>
    <w:rsid w:val="00113840"/>
    <w:rsid w:val="001138BF"/>
    <w:rsid w:val="001138D4"/>
    <w:rsid w:val="001138ED"/>
    <w:rsid w:val="00113947"/>
    <w:rsid w:val="00113985"/>
    <w:rsid w:val="00113A00"/>
    <w:rsid w:val="00113A49"/>
    <w:rsid w:val="00113B40"/>
    <w:rsid w:val="00113B56"/>
    <w:rsid w:val="00113BBF"/>
    <w:rsid w:val="00113BE6"/>
    <w:rsid w:val="00113C00"/>
    <w:rsid w:val="00113C2F"/>
    <w:rsid w:val="00113D1E"/>
    <w:rsid w:val="00113D9B"/>
    <w:rsid w:val="00113DD8"/>
    <w:rsid w:val="00113E04"/>
    <w:rsid w:val="00113E1B"/>
    <w:rsid w:val="00113E49"/>
    <w:rsid w:val="00114015"/>
    <w:rsid w:val="001140ED"/>
    <w:rsid w:val="00114255"/>
    <w:rsid w:val="001142CE"/>
    <w:rsid w:val="001143C9"/>
    <w:rsid w:val="001143FD"/>
    <w:rsid w:val="00114401"/>
    <w:rsid w:val="0011441E"/>
    <w:rsid w:val="001144D1"/>
    <w:rsid w:val="00114613"/>
    <w:rsid w:val="001146AE"/>
    <w:rsid w:val="001146EF"/>
    <w:rsid w:val="0011479F"/>
    <w:rsid w:val="001147DB"/>
    <w:rsid w:val="001148F0"/>
    <w:rsid w:val="00114AC8"/>
    <w:rsid w:val="00114B0C"/>
    <w:rsid w:val="00114B11"/>
    <w:rsid w:val="00114B48"/>
    <w:rsid w:val="00114B6E"/>
    <w:rsid w:val="00114BFC"/>
    <w:rsid w:val="00114C46"/>
    <w:rsid w:val="00114D62"/>
    <w:rsid w:val="00114D92"/>
    <w:rsid w:val="00114D95"/>
    <w:rsid w:val="00114DB8"/>
    <w:rsid w:val="00114DBB"/>
    <w:rsid w:val="00114EC8"/>
    <w:rsid w:val="00114F30"/>
    <w:rsid w:val="00114F66"/>
    <w:rsid w:val="0011500E"/>
    <w:rsid w:val="00115168"/>
    <w:rsid w:val="001151AE"/>
    <w:rsid w:val="0011523C"/>
    <w:rsid w:val="00115271"/>
    <w:rsid w:val="0011539E"/>
    <w:rsid w:val="001153A8"/>
    <w:rsid w:val="0011569E"/>
    <w:rsid w:val="001156BD"/>
    <w:rsid w:val="0011570A"/>
    <w:rsid w:val="00115795"/>
    <w:rsid w:val="0011579B"/>
    <w:rsid w:val="001159D1"/>
    <w:rsid w:val="00115A2F"/>
    <w:rsid w:val="00115A8A"/>
    <w:rsid w:val="00115A9C"/>
    <w:rsid w:val="00115B27"/>
    <w:rsid w:val="00115B5C"/>
    <w:rsid w:val="00115BDA"/>
    <w:rsid w:val="00115DC0"/>
    <w:rsid w:val="00115E05"/>
    <w:rsid w:val="00115E69"/>
    <w:rsid w:val="00115F21"/>
    <w:rsid w:val="00115F45"/>
    <w:rsid w:val="00115F86"/>
    <w:rsid w:val="00115FEA"/>
    <w:rsid w:val="00116053"/>
    <w:rsid w:val="001162B0"/>
    <w:rsid w:val="00116361"/>
    <w:rsid w:val="00116386"/>
    <w:rsid w:val="0011641A"/>
    <w:rsid w:val="001164F7"/>
    <w:rsid w:val="0011656E"/>
    <w:rsid w:val="00116586"/>
    <w:rsid w:val="0011658C"/>
    <w:rsid w:val="0011658E"/>
    <w:rsid w:val="001165BF"/>
    <w:rsid w:val="001165C9"/>
    <w:rsid w:val="00116604"/>
    <w:rsid w:val="0011661D"/>
    <w:rsid w:val="001167BD"/>
    <w:rsid w:val="00116855"/>
    <w:rsid w:val="001168AD"/>
    <w:rsid w:val="0011692D"/>
    <w:rsid w:val="0011699C"/>
    <w:rsid w:val="00116A62"/>
    <w:rsid w:val="00116BB1"/>
    <w:rsid w:val="00116BCF"/>
    <w:rsid w:val="00116BD6"/>
    <w:rsid w:val="00116C73"/>
    <w:rsid w:val="00116C87"/>
    <w:rsid w:val="00116CF4"/>
    <w:rsid w:val="00116D21"/>
    <w:rsid w:val="00116D96"/>
    <w:rsid w:val="00116E79"/>
    <w:rsid w:val="00116E88"/>
    <w:rsid w:val="00116E90"/>
    <w:rsid w:val="00116E9E"/>
    <w:rsid w:val="00116FBD"/>
    <w:rsid w:val="00117012"/>
    <w:rsid w:val="00117080"/>
    <w:rsid w:val="0011719F"/>
    <w:rsid w:val="00117290"/>
    <w:rsid w:val="00117351"/>
    <w:rsid w:val="001173D8"/>
    <w:rsid w:val="001173E2"/>
    <w:rsid w:val="001173E4"/>
    <w:rsid w:val="00117404"/>
    <w:rsid w:val="00117411"/>
    <w:rsid w:val="001174A3"/>
    <w:rsid w:val="001175F2"/>
    <w:rsid w:val="00117667"/>
    <w:rsid w:val="001176ED"/>
    <w:rsid w:val="00117730"/>
    <w:rsid w:val="001177E0"/>
    <w:rsid w:val="001177E7"/>
    <w:rsid w:val="00117829"/>
    <w:rsid w:val="00117974"/>
    <w:rsid w:val="00117987"/>
    <w:rsid w:val="00117A11"/>
    <w:rsid w:val="00117A5D"/>
    <w:rsid w:val="00117B03"/>
    <w:rsid w:val="00117BC5"/>
    <w:rsid w:val="00117C3E"/>
    <w:rsid w:val="00117D09"/>
    <w:rsid w:val="00117E90"/>
    <w:rsid w:val="00117EFF"/>
    <w:rsid w:val="00117F19"/>
    <w:rsid w:val="00117F53"/>
    <w:rsid w:val="00117FBC"/>
    <w:rsid w:val="00120052"/>
    <w:rsid w:val="0012015A"/>
    <w:rsid w:val="00120168"/>
    <w:rsid w:val="00120182"/>
    <w:rsid w:val="0012019B"/>
    <w:rsid w:val="001201B5"/>
    <w:rsid w:val="0012024F"/>
    <w:rsid w:val="00120312"/>
    <w:rsid w:val="00120317"/>
    <w:rsid w:val="0012040C"/>
    <w:rsid w:val="0012040E"/>
    <w:rsid w:val="0012041A"/>
    <w:rsid w:val="00120504"/>
    <w:rsid w:val="00120551"/>
    <w:rsid w:val="00120567"/>
    <w:rsid w:val="0012071C"/>
    <w:rsid w:val="00120769"/>
    <w:rsid w:val="001207B2"/>
    <w:rsid w:val="001207E9"/>
    <w:rsid w:val="001209A6"/>
    <w:rsid w:val="001209F7"/>
    <w:rsid w:val="00120A2E"/>
    <w:rsid w:val="00120AF8"/>
    <w:rsid w:val="00120C1C"/>
    <w:rsid w:val="00120C4E"/>
    <w:rsid w:val="00120D87"/>
    <w:rsid w:val="00120E22"/>
    <w:rsid w:val="00120F30"/>
    <w:rsid w:val="00120FC8"/>
    <w:rsid w:val="0012103D"/>
    <w:rsid w:val="0012104D"/>
    <w:rsid w:val="0012112F"/>
    <w:rsid w:val="001211B3"/>
    <w:rsid w:val="001211FF"/>
    <w:rsid w:val="001212A8"/>
    <w:rsid w:val="001212C3"/>
    <w:rsid w:val="00121331"/>
    <w:rsid w:val="001214CE"/>
    <w:rsid w:val="001214F2"/>
    <w:rsid w:val="001214FF"/>
    <w:rsid w:val="00121548"/>
    <w:rsid w:val="001215F3"/>
    <w:rsid w:val="00121600"/>
    <w:rsid w:val="0012162E"/>
    <w:rsid w:val="00121635"/>
    <w:rsid w:val="00121652"/>
    <w:rsid w:val="001216F9"/>
    <w:rsid w:val="00121758"/>
    <w:rsid w:val="00121777"/>
    <w:rsid w:val="001217AE"/>
    <w:rsid w:val="001217C5"/>
    <w:rsid w:val="001217EF"/>
    <w:rsid w:val="001218FB"/>
    <w:rsid w:val="00121913"/>
    <w:rsid w:val="00121A39"/>
    <w:rsid w:val="00121B0C"/>
    <w:rsid w:val="00121B15"/>
    <w:rsid w:val="00121C30"/>
    <w:rsid w:val="00121C9C"/>
    <w:rsid w:val="00121CA3"/>
    <w:rsid w:val="00121CB5"/>
    <w:rsid w:val="00121D7F"/>
    <w:rsid w:val="00121E24"/>
    <w:rsid w:val="00121E71"/>
    <w:rsid w:val="00121E84"/>
    <w:rsid w:val="00121F42"/>
    <w:rsid w:val="00121F77"/>
    <w:rsid w:val="00122031"/>
    <w:rsid w:val="00122092"/>
    <w:rsid w:val="0012209F"/>
    <w:rsid w:val="001220AD"/>
    <w:rsid w:val="001220DF"/>
    <w:rsid w:val="001220EF"/>
    <w:rsid w:val="00122162"/>
    <w:rsid w:val="001223F5"/>
    <w:rsid w:val="0012240B"/>
    <w:rsid w:val="0012243B"/>
    <w:rsid w:val="001224B9"/>
    <w:rsid w:val="00122525"/>
    <w:rsid w:val="001225E1"/>
    <w:rsid w:val="00122644"/>
    <w:rsid w:val="0012269C"/>
    <w:rsid w:val="0012278F"/>
    <w:rsid w:val="0012280D"/>
    <w:rsid w:val="0012284C"/>
    <w:rsid w:val="001229EF"/>
    <w:rsid w:val="00122A8B"/>
    <w:rsid w:val="00122AEF"/>
    <w:rsid w:val="00122AF9"/>
    <w:rsid w:val="00122C6F"/>
    <w:rsid w:val="00122C7A"/>
    <w:rsid w:val="00122E4D"/>
    <w:rsid w:val="00123090"/>
    <w:rsid w:val="00123115"/>
    <w:rsid w:val="00123161"/>
    <w:rsid w:val="001231AB"/>
    <w:rsid w:val="001231B7"/>
    <w:rsid w:val="001231E5"/>
    <w:rsid w:val="0012328E"/>
    <w:rsid w:val="001232F2"/>
    <w:rsid w:val="00123354"/>
    <w:rsid w:val="001233AC"/>
    <w:rsid w:val="00123467"/>
    <w:rsid w:val="001234A3"/>
    <w:rsid w:val="0012350B"/>
    <w:rsid w:val="00123524"/>
    <w:rsid w:val="001236E4"/>
    <w:rsid w:val="00123714"/>
    <w:rsid w:val="0012380F"/>
    <w:rsid w:val="0012383F"/>
    <w:rsid w:val="001238F1"/>
    <w:rsid w:val="00123969"/>
    <w:rsid w:val="001239B3"/>
    <w:rsid w:val="001239D2"/>
    <w:rsid w:val="00123A13"/>
    <w:rsid w:val="00123A80"/>
    <w:rsid w:val="00123C5E"/>
    <w:rsid w:val="00123CAD"/>
    <w:rsid w:val="00123DD6"/>
    <w:rsid w:val="00123DDE"/>
    <w:rsid w:val="00123E38"/>
    <w:rsid w:val="00123E40"/>
    <w:rsid w:val="00123E99"/>
    <w:rsid w:val="0012405B"/>
    <w:rsid w:val="00124085"/>
    <w:rsid w:val="001240EF"/>
    <w:rsid w:val="001241BC"/>
    <w:rsid w:val="0012428C"/>
    <w:rsid w:val="0012431A"/>
    <w:rsid w:val="00124382"/>
    <w:rsid w:val="0012439C"/>
    <w:rsid w:val="00124447"/>
    <w:rsid w:val="001244CB"/>
    <w:rsid w:val="00124545"/>
    <w:rsid w:val="001245EF"/>
    <w:rsid w:val="00124659"/>
    <w:rsid w:val="0012466C"/>
    <w:rsid w:val="001246DD"/>
    <w:rsid w:val="001247CD"/>
    <w:rsid w:val="001247F1"/>
    <w:rsid w:val="001247FC"/>
    <w:rsid w:val="0012489D"/>
    <w:rsid w:val="0012498F"/>
    <w:rsid w:val="001249CC"/>
    <w:rsid w:val="00124A3D"/>
    <w:rsid w:val="00124A61"/>
    <w:rsid w:val="00124A9F"/>
    <w:rsid w:val="00124AD2"/>
    <w:rsid w:val="00124C08"/>
    <w:rsid w:val="00124C4F"/>
    <w:rsid w:val="00124CAB"/>
    <w:rsid w:val="00124CD5"/>
    <w:rsid w:val="00124E21"/>
    <w:rsid w:val="00124E77"/>
    <w:rsid w:val="00124F44"/>
    <w:rsid w:val="00124FB4"/>
    <w:rsid w:val="001250A4"/>
    <w:rsid w:val="001251F0"/>
    <w:rsid w:val="001251FC"/>
    <w:rsid w:val="00125216"/>
    <w:rsid w:val="0012530A"/>
    <w:rsid w:val="0012549E"/>
    <w:rsid w:val="001254DE"/>
    <w:rsid w:val="001254EE"/>
    <w:rsid w:val="00125513"/>
    <w:rsid w:val="00125559"/>
    <w:rsid w:val="00125587"/>
    <w:rsid w:val="0012565B"/>
    <w:rsid w:val="00125690"/>
    <w:rsid w:val="0012571E"/>
    <w:rsid w:val="00125749"/>
    <w:rsid w:val="001257BA"/>
    <w:rsid w:val="001257BC"/>
    <w:rsid w:val="001258AF"/>
    <w:rsid w:val="0012591E"/>
    <w:rsid w:val="001259CA"/>
    <w:rsid w:val="00125A2C"/>
    <w:rsid w:val="00125AB4"/>
    <w:rsid w:val="00125C08"/>
    <w:rsid w:val="00125CAA"/>
    <w:rsid w:val="00125CAC"/>
    <w:rsid w:val="00125DE0"/>
    <w:rsid w:val="00125E40"/>
    <w:rsid w:val="00125E4C"/>
    <w:rsid w:val="00125F54"/>
    <w:rsid w:val="00125F58"/>
    <w:rsid w:val="00125F7E"/>
    <w:rsid w:val="00125FE2"/>
    <w:rsid w:val="00126053"/>
    <w:rsid w:val="001260D5"/>
    <w:rsid w:val="00126125"/>
    <w:rsid w:val="00126146"/>
    <w:rsid w:val="00126170"/>
    <w:rsid w:val="00126187"/>
    <w:rsid w:val="001261FC"/>
    <w:rsid w:val="001262F1"/>
    <w:rsid w:val="0012638C"/>
    <w:rsid w:val="00126537"/>
    <w:rsid w:val="00126588"/>
    <w:rsid w:val="001265C8"/>
    <w:rsid w:val="0012660B"/>
    <w:rsid w:val="00126685"/>
    <w:rsid w:val="00126812"/>
    <w:rsid w:val="0012687E"/>
    <w:rsid w:val="00126895"/>
    <w:rsid w:val="001268D9"/>
    <w:rsid w:val="001268DF"/>
    <w:rsid w:val="00126924"/>
    <w:rsid w:val="001269BB"/>
    <w:rsid w:val="00126A5E"/>
    <w:rsid w:val="00126A68"/>
    <w:rsid w:val="00126A6B"/>
    <w:rsid w:val="00126A7C"/>
    <w:rsid w:val="00126AAF"/>
    <w:rsid w:val="00126B43"/>
    <w:rsid w:val="00126B4B"/>
    <w:rsid w:val="00126CA6"/>
    <w:rsid w:val="00126CC0"/>
    <w:rsid w:val="00126CC3"/>
    <w:rsid w:val="00126D54"/>
    <w:rsid w:val="00126E4E"/>
    <w:rsid w:val="00126E65"/>
    <w:rsid w:val="00126E6A"/>
    <w:rsid w:val="00126E86"/>
    <w:rsid w:val="00126F49"/>
    <w:rsid w:val="00126FBD"/>
    <w:rsid w:val="0012710F"/>
    <w:rsid w:val="0012712D"/>
    <w:rsid w:val="00127199"/>
    <w:rsid w:val="001271B5"/>
    <w:rsid w:val="001271D0"/>
    <w:rsid w:val="00127307"/>
    <w:rsid w:val="001273F1"/>
    <w:rsid w:val="0012740C"/>
    <w:rsid w:val="00127422"/>
    <w:rsid w:val="00127445"/>
    <w:rsid w:val="001274A9"/>
    <w:rsid w:val="001274CA"/>
    <w:rsid w:val="00127598"/>
    <w:rsid w:val="001275A1"/>
    <w:rsid w:val="001275D3"/>
    <w:rsid w:val="00127689"/>
    <w:rsid w:val="00127871"/>
    <w:rsid w:val="0012793A"/>
    <w:rsid w:val="00127960"/>
    <w:rsid w:val="00127B2A"/>
    <w:rsid w:val="00127B3B"/>
    <w:rsid w:val="00127B3E"/>
    <w:rsid w:val="00127B5D"/>
    <w:rsid w:val="00127BD2"/>
    <w:rsid w:val="00127C26"/>
    <w:rsid w:val="00127C2B"/>
    <w:rsid w:val="00127C90"/>
    <w:rsid w:val="00127D34"/>
    <w:rsid w:val="00127D47"/>
    <w:rsid w:val="00127E23"/>
    <w:rsid w:val="0013004B"/>
    <w:rsid w:val="001300C9"/>
    <w:rsid w:val="001300CF"/>
    <w:rsid w:val="001300DA"/>
    <w:rsid w:val="0013012E"/>
    <w:rsid w:val="0013015F"/>
    <w:rsid w:val="001301BF"/>
    <w:rsid w:val="001301E2"/>
    <w:rsid w:val="0013020B"/>
    <w:rsid w:val="00130247"/>
    <w:rsid w:val="00130286"/>
    <w:rsid w:val="00130307"/>
    <w:rsid w:val="00130485"/>
    <w:rsid w:val="0013057A"/>
    <w:rsid w:val="00130593"/>
    <w:rsid w:val="0013078D"/>
    <w:rsid w:val="00130798"/>
    <w:rsid w:val="00130899"/>
    <w:rsid w:val="00130963"/>
    <w:rsid w:val="00130969"/>
    <w:rsid w:val="00130A10"/>
    <w:rsid w:val="00130AC2"/>
    <w:rsid w:val="00130B8B"/>
    <w:rsid w:val="00130DB0"/>
    <w:rsid w:val="00130E43"/>
    <w:rsid w:val="00130EB8"/>
    <w:rsid w:val="00130F14"/>
    <w:rsid w:val="00130F85"/>
    <w:rsid w:val="0013101D"/>
    <w:rsid w:val="0013104C"/>
    <w:rsid w:val="001310D8"/>
    <w:rsid w:val="0013112F"/>
    <w:rsid w:val="00131186"/>
    <w:rsid w:val="001312BA"/>
    <w:rsid w:val="001312E9"/>
    <w:rsid w:val="001313F8"/>
    <w:rsid w:val="00131567"/>
    <w:rsid w:val="0013157B"/>
    <w:rsid w:val="00131599"/>
    <w:rsid w:val="001315A7"/>
    <w:rsid w:val="0013160A"/>
    <w:rsid w:val="001316A9"/>
    <w:rsid w:val="00131793"/>
    <w:rsid w:val="0013179E"/>
    <w:rsid w:val="0013180A"/>
    <w:rsid w:val="0013180B"/>
    <w:rsid w:val="00131887"/>
    <w:rsid w:val="00131955"/>
    <w:rsid w:val="00131A47"/>
    <w:rsid w:val="00131B31"/>
    <w:rsid w:val="00131BF0"/>
    <w:rsid w:val="00131C94"/>
    <w:rsid w:val="00131CC7"/>
    <w:rsid w:val="00131FC3"/>
    <w:rsid w:val="00131FEF"/>
    <w:rsid w:val="00132104"/>
    <w:rsid w:val="00132106"/>
    <w:rsid w:val="0013215B"/>
    <w:rsid w:val="0013219F"/>
    <w:rsid w:val="00132201"/>
    <w:rsid w:val="00132212"/>
    <w:rsid w:val="0013223C"/>
    <w:rsid w:val="001322D1"/>
    <w:rsid w:val="00132375"/>
    <w:rsid w:val="001323A7"/>
    <w:rsid w:val="0013241F"/>
    <w:rsid w:val="00132482"/>
    <w:rsid w:val="0013284F"/>
    <w:rsid w:val="0013285C"/>
    <w:rsid w:val="00132861"/>
    <w:rsid w:val="001328FF"/>
    <w:rsid w:val="00132929"/>
    <w:rsid w:val="00132958"/>
    <w:rsid w:val="00132A20"/>
    <w:rsid w:val="00132B3A"/>
    <w:rsid w:val="00132B58"/>
    <w:rsid w:val="00132C1F"/>
    <w:rsid w:val="00132C44"/>
    <w:rsid w:val="00132CF2"/>
    <w:rsid w:val="00132D3A"/>
    <w:rsid w:val="00132D84"/>
    <w:rsid w:val="00132DA4"/>
    <w:rsid w:val="00132E49"/>
    <w:rsid w:val="00132E7A"/>
    <w:rsid w:val="00132E8F"/>
    <w:rsid w:val="00132F1F"/>
    <w:rsid w:val="00132F37"/>
    <w:rsid w:val="00132F6F"/>
    <w:rsid w:val="00132FE1"/>
    <w:rsid w:val="00132FEC"/>
    <w:rsid w:val="0013301A"/>
    <w:rsid w:val="0013319C"/>
    <w:rsid w:val="001331A2"/>
    <w:rsid w:val="001332BC"/>
    <w:rsid w:val="0013337A"/>
    <w:rsid w:val="001333E2"/>
    <w:rsid w:val="001334FE"/>
    <w:rsid w:val="001335C3"/>
    <w:rsid w:val="0013360B"/>
    <w:rsid w:val="001336AF"/>
    <w:rsid w:val="0013370A"/>
    <w:rsid w:val="001337D0"/>
    <w:rsid w:val="0013382E"/>
    <w:rsid w:val="001338A4"/>
    <w:rsid w:val="001338E7"/>
    <w:rsid w:val="00133908"/>
    <w:rsid w:val="0013390C"/>
    <w:rsid w:val="00133921"/>
    <w:rsid w:val="00133991"/>
    <w:rsid w:val="001339A3"/>
    <w:rsid w:val="00133AC8"/>
    <w:rsid w:val="00133BAC"/>
    <w:rsid w:val="00133BED"/>
    <w:rsid w:val="00133CF4"/>
    <w:rsid w:val="00133D90"/>
    <w:rsid w:val="00133DEB"/>
    <w:rsid w:val="00133E63"/>
    <w:rsid w:val="00133E71"/>
    <w:rsid w:val="00133E78"/>
    <w:rsid w:val="00133ED9"/>
    <w:rsid w:val="00133F40"/>
    <w:rsid w:val="00133F7A"/>
    <w:rsid w:val="00134022"/>
    <w:rsid w:val="00134095"/>
    <w:rsid w:val="00134096"/>
    <w:rsid w:val="001340A3"/>
    <w:rsid w:val="00134156"/>
    <w:rsid w:val="001341AA"/>
    <w:rsid w:val="0013422C"/>
    <w:rsid w:val="00134284"/>
    <w:rsid w:val="001342D8"/>
    <w:rsid w:val="00134303"/>
    <w:rsid w:val="00134360"/>
    <w:rsid w:val="0013439D"/>
    <w:rsid w:val="00134418"/>
    <w:rsid w:val="00134440"/>
    <w:rsid w:val="00134500"/>
    <w:rsid w:val="00134528"/>
    <w:rsid w:val="00134607"/>
    <w:rsid w:val="0013460C"/>
    <w:rsid w:val="00134664"/>
    <w:rsid w:val="001346C2"/>
    <w:rsid w:val="00134728"/>
    <w:rsid w:val="001347DB"/>
    <w:rsid w:val="001347FD"/>
    <w:rsid w:val="00134824"/>
    <w:rsid w:val="00134834"/>
    <w:rsid w:val="001349B8"/>
    <w:rsid w:val="001349C7"/>
    <w:rsid w:val="00134A45"/>
    <w:rsid w:val="00134AA7"/>
    <w:rsid w:val="00134B34"/>
    <w:rsid w:val="00134B56"/>
    <w:rsid w:val="00134B99"/>
    <w:rsid w:val="00134CD8"/>
    <w:rsid w:val="00134D4C"/>
    <w:rsid w:val="00134DB9"/>
    <w:rsid w:val="00134DC1"/>
    <w:rsid w:val="00134DD8"/>
    <w:rsid w:val="00134DE3"/>
    <w:rsid w:val="00134E41"/>
    <w:rsid w:val="00134EBD"/>
    <w:rsid w:val="00134F50"/>
    <w:rsid w:val="00134FAE"/>
    <w:rsid w:val="00135097"/>
    <w:rsid w:val="0013509F"/>
    <w:rsid w:val="001350AB"/>
    <w:rsid w:val="001350CF"/>
    <w:rsid w:val="001351CE"/>
    <w:rsid w:val="001351D5"/>
    <w:rsid w:val="001352CF"/>
    <w:rsid w:val="0013543D"/>
    <w:rsid w:val="0013546F"/>
    <w:rsid w:val="001355CC"/>
    <w:rsid w:val="001355E7"/>
    <w:rsid w:val="00135663"/>
    <w:rsid w:val="001356A3"/>
    <w:rsid w:val="001356BA"/>
    <w:rsid w:val="001356C5"/>
    <w:rsid w:val="001356D5"/>
    <w:rsid w:val="001357B4"/>
    <w:rsid w:val="0013588C"/>
    <w:rsid w:val="00135984"/>
    <w:rsid w:val="00135A02"/>
    <w:rsid w:val="00135A2C"/>
    <w:rsid w:val="00135A4F"/>
    <w:rsid w:val="00135B72"/>
    <w:rsid w:val="00135BB7"/>
    <w:rsid w:val="00135BCF"/>
    <w:rsid w:val="00135C45"/>
    <w:rsid w:val="00135C8D"/>
    <w:rsid w:val="00135D53"/>
    <w:rsid w:val="00135E61"/>
    <w:rsid w:val="00135EA5"/>
    <w:rsid w:val="00135EB5"/>
    <w:rsid w:val="00135F27"/>
    <w:rsid w:val="00135F63"/>
    <w:rsid w:val="001360C7"/>
    <w:rsid w:val="001360F1"/>
    <w:rsid w:val="001360F2"/>
    <w:rsid w:val="0013611A"/>
    <w:rsid w:val="00136296"/>
    <w:rsid w:val="001362D2"/>
    <w:rsid w:val="0013640A"/>
    <w:rsid w:val="00136470"/>
    <w:rsid w:val="0013651F"/>
    <w:rsid w:val="00136521"/>
    <w:rsid w:val="00136642"/>
    <w:rsid w:val="001366F1"/>
    <w:rsid w:val="0013672C"/>
    <w:rsid w:val="001367DF"/>
    <w:rsid w:val="0013680B"/>
    <w:rsid w:val="00136951"/>
    <w:rsid w:val="00136A49"/>
    <w:rsid w:val="00136A7F"/>
    <w:rsid w:val="00136A8C"/>
    <w:rsid w:val="00136ABB"/>
    <w:rsid w:val="00136B2A"/>
    <w:rsid w:val="00136B46"/>
    <w:rsid w:val="00136B66"/>
    <w:rsid w:val="00136BA9"/>
    <w:rsid w:val="00136BFA"/>
    <w:rsid w:val="00136CAD"/>
    <w:rsid w:val="00136DCB"/>
    <w:rsid w:val="00136F25"/>
    <w:rsid w:val="001370B1"/>
    <w:rsid w:val="00137109"/>
    <w:rsid w:val="0013716F"/>
    <w:rsid w:val="00137180"/>
    <w:rsid w:val="001371DD"/>
    <w:rsid w:val="00137253"/>
    <w:rsid w:val="001373D3"/>
    <w:rsid w:val="0013754F"/>
    <w:rsid w:val="00137557"/>
    <w:rsid w:val="001375EB"/>
    <w:rsid w:val="00137656"/>
    <w:rsid w:val="00137726"/>
    <w:rsid w:val="001377C6"/>
    <w:rsid w:val="001377D4"/>
    <w:rsid w:val="00137835"/>
    <w:rsid w:val="001378F5"/>
    <w:rsid w:val="001379C8"/>
    <w:rsid w:val="00137AE9"/>
    <w:rsid w:val="00137B9F"/>
    <w:rsid w:val="00137CB6"/>
    <w:rsid w:val="00137DC1"/>
    <w:rsid w:val="00137E14"/>
    <w:rsid w:val="00137FE1"/>
    <w:rsid w:val="00140005"/>
    <w:rsid w:val="001400FA"/>
    <w:rsid w:val="001401F8"/>
    <w:rsid w:val="001401FF"/>
    <w:rsid w:val="00140242"/>
    <w:rsid w:val="0014026D"/>
    <w:rsid w:val="001403E4"/>
    <w:rsid w:val="0014058D"/>
    <w:rsid w:val="00140699"/>
    <w:rsid w:val="001406EA"/>
    <w:rsid w:val="00140713"/>
    <w:rsid w:val="0014071E"/>
    <w:rsid w:val="00140757"/>
    <w:rsid w:val="0014079B"/>
    <w:rsid w:val="00140828"/>
    <w:rsid w:val="0014086F"/>
    <w:rsid w:val="001408BE"/>
    <w:rsid w:val="001408C4"/>
    <w:rsid w:val="001408D2"/>
    <w:rsid w:val="001409D4"/>
    <w:rsid w:val="00140A10"/>
    <w:rsid w:val="00140B0D"/>
    <w:rsid w:val="00140B0F"/>
    <w:rsid w:val="00140B4C"/>
    <w:rsid w:val="00140C3F"/>
    <w:rsid w:val="00140CF5"/>
    <w:rsid w:val="00140EFA"/>
    <w:rsid w:val="00140FB3"/>
    <w:rsid w:val="00141049"/>
    <w:rsid w:val="001410D2"/>
    <w:rsid w:val="0014126D"/>
    <w:rsid w:val="00141281"/>
    <w:rsid w:val="0014135C"/>
    <w:rsid w:val="00141370"/>
    <w:rsid w:val="0014138C"/>
    <w:rsid w:val="001413EF"/>
    <w:rsid w:val="0014143B"/>
    <w:rsid w:val="0014144C"/>
    <w:rsid w:val="00141473"/>
    <w:rsid w:val="0014147D"/>
    <w:rsid w:val="00141523"/>
    <w:rsid w:val="001415AC"/>
    <w:rsid w:val="00141650"/>
    <w:rsid w:val="00141758"/>
    <w:rsid w:val="00141794"/>
    <w:rsid w:val="001417C1"/>
    <w:rsid w:val="001417F1"/>
    <w:rsid w:val="0014180F"/>
    <w:rsid w:val="00141845"/>
    <w:rsid w:val="0014184D"/>
    <w:rsid w:val="001418F3"/>
    <w:rsid w:val="00141973"/>
    <w:rsid w:val="001419A7"/>
    <w:rsid w:val="001419D7"/>
    <w:rsid w:val="00141A0D"/>
    <w:rsid w:val="00141B2D"/>
    <w:rsid w:val="00141B33"/>
    <w:rsid w:val="00141BAF"/>
    <w:rsid w:val="00141BB4"/>
    <w:rsid w:val="00141BE2"/>
    <w:rsid w:val="00141C07"/>
    <w:rsid w:val="00141C56"/>
    <w:rsid w:val="00141D9F"/>
    <w:rsid w:val="00141E39"/>
    <w:rsid w:val="00141E4E"/>
    <w:rsid w:val="00141EA3"/>
    <w:rsid w:val="00141F56"/>
    <w:rsid w:val="00141FA8"/>
    <w:rsid w:val="00141FAE"/>
    <w:rsid w:val="00141FFC"/>
    <w:rsid w:val="00142019"/>
    <w:rsid w:val="00142126"/>
    <w:rsid w:val="0014223A"/>
    <w:rsid w:val="0014248F"/>
    <w:rsid w:val="00142500"/>
    <w:rsid w:val="001425EA"/>
    <w:rsid w:val="00142809"/>
    <w:rsid w:val="00142868"/>
    <w:rsid w:val="00142885"/>
    <w:rsid w:val="00142890"/>
    <w:rsid w:val="001429A7"/>
    <w:rsid w:val="00142A23"/>
    <w:rsid w:val="00142C49"/>
    <w:rsid w:val="00142CA8"/>
    <w:rsid w:val="00142CB1"/>
    <w:rsid w:val="00142CBA"/>
    <w:rsid w:val="00142CD5"/>
    <w:rsid w:val="00142CDD"/>
    <w:rsid w:val="00142CF0"/>
    <w:rsid w:val="00142DB6"/>
    <w:rsid w:val="00142DF9"/>
    <w:rsid w:val="00142F04"/>
    <w:rsid w:val="00142F4E"/>
    <w:rsid w:val="00142F6A"/>
    <w:rsid w:val="00142FE1"/>
    <w:rsid w:val="00142FEE"/>
    <w:rsid w:val="001430B7"/>
    <w:rsid w:val="001430F7"/>
    <w:rsid w:val="001431E0"/>
    <w:rsid w:val="001431E2"/>
    <w:rsid w:val="00143216"/>
    <w:rsid w:val="00143248"/>
    <w:rsid w:val="00143314"/>
    <w:rsid w:val="0014331A"/>
    <w:rsid w:val="00143322"/>
    <w:rsid w:val="00143328"/>
    <w:rsid w:val="00143350"/>
    <w:rsid w:val="001434C6"/>
    <w:rsid w:val="001434D3"/>
    <w:rsid w:val="001434F9"/>
    <w:rsid w:val="00143505"/>
    <w:rsid w:val="00143526"/>
    <w:rsid w:val="00143535"/>
    <w:rsid w:val="00143603"/>
    <w:rsid w:val="001436E8"/>
    <w:rsid w:val="0014374A"/>
    <w:rsid w:val="001437D3"/>
    <w:rsid w:val="00143846"/>
    <w:rsid w:val="0014391A"/>
    <w:rsid w:val="00143942"/>
    <w:rsid w:val="001439B4"/>
    <w:rsid w:val="001439F9"/>
    <w:rsid w:val="00143A81"/>
    <w:rsid w:val="00143AC9"/>
    <w:rsid w:val="00143B0E"/>
    <w:rsid w:val="00143BD7"/>
    <w:rsid w:val="00143BED"/>
    <w:rsid w:val="00143CD3"/>
    <w:rsid w:val="00143D82"/>
    <w:rsid w:val="00143DF9"/>
    <w:rsid w:val="00143EE5"/>
    <w:rsid w:val="00143F2F"/>
    <w:rsid w:val="00143FDA"/>
    <w:rsid w:val="00144059"/>
    <w:rsid w:val="001440AD"/>
    <w:rsid w:val="0014416A"/>
    <w:rsid w:val="00144173"/>
    <w:rsid w:val="00144210"/>
    <w:rsid w:val="00144220"/>
    <w:rsid w:val="00144308"/>
    <w:rsid w:val="00144346"/>
    <w:rsid w:val="001443E0"/>
    <w:rsid w:val="00144411"/>
    <w:rsid w:val="00144428"/>
    <w:rsid w:val="0014442A"/>
    <w:rsid w:val="00144527"/>
    <w:rsid w:val="00144532"/>
    <w:rsid w:val="00144637"/>
    <w:rsid w:val="00144659"/>
    <w:rsid w:val="0014465F"/>
    <w:rsid w:val="001446B7"/>
    <w:rsid w:val="00144769"/>
    <w:rsid w:val="001447BE"/>
    <w:rsid w:val="0014486A"/>
    <w:rsid w:val="001448F2"/>
    <w:rsid w:val="0014492B"/>
    <w:rsid w:val="0014499B"/>
    <w:rsid w:val="00144B32"/>
    <w:rsid w:val="00144B54"/>
    <w:rsid w:val="00144B73"/>
    <w:rsid w:val="00144B76"/>
    <w:rsid w:val="00144B8B"/>
    <w:rsid w:val="00144BBE"/>
    <w:rsid w:val="00144C42"/>
    <w:rsid w:val="00144CA8"/>
    <w:rsid w:val="00144D39"/>
    <w:rsid w:val="00144D5B"/>
    <w:rsid w:val="00144E06"/>
    <w:rsid w:val="00144E58"/>
    <w:rsid w:val="00144E5B"/>
    <w:rsid w:val="00144E79"/>
    <w:rsid w:val="00144EC5"/>
    <w:rsid w:val="00144ECA"/>
    <w:rsid w:val="00145175"/>
    <w:rsid w:val="00145254"/>
    <w:rsid w:val="0014528B"/>
    <w:rsid w:val="001452E6"/>
    <w:rsid w:val="00145378"/>
    <w:rsid w:val="00145445"/>
    <w:rsid w:val="0014547A"/>
    <w:rsid w:val="001454AE"/>
    <w:rsid w:val="001456A2"/>
    <w:rsid w:val="001456B0"/>
    <w:rsid w:val="001456DA"/>
    <w:rsid w:val="0014572F"/>
    <w:rsid w:val="00145805"/>
    <w:rsid w:val="001458C1"/>
    <w:rsid w:val="001458C2"/>
    <w:rsid w:val="0014599F"/>
    <w:rsid w:val="001459F2"/>
    <w:rsid w:val="00145A58"/>
    <w:rsid w:val="00145A9C"/>
    <w:rsid w:val="00145ADF"/>
    <w:rsid w:val="00145AE9"/>
    <w:rsid w:val="00145B83"/>
    <w:rsid w:val="00145BC5"/>
    <w:rsid w:val="00145C1E"/>
    <w:rsid w:val="00145C52"/>
    <w:rsid w:val="00145CFC"/>
    <w:rsid w:val="00145D33"/>
    <w:rsid w:val="00145DEF"/>
    <w:rsid w:val="00145EA9"/>
    <w:rsid w:val="00145EE4"/>
    <w:rsid w:val="00145F2D"/>
    <w:rsid w:val="00145FF3"/>
    <w:rsid w:val="00146048"/>
    <w:rsid w:val="0014608C"/>
    <w:rsid w:val="001460FA"/>
    <w:rsid w:val="00146105"/>
    <w:rsid w:val="0014613F"/>
    <w:rsid w:val="001461E1"/>
    <w:rsid w:val="00146291"/>
    <w:rsid w:val="001462CB"/>
    <w:rsid w:val="00146371"/>
    <w:rsid w:val="0014643B"/>
    <w:rsid w:val="00146627"/>
    <w:rsid w:val="0014663C"/>
    <w:rsid w:val="001466EA"/>
    <w:rsid w:val="00146790"/>
    <w:rsid w:val="00146809"/>
    <w:rsid w:val="00146814"/>
    <w:rsid w:val="00146887"/>
    <w:rsid w:val="00146963"/>
    <w:rsid w:val="00146984"/>
    <w:rsid w:val="00146A6B"/>
    <w:rsid w:val="00146A98"/>
    <w:rsid w:val="00146AD0"/>
    <w:rsid w:val="00146B37"/>
    <w:rsid w:val="00146B48"/>
    <w:rsid w:val="00146CEB"/>
    <w:rsid w:val="00146D26"/>
    <w:rsid w:val="00146D48"/>
    <w:rsid w:val="00146D82"/>
    <w:rsid w:val="00146EA5"/>
    <w:rsid w:val="00146F9E"/>
    <w:rsid w:val="00146FD2"/>
    <w:rsid w:val="00146FD6"/>
    <w:rsid w:val="00146FF1"/>
    <w:rsid w:val="0014701C"/>
    <w:rsid w:val="00147042"/>
    <w:rsid w:val="00147226"/>
    <w:rsid w:val="00147544"/>
    <w:rsid w:val="001475CA"/>
    <w:rsid w:val="00147633"/>
    <w:rsid w:val="001476D7"/>
    <w:rsid w:val="001478C4"/>
    <w:rsid w:val="00147925"/>
    <w:rsid w:val="00147A02"/>
    <w:rsid w:val="00147B4D"/>
    <w:rsid w:val="00147C45"/>
    <w:rsid w:val="00147D2C"/>
    <w:rsid w:val="00147D72"/>
    <w:rsid w:val="00147DD3"/>
    <w:rsid w:val="00147EBF"/>
    <w:rsid w:val="00147EF0"/>
    <w:rsid w:val="00147F25"/>
    <w:rsid w:val="00147F26"/>
    <w:rsid w:val="00147F2C"/>
    <w:rsid w:val="00147F78"/>
    <w:rsid w:val="00147F90"/>
    <w:rsid w:val="00147FE1"/>
    <w:rsid w:val="00150017"/>
    <w:rsid w:val="00150106"/>
    <w:rsid w:val="0015011F"/>
    <w:rsid w:val="001501E0"/>
    <w:rsid w:val="001501E2"/>
    <w:rsid w:val="001503A7"/>
    <w:rsid w:val="001503F1"/>
    <w:rsid w:val="0015048D"/>
    <w:rsid w:val="00150526"/>
    <w:rsid w:val="00150589"/>
    <w:rsid w:val="001505A3"/>
    <w:rsid w:val="0015060D"/>
    <w:rsid w:val="00150802"/>
    <w:rsid w:val="00150883"/>
    <w:rsid w:val="001508E9"/>
    <w:rsid w:val="00150A5E"/>
    <w:rsid w:val="00150C02"/>
    <w:rsid w:val="00150C11"/>
    <w:rsid w:val="00150C47"/>
    <w:rsid w:val="00150D73"/>
    <w:rsid w:val="00150DB2"/>
    <w:rsid w:val="00150E72"/>
    <w:rsid w:val="00150E81"/>
    <w:rsid w:val="00150FA5"/>
    <w:rsid w:val="00151004"/>
    <w:rsid w:val="001510AF"/>
    <w:rsid w:val="00151138"/>
    <w:rsid w:val="00151197"/>
    <w:rsid w:val="00151206"/>
    <w:rsid w:val="0015137B"/>
    <w:rsid w:val="00151411"/>
    <w:rsid w:val="001514D2"/>
    <w:rsid w:val="00151502"/>
    <w:rsid w:val="00151686"/>
    <w:rsid w:val="001517A0"/>
    <w:rsid w:val="001517EF"/>
    <w:rsid w:val="0015186B"/>
    <w:rsid w:val="001518AB"/>
    <w:rsid w:val="001518CD"/>
    <w:rsid w:val="001518D1"/>
    <w:rsid w:val="0015191F"/>
    <w:rsid w:val="00151933"/>
    <w:rsid w:val="00151971"/>
    <w:rsid w:val="00151C30"/>
    <w:rsid w:val="00151C39"/>
    <w:rsid w:val="00151CE4"/>
    <w:rsid w:val="00151DE9"/>
    <w:rsid w:val="00151E23"/>
    <w:rsid w:val="00151ED7"/>
    <w:rsid w:val="00151F04"/>
    <w:rsid w:val="00151F31"/>
    <w:rsid w:val="00151F4D"/>
    <w:rsid w:val="00151F58"/>
    <w:rsid w:val="00151FB4"/>
    <w:rsid w:val="00152079"/>
    <w:rsid w:val="001521EC"/>
    <w:rsid w:val="001522BA"/>
    <w:rsid w:val="001522F1"/>
    <w:rsid w:val="00152372"/>
    <w:rsid w:val="00152635"/>
    <w:rsid w:val="001526E0"/>
    <w:rsid w:val="001527A0"/>
    <w:rsid w:val="00152807"/>
    <w:rsid w:val="0015294A"/>
    <w:rsid w:val="00152988"/>
    <w:rsid w:val="00152A2D"/>
    <w:rsid w:val="00152A4C"/>
    <w:rsid w:val="00152A81"/>
    <w:rsid w:val="00152AA3"/>
    <w:rsid w:val="00152B82"/>
    <w:rsid w:val="00152B8C"/>
    <w:rsid w:val="00152CBA"/>
    <w:rsid w:val="00152D73"/>
    <w:rsid w:val="00152DE4"/>
    <w:rsid w:val="00152E2A"/>
    <w:rsid w:val="00152E33"/>
    <w:rsid w:val="00152E40"/>
    <w:rsid w:val="00152F1E"/>
    <w:rsid w:val="00152FDC"/>
    <w:rsid w:val="0015302F"/>
    <w:rsid w:val="00153109"/>
    <w:rsid w:val="00153143"/>
    <w:rsid w:val="00153194"/>
    <w:rsid w:val="001531B7"/>
    <w:rsid w:val="0015336F"/>
    <w:rsid w:val="00153391"/>
    <w:rsid w:val="00153459"/>
    <w:rsid w:val="0015351C"/>
    <w:rsid w:val="0015359F"/>
    <w:rsid w:val="0015372B"/>
    <w:rsid w:val="00153736"/>
    <w:rsid w:val="00153752"/>
    <w:rsid w:val="00153780"/>
    <w:rsid w:val="001537B5"/>
    <w:rsid w:val="001537F5"/>
    <w:rsid w:val="001538E7"/>
    <w:rsid w:val="001539C5"/>
    <w:rsid w:val="001539D2"/>
    <w:rsid w:val="00153B94"/>
    <w:rsid w:val="00153C8F"/>
    <w:rsid w:val="00153F67"/>
    <w:rsid w:val="00154139"/>
    <w:rsid w:val="0015414A"/>
    <w:rsid w:val="0015420A"/>
    <w:rsid w:val="0015420C"/>
    <w:rsid w:val="0015424B"/>
    <w:rsid w:val="00154279"/>
    <w:rsid w:val="001542CC"/>
    <w:rsid w:val="00154349"/>
    <w:rsid w:val="001545B5"/>
    <w:rsid w:val="001545EF"/>
    <w:rsid w:val="0015461A"/>
    <w:rsid w:val="00154631"/>
    <w:rsid w:val="001547D6"/>
    <w:rsid w:val="00154A63"/>
    <w:rsid w:val="00154AE6"/>
    <w:rsid w:val="00154B4C"/>
    <w:rsid w:val="00154B68"/>
    <w:rsid w:val="00154BC6"/>
    <w:rsid w:val="00154BF5"/>
    <w:rsid w:val="00154C21"/>
    <w:rsid w:val="00154CCE"/>
    <w:rsid w:val="00154D00"/>
    <w:rsid w:val="00154E28"/>
    <w:rsid w:val="00154EAD"/>
    <w:rsid w:val="00154F15"/>
    <w:rsid w:val="001550A6"/>
    <w:rsid w:val="001550C4"/>
    <w:rsid w:val="001550D1"/>
    <w:rsid w:val="00155112"/>
    <w:rsid w:val="0015517E"/>
    <w:rsid w:val="001551C1"/>
    <w:rsid w:val="001551FB"/>
    <w:rsid w:val="001552EF"/>
    <w:rsid w:val="00155358"/>
    <w:rsid w:val="00155369"/>
    <w:rsid w:val="00155377"/>
    <w:rsid w:val="0015538E"/>
    <w:rsid w:val="00155434"/>
    <w:rsid w:val="00155441"/>
    <w:rsid w:val="001554D8"/>
    <w:rsid w:val="00155580"/>
    <w:rsid w:val="001555B7"/>
    <w:rsid w:val="00155622"/>
    <w:rsid w:val="00155729"/>
    <w:rsid w:val="0015582C"/>
    <w:rsid w:val="001558DD"/>
    <w:rsid w:val="00155914"/>
    <w:rsid w:val="00155995"/>
    <w:rsid w:val="001559D0"/>
    <w:rsid w:val="00155A64"/>
    <w:rsid w:val="00155ABC"/>
    <w:rsid w:val="00155B2C"/>
    <w:rsid w:val="00155DC2"/>
    <w:rsid w:val="00155DEB"/>
    <w:rsid w:val="00155EC1"/>
    <w:rsid w:val="00155FC9"/>
    <w:rsid w:val="00156057"/>
    <w:rsid w:val="00156155"/>
    <w:rsid w:val="00156182"/>
    <w:rsid w:val="001561D7"/>
    <w:rsid w:val="001561DC"/>
    <w:rsid w:val="001562F8"/>
    <w:rsid w:val="00156557"/>
    <w:rsid w:val="00156559"/>
    <w:rsid w:val="001565DD"/>
    <w:rsid w:val="001565E7"/>
    <w:rsid w:val="00156626"/>
    <w:rsid w:val="0015683C"/>
    <w:rsid w:val="00156939"/>
    <w:rsid w:val="001569A3"/>
    <w:rsid w:val="00156BC9"/>
    <w:rsid w:val="00156C18"/>
    <w:rsid w:val="00156C4F"/>
    <w:rsid w:val="00156D66"/>
    <w:rsid w:val="00156D74"/>
    <w:rsid w:val="00156E6D"/>
    <w:rsid w:val="00156EC9"/>
    <w:rsid w:val="00156FB1"/>
    <w:rsid w:val="00156FCE"/>
    <w:rsid w:val="0015706C"/>
    <w:rsid w:val="0015709E"/>
    <w:rsid w:val="001570D5"/>
    <w:rsid w:val="00157142"/>
    <w:rsid w:val="001571DB"/>
    <w:rsid w:val="0015722D"/>
    <w:rsid w:val="00157231"/>
    <w:rsid w:val="0015723D"/>
    <w:rsid w:val="0015729F"/>
    <w:rsid w:val="00157332"/>
    <w:rsid w:val="001573CB"/>
    <w:rsid w:val="00157431"/>
    <w:rsid w:val="0015745B"/>
    <w:rsid w:val="00157518"/>
    <w:rsid w:val="001575D5"/>
    <w:rsid w:val="0015768A"/>
    <w:rsid w:val="0015775E"/>
    <w:rsid w:val="001577F5"/>
    <w:rsid w:val="00157881"/>
    <w:rsid w:val="001579D8"/>
    <w:rsid w:val="001579ED"/>
    <w:rsid w:val="00157C52"/>
    <w:rsid w:val="00157CA8"/>
    <w:rsid w:val="00157CB0"/>
    <w:rsid w:val="00157CD9"/>
    <w:rsid w:val="00157D2C"/>
    <w:rsid w:val="00157DA6"/>
    <w:rsid w:val="00157F17"/>
    <w:rsid w:val="00157FA0"/>
    <w:rsid w:val="00157FCD"/>
    <w:rsid w:val="00160008"/>
    <w:rsid w:val="00160030"/>
    <w:rsid w:val="00160098"/>
    <w:rsid w:val="00160110"/>
    <w:rsid w:val="00160243"/>
    <w:rsid w:val="00160245"/>
    <w:rsid w:val="0016028C"/>
    <w:rsid w:val="001602BB"/>
    <w:rsid w:val="00160325"/>
    <w:rsid w:val="00160362"/>
    <w:rsid w:val="001603D7"/>
    <w:rsid w:val="00160563"/>
    <w:rsid w:val="001606FE"/>
    <w:rsid w:val="00160773"/>
    <w:rsid w:val="0016084C"/>
    <w:rsid w:val="0016085A"/>
    <w:rsid w:val="00160897"/>
    <w:rsid w:val="0016091B"/>
    <w:rsid w:val="0016094B"/>
    <w:rsid w:val="00160AA8"/>
    <w:rsid w:val="00160B84"/>
    <w:rsid w:val="00160C6D"/>
    <w:rsid w:val="00160CF9"/>
    <w:rsid w:val="00160D0A"/>
    <w:rsid w:val="00160E12"/>
    <w:rsid w:val="00160EC1"/>
    <w:rsid w:val="00160F17"/>
    <w:rsid w:val="00161002"/>
    <w:rsid w:val="001610A0"/>
    <w:rsid w:val="001610A2"/>
    <w:rsid w:val="001611AD"/>
    <w:rsid w:val="001611C8"/>
    <w:rsid w:val="00161244"/>
    <w:rsid w:val="00161269"/>
    <w:rsid w:val="001612E2"/>
    <w:rsid w:val="00161315"/>
    <w:rsid w:val="001613E8"/>
    <w:rsid w:val="00161476"/>
    <w:rsid w:val="001614DF"/>
    <w:rsid w:val="0016153A"/>
    <w:rsid w:val="001615D1"/>
    <w:rsid w:val="0016163B"/>
    <w:rsid w:val="00161673"/>
    <w:rsid w:val="00161699"/>
    <w:rsid w:val="0016174B"/>
    <w:rsid w:val="00161873"/>
    <w:rsid w:val="0016187E"/>
    <w:rsid w:val="001619F2"/>
    <w:rsid w:val="00161A03"/>
    <w:rsid w:val="00161A69"/>
    <w:rsid w:val="00161AD6"/>
    <w:rsid w:val="00161B4D"/>
    <w:rsid w:val="00161BCD"/>
    <w:rsid w:val="00161BE0"/>
    <w:rsid w:val="00161C7C"/>
    <w:rsid w:val="00161CCA"/>
    <w:rsid w:val="00161CCB"/>
    <w:rsid w:val="00161E1D"/>
    <w:rsid w:val="00161E80"/>
    <w:rsid w:val="00162039"/>
    <w:rsid w:val="001620AD"/>
    <w:rsid w:val="00162220"/>
    <w:rsid w:val="00162284"/>
    <w:rsid w:val="001622F4"/>
    <w:rsid w:val="0016241D"/>
    <w:rsid w:val="00162427"/>
    <w:rsid w:val="00162482"/>
    <w:rsid w:val="001624A0"/>
    <w:rsid w:val="001624BF"/>
    <w:rsid w:val="00162526"/>
    <w:rsid w:val="001625DC"/>
    <w:rsid w:val="0016261A"/>
    <w:rsid w:val="0016275A"/>
    <w:rsid w:val="001627CE"/>
    <w:rsid w:val="0016280B"/>
    <w:rsid w:val="00162928"/>
    <w:rsid w:val="00162947"/>
    <w:rsid w:val="00162AC1"/>
    <w:rsid w:val="00162ACF"/>
    <w:rsid w:val="00162AF2"/>
    <w:rsid w:val="00162B05"/>
    <w:rsid w:val="00162B23"/>
    <w:rsid w:val="00162B77"/>
    <w:rsid w:val="00162B8F"/>
    <w:rsid w:val="00162BED"/>
    <w:rsid w:val="00162C9E"/>
    <w:rsid w:val="00162CBB"/>
    <w:rsid w:val="00162D0F"/>
    <w:rsid w:val="00162D53"/>
    <w:rsid w:val="00162D81"/>
    <w:rsid w:val="00162E33"/>
    <w:rsid w:val="00162EA2"/>
    <w:rsid w:val="00162EF7"/>
    <w:rsid w:val="00162FF9"/>
    <w:rsid w:val="00163126"/>
    <w:rsid w:val="00163148"/>
    <w:rsid w:val="001631AA"/>
    <w:rsid w:val="0016328C"/>
    <w:rsid w:val="00163357"/>
    <w:rsid w:val="00163362"/>
    <w:rsid w:val="001633C6"/>
    <w:rsid w:val="0016343B"/>
    <w:rsid w:val="001634BE"/>
    <w:rsid w:val="00163533"/>
    <w:rsid w:val="0016353E"/>
    <w:rsid w:val="00163542"/>
    <w:rsid w:val="00163573"/>
    <w:rsid w:val="00163608"/>
    <w:rsid w:val="00163671"/>
    <w:rsid w:val="00163681"/>
    <w:rsid w:val="001636F7"/>
    <w:rsid w:val="00163756"/>
    <w:rsid w:val="001637D3"/>
    <w:rsid w:val="001638CC"/>
    <w:rsid w:val="001639BA"/>
    <w:rsid w:val="00163AC1"/>
    <w:rsid w:val="00163AEA"/>
    <w:rsid w:val="00163B7B"/>
    <w:rsid w:val="00163B8A"/>
    <w:rsid w:val="00163C3B"/>
    <w:rsid w:val="00163C41"/>
    <w:rsid w:val="00163E30"/>
    <w:rsid w:val="00163EAE"/>
    <w:rsid w:val="00163EE5"/>
    <w:rsid w:val="00163FD7"/>
    <w:rsid w:val="001640B6"/>
    <w:rsid w:val="001640CE"/>
    <w:rsid w:val="001640D0"/>
    <w:rsid w:val="001640EC"/>
    <w:rsid w:val="0016410A"/>
    <w:rsid w:val="0016411B"/>
    <w:rsid w:val="0016414A"/>
    <w:rsid w:val="001641B9"/>
    <w:rsid w:val="00164244"/>
    <w:rsid w:val="00164248"/>
    <w:rsid w:val="00164289"/>
    <w:rsid w:val="00164311"/>
    <w:rsid w:val="00164361"/>
    <w:rsid w:val="0016438D"/>
    <w:rsid w:val="00164394"/>
    <w:rsid w:val="001644E5"/>
    <w:rsid w:val="00164575"/>
    <w:rsid w:val="001645AD"/>
    <w:rsid w:val="001646A5"/>
    <w:rsid w:val="001646AB"/>
    <w:rsid w:val="0016476D"/>
    <w:rsid w:val="00164791"/>
    <w:rsid w:val="001647A4"/>
    <w:rsid w:val="001647BF"/>
    <w:rsid w:val="00164845"/>
    <w:rsid w:val="0016493E"/>
    <w:rsid w:val="00164AB4"/>
    <w:rsid w:val="00164C4F"/>
    <w:rsid w:val="00164C52"/>
    <w:rsid w:val="00164CD5"/>
    <w:rsid w:val="00164D3E"/>
    <w:rsid w:val="00164DBF"/>
    <w:rsid w:val="00164E81"/>
    <w:rsid w:val="00164F8A"/>
    <w:rsid w:val="00164FA8"/>
    <w:rsid w:val="00164FE1"/>
    <w:rsid w:val="00165009"/>
    <w:rsid w:val="00165062"/>
    <w:rsid w:val="00165084"/>
    <w:rsid w:val="00165087"/>
    <w:rsid w:val="00165127"/>
    <w:rsid w:val="00165149"/>
    <w:rsid w:val="00165196"/>
    <w:rsid w:val="001651C7"/>
    <w:rsid w:val="001651E9"/>
    <w:rsid w:val="00165261"/>
    <w:rsid w:val="001652E3"/>
    <w:rsid w:val="001653F7"/>
    <w:rsid w:val="00165464"/>
    <w:rsid w:val="001654C3"/>
    <w:rsid w:val="001654F9"/>
    <w:rsid w:val="00165565"/>
    <w:rsid w:val="001655FD"/>
    <w:rsid w:val="001657B6"/>
    <w:rsid w:val="0016583A"/>
    <w:rsid w:val="0016585D"/>
    <w:rsid w:val="00165A81"/>
    <w:rsid w:val="00165C38"/>
    <w:rsid w:val="00165CD9"/>
    <w:rsid w:val="00165E37"/>
    <w:rsid w:val="00165E94"/>
    <w:rsid w:val="00165FCB"/>
    <w:rsid w:val="0016604F"/>
    <w:rsid w:val="0016611F"/>
    <w:rsid w:val="0016619F"/>
    <w:rsid w:val="0016629C"/>
    <w:rsid w:val="001662C5"/>
    <w:rsid w:val="001663E7"/>
    <w:rsid w:val="00166449"/>
    <w:rsid w:val="00166466"/>
    <w:rsid w:val="00166499"/>
    <w:rsid w:val="001664A5"/>
    <w:rsid w:val="001664D5"/>
    <w:rsid w:val="001665B4"/>
    <w:rsid w:val="0016668C"/>
    <w:rsid w:val="001666B0"/>
    <w:rsid w:val="00166847"/>
    <w:rsid w:val="00166895"/>
    <w:rsid w:val="0016694A"/>
    <w:rsid w:val="00166978"/>
    <w:rsid w:val="00166983"/>
    <w:rsid w:val="001669BB"/>
    <w:rsid w:val="001669FF"/>
    <w:rsid w:val="00166A0E"/>
    <w:rsid w:val="00166A6A"/>
    <w:rsid w:val="00166A9D"/>
    <w:rsid w:val="00166BE5"/>
    <w:rsid w:val="00166C77"/>
    <w:rsid w:val="00166D14"/>
    <w:rsid w:val="00166DE2"/>
    <w:rsid w:val="00166E04"/>
    <w:rsid w:val="00166EB3"/>
    <w:rsid w:val="00166F87"/>
    <w:rsid w:val="00167066"/>
    <w:rsid w:val="00167142"/>
    <w:rsid w:val="0016716C"/>
    <w:rsid w:val="0016718F"/>
    <w:rsid w:val="001671EC"/>
    <w:rsid w:val="001672D5"/>
    <w:rsid w:val="0016738B"/>
    <w:rsid w:val="00167419"/>
    <w:rsid w:val="001674B6"/>
    <w:rsid w:val="00167562"/>
    <w:rsid w:val="00167690"/>
    <w:rsid w:val="001676F9"/>
    <w:rsid w:val="001677E4"/>
    <w:rsid w:val="00167809"/>
    <w:rsid w:val="00167818"/>
    <w:rsid w:val="001678E2"/>
    <w:rsid w:val="001678EC"/>
    <w:rsid w:val="00167966"/>
    <w:rsid w:val="00167984"/>
    <w:rsid w:val="0016799F"/>
    <w:rsid w:val="00167A0E"/>
    <w:rsid w:val="00167A9F"/>
    <w:rsid w:val="00167B8A"/>
    <w:rsid w:val="00167CFB"/>
    <w:rsid w:val="00167E20"/>
    <w:rsid w:val="00167E80"/>
    <w:rsid w:val="00167EA1"/>
    <w:rsid w:val="00167EDF"/>
    <w:rsid w:val="00170091"/>
    <w:rsid w:val="001700BF"/>
    <w:rsid w:val="001700E4"/>
    <w:rsid w:val="00170183"/>
    <w:rsid w:val="001701B4"/>
    <w:rsid w:val="00170299"/>
    <w:rsid w:val="0017029D"/>
    <w:rsid w:val="001703B1"/>
    <w:rsid w:val="00170530"/>
    <w:rsid w:val="00170613"/>
    <w:rsid w:val="001706BE"/>
    <w:rsid w:val="00170702"/>
    <w:rsid w:val="00170705"/>
    <w:rsid w:val="00170870"/>
    <w:rsid w:val="001708EA"/>
    <w:rsid w:val="0017090A"/>
    <w:rsid w:val="001709CF"/>
    <w:rsid w:val="00170A24"/>
    <w:rsid w:val="00170A50"/>
    <w:rsid w:val="00170A75"/>
    <w:rsid w:val="00170A85"/>
    <w:rsid w:val="00170B11"/>
    <w:rsid w:val="00170B72"/>
    <w:rsid w:val="00170B98"/>
    <w:rsid w:val="00170C07"/>
    <w:rsid w:val="00170C8B"/>
    <w:rsid w:val="00170D10"/>
    <w:rsid w:val="00170D6B"/>
    <w:rsid w:val="00170D74"/>
    <w:rsid w:val="00170D96"/>
    <w:rsid w:val="00170DFD"/>
    <w:rsid w:val="00170F4F"/>
    <w:rsid w:val="00170FC1"/>
    <w:rsid w:val="00170FDF"/>
    <w:rsid w:val="00171023"/>
    <w:rsid w:val="00171057"/>
    <w:rsid w:val="0017108D"/>
    <w:rsid w:val="001711B5"/>
    <w:rsid w:val="0017127C"/>
    <w:rsid w:val="00171299"/>
    <w:rsid w:val="0017138B"/>
    <w:rsid w:val="00171445"/>
    <w:rsid w:val="001716E4"/>
    <w:rsid w:val="001716FF"/>
    <w:rsid w:val="0017170A"/>
    <w:rsid w:val="00171737"/>
    <w:rsid w:val="00171741"/>
    <w:rsid w:val="001717F6"/>
    <w:rsid w:val="00171868"/>
    <w:rsid w:val="0017187C"/>
    <w:rsid w:val="00171891"/>
    <w:rsid w:val="001718C2"/>
    <w:rsid w:val="001718FF"/>
    <w:rsid w:val="001719FA"/>
    <w:rsid w:val="00171A09"/>
    <w:rsid w:val="00171AAC"/>
    <w:rsid w:val="00171BFB"/>
    <w:rsid w:val="00171C1E"/>
    <w:rsid w:val="00171CA8"/>
    <w:rsid w:val="00171CFC"/>
    <w:rsid w:val="00171D1A"/>
    <w:rsid w:val="00171EE2"/>
    <w:rsid w:val="00171F9E"/>
    <w:rsid w:val="0017204C"/>
    <w:rsid w:val="001720BA"/>
    <w:rsid w:val="001721DC"/>
    <w:rsid w:val="00172341"/>
    <w:rsid w:val="00172399"/>
    <w:rsid w:val="00172476"/>
    <w:rsid w:val="001724E8"/>
    <w:rsid w:val="001725A0"/>
    <w:rsid w:val="001725B8"/>
    <w:rsid w:val="001725BB"/>
    <w:rsid w:val="0017261E"/>
    <w:rsid w:val="0017268C"/>
    <w:rsid w:val="001726A6"/>
    <w:rsid w:val="00172716"/>
    <w:rsid w:val="0017278C"/>
    <w:rsid w:val="00172794"/>
    <w:rsid w:val="00172872"/>
    <w:rsid w:val="001729E0"/>
    <w:rsid w:val="00172A30"/>
    <w:rsid w:val="00172A82"/>
    <w:rsid w:val="00172A95"/>
    <w:rsid w:val="00172A9A"/>
    <w:rsid w:val="00172BCC"/>
    <w:rsid w:val="00172C3D"/>
    <w:rsid w:val="00172D05"/>
    <w:rsid w:val="00172D27"/>
    <w:rsid w:val="00172D31"/>
    <w:rsid w:val="00172D48"/>
    <w:rsid w:val="00172E3B"/>
    <w:rsid w:val="00172E57"/>
    <w:rsid w:val="001730CA"/>
    <w:rsid w:val="001730E8"/>
    <w:rsid w:val="0017311F"/>
    <w:rsid w:val="001731CD"/>
    <w:rsid w:val="001731D8"/>
    <w:rsid w:val="0017324D"/>
    <w:rsid w:val="00173285"/>
    <w:rsid w:val="001732C2"/>
    <w:rsid w:val="001732C9"/>
    <w:rsid w:val="0017332C"/>
    <w:rsid w:val="001733D7"/>
    <w:rsid w:val="00173417"/>
    <w:rsid w:val="001734C5"/>
    <w:rsid w:val="0017358D"/>
    <w:rsid w:val="001735BD"/>
    <w:rsid w:val="00173735"/>
    <w:rsid w:val="00173790"/>
    <w:rsid w:val="00173818"/>
    <w:rsid w:val="00173819"/>
    <w:rsid w:val="00173A66"/>
    <w:rsid w:val="00173AD5"/>
    <w:rsid w:val="00173B6C"/>
    <w:rsid w:val="00173B96"/>
    <w:rsid w:val="00173BD3"/>
    <w:rsid w:val="00173BE3"/>
    <w:rsid w:val="00173D4A"/>
    <w:rsid w:val="00173D4B"/>
    <w:rsid w:val="00173DEF"/>
    <w:rsid w:val="00173E5D"/>
    <w:rsid w:val="0017402F"/>
    <w:rsid w:val="00174033"/>
    <w:rsid w:val="00174085"/>
    <w:rsid w:val="001740B5"/>
    <w:rsid w:val="001740BC"/>
    <w:rsid w:val="001740C6"/>
    <w:rsid w:val="001741F5"/>
    <w:rsid w:val="0017421F"/>
    <w:rsid w:val="0017424B"/>
    <w:rsid w:val="00174484"/>
    <w:rsid w:val="001744CA"/>
    <w:rsid w:val="001744D7"/>
    <w:rsid w:val="00174771"/>
    <w:rsid w:val="001747C7"/>
    <w:rsid w:val="00174872"/>
    <w:rsid w:val="0017487B"/>
    <w:rsid w:val="001748FB"/>
    <w:rsid w:val="00174931"/>
    <w:rsid w:val="00174984"/>
    <w:rsid w:val="0017498A"/>
    <w:rsid w:val="001749B0"/>
    <w:rsid w:val="00174A5C"/>
    <w:rsid w:val="00174AEB"/>
    <w:rsid w:val="00174B3C"/>
    <w:rsid w:val="00174BC8"/>
    <w:rsid w:val="00174BCF"/>
    <w:rsid w:val="00174C19"/>
    <w:rsid w:val="00174CA0"/>
    <w:rsid w:val="00174E8C"/>
    <w:rsid w:val="00174EA9"/>
    <w:rsid w:val="00174FFE"/>
    <w:rsid w:val="001750E8"/>
    <w:rsid w:val="00175267"/>
    <w:rsid w:val="001752BB"/>
    <w:rsid w:val="00175330"/>
    <w:rsid w:val="001753E2"/>
    <w:rsid w:val="00175495"/>
    <w:rsid w:val="00175499"/>
    <w:rsid w:val="00175588"/>
    <w:rsid w:val="001755BD"/>
    <w:rsid w:val="001755EB"/>
    <w:rsid w:val="00175707"/>
    <w:rsid w:val="001758C2"/>
    <w:rsid w:val="001758C6"/>
    <w:rsid w:val="00175952"/>
    <w:rsid w:val="001759E3"/>
    <w:rsid w:val="00175A32"/>
    <w:rsid w:val="00175A37"/>
    <w:rsid w:val="00175A41"/>
    <w:rsid w:val="00175B2E"/>
    <w:rsid w:val="00175C68"/>
    <w:rsid w:val="00175CE1"/>
    <w:rsid w:val="00175CE2"/>
    <w:rsid w:val="00175D67"/>
    <w:rsid w:val="00175E60"/>
    <w:rsid w:val="00175EC7"/>
    <w:rsid w:val="00175F7C"/>
    <w:rsid w:val="00175F9F"/>
    <w:rsid w:val="0017600E"/>
    <w:rsid w:val="00176087"/>
    <w:rsid w:val="001760CA"/>
    <w:rsid w:val="00176101"/>
    <w:rsid w:val="0017610E"/>
    <w:rsid w:val="00176111"/>
    <w:rsid w:val="00176125"/>
    <w:rsid w:val="00176256"/>
    <w:rsid w:val="001762E1"/>
    <w:rsid w:val="00176374"/>
    <w:rsid w:val="00176377"/>
    <w:rsid w:val="00176388"/>
    <w:rsid w:val="001763A1"/>
    <w:rsid w:val="001763B5"/>
    <w:rsid w:val="001763FD"/>
    <w:rsid w:val="0017640B"/>
    <w:rsid w:val="0017649A"/>
    <w:rsid w:val="001764B0"/>
    <w:rsid w:val="001764B5"/>
    <w:rsid w:val="001764CD"/>
    <w:rsid w:val="001765AC"/>
    <w:rsid w:val="001765EC"/>
    <w:rsid w:val="001765F7"/>
    <w:rsid w:val="00176656"/>
    <w:rsid w:val="00176750"/>
    <w:rsid w:val="00176783"/>
    <w:rsid w:val="0017679D"/>
    <w:rsid w:val="001767FB"/>
    <w:rsid w:val="00176845"/>
    <w:rsid w:val="001768B2"/>
    <w:rsid w:val="00176958"/>
    <w:rsid w:val="00176B5B"/>
    <w:rsid w:val="00176B5C"/>
    <w:rsid w:val="00176C23"/>
    <w:rsid w:val="00176C29"/>
    <w:rsid w:val="00176C32"/>
    <w:rsid w:val="00176C62"/>
    <w:rsid w:val="00176C98"/>
    <w:rsid w:val="00176D09"/>
    <w:rsid w:val="00176D38"/>
    <w:rsid w:val="00176DA5"/>
    <w:rsid w:val="00176E68"/>
    <w:rsid w:val="00176F6E"/>
    <w:rsid w:val="0017703F"/>
    <w:rsid w:val="00177040"/>
    <w:rsid w:val="0017706B"/>
    <w:rsid w:val="001771CB"/>
    <w:rsid w:val="0017723A"/>
    <w:rsid w:val="00177304"/>
    <w:rsid w:val="0017731C"/>
    <w:rsid w:val="001773C4"/>
    <w:rsid w:val="0017763F"/>
    <w:rsid w:val="0017766F"/>
    <w:rsid w:val="001776A1"/>
    <w:rsid w:val="00177729"/>
    <w:rsid w:val="0017777B"/>
    <w:rsid w:val="0017780D"/>
    <w:rsid w:val="00177886"/>
    <w:rsid w:val="00177915"/>
    <w:rsid w:val="00177954"/>
    <w:rsid w:val="00177A07"/>
    <w:rsid w:val="00177AD0"/>
    <w:rsid w:val="00177B4B"/>
    <w:rsid w:val="00177B8E"/>
    <w:rsid w:val="00177CC9"/>
    <w:rsid w:val="00177D79"/>
    <w:rsid w:val="00177E06"/>
    <w:rsid w:val="00177E7F"/>
    <w:rsid w:val="00177EC8"/>
    <w:rsid w:val="00177EDA"/>
    <w:rsid w:val="00180095"/>
    <w:rsid w:val="00180221"/>
    <w:rsid w:val="00180222"/>
    <w:rsid w:val="0018028A"/>
    <w:rsid w:val="00180444"/>
    <w:rsid w:val="001804C1"/>
    <w:rsid w:val="00180502"/>
    <w:rsid w:val="00180542"/>
    <w:rsid w:val="00180548"/>
    <w:rsid w:val="0018054E"/>
    <w:rsid w:val="00180581"/>
    <w:rsid w:val="0018064D"/>
    <w:rsid w:val="001806C6"/>
    <w:rsid w:val="00180739"/>
    <w:rsid w:val="001807FA"/>
    <w:rsid w:val="001808BD"/>
    <w:rsid w:val="00180965"/>
    <w:rsid w:val="0018096F"/>
    <w:rsid w:val="00180976"/>
    <w:rsid w:val="001809D7"/>
    <w:rsid w:val="00180ABC"/>
    <w:rsid w:val="00180BC0"/>
    <w:rsid w:val="00180BDA"/>
    <w:rsid w:val="00180BDB"/>
    <w:rsid w:val="00180C54"/>
    <w:rsid w:val="00180D37"/>
    <w:rsid w:val="00180DA5"/>
    <w:rsid w:val="00180DB7"/>
    <w:rsid w:val="00180DD2"/>
    <w:rsid w:val="00180DDB"/>
    <w:rsid w:val="00180DE4"/>
    <w:rsid w:val="00180DE7"/>
    <w:rsid w:val="00180E27"/>
    <w:rsid w:val="00180E8E"/>
    <w:rsid w:val="00180EBE"/>
    <w:rsid w:val="00180F76"/>
    <w:rsid w:val="00180F85"/>
    <w:rsid w:val="00180F89"/>
    <w:rsid w:val="00180FEE"/>
    <w:rsid w:val="0018101A"/>
    <w:rsid w:val="00181057"/>
    <w:rsid w:val="00181085"/>
    <w:rsid w:val="001810C6"/>
    <w:rsid w:val="001810E8"/>
    <w:rsid w:val="0018110F"/>
    <w:rsid w:val="0018113D"/>
    <w:rsid w:val="001811BE"/>
    <w:rsid w:val="0018128A"/>
    <w:rsid w:val="00181347"/>
    <w:rsid w:val="00181375"/>
    <w:rsid w:val="00181391"/>
    <w:rsid w:val="001813CE"/>
    <w:rsid w:val="001813EF"/>
    <w:rsid w:val="00181423"/>
    <w:rsid w:val="001814A5"/>
    <w:rsid w:val="001814D5"/>
    <w:rsid w:val="001815CD"/>
    <w:rsid w:val="001815FD"/>
    <w:rsid w:val="0018161E"/>
    <w:rsid w:val="00181686"/>
    <w:rsid w:val="001816A3"/>
    <w:rsid w:val="00181C5A"/>
    <w:rsid w:val="00181CF9"/>
    <w:rsid w:val="00181D24"/>
    <w:rsid w:val="00181D89"/>
    <w:rsid w:val="00181D8B"/>
    <w:rsid w:val="00181DB4"/>
    <w:rsid w:val="00181E2D"/>
    <w:rsid w:val="00181E8C"/>
    <w:rsid w:val="00181EAE"/>
    <w:rsid w:val="00181F8C"/>
    <w:rsid w:val="00181FE8"/>
    <w:rsid w:val="00181FE9"/>
    <w:rsid w:val="001820A9"/>
    <w:rsid w:val="0018219D"/>
    <w:rsid w:val="001821CC"/>
    <w:rsid w:val="00182252"/>
    <w:rsid w:val="001823CE"/>
    <w:rsid w:val="00182423"/>
    <w:rsid w:val="0018246B"/>
    <w:rsid w:val="00182496"/>
    <w:rsid w:val="001824D1"/>
    <w:rsid w:val="00182566"/>
    <w:rsid w:val="001825E1"/>
    <w:rsid w:val="001825F8"/>
    <w:rsid w:val="0018263F"/>
    <w:rsid w:val="001826C7"/>
    <w:rsid w:val="001826E2"/>
    <w:rsid w:val="0018272E"/>
    <w:rsid w:val="0018273A"/>
    <w:rsid w:val="001827CB"/>
    <w:rsid w:val="0018285A"/>
    <w:rsid w:val="00182A6C"/>
    <w:rsid w:val="00182AFA"/>
    <w:rsid w:val="00182B15"/>
    <w:rsid w:val="00182B6A"/>
    <w:rsid w:val="00182B9A"/>
    <w:rsid w:val="00182BD9"/>
    <w:rsid w:val="00182C35"/>
    <w:rsid w:val="00182CBC"/>
    <w:rsid w:val="00183009"/>
    <w:rsid w:val="0018301A"/>
    <w:rsid w:val="00183021"/>
    <w:rsid w:val="001830A7"/>
    <w:rsid w:val="00183168"/>
    <w:rsid w:val="001831BE"/>
    <w:rsid w:val="00183345"/>
    <w:rsid w:val="00183395"/>
    <w:rsid w:val="0018342B"/>
    <w:rsid w:val="00183463"/>
    <w:rsid w:val="00183596"/>
    <w:rsid w:val="001835B1"/>
    <w:rsid w:val="0018362C"/>
    <w:rsid w:val="00183670"/>
    <w:rsid w:val="0018367B"/>
    <w:rsid w:val="001836D7"/>
    <w:rsid w:val="001836DE"/>
    <w:rsid w:val="001837A9"/>
    <w:rsid w:val="00183980"/>
    <w:rsid w:val="00183985"/>
    <w:rsid w:val="001839C3"/>
    <w:rsid w:val="001839CB"/>
    <w:rsid w:val="00183B47"/>
    <w:rsid w:val="00183D1C"/>
    <w:rsid w:val="00183D5A"/>
    <w:rsid w:val="00183FA1"/>
    <w:rsid w:val="00183FBB"/>
    <w:rsid w:val="001841F3"/>
    <w:rsid w:val="001841F7"/>
    <w:rsid w:val="001841FA"/>
    <w:rsid w:val="0018421D"/>
    <w:rsid w:val="00184298"/>
    <w:rsid w:val="00184316"/>
    <w:rsid w:val="00184344"/>
    <w:rsid w:val="00184392"/>
    <w:rsid w:val="0018444D"/>
    <w:rsid w:val="00184469"/>
    <w:rsid w:val="00184547"/>
    <w:rsid w:val="00184575"/>
    <w:rsid w:val="0018459C"/>
    <w:rsid w:val="001845DB"/>
    <w:rsid w:val="0018464F"/>
    <w:rsid w:val="00184684"/>
    <w:rsid w:val="0018469E"/>
    <w:rsid w:val="001846BB"/>
    <w:rsid w:val="00184744"/>
    <w:rsid w:val="0018477D"/>
    <w:rsid w:val="0018477E"/>
    <w:rsid w:val="001847C0"/>
    <w:rsid w:val="00184802"/>
    <w:rsid w:val="00184818"/>
    <w:rsid w:val="0018486C"/>
    <w:rsid w:val="00184875"/>
    <w:rsid w:val="001848DD"/>
    <w:rsid w:val="00184948"/>
    <w:rsid w:val="0018496C"/>
    <w:rsid w:val="001849AD"/>
    <w:rsid w:val="00184B2D"/>
    <w:rsid w:val="00184B2E"/>
    <w:rsid w:val="00184C75"/>
    <w:rsid w:val="00184CAC"/>
    <w:rsid w:val="00184DF4"/>
    <w:rsid w:val="00184E97"/>
    <w:rsid w:val="00184EF0"/>
    <w:rsid w:val="0018500A"/>
    <w:rsid w:val="0018501B"/>
    <w:rsid w:val="0018511F"/>
    <w:rsid w:val="001852DD"/>
    <w:rsid w:val="001852E8"/>
    <w:rsid w:val="0018535D"/>
    <w:rsid w:val="001853C5"/>
    <w:rsid w:val="001853E6"/>
    <w:rsid w:val="001854F5"/>
    <w:rsid w:val="00185523"/>
    <w:rsid w:val="00185524"/>
    <w:rsid w:val="00185550"/>
    <w:rsid w:val="001855DD"/>
    <w:rsid w:val="001856A1"/>
    <w:rsid w:val="00185726"/>
    <w:rsid w:val="00185751"/>
    <w:rsid w:val="00185805"/>
    <w:rsid w:val="001858FA"/>
    <w:rsid w:val="00185947"/>
    <w:rsid w:val="00185963"/>
    <w:rsid w:val="001859B2"/>
    <w:rsid w:val="00185B3D"/>
    <w:rsid w:val="00185B5C"/>
    <w:rsid w:val="00185BC7"/>
    <w:rsid w:val="00185BD6"/>
    <w:rsid w:val="00185BD7"/>
    <w:rsid w:val="00185BDA"/>
    <w:rsid w:val="00185C01"/>
    <w:rsid w:val="00185C0F"/>
    <w:rsid w:val="00185C96"/>
    <w:rsid w:val="00185CD5"/>
    <w:rsid w:val="00185CEA"/>
    <w:rsid w:val="00185E3B"/>
    <w:rsid w:val="00185E45"/>
    <w:rsid w:val="00185E59"/>
    <w:rsid w:val="00185EAF"/>
    <w:rsid w:val="00185EBE"/>
    <w:rsid w:val="0018601A"/>
    <w:rsid w:val="0018601E"/>
    <w:rsid w:val="0018606F"/>
    <w:rsid w:val="001861EB"/>
    <w:rsid w:val="001861FA"/>
    <w:rsid w:val="00186215"/>
    <w:rsid w:val="001862A3"/>
    <w:rsid w:val="001862C8"/>
    <w:rsid w:val="001862FF"/>
    <w:rsid w:val="0018637A"/>
    <w:rsid w:val="001863D4"/>
    <w:rsid w:val="00186498"/>
    <w:rsid w:val="001864B1"/>
    <w:rsid w:val="00186553"/>
    <w:rsid w:val="0018659F"/>
    <w:rsid w:val="0018660C"/>
    <w:rsid w:val="0018661C"/>
    <w:rsid w:val="001866CC"/>
    <w:rsid w:val="001866F6"/>
    <w:rsid w:val="001866FF"/>
    <w:rsid w:val="00186718"/>
    <w:rsid w:val="00186747"/>
    <w:rsid w:val="001867A0"/>
    <w:rsid w:val="0018692D"/>
    <w:rsid w:val="00186933"/>
    <w:rsid w:val="001869D9"/>
    <w:rsid w:val="00186BA5"/>
    <w:rsid w:val="00186BA9"/>
    <w:rsid w:val="00186BC1"/>
    <w:rsid w:val="00186CFC"/>
    <w:rsid w:val="00186D55"/>
    <w:rsid w:val="00186DEB"/>
    <w:rsid w:val="00186DF0"/>
    <w:rsid w:val="00186E8C"/>
    <w:rsid w:val="00186F40"/>
    <w:rsid w:val="00186FAF"/>
    <w:rsid w:val="00187047"/>
    <w:rsid w:val="001870EB"/>
    <w:rsid w:val="00187160"/>
    <w:rsid w:val="00187217"/>
    <w:rsid w:val="001872ED"/>
    <w:rsid w:val="00187390"/>
    <w:rsid w:val="00187578"/>
    <w:rsid w:val="001875EC"/>
    <w:rsid w:val="001875F5"/>
    <w:rsid w:val="00187607"/>
    <w:rsid w:val="00187615"/>
    <w:rsid w:val="00187662"/>
    <w:rsid w:val="001876D9"/>
    <w:rsid w:val="00187851"/>
    <w:rsid w:val="00187861"/>
    <w:rsid w:val="001879B0"/>
    <w:rsid w:val="00187A21"/>
    <w:rsid w:val="00187A23"/>
    <w:rsid w:val="00187A24"/>
    <w:rsid w:val="00187B88"/>
    <w:rsid w:val="00187C83"/>
    <w:rsid w:val="00187C9E"/>
    <w:rsid w:val="00187CE3"/>
    <w:rsid w:val="00187D09"/>
    <w:rsid w:val="00187D33"/>
    <w:rsid w:val="00187DF0"/>
    <w:rsid w:val="00187E3F"/>
    <w:rsid w:val="00187E85"/>
    <w:rsid w:val="00187F7D"/>
    <w:rsid w:val="00187FCE"/>
    <w:rsid w:val="00190023"/>
    <w:rsid w:val="00190056"/>
    <w:rsid w:val="001900B9"/>
    <w:rsid w:val="00190182"/>
    <w:rsid w:val="0019019B"/>
    <w:rsid w:val="001901AF"/>
    <w:rsid w:val="00190222"/>
    <w:rsid w:val="0019022D"/>
    <w:rsid w:val="001904EB"/>
    <w:rsid w:val="0019055E"/>
    <w:rsid w:val="00190624"/>
    <w:rsid w:val="00190661"/>
    <w:rsid w:val="001906A7"/>
    <w:rsid w:val="001906EA"/>
    <w:rsid w:val="001906EC"/>
    <w:rsid w:val="00190787"/>
    <w:rsid w:val="00190794"/>
    <w:rsid w:val="001907A5"/>
    <w:rsid w:val="001907FF"/>
    <w:rsid w:val="0019097B"/>
    <w:rsid w:val="00190B75"/>
    <w:rsid w:val="00190BC8"/>
    <w:rsid w:val="00190C33"/>
    <w:rsid w:val="00190CD9"/>
    <w:rsid w:val="00190D6E"/>
    <w:rsid w:val="00190D8B"/>
    <w:rsid w:val="00190D8F"/>
    <w:rsid w:val="00190E1C"/>
    <w:rsid w:val="00190E68"/>
    <w:rsid w:val="00190F67"/>
    <w:rsid w:val="00190F8C"/>
    <w:rsid w:val="00190FE7"/>
    <w:rsid w:val="00191076"/>
    <w:rsid w:val="001910AE"/>
    <w:rsid w:val="001910ED"/>
    <w:rsid w:val="001910EF"/>
    <w:rsid w:val="00191128"/>
    <w:rsid w:val="0019117C"/>
    <w:rsid w:val="0019118C"/>
    <w:rsid w:val="001911AA"/>
    <w:rsid w:val="00191340"/>
    <w:rsid w:val="001913C1"/>
    <w:rsid w:val="001913D5"/>
    <w:rsid w:val="0019141F"/>
    <w:rsid w:val="00191429"/>
    <w:rsid w:val="001914C5"/>
    <w:rsid w:val="00191587"/>
    <w:rsid w:val="001915B9"/>
    <w:rsid w:val="001915CA"/>
    <w:rsid w:val="001915F5"/>
    <w:rsid w:val="0019166E"/>
    <w:rsid w:val="0019169D"/>
    <w:rsid w:val="00191750"/>
    <w:rsid w:val="00191796"/>
    <w:rsid w:val="00191905"/>
    <w:rsid w:val="00191914"/>
    <w:rsid w:val="00191918"/>
    <w:rsid w:val="00191A2A"/>
    <w:rsid w:val="00191A48"/>
    <w:rsid w:val="00191B26"/>
    <w:rsid w:val="00191B48"/>
    <w:rsid w:val="00191BD6"/>
    <w:rsid w:val="00191BE7"/>
    <w:rsid w:val="00191BF3"/>
    <w:rsid w:val="00191C21"/>
    <w:rsid w:val="00191C5B"/>
    <w:rsid w:val="00191CA6"/>
    <w:rsid w:val="00191CC1"/>
    <w:rsid w:val="00191E11"/>
    <w:rsid w:val="00191FED"/>
    <w:rsid w:val="0019207B"/>
    <w:rsid w:val="001920BF"/>
    <w:rsid w:val="00192185"/>
    <w:rsid w:val="0019221A"/>
    <w:rsid w:val="0019227A"/>
    <w:rsid w:val="001923B9"/>
    <w:rsid w:val="001923E2"/>
    <w:rsid w:val="001923FC"/>
    <w:rsid w:val="001924B8"/>
    <w:rsid w:val="00192575"/>
    <w:rsid w:val="00192594"/>
    <w:rsid w:val="001925D7"/>
    <w:rsid w:val="0019260F"/>
    <w:rsid w:val="00192610"/>
    <w:rsid w:val="001926E3"/>
    <w:rsid w:val="001926FC"/>
    <w:rsid w:val="00192709"/>
    <w:rsid w:val="001927C8"/>
    <w:rsid w:val="001927FB"/>
    <w:rsid w:val="00192840"/>
    <w:rsid w:val="00192856"/>
    <w:rsid w:val="00192896"/>
    <w:rsid w:val="001928E7"/>
    <w:rsid w:val="0019290E"/>
    <w:rsid w:val="00192948"/>
    <w:rsid w:val="001929C9"/>
    <w:rsid w:val="00192A03"/>
    <w:rsid w:val="00192A2E"/>
    <w:rsid w:val="00192A34"/>
    <w:rsid w:val="00192ABE"/>
    <w:rsid w:val="00192AE4"/>
    <w:rsid w:val="00192B16"/>
    <w:rsid w:val="00192B34"/>
    <w:rsid w:val="00192B3B"/>
    <w:rsid w:val="00192B3C"/>
    <w:rsid w:val="00192C36"/>
    <w:rsid w:val="00192C3A"/>
    <w:rsid w:val="00192CF4"/>
    <w:rsid w:val="00192DDA"/>
    <w:rsid w:val="00192E27"/>
    <w:rsid w:val="00192E3D"/>
    <w:rsid w:val="00192E98"/>
    <w:rsid w:val="00192EF4"/>
    <w:rsid w:val="00192EFE"/>
    <w:rsid w:val="00192F73"/>
    <w:rsid w:val="00192F93"/>
    <w:rsid w:val="00192FA6"/>
    <w:rsid w:val="00192FE1"/>
    <w:rsid w:val="00192FEA"/>
    <w:rsid w:val="0019306B"/>
    <w:rsid w:val="00193121"/>
    <w:rsid w:val="001931AC"/>
    <w:rsid w:val="001931DF"/>
    <w:rsid w:val="0019326D"/>
    <w:rsid w:val="00193293"/>
    <w:rsid w:val="00193365"/>
    <w:rsid w:val="001933C0"/>
    <w:rsid w:val="001933EA"/>
    <w:rsid w:val="00193441"/>
    <w:rsid w:val="001934FB"/>
    <w:rsid w:val="0019358B"/>
    <w:rsid w:val="00193700"/>
    <w:rsid w:val="00193714"/>
    <w:rsid w:val="00193764"/>
    <w:rsid w:val="0019378B"/>
    <w:rsid w:val="001937BB"/>
    <w:rsid w:val="001937D4"/>
    <w:rsid w:val="00193844"/>
    <w:rsid w:val="00193867"/>
    <w:rsid w:val="00193877"/>
    <w:rsid w:val="00193974"/>
    <w:rsid w:val="001939EC"/>
    <w:rsid w:val="00193AC3"/>
    <w:rsid w:val="00193AF5"/>
    <w:rsid w:val="00193D59"/>
    <w:rsid w:val="00193D91"/>
    <w:rsid w:val="00193DF8"/>
    <w:rsid w:val="00193E64"/>
    <w:rsid w:val="00193FE3"/>
    <w:rsid w:val="001940B1"/>
    <w:rsid w:val="001940EE"/>
    <w:rsid w:val="00194132"/>
    <w:rsid w:val="00194176"/>
    <w:rsid w:val="001941F9"/>
    <w:rsid w:val="0019428E"/>
    <w:rsid w:val="001942A0"/>
    <w:rsid w:val="00194338"/>
    <w:rsid w:val="00194378"/>
    <w:rsid w:val="0019439D"/>
    <w:rsid w:val="001943D0"/>
    <w:rsid w:val="00194420"/>
    <w:rsid w:val="001944EA"/>
    <w:rsid w:val="001944F4"/>
    <w:rsid w:val="0019451D"/>
    <w:rsid w:val="00194532"/>
    <w:rsid w:val="00194536"/>
    <w:rsid w:val="00194551"/>
    <w:rsid w:val="001945EE"/>
    <w:rsid w:val="001945F5"/>
    <w:rsid w:val="001947BE"/>
    <w:rsid w:val="001947C7"/>
    <w:rsid w:val="001947FB"/>
    <w:rsid w:val="00194924"/>
    <w:rsid w:val="00194A2B"/>
    <w:rsid w:val="00194AB1"/>
    <w:rsid w:val="00194AD7"/>
    <w:rsid w:val="00194C0C"/>
    <w:rsid w:val="00194D11"/>
    <w:rsid w:val="00194D94"/>
    <w:rsid w:val="00194EC2"/>
    <w:rsid w:val="00194EDF"/>
    <w:rsid w:val="00194F87"/>
    <w:rsid w:val="00195012"/>
    <w:rsid w:val="001950CF"/>
    <w:rsid w:val="0019521B"/>
    <w:rsid w:val="00195285"/>
    <w:rsid w:val="00195291"/>
    <w:rsid w:val="001952BB"/>
    <w:rsid w:val="00195355"/>
    <w:rsid w:val="0019538B"/>
    <w:rsid w:val="001953CC"/>
    <w:rsid w:val="00195400"/>
    <w:rsid w:val="001954DB"/>
    <w:rsid w:val="00195528"/>
    <w:rsid w:val="00195549"/>
    <w:rsid w:val="001955B9"/>
    <w:rsid w:val="001955C9"/>
    <w:rsid w:val="001955D9"/>
    <w:rsid w:val="001955E4"/>
    <w:rsid w:val="001955F1"/>
    <w:rsid w:val="00195705"/>
    <w:rsid w:val="00195784"/>
    <w:rsid w:val="00195792"/>
    <w:rsid w:val="001958B6"/>
    <w:rsid w:val="001958C8"/>
    <w:rsid w:val="001958D0"/>
    <w:rsid w:val="00195963"/>
    <w:rsid w:val="00195AFE"/>
    <w:rsid w:val="00195B57"/>
    <w:rsid w:val="00195C8B"/>
    <w:rsid w:val="00195D49"/>
    <w:rsid w:val="00195D9B"/>
    <w:rsid w:val="00195DE8"/>
    <w:rsid w:val="00195EB0"/>
    <w:rsid w:val="00195EB4"/>
    <w:rsid w:val="00195F27"/>
    <w:rsid w:val="0019602B"/>
    <w:rsid w:val="0019602E"/>
    <w:rsid w:val="00196056"/>
    <w:rsid w:val="0019606C"/>
    <w:rsid w:val="0019614A"/>
    <w:rsid w:val="001961A2"/>
    <w:rsid w:val="001961DF"/>
    <w:rsid w:val="001961E4"/>
    <w:rsid w:val="00196231"/>
    <w:rsid w:val="001962DF"/>
    <w:rsid w:val="00196386"/>
    <w:rsid w:val="001963D7"/>
    <w:rsid w:val="0019650D"/>
    <w:rsid w:val="00196538"/>
    <w:rsid w:val="00196554"/>
    <w:rsid w:val="00196591"/>
    <w:rsid w:val="0019661D"/>
    <w:rsid w:val="001966DC"/>
    <w:rsid w:val="00196753"/>
    <w:rsid w:val="00196765"/>
    <w:rsid w:val="00196801"/>
    <w:rsid w:val="00196803"/>
    <w:rsid w:val="00196831"/>
    <w:rsid w:val="00196986"/>
    <w:rsid w:val="001969A3"/>
    <w:rsid w:val="001969AE"/>
    <w:rsid w:val="00196ABE"/>
    <w:rsid w:val="00196B7E"/>
    <w:rsid w:val="00196C40"/>
    <w:rsid w:val="00196C43"/>
    <w:rsid w:val="00196CBB"/>
    <w:rsid w:val="00196D4A"/>
    <w:rsid w:val="00196DDC"/>
    <w:rsid w:val="00196E29"/>
    <w:rsid w:val="001970E2"/>
    <w:rsid w:val="00197133"/>
    <w:rsid w:val="00197186"/>
    <w:rsid w:val="0019725F"/>
    <w:rsid w:val="001972A3"/>
    <w:rsid w:val="0019738D"/>
    <w:rsid w:val="001973AD"/>
    <w:rsid w:val="00197465"/>
    <w:rsid w:val="001974B1"/>
    <w:rsid w:val="001975A8"/>
    <w:rsid w:val="00197656"/>
    <w:rsid w:val="0019767B"/>
    <w:rsid w:val="0019777F"/>
    <w:rsid w:val="001977B6"/>
    <w:rsid w:val="001977F6"/>
    <w:rsid w:val="00197880"/>
    <w:rsid w:val="001979AD"/>
    <w:rsid w:val="00197A19"/>
    <w:rsid w:val="00197B08"/>
    <w:rsid w:val="00197B57"/>
    <w:rsid w:val="00197B9D"/>
    <w:rsid w:val="00197BC4"/>
    <w:rsid w:val="00197CAF"/>
    <w:rsid w:val="00197D5C"/>
    <w:rsid w:val="00197DEC"/>
    <w:rsid w:val="00197E70"/>
    <w:rsid w:val="00197E88"/>
    <w:rsid w:val="00197F0C"/>
    <w:rsid w:val="00197F56"/>
    <w:rsid w:val="00197F5B"/>
    <w:rsid w:val="00197F5C"/>
    <w:rsid w:val="00197FCE"/>
    <w:rsid w:val="001A0008"/>
    <w:rsid w:val="001A0016"/>
    <w:rsid w:val="001A02B5"/>
    <w:rsid w:val="001A0312"/>
    <w:rsid w:val="001A0374"/>
    <w:rsid w:val="001A0455"/>
    <w:rsid w:val="001A059A"/>
    <w:rsid w:val="001A05C6"/>
    <w:rsid w:val="001A062B"/>
    <w:rsid w:val="001A06C7"/>
    <w:rsid w:val="001A07BC"/>
    <w:rsid w:val="001A07ED"/>
    <w:rsid w:val="001A08C9"/>
    <w:rsid w:val="001A09F6"/>
    <w:rsid w:val="001A0A6A"/>
    <w:rsid w:val="001A0A6D"/>
    <w:rsid w:val="001A0CBA"/>
    <w:rsid w:val="001A0CC7"/>
    <w:rsid w:val="001A0F56"/>
    <w:rsid w:val="001A102D"/>
    <w:rsid w:val="001A1086"/>
    <w:rsid w:val="001A10E7"/>
    <w:rsid w:val="001A10F6"/>
    <w:rsid w:val="001A10FC"/>
    <w:rsid w:val="001A1153"/>
    <w:rsid w:val="001A11C7"/>
    <w:rsid w:val="001A11EA"/>
    <w:rsid w:val="001A1277"/>
    <w:rsid w:val="001A12A9"/>
    <w:rsid w:val="001A136B"/>
    <w:rsid w:val="001A13E7"/>
    <w:rsid w:val="001A1434"/>
    <w:rsid w:val="001A158C"/>
    <w:rsid w:val="001A15B3"/>
    <w:rsid w:val="001A1628"/>
    <w:rsid w:val="001A1654"/>
    <w:rsid w:val="001A1798"/>
    <w:rsid w:val="001A18DA"/>
    <w:rsid w:val="001A199B"/>
    <w:rsid w:val="001A1A1E"/>
    <w:rsid w:val="001A1AB7"/>
    <w:rsid w:val="001A1ABA"/>
    <w:rsid w:val="001A1AE9"/>
    <w:rsid w:val="001A1B2B"/>
    <w:rsid w:val="001A1C02"/>
    <w:rsid w:val="001A1CC5"/>
    <w:rsid w:val="001A1DC4"/>
    <w:rsid w:val="001A1F16"/>
    <w:rsid w:val="001A1F86"/>
    <w:rsid w:val="001A2086"/>
    <w:rsid w:val="001A20CD"/>
    <w:rsid w:val="001A21C5"/>
    <w:rsid w:val="001A229A"/>
    <w:rsid w:val="001A22D4"/>
    <w:rsid w:val="001A230C"/>
    <w:rsid w:val="001A237D"/>
    <w:rsid w:val="001A2384"/>
    <w:rsid w:val="001A2385"/>
    <w:rsid w:val="001A251F"/>
    <w:rsid w:val="001A2562"/>
    <w:rsid w:val="001A2593"/>
    <w:rsid w:val="001A25B1"/>
    <w:rsid w:val="001A26CE"/>
    <w:rsid w:val="001A273F"/>
    <w:rsid w:val="001A2773"/>
    <w:rsid w:val="001A2977"/>
    <w:rsid w:val="001A2BF1"/>
    <w:rsid w:val="001A2BF7"/>
    <w:rsid w:val="001A2C19"/>
    <w:rsid w:val="001A2D25"/>
    <w:rsid w:val="001A2D86"/>
    <w:rsid w:val="001A2E3F"/>
    <w:rsid w:val="001A2EAC"/>
    <w:rsid w:val="001A2F3D"/>
    <w:rsid w:val="001A2F73"/>
    <w:rsid w:val="001A301F"/>
    <w:rsid w:val="001A3065"/>
    <w:rsid w:val="001A31E1"/>
    <w:rsid w:val="001A31F5"/>
    <w:rsid w:val="001A324D"/>
    <w:rsid w:val="001A3275"/>
    <w:rsid w:val="001A32D8"/>
    <w:rsid w:val="001A3419"/>
    <w:rsid w:val="001A3525"/>
    <w:rsid w:val="001A366B"/>
    <w:rsid w:val="001A3794"/>
    <w:rsid w:val="001A37ED"/>
    <w:rsid w:val="001A38F9"/>
    <w:rsid w:val="001A3931"/>
    <w:rsid w:val="001A3B3D"/>
    <w:rsid w:val="001A3B52"/>
    <w:rsid w:val="001A3B82"/>
    <w:rsid w:val="001A3B8C"/>
    <w:rsid w:val="001A3BF8"/>
    <w:rsid w:val="001A3CC7"/>
    <w:rsid w:val="001A3CE1"/>
    <w:rsid w:val="001A3D71"/>
    <w:rsid w:val="001A3DFB"/>
    <w:rsid w:val="001A3E29"/>
    <w:rsid w:val="001A3E39"/>
    <w:rsid w:val="001A3EC3"/>
    <w:rsid w:val="001A3F79"/>
    <w:rsid w:val="001A4008"/>
    <w:rsid w:val="001A40CF"/>
    <w:rsid w:val="001A4248"/>
    <w:rsid w:val="001A4271"/>
    <w:rsid w:val="001A4335"/>
    <w:rsid w:val="001A4381"/>
    <w:rsid w:val="001A44A8"/>
    <w:rsid w:val="001A44CA"/>
    <w:rsid w:val="001A4571"/>
    <w:rsid w:val="001A45A3"/>
    <w:rsid w:val="001A45B9"/>
    <w:rsid w:val="001A462E"/>
    <w:rsid w:val="001A4630"/>
    <w:rsid w:val="001A4653"/>
    <w:rsid w:val="001A46A5"/>
    <w:rsid w:val="001A46C3"/>
    <w:rsid w:val="001A476C"/>
    <w:rsid w:val="001A47A3"/>
    <w:rsid w:val="001A47D0"/>
    <w:rsid w:val="001A4802"/>
    <w:rsid w:val="001A480E"/>
    <w:rsid w:val="001A4888"/>
    <w:rsid w:val="001A4926"/>
    <w:rsid w:val="001A49D1"/>
    <w:rsid w:val="001A4A40"/>
    <w:rsid w:val="001A4A89"/>
    <w:rsid w:val="001A4ABE"/>
    <w:rsid w:val="001A4B20"/>
    <w:rsid w:val="001A4B6C"/>
    <w:rsid w:val="001A4BE1"/>
    <w:rsid w:val="001A4C78"/>
    <w:rsid w:val="001A4D49"/>
    <w:rsid w:val="001A4D86"/>
    <w:rsid w:val="001A4D8F"/>
    <w:rsid w:val="001A4DB8"/>
    <w:rsid w:val="001A4DF0"/>
    <w:rsid w:val="001A4E00"/>
    <w:rsid w:val="001A4E1B"/>
    <w:rsid w:val="001A4E83"/>
    <w:rsid w:val="001A4F03"/>
    <w:rsid w:val="001A4F7F"/>
    <w:rsid w:val="001A4FAA"/>
    <w:rsid w:val="001A5014"/>
    <w:rsid w:val="001A5032"/>
    <w:rsid w:val="001A50B7"/>
    <w:rsid w:val="001A50C9"/>
    <w:rsid w:val="001A50CF"/>
    <w:rsid w:val="001A5145"/>
    <w:rsid w:val="001A518A"/>
    <w:rsid w:val="001A523D"/>
    <w:rsid w:val="001A5242"/>
    <w:rsid w:val="001A5266"/>
    <w:rsid w:val="001A52B7"/>
    <w:rsid w:val="001A53A6"/>
    <w:rsid w:val="001A53AC"/>
    <w:rsid w:val="001A555A"/>
    <w:rsid w:val="001A558C"/>
    <w:rsid w:val="001A55A0"/>
    <w:rsid w:val="001A55BD"/>
    <w:rsid w:val="001A5645"/>
    <w:rsid w:val="001A5824"/>
    <w:rsid w:val="001A58F4"/>
    <w:rsid w:val="001A5A03"/>
    <w:rsid w:val="001A5A24"/>
    <w:rsid w:val="001A5AB7"/>
    <w:rsid w:val="001A5B9B"/>
    <w:rsid w:val="001A5BD5"/>
    <w:rsid w:val="001A5BE3"/>
    <w:rsid w:val="001A5BF3"/>
    <w:rsid w:val="001A5D6C"/>
    <w:rsid w:val="001A5DFC"/>
    <w:rsid w:val="001A5E41"/>
    <w:rsid w:val="001A5E62"/>
    <w:rsid w:val="001A5F37"/>
    <w:rsid w:val="001A5F61"/>
    <w:rsid w:val="001A60A8"/>
    <w:rsid w:val="001A6134"/>
    <w:rsid w:val="001A6143"/>
    <w:rsid w:val="001A616E"/>
    <w:rsid w:val="001A6171"/>
    <w:rsid w:val="001A620E"/>
    <w:rsid w:val="001A621B"/>
    <w:rsid w:val="001A6296"/>
    <w:rsid w:val="001A63AA"/>
    <w:rsid w:val="001A646B"/>
    <w:rsid w:val="001A65E7"/>
    <w:rsid w:val="001A66D0"/>
    <w:rsid w:val="001A66DE"/>
    <w:rsid w:val="001A6765"/>
    <w:rsid w:val="001A67CB"/>
    <w:rsid w:val="001A692A"/>
    <w:rsid w:val="001A693A"/>
    <w:rsid w:val="001A6989"/>
    <w:rsid w:val="001A6A0C"/>
    <w:rsid w:val="001A6C0B"/>
    <w:rsid w:val="001A6CAC"/>
    <w:rsid w:val="001A6E43"/>
    <w:rsid w:val="001A6E47"/>
    <w:rsid w:val="001A6E9A"/>
    <w:rsid w:val="001A6F26"/>
    <w:rsid w:val="001A7055"/>
    <w:rsid w:val="001A7192"/>
    <w:rsid w:val="001A7252"/>
    <w:rsid w:val="001A730F"/>
    <w:rsid w:val="001A73D7"/>
    <w:rsid w:val="001A741E"/>
    <w:rsid w:val="001A741F"/>
    <w:rsid w:val="001A753C"/>
    <w:rsid w:val="001A76D3"/>
    <w:rsid w:val="001A77AC"/>
    <w:rsid w:val="001A78C9"/>
    <w:rsid w:val="001A7927"/>
    <w:rsid w:val="001A79EF"/>
    <w:rsid w:val="001A7A8D"/>
    <w:rsid w:val="001A7AC2"/>
    <w:rsid w:val="001A7B74"/>
    <w:rsid w:val="001A7BA7"/>
    <w:rsid w:val="001A7D42"/>
    <w:rsid w:val="001A7D52"/>
    <w:rsid w:val="001A7D64"/>
    <w:rsid w:val="001A7D89"/>
    <w:rsid w:val="001A7E0B"/>
    <w:rsid w:val="001A7E67"/>
    <w:rsid w:val="001A7F03"/>
    <w:rsid w:val="001A7F52"/>
    <w:rsid w:val="001B007F"/>
    <w:rsid w:val="001B0095"/>
    <w:rsid w:val="001B00A0"/>
    <w:rsid w:val="001B00B7"/>
    <w:rsid w:val="001B0187"/>
    <w:rsid w:val="001B0269"/>
    <w:rsid w:val="001B02C1"/>
    <w:rsid w:val="001B0304"/>
    <w:rsid w:val="001B0402"/>
    <w:rsid w:val="001B0409"/>
    <w:rsid w:val="001B0430"/>
    <w:rsid w:val="001B0435"/>
    <w:rsid w:val="001B0499"/>
    <w:rsid w:val="001B04C0"/>
    <w:rsid w:val="001B04CB"/>
    <w:rsid w:val="001B053B"/>
    <w:rsid w:val="001B057E"/>
    <w:rsid w:val="001B05DA"/>
    <w:rsid w:val="001B05E3"/>
    <w:rsid w:val="001B0610"/>
    <w:rsid w:val="001B0631"/>
    <w:rsid w:val="001B0662"/>
    <w:rsid w:val="001B06E2"/>
    <w:rsid w:val="001B06F2"/>
    <w:rsid w:val="001B071B"/>
    <w:rsid w:val="001B07C5"/>
    <w:rsid w:val="001B0814"/>
    <w:rsid w:val="001B0833"/>
    <w:rsid w:val="001B08B1"/>
    <w:rsid w:val="001B0951"/>
    <w:rsid w:val="001B0959"/>
    <w:rsid w:val="001B09C7"/>
    <w:rsid w:val="001B0A71"/>
    <w:rsid w:val="001B0BFB"/>
    <w:rsid w:val="001B0CC1"/>
    <w:rsid w:val="001B0CC4"/>
    <w:rsid w:val="001B0CEE"/>
    <w:rsid w:val="001B0D4E"/>
    <w:rsid w:val="001B0D7E"/>
    <w:rsid w:val="001B0DA9"/>
    <w:rsid w:val="001B0E51"/>
    <w:rsid w:val="001B0E95"/>
    <w:rsid w:val="001B0F2B"/>
    <w:rsid w:val="001B0F83"/>
    <w:rsid w:val="001B0FBF"/>
    <w:rsid w:val="001B112B"/>
    <w:rsid w:val="001B1152"/>
    <w:rsid w:val="001B1173"/>
    <w:rsid w:val="001B11A4"/>
    <w:rsid w:val="001B11C0"/>
    <w:rsid w:val="001B1296"/>
    <w:rsid w:val="001B12BA"/>
    <w:rsid w:val="001B1304"/>
    <w:rsid w:val="001B1475"/>
    <w:rsid w:val="001B14E3"/>
    <w:rsid w:val="001B14EA"/>
    <w:rsid w:val="001B1515"/>
    <w:rsid w:val="001B1547"/>
    <w:rsid w:val="001B161A"/>
    <w:rsid w:val="001B16BF"/>
    <w:rsid w:val="001B1752"/>
    <w:rsid w:val="001B175B"/>
    <w:rsid w:val="001B1803"/>
    <w:rsid w:val="001B18BB"/>
    <w:rsid w:val="001B1975"/>
    <w:rsid w:val="001B1C6B"/>
    <w:rsid w:val="001B1CE2"/>
    <w:rsid w:val="001B1CE3"/>
    <w:rsid w:val="001B1D01"/>
    <w:rsid w:val="001B1D13"/>
    <w:rsid w:val="001B1DDD"/>
    <w:rsid w:val="001B1E41"/>
    <w:rsid w:val="001B1E44"/>
    <w:rsid w:val="001B1F3A"/>
    <w:rsid w:val="001B1F55"/>
    <w:rsid w:val="001B2085"/>
    <w:rsid w:val="001B20D1"/>
    <w:rsid w:val="001B20FF"/>
    <w:rsid w:val="001B2105"/>
    <w:rsid w:val="001B213C"/>
    <w:rsid w:val="001B217C"/>
    <w:rsid w:val="001B21E2"/>
    <w:rsid w:val="001B2239"/>
    <w:rsid w:val="001B225B"/>
    <w:rsid w:val="001B22B5"/>
    <w:rsid w:val="001B2305"/>
    <w:rsid w:val="001B23CF"/>
    <w:rsid w:val="001B2571"/>
    <w:rsid w:val="001B25B1"/>
    <w:rsid w:val="001B264C"/>
    <w:rsid w:val="001B265B"/>
    <w:rsid w:val="001B2734"/>
    <w:rsid w:val="001B2745"/>
    <w:rsid w:val="001B27BA"/>
    <w:rsid w:val="001B283C"/>
    <w:rsid w:val="001B2875"/>
    <w:rsid w:val="001B28BF"/>
    <w:rsid w:val="001B28F8"/>
    <w:rsid w:val="001B291B"/>
    <w:rsid w:val="001B2A1F"/>
    <w:rsid w:val="001B2AC2"/>
    <w:rsid w:val="001B2AD3"/>
    <w:rsid w:val="001B2B8B"/>
    <w:rsid w:val="001B2BD6"/>
    <w:rsid w:val="001B2BED"/>
    <w:rsid w:val="001B2BFB"/>
    <w:rsid w:val="001B2C4E"/>
    <w:rsid w:val="001B2CAB"/>
    <w:rsid w:val="001B2CEF"/>
    <w:rsid w:val="001B2D81"/>
    <w:rsid w:val="001B2E6B"/>
    <w:rsid w:val="001B2F5F"/>
    <w:rsid w:val="001B2FE0"/>
    <w:rsid w:val="001B3195"/>
    <w:rsid w:val="001B3252"/>
    <w:rsid w:val="001B32DB"/>
    <w:rsid w:val="001B333D"/>
    <w:rsid w:val="001B33A9"/>
    <w:rsid w:val="001B3421"/>
    <w:rsid w:val="001B3535"/>
    <w:rsid w:val="001B353A"/>
    <w:rsid w:val="001B3594"/>
    <w:rsid w:val="001B35B6"/>
    <w:rsid w:val="001B35CE"/>
    <w:rsid w:val="001B3669"/>
    <w:rsid w:val="001B3833"/>
    <w:rsid w:val="001B3835"/>
    <w:rsid w:val="001B3838"/>
    <w:rsid w:val="001B38E0"/>
    <w:rsid w:val="001B390C"/>
    <w:rsid w:val="001B3B80"/>
    <w:rsid w:val="001B3C5A"/>
    <w:rsid w:val="001B3CF3"/>
    <w:rsid w:val="001B3CF6"/>
    <w:rsid w:val="001B3D4F"/>
    <w:rsid w:val="001B3DB2"/>
    <w:rsid w:val="001B3DD7"/>
    <w:rsid w:val="001B3F35"/>
    <w:rsid w:val="001B3F99"/>
    <w:rsid w:val="001B4077"/>
    <w:rsid w:val="001B40F1"/>
    <w:rsid w:val="001B410D"/>
    <w:rsid w:val="001B4179"/>
    <w:rsid w:val="001B418F"/>
    <w:rsid w:val="001B41DB"/>
    <w:rsid w:val="001B4230"/>
    <w:rsid w:val="001B42B2"/>
    <w:rsid w:val="001B43DA"/>
    <w:rsid w:val="001B441F"/>
    <w:rsid w:val="001B451A"/>
    <w:rsid w:val="001B45F2"/>
    <w:rsid w:val="001B4679"/>
    <w:rsid w:val="001B46E7"/>
    <w:rsid w:val="001B470E"/>
    <w:rsid w:val="001B483E"/>
    <w:rsid w:val="001B484F"/>
    <w:rsid w:val="001B48DD"/>
    <w:rsid w:val="001B49EB"/>
    <w:rsid w:val="001B4AA9"/>
    <w:rsid w:val="001B4B9E"/>
    <w:rsid w:val="001B4BA8"/>
    <w:rsid w:val="001B4C24"/>
    <w:rsid w:val="001B4C41"/>
    <w:rsid w:val="001B4CE5"/>
    <w:rsid w:val="001B4D80"/>
    <w:rsid w:val="001B4D94"/>
    <w:rsid w:val="001B4E90"/>
    <w:rsid w:val="001B4EC0"/>
    <w:rsid w:val="001B4F4C"/>
    <w:rsid w:val="001B509B"/>
    <w:rsid w:val="001B50CF"/>
    <w:rsid w:val="001B50D0"/>
    <w:rsid w:val="001B5242"/>
    <w:rsid w:val="001B5335"/>
    <w:rsid w:val="001B5337"/>
    <w:rsid w:val="001B54D1"/>
    <w:rsid w:val="001B55B2"/>
    <w:rsid w:val="001B55CB"/>
    <w:rsid w:val="001B55D3"/>
    <w:rsid w:val="001B5611"/>
    <w:rsid w:val="001B56AD"/>
    <w:rsid w:val="001B5766"/>
    <w:rsid w:val="001B57F9"/>
    <w:rsid w:val="001B5834"/>
    <w:rsid w:val="001B589C"/>
    <w:rsid w:val="001B58E8"/>
    <w:rsid w:val="001B5A2C"/>
    <w:rsid w:val="001B5AE0"/>
    <w:rsid w:val="001B5B02"/>
    <w:rsid w:val="001B5B86"/>
    <w:rsid w:val="001B5C47"/>
    <w:rsid w:val="001B5D27"/>
    <w:rsid w:val="001B5D37"/>
    <w:rsid w:val="001B5D9C"/>
    <w:rsid w:val="001B5DAB"/>
    <w:rsid w:val="001B5DCC"/>
    <w:rsid w:val="001B5E32"/>
    <w:rsid w:val="001B5ED4"/>
    <w:rsid w:val="001B5F00"/>
    <w:rsid w:val="001B5F7D"/>
    <w:rsid w:val="001B5F8E"/>
    <w:rsid w:val="001B5FCD"/>
    <w:rsid w:val="001B5FDB"/>
    <w:rsid w:val="001B60AC"/>
    <w:rsid w:val="001B6147"/>
    <w:rsid w:val="001B61EA"/>
    <w:rsid w:val="001B6297"/>
    <w:rsid w:val="001B6343"/>
    <w:rsid w:val="001B63BA"/>
    <w:rsid w:val="001B63C0"/>
    <w:rsid w:val="001B63C4"/>
    <w:rsid w:val="001B6657"/>
    <w:rsid w:val="001B66C0"/>
    <w:rsid w:val="001B66E8"/>
    <w:rsid w:val="001B68F1"/>
    <w:rsid w:val="001B693A"/>
    <w:rsid w:val="001B696B"/>
    <w:rsid w:val="001B6A56"/>
    <w:rsid w:val="001B6A64"/>
    <w:rsid w:val="001B6A7F"/>
    <w:rsid w:val="001B6A97"/>
    <w:rsid w:val="001B6AE0"/>
    <w:rsid w:val="001B6B90"/>
    <w:rsid w:val="001B6C95"/>
    <w:rsid w:val="001B6CF5"/>
    <w:rsid w:val="001B6D67"/>
    <w:rsid w:val="001B6D71"/>
    <w:rsid w:val="001B6F03"/>
    <w:rsid w:val="001B7004"/>
    <w:rsid w:val="001B7020"/>
    <w:rsid w:val="001B706B"/>
    <w:rsid w:val="001B708B"/>
    <w:rsid w:val="001B70C1"/>
    <w:rsid w:val="001B70CC"/>
    <w:rsid w:val="001B70E9"/>
    <w:rsid w:val="001B70F6"/>
    <w:rsid w:val="001B70FD"/>
    <w:rsid w:val="001B71F4"/>
    <w:rsid w:val="001B72A0"/>
    <w:rsid w:val="001B72A2"/>
    <w:rsid w:val="001B72FD"/>
    <w:rsid w:val="001B7331"/>
    <w:rsid w:val="001B739D"/>
    <w:rsid w:val="001B73F0"/>
    <w:rsid w:val="001B7414"/>
    <w:rsid w:val="001B759F"/>
    <w:rsid w:val="001B75A6"/>
    <w:rsid w:val="001B75C6"/>
    <w:rsid w:val="001B75F4"/>
    <w:rsid w:val="001B7643"/>
    <w:rsid w:val="001B76E0"/>
    <w:rsid w:val="001B76EB"/>
    <w:rsid w:val="001B778E"/>
    <w:rsid w:val="001B778F"/>
    <w:rsid w:val="001B77B1"/>
    <w:rsid w:val="001B7809"/>
    <w:rsid w:val="001B786A"/>
    <w:rsid w:val="001B78A0"/>
    <w:rsid w:val="001B78DD"/>
    <w:rsid w:val="001B79DB"/>
    <w:rsid w:val="001B7B14"/>
    <w:rsid w:val="001B7B9D"/>
    <w:rsid w:val="001B7BD2"/>
    <w:rsid w:val="001B7CAE"/>
    <w:rsid w:val="001B7E31"/>
    <w:rsid w:val="001B7EAE"/>
    <w:rsid w:val="001B7F50"/>
    <w:rsid w:val="001C0024"/>
    <w:rsid w:val="001C0051"/>
    <w:rsid w:val="001C0084"/>
    <w:rsid w:val="001C0117"/>
    <w:rsid w:val="001C0131"/>
    <w:rsid w:val="001C01AF"/>
    <w:rsid w:val="001C01C8"/>
    <w:rsid w:val="001C020F"/>
    <w:rsid w:val="001C02BC"/>
    <w:rsid w:val="001C02EA"/>
    <w:rsid w:val="001C0497"/>
    <w:rsid w:val="001C04DB"/>
    <w:rsid w:val="001C0525"/>
    <w:rsid w:val="001C054E"/>
    <w:rsid w:val="001C0574"/>
    <w:rsid w:val="001C058B"/>
    <w:rsid w:val="001C0594"/>
    <w:rsid w:val="001C05FE"/>
    <w:rsid w:val="001C0679"/>
    <w:rsid w:val="001C06E9"/>
    <w:rsid w:val="001C0750"/>
    <w:rsid w:val="001C075B"/>
    <w:rsid w:val="001C07A1"/>
    <w:rsid w:val="001C0964"/>
    <w:rsid w:val="001C09B9"/>
    <w:rsid w:val="001C0A5B"/>
    <w:rsid w:val="001C0A6B"/>
    <w:rsid w:val="001C0A8A"/>
    <w:rsid w:val="001C0C5F"/>
    <w:rsid w:val="001C0CAF"/>
    <w:rsid w:val="001C0DA9"/>
    <w:rsid w:val="001C0DC3"/>
    <w:rsid w:val="001C0E72"/>
    <w:rsid w:val="001C0E85"/>
    <w:rsid w:val="001C0F6F"/>
    <w:rsid w:val="001C0FD2"/>
    <w:rsid w:val="001C0FEF"/>
    <w:rsid w:val="001C1012"/>
    <w:rsid w:val="001C1036"/>
    <w:rsid w:val="001C10EF"/>
    <w:rsid w:val="001C10F4"/>
    <w:rsid w:val="001C11F6"/>
    <w:rsid w:val="001C1264"/>
    <w:rsid w:val="001C12A8"/>
    <w:rsid w:val="001C12E0"/>
    <w:rsid w:val="001C1324"/>
    <w:rsid w:val="001C1389"/>
    <w:rsid w:val="001C13DC"/>
    <w:rsid w:val="001C143B"/>
    <w:rsid w:val="001C144D"/>
    <w:rsid w:val="001C14CC"/>
    <w:rsid w:val="001C15C9"/>
    <w:rsid w:val="001C16B4"/>
    <w:rsid w:val="001C16C6"/>
    <w:rsid w:val="001C174A"/>
    <w:rsid w:val="001C1805"/>
    <w:rsid w:val="001C1877"/>
    <w:rsid w:val="001C1933"/>
    <w:rsid w:val="001C19D5"/>
    <w:rsid w:val="001C1A22"/>
    <w:rsid w:val="001C1A8C"/>
    <w:rsid w:val="001C1AC8"/>
    <w:rsid w:val="001C1AFE"/>
    <w:rsid w:val="001C1B03"/>
    <w:rsid w:val="001C1BC9"/>
    <w:rsid w:val="001C1C00"/>
    <w:rsid w:val="001C1C43"/>
    <w:rsid w:val="001C1D49"/>
    <w:rsid w:val="001C1DC8"/>
    <w:rsid w:val="001C1DEA"/>
    <w:rsid w:val="001C1DF7"/>
    <w:rsid w:val="001C1E4D"/>
    <w:rsid w:val="001C1EB9"/>
    <w:rsid w:val="001C1EC3"/>
    <w:rsid w:val="001C1F71"/>
    <w:rsid w:val="001C1FF5"/>
    <w:rsid w:val="001C207A"/>
    <w:rsid w:val="001C2171"/>
    <w:rsid w:val="001C21C9"/>
    <w:rsid w:val="001C21D3"/>
    <w:rsid w:val="001C21E4"/>
    <w:rsid w:val="001C2275"/>
    <w:rsid w:val="001C22D5"/>
    <w:rsid w:val="001C2383"/>
    <w:rsid w:val="001C239E"/>
    <w:rsid w:val="001C23A2"/>
    <w:rsid w:val="001C23B0"/>
    <w:rsid w:val="001C23EC"/>
    <w:rsid w:val="001C25C6"/>
    <w:rsid w:val="001C271F"/>
    <w:rsid w:val="001C275D"/>
    <w:rsid w:val="001C28BD"/>
    <w:rsid w:val="001C290D"/>
    <w:rsid w:val="001C2997"/>
    <w:rsid w:val="001C2AF5"/>
    <w:rsid w:val="001C2C1E"/>
    <w:rsid w:val="001C2C6F"/>
    <w:rsid w:val="001C2E1C"/>
    <w:rsid w:val="001C2EEB"/>
    <w:rsid w:val="001C2F4F"/>
    <w:rsid w:val="001C2F9D"/>
    <w:rsid w:val="001C312D"/>
    <w:rsid w:val="001C3209"/>
    <w:rsid w:val="001C32BE"/>
    <w:rsid w:val="001C32D7"/>
    <w:rsid w:val="001C32FB"/>
    <w:rsid w:val="001C332A"/>
    <w:rsid w:val="001C3458"/>
    <w:rsid w:val="001C34FD"/>
    <w:rsid w:val="001C3570"/>
    <w:rsid w:val="001C35C3"/>
    <w:rsid w:val="001C361B"/>
    <w:rsid w:val="001C3807"/>
    <w:rsid w:val="001C3A51"/>
    <w:rsid w:val="001C3B0F"/>
    <w:rsid w:val="001C3B2C"/>
    <w:rsid w:val="001C3B48"/>
    <w:rsid w:val="001C3B68"/>
    <w:rsid w:val="001C3B87"/>
    <w:rsid w:val="001C3C54"/>
    <w:rsid w:val="001C3E0C"/>
    <w:rsid w:val="001C3E31"/>
    <w:rsid w:val="001C3E94"/>
    <w:rsid w:val="001C3FA6"/>
    <w:rsid w:val="001C40D2"/>
    <w:rsid w:val="001C40DC"/>
    <w:rsid w:val="001C40F7"/>
    <w:rsid w:val="001C4117"/>
    <w:rsid w:val="001C4192"/>
    <w:rsid w:val="001C41C7"/>
    <w:rsid w:val="001C422B"/>
    <w:rsid w:val="001C4253"/>
    <w:rsid w:val="001C42CA"/>
    <w:rsid w:val="001C42ED"/>
    <w:rsid w:val="001C42FF"/>
    <w:rsid w:val="001C436D"/>
    <w:rsid w:val="001C4443"/>
    <w:rsid w:val="001C4485"/>
    <w:rsid w:val="001C44D1"/>
    <w:rsid w:val="001C451B"/>
    <w:rsid w:val="001C4551"/>
    <w:rsid w:val="001C4552"/>
    <w:rsid w:val="001C4617"/>
    <w:rsid w:val="001C4887"/>
    <w:rsid w:val="001C4901"/>
    <w:rsid w:val="001C49D1"/>
    <w:rsid w:val="001C49F3"/>
    <w:rsid w:val="001C4A19"/>
    <w:rsid w:val="001C4A27"/>
    <w:rsid w:val="001C4A5C"/>
    <w:rsid w:val="001C4B33"/>
    <w:rsid w:val="001C4B6E"/>
    <w:rsid w:val="001C4C09"/>
    <w:rsid w:val="001C4C6D"/>
    <w:rsid w:val="001C4C76"/>
    <w:rsid w:val="001C4CAD"/>
    <w:rsid w:val="001C4E14"/>
    <w:rsid w:val="001C4E29"/>
    <w:rsid w:val="001C4E43"/>
    <w:rsid w:val="001C4F81"/>
    <w:rsid w:val="001C5190"/>
    <w:rsid w:val="001C5289"/>
    <w:rsid w:val="001C52C9"/>
    <w:rsid w:val="001C533C"/>
    <w:rsid w:val="001C54CB"/>
    <w:rsid w:val="001C5505"/>
    <w:rsid w:val="001C55AD"/>
    <w:rsid w:val="001C55B2"/>
    <w:rsid w:val="001C5616"/>
    <w:rsid w:val="001C566D"/>
    <w:rsid w:val="001C5766"/>
    <w:rsid w:val="001C57E5"/>
    <w:rsid w:val="001C58F8"/>
    <w:rsid w:val="001C5ABC"/>
    <w:rsid w:val="001C5B26"/>
    <w:rsid w:val="001C5B95"/>
    <w:rsid w:val="001C5C1C"/>
    <w:rsid w:val="001C5C45"/>
    <w:rsid w:val="001C5D66"/>
    <w:rsid w:val="001C5D93"/>
    <w:rsid w:val="001C5ECE"/>
    <w:rsid w:val="001C5F17"/>
    <w:rsid w:val="001C5F26"/>
    <w:rsid w:val="001C5F4E"/>
    <w:rsid w:val="001C5F54"/>
    <w:rsid w:val="001C6101"/>
    <w:rsid w:val="001C615B"/>
    <w:rsid w:val="001C6210"/>
    <w:rsid w:val="001C625E"/>
    <w:rsid w:val="001C62E4"/>
    <w:rsid w:val="001C6345"/>
    <w:rsid w:val="001C634D"/>
    <w:rsid w:val="001C638C"/>
    <w:rsid w:val="001C6430"/>
    <w:rsid w:val="001C654F"/>
    <w:rsid w:val="001C6582"/>
    <w:rsid w:val="001C65BF"/>
    <w:rsid w:val="001C65FB"/>
    <w:rsid w:val="001C6614"/>
    <w:rsid w:val="001C6701"/>
    <w:rsid w:val="001C672D"/>
    <w:rsid w:val="001C673A"/>
    <w:rsid w:val="001C67C3"/>
    <w:rsid w:val="001C6959"/>
    <w:rsid w:val="001C695D"/>
    <w:rsid w:val="001C6986"/>
    <w:rsid w:val="001C6A02"/>
    <w:rsid w:val="001C6A44"/>
    <w:rsid w:val="001C6AF9"/>
    <w:rsid w:val="001C6C63"/>
    <w:rsid w:val="001C6D29"/>
    <w:rsid w:val="001C6E0A"/>
    <w:rsid w:val="001C6E29"/>
    <w:rsid w:val="001C6E44"/>
    <w:rsid w:val="001C6EE2"/>
    <w:rsid w:val="001C6F17"/>
    <w:rsid w:val="001C716E"/>
    <w:rsid w:val="001C729E"/>
    <w:rsid w:val="001C735F"/>
    <w:rsid w:val="001C73DA"/>
    <w:rsid w:val="001C741D"/>
    <w:rsid w:val="001C75C3"/>
    <w:rsid w:val="001C763F"/>
    <w:rsid w:val="001C7781"/>
    <w:rsid w:val="001C7874"/>
    <w:rsid w:val="001C78BA"/>
    <w:rsid w:val="001C78CB"/>
    <w:rsid w:val="001C796B"/>
    <w:rsid w:val="001C79D0"/>
    <w:rsid w:val="001C7A0E"/>
    <w:rsid w:val="001C7AD4"/>
    <w:rsid w:val="001C7BC0"/>
    <w:rsid w:val="001C7C2A"/>
    <w:rsid w:val="001C7C74"/>
    <w:rsid w:val="001C7CB7"/>
    <w:rsid w:val="001C7CBA"/>
    <w:rsid w:val="001C7CC6"/>
    <w:rsid w:val="001C7CE6"/>
    <w:rsid w:val="001C7CFC"/>
    <w:rsid w:val="001C7D28"/>
    <w:rsid w:val="001C7D54"/>
    <w:rsid w:val="001C7E1C"/>
    <w:rsid w:val="001C7E52"/>
    <w:rsid w:val="001C7EBB"/>
    <w:rsid w:val="001C7EBF"/>
    <w:rsid w:val="001C7EFA"/>
    <w:rsid w:val="001C7F59"/>
    <w:rsid w:val="001C7F83"/>
    <w:rsid w:val="001C7FAD"/>
    <w:rsid w:val="001D0032"/>
    <w:rsid w:val="001D007B"/>
    <w:rsid w:val="001D010C"/>
    <w:rsid w:val="001D0191"/>
    <w:rsid w:val="001D021D"/>
    <w:rsid w:val="001D021F"/>
    <w:rsid w:val="001D029D"/>
    <w:rsid w:val="001D02B7"/>
    <w:rsid w:val="001D02DC"/>
    <w:rsid w:val="001D02E0"/>
    <w:rsid w:val="001D02E5"/>
    <w:rsid w:val="001D03D9"/>
    <w:rsid w:val="001D0400"/>
    <w:rsid w:val="001D04EF"/>
    <w:rsid w:val="001D057F"/>
    <w:rsid w:val="001D0589"/>
    <w:rsid w:val="001D05CE"/>
    <w:rsid w:val="001D0645"/>
    <w:rsid w:val="001D0663"/>
    <w:rsid w:val="001D0681"/>
    <w:rsid w:val="001D06BD"/>
    <w:rsid w:val="001D0766"/>
    <w:rsid w:val="001D083F"/>
    <w:rsid w:val="001D0887"/>
    <w:rsid w:val="001D0933"/>
    <w:rsid w:val="001D0940"/>
    <w:rsid w:val="001D095C"/>
    <w:rsid w:val="001D099C"/>
    <w:rsid w:val="001D09BE"/>
    <w:rsid w:val="001D09C0"/>
    <w:rsid w:val="001D09E1"/>
    <w:rsid w:val="001D0A00"/>
    <w:rsid w:val="001D0A26"/>
    <w:rsid w:val="001D0AE2"/>
    <w:rsid w:val="001D0B05"/>
    <w:rsid w:val="001D0B42"/>
    <w:rsid w:val="001D0B86"/>
    <w:rsid w:val="001D0BD4"/>
    <w:rsid w:val="001D0C79"/>
    <w:rsid w:val="001D0CAE"/>
    <w:rsid w:val="001D0D02"/>
    <w:rsid w:val="001D0D4E"/>
    <w:rsid w:val="001D0D64"/>
    <w:rsid w:val="001D0D9F"/>
    <w:rsid w:val="001D0E4C"/>
    <w:rsid w:val="001D0EB3"/>
    <w:rsid w:val="001D0ED1"/>
    <w:rsid w:val="001D0EE9"/>
    <w:rsid w:val="001D0EF2"/>
    <w:rsid w:val="001D0F5A"/>
    <w:rsid w:val="001D1055"/>
    <w:rsid w:val="001D1077"/>
    <w:rsid w:val="001D10EB"/>
    <w:rsid w:val="001D12B5"/>
    <w:rsid w:val="001D13F5"/>
    <w:rsid w:val="001D146A"/>
    <w:rsid w:val="001D14CB"/>
    <w:rsid w:val="001D14E6"/>
    <w:rsid w:val="001D1514"/>
    <w:rsid w:val="001D159D"/>
    <w:rsid w:val="001D15B0"/>
    <w:rsid w:val="001D16FD"/>
    <w:rsid w:val="001D1701"/>
    <w:rsid w:val="001D174A"/>
    <w:rsid w:val="001D1783"/>
    <w:rsid w:val="001D17CA"/>
    <w:rsid w:val="001D180D"/>
    <w:rsid w:val="001D1839"/>
    <w:rsid w:val="001D1857"/>
    <w:rsid w:val="001D1866"/>
    <w:rsid w:val="001D1925"/>
    <w:rsid w:val="001D198D"/>
    <w:rsid w:val="001D19BC"/>
    <w:rsid w:val="001D1A3D"/>
    <w:rsid w:val="001D1A71"/>
    <w:rsid w:val="001D1AB2"/>
    <w:rsid w:val="001D1B4D"/>
    <w:rsid w:val="001D1B79"/>
    <w:rsid w:val="001D1BBD"/>
    <w:rsid w:val="001D1BF8"/>
    <w:rsid w:val="001D1C7C"/>
    <w:rsid w:val="001D1D32"/>
    <w:rsid w:val="001D1D5B"/>
    <w:rsid w:val="001D1DE9"/>
    <w:rsid w:val="001D1E35"/>
    <w:rsid w:val="001D1E4E"/>
    <w:rsid w:val="001D1E7C"/>
    <w:rsid w:val="001D1E99"/>
    <w:rsid w:val="001D1EB8"/>
    <w:rsid w:val="001D1F3A"/>
    <w:rsid w:val="001D1F4F"/>
    <w:rsid w:val="001D1FD5"/>
    <w:rsid w:val="001D1FF6"/>
    <w:rsid w:val="001D2048"/>
    <w:rsid w:val="001D2083"/>
    <w:rsid w:val="001D2088"/>
    <w:rsid w:val="001D2096"/>
    <w:rsid w:val="001D2108"/>
    <w:rsid w:val="001D211E"/>
    <w:rsid w:val="001D2153"/>
    <w:rsid w:val="001D21A3"/>
    <w:rsid w:val="001D21C9"/>
    <w:rsid w:val="001D21EB"/>
    <w:rsid w:val="001D22A9"/>
    <w:rsid w:val="001D22B6"/>
    <w:rsid w:val="001D22DD"/>
    <w:rsid w:val="001D2498"/>
    <w:rsid w:val="001D24A8"/>
    <w:rsid w:val="001D24C3"/>
    <w:rsid w:val="001D252A"/>
    <w:rsid w:val="001D253F"/>
    <w:rsid w:val="001D2636"/>
    <w:rsid w:val="001D26AF"/>
    <w:rsid w:val="001D26FD"/>
    <w:rsid w:val="001D291D"/>
    <w:rsid w:val="001D29AA"/>
    <w:rsid w:val="001D29B0"/>
    <w:rsid w:val="001D2A1E"/>
    <w:rsid w:val="001D2B28"/>
    <w:rsid w:val="001D2C2A"/>
    <w:rsid w:val="001D2C73"/>
    <w:rsid w:val="001D2DE4"/>
    <w:rsid w:val="001D2DF5"/>
    <w:rsid w:val="001D2E2C"/>
    <w:rsid w:val="001D2E70"/>
    <w:rsid w:val="001D2F8E"/>
    <w:rsid w:val="001D2FB8"/>
    <w:rsid w:val="001D2FD4"/>
    <w:rsid w:val="001D2FD7"/>
    <w:rsid w:val="001D302C"/>
    <w:rsid w:val="001D305B"/>
    <w:rsid w:val="001D30D1"/>
    <w:rsid w:val="001D3179"/>
    <w:rsid w:val="001D31F5"/>
    <w:rsid w:val="001D322C"/>
    <w:rsid w:val="001D3290"/>
    <w:rsid w:val="001D32A7"/>
    <w:rsid w:val="001D33E4"/>
    <w:rsid w:val="001D349E"/>
    <w:rsid w:val="001D34D6"/>
    <w:rsid w:val="001D353F"/>
    <w:rsid w:val="001D3555"/>
    <w:rsid w:val="001D3569"/>
    <w:rsid w:val="001D356A"/>
    <w:rsid w:val="001D35B7"/>
    <w:rsid w:val="001D362D"/>
    <w:rsid w:val="001D372F"/>
    <w:rsid w:val="001D375B"/>
    <w:rsid w:val="001D37EC"/>
    <w:rsid w:val="001D387D"/>
    <w:rsid w:val="001D38EA"/>
    <w:rsid w:val="001D3A14"/>
    <w:rsid w:val="001D3A35"/>
    <w:rsid w:val="001D3AC8"/>
    <w:rsid w:val="001D3B70"/>
    <w:rsid w:val="001D3BBE"/>
    <w:rsid w:val="001D3C3F"/>
    <w:rsid w:val="001D3C4A"/>
    <w:rsid w:val="001D3C88"/>
    <w:rsid w:val="001D3CCF"/>
    <w:rsid w:val="001D3CF2"/>
    <w:rsid w:val="001D3D34"/>
    <w:rsid w:val="001D3D53"/>
    <w:rsid w:val="001D3DE4"/>
    <w:rsid w:val="001D3DE7"/>
    <w:rsid w:val="001D3EC1"/>
    <w:rsid w:val="001D3F52"/>
    <w:rsid w:val="001D403C"/>
    <w:rsid w:val="001D40F2"/>
    <w:rsid w:val="001D425F"/>
    <w:rsid w:val="001D426C"/>
    <w:rsid w:val="001D4308"/>
    <w:rsid w:val="001D4333"/>
    <w:rsid w:val="001D437C"/>
    <w:rsid w:val="001D43C9"/>
    <w:rsid w:val="001D43F0"/>
    <w:rsid w:val="001D449E"/>
    <w:rsid w:val="001D45EF"/>
    <w:rsid w:val="001D46A2"/>
    <w:rsid w:val="001D46BE"/>
    <w:rsid w:val="001D475D"/>
    <w:rsid w:val="001D4778"/>
    <w:rsid w:val="001D480A"/>
    <w:rsid w:val="001D484A"/>
    <w:rsid w:val="001D48D6"/>
    <w:rsid w:val="001D4976"/>
    <w:rsid w:val="001D49CB"/>
    <w:rsid w:val="001D4A5D"/>
    <w:rsid w:val="001D4B6C"/>
    <w:rsid w:val="001D4D04"/>
    <w:rsid w:val="001D4D73"/>
    <w:rsid w:val="001D4D9C"/>
    <w:rsid w:val="001D4DD2"/>
    <w:rsid w:val="001D4E01"/>
    <w:rsid w:val="001D4E7A"/>
    <w:rsid w:val="001D4E9C"/>
    <w:rsid w:val="001D4F15"/>
    <w:rsid w:val="001D4F88"/>
    <w:rsid w:val="001D4FC2"/>
    <w:rsid w:val="001D51C0"/>
    <w:rsid w:val="001D5293"/>
    <w:rsid w:val="001D5366"/>
    <w:rsid w:val="001D53B8"/>
    <w:rsid w:val="001D53E0"/>
    <w:rsid w:val="001D55B1"/>
    <w:rsid w:val="001D55F1"/>
    <w:rsid w:val="001D561A"/>
    <w:rsid w:val="001D562E"/>
    <w:rsid w:val="001D566A"/>
    <w:rsid w:val="001D5712"/>
    <w:rsid w:val="001D573F"/>
    <w:rsid w:val="001D5756"/>
    <w:rsid w:val="001D5790"/>
    <w:rsid w:val="001D57C2"/>
    <w:rsid w:val="001D5894"/>
    <w:rsid w:val="001D591F"/>
    <w:rsid w:val="001D5969"/>
    <w:rsid w:val="001D5A6F"/>
    <w:rsid w:val="001D5AEE"/>
    <w:rsid w:val="001D5B23"/>
    <w:rsid w:val="001D5B5A"/>
    <w:rsid w:val="001D5B88"/>
    <w:rsid w:val="001D5BA6"/>
    <w:rsid w:val="001D5C71"/>
    <w:rsid w:val="001D5C73"/>
    <w:rsid w:val="001D5C8B"/>
    <w:rsid w:val="001D5DA0"/>
    <w:rsid w:val="001D5E1D"/>
    <w:rsid w:val="001D5E46"/>
    <w:rsid w:val="001D5E7F"/>
    <w:rsid w:val="001D5EC9"/>
    <w:rsid w:val="001D5F0B"/>
    <w:rsid w:val="001D5F24"/>
    <w:rsid w:val="001D5F88"/>
    <w:rsid w:val="001D6101"/>
    <w:rsid w:val="001D613B"/>
    <w:rsid w:val="001D613E"/>
    <w:rsid w:val="001D61C0"/>
    <w:rsid w:val="001D61F7"/>
    <w:rsid w:val="001D62FF"/>
    <w:rsid w:val="001D6376"/>
    <w:rsid w:val="001D63D2"/>
    <w:rsid w:val="001D645D"/>
    <w:rsid w:val="001D64FA"/>
    <w:rsid w:val="001D6519"/>
    <w:rsid w:val="001D65F9"/>
    <w:rsid w:val="001D660C"/>
    <w:rsid w:val="001D66B5"/>
    <w:rsid w:val="001D66F6"/>
    <w:rsid w:val="001D6725"/>
    <w:rsid w:val="001D6755"/>
    <w:rsid w:val="001D679C"/>
    <w:rsid w:val="001D67AD"/>
    <w:rsid w:val="001D67B9"/>
    <w:rsid w:val="001D6804"/>
    <w:rsid w:val="001D6856"/>
    <w:rsid w:val="001D68D1"/>
    <w:rsid w:val="001D68E7"/>
    <w:rsid w:val="001D69A7"/>
    <w:rsid w:val="001D69D7"/>
    <w:rsid w:val="001D6A69"/>
    <w:rsid w:val="001D6A80"/>
    <w:rsid w:val="001D6ACC"/>
    <w:rsid w:val="001D6AF1"/>
    <w:rsid w:val="001D6B0A"/>
    <w:rsid w:val="001D6C95"/>
    <w:rsid w:val="001D6CC2"/>
    <w:rsid w:val="001D6CE0"/>
    <w:rsid w:val="001D6CFB"/>
    <w:rsid w:val="001D6D41"/>
    <w:rsid w:val="001D6DA0"/>
    <w:rsid w:val="001D6DF9"/>
    <w:rsid w:val="001D6E29"/>
    <w:rsid w:val="001D6EF2"/>
    <w:rsid w:val="001D6F06"/>
    <w:rsid w:val="001D7000"/>
    <w:rsid w:val="001D7073"/>
    <w:rsid w:val="001D7092"/>
    <w:rsid w:val="001D70E5"/>
    <w:rsid w:val="001D70E8"/>
    <w:rsid w:val="001D71A0"/>
    <w:rsid w:val="001D71DF"/>
    <w:rsid w:val="001D7201"/>
    <w:rsid w:val="001D7214"/>
    <w:rsid w:val="001D72C9"/>
    <w:rsid w:val="001D72CA"/>
    <w:rsid w:val="001D72EE"/>
    <w:rsid w:val="001D7424"/>
    <w:rsid w:val="001D7478"/>
    <w:rsid w:val="001D751A"/>
    <w:rsid w:val="001D7590"/>
    <w:rsid w:val="001D75DB"/>
    <w:rsid w:val="001D75F5"/>
    <w:rsid w:val="001D7739"/>
    <w:rsid w:val="001D77B9"/>
    <w:rsid w:val="001D78A9"/>
    <w:rsid w:val="001D78F0"/>
    <w:rsid w:val="001D79BE"/>
    <w:rsid w:val="001D7A1C"/>
    <w:rsid w:val="001D7B55"/>
    <w:rsid w:val="001D7B9A"/>
    <w:rsid w:val="001D7C0C"/>
    <w:rsid w:val="001D7C12"/>
    <w:rsid w:val="001D7C15"/>
    <w:rsid w:val="001D7CC4"/>
    <w:rsid w:val="001D7D1A"/>
    <w:rsid w:val="001D7D23"/>
    <w:rsid w:val="001D7DED"/>
    <w:rsid w:val="001D7E10"/>
    <w:rsid w:val="001D7E35"/>
    <w:rsid w:val="001D7E6E"/>
    <w:rsid w:val="001D7F8C"/>
    <w:rsid w:val="001D7FB8"/>
    <w:rsid w:val="001D7FD5"/>
    <w:rsid w:val="001E0085"/>
    <w:rsid w:val="001E0087"/>
    <w:rsid w:val="001E011B"/>
    <w:rsid w:val="001E0182"/>
    <w:rsid w:val="001E01C9"/>
    <w:rsid w:val="001E0200"/>
    <w:rsid w:val="001E029B"/>
    <w:rsid w:val="001E02FF"/>
    <w:rsid w:val="001E034F"/>
    <w:rsid w:val="001E0352"/>
    <w:rsid w:val="001E0465"/>
    <w:rsid w:val="001E0584"/>
    <w:rsid w:val="001E05AF"/>
    <w:rsid w:val="001E05D5"/>
    <w:rsid w:val="001E062C"/>
    <w:rsid w:val="001E0646"/>
    <w:rsid w:val="001E07FB"/>
    <w:rsid w:val="001E080D"/>
    <w:rsid w:val="001E0850"/>
    <w:rsid w:val="001E0880"/>
    <w:rsid w:val="001E08C2"/>
    <w:rsid w:val="001E0A09"/>
    <w:rsid w:val="001E0A29"/>
    <w:rsid w:val="001E0C08"/>
    <w:rsid w:val="001E0C8B"/>
    <w:rsid w:val="001E0CEA"/>
    <w:rsid w:val="001E0D02"/>
    <w:rsid w:val="001E0E08"/>
    <w:rsid w:val="001E0E6F"/>
    <w:rsid w:val="001E0F3B"/>
    <w:rsid w:val="001E0F86"/>
    <w:rsid w:val="001E110B"/>
    <w:rsid w:val="001E1163"/>
    <w:rsid w:val="001E119D"/>
    <w:rsid w:val="001E11B7"/>
    <w:rsid w:val="001E123D"/>
    <w:rsid w:val="001E1267"/>
    <w:rsid w:val="001E12B4"/>
    <w:rsid w:val="001E13C1"/>
    <w:rsid w:val="001E141E"/>
    <w:rsid w:val="001E1485"/>
    <w:rsid w:val="001E14CB"/>
    <w:rsid w:val="001E1532"/>
    <w:rsid w:val="001E160A"/>
    <w:rsid w:val="001E1665"/>
    <w:rsid w:val="001E184A"/>
    <w:rsid w:val="001E1934"/>
    <w:rsid w:val="001E19F7"/>
    <w:rsid w:val="001E1B12"/>
    <w:rsid w:val="001E1B66"/>
    <w:rsid w:val="001E1BFB"/>
    <w:rsid w:val="001E1C6D"/>
    <w:rsid w:val="001E1CEE"/>
    <w:rsid w:val="001E1DFC"/>
    <w:rsid w:val="001E1E27"/>
    <w:rsid w:val="001E1F1E"/>
    <w:rsid w:val="001E2103"/>
    <w:rsid w:val="001E211C"/>
    <w:rsid w:val="001E2124"/>
    <w:rsid w:val="001E21C4"/>
    <w:rsid w:val="001E21F2"/>
    <w:rsid w:val="001E22CC"/>
    <w:rsid w:val="001E23A4"/>
    <w:rsid w:val="001E23F4"/>
    <w:rsid w:val="001E2460"/>
    <w:rsid w:val="001E2480"/>
    <w:rsid w:val="001E24E2"/>
    <w:rsid w:val="001E24F8"/>
    <w:rsid w:val="001E2619"/>
    <w:rsid w:val="001E2785"/>
    <w:rsid w:val="001E27D4"/>
    <w:rsid w:val="001E27EC"/>
    <w:rsid w:val="001E2927"/>
    <w:rsid w:val="001E29C1"/>
    <w:rsid w:val="001E2B9B"/>
    <w:rsid w:val="001E2CD8"/>
    <w:rsid w:val="001E2F55"/>
    <w:rsid w:val="001E3091"/>
    <w:rsid w:val="001E3289"/>
    <w:rsid w:val="001E33D3"/>
    <w:rsid w:val="001E3532"/>
    <w:rsid w:val="001E363B"/>
    <w:rsid w:val="001E36E6"/>
    <w:rsid w:val="001E3714"/>
    <w:rsid w:val="001E3715"/>
    <w:rsid w:val="001E3776"/>
    <w:rsid w:val="001E37B9"/>
    <w:rsid w:val="001E381A"/>
    <w:rsid w:val="001E3856"/>
    <w:rsid w:val="001E3913"/>
    <w:rsid w:val="001E39CE"/>
    <w:rsid w:val="001E3BBF"/>
    <w:rsid w:val="001E3D7B"/>
    <w:rsid w:val="001E3DA0"/>
    <w:rsid w:val="001E3E46"/>
    <w:rsid w:val="001E40CB"/>
    <w:rsid w:val="001E40F6"/>
    <w:rsid w:val="001E4140"/>
    <w:rsid w:val="001E41E6"/>
    <w:rsid w:val="001E427D"/>
    <w:rsid w:val="001E428D"/>
    <w:rsid w:val="001E4450"/>
    <w:rsid w:val="001E4451"/>
    <w:rsid w:val="001E44E7"/>
    <w:rsid w:val="001E45C1"/>
    <w:rsid w:val="001E4618"/>
    <w:rsid w:val="001E4781"/>
    <w:rsid w:val="001E47FB"/>
    <w:rsid w:val="001E480E"/>
    <w:rsid w:val="001E4820"/>
    <w:rsid w:val="001E4843"/>
    <w:rsid w:val="001E48A4"/>
    <w:rsid w:val="001E49B5"/>
    <w:rsid w:val="001E4A0D"/>
    <w:rsid w:val="001E4A16"/>
    <w:rsid w:val="001E4A27"/>
    <w:rsid w:val="001E4A6D"/>
    <w:rsid w:val="001E4AC4"/>
    <w:rsid w:val="001E4AD6"/>
    <w:rsid w:val="001E4B51"/>
    <w:rsid w:val="001E4B5F"/>
    <w:rsid w:val="001E4B66"/>
    <w:rsid w:val="001E4BB4"/>
    <w:rsid w:val="001E4BC5"/>
    <w:rsid w:val="001E4BCA"/>
    <w:rsid w:val="001E4BF3"/>
    <w:rsid w:val="001E4DF9"/>
    <w:rsid w:val="001E4F68"/>
    <w:rsid w:val="001E4F7B"/>
    <w:rsid w:val="001E506D"/>
    <w:rsid w:val="001E508B"/>
    <w:rsid w:val="001E509E"/>
    <w:rsid w:val="001E50B5"/>
    <w:rsid w:val="001E51A6"/>
    <w:rsid w:val="001E51BC"/>
    <w:rsid w:val="001E51E1"/>
    <w:rsid w:val="001E5370"/>
    <w:rsid w:val="001E5384"/>
    <w:rsid w:val="001E53E2"/>
    <w:rsid w:val="001E54D9"/>
    <w:rsid w:val="001E54E3"/>
    <w:rsid w:val="001E5550"/>
    <w:rsid w:val="001E5582"/>
    <w:rsid w:val="001E559B"/>
    <w:rsid w:val="001E5603"/>
    <w:rsid w:val="001E575B"/>
    <w:rsid w:val="001E5851"/>
    <w:rsid w:val="001E585D"/>
    <w:rsid w:val="001E5933"/>
    <w:rsid w:val="001E59D4"/>
    <w:rsid w:val="001E59E6"/>
    <w:rsid w:val="001E5A50"/>
    <w:rsid w:val="001E5A99"/>
    <w:rsid w:val="001E5AD9"/>
    <w:rsid w:val="001E5B77"/>
    <w:rsid w:val="001E5E5C"/>
    <w:rsid w:val="001E5F0A"/>
    <w:rsid w:val="001E5F95"/>
    <w:rsid w:val="001E5FCB"/>
    <w:rsid w:val="001E5FD3"/>
    <w:rsid w:val="001E6017"/>
    <w:rsid w:val="001E60B0"/>
    <w:rsid w:val="001E60E7"/>
    <w:rsid w:val="001E615F"/>
    <w:rsid w:val="001E61F1"/>
    <w:rsid w:val="001E626F"/>
    <w:rsid w:val="001E633D"/>
    <w:rsid w:val="001E6509"/>
    <w:rsid w:val="001E657C"/>
    <w:rsid w:val="001E67B9"/>
    <w:rsid w:val="001E67F6"/>
    <w:rsid w:val="001E6867"/>
    <w:rsid w:val="001E69BB"/>
    <w:rsid w:val="001E6A53"/>
    <w:rsid w:val="001E6A6C"/>
    <w:rsid w:val="001E6AE5"/>
    <w:rsid w:val="001E6AE6"/>
    <w:rsid w:val="001E6B38"/>
    <w:rsid w:val="001E6B69"/>
    <w:rsid w:val="001E6B7A"/>
    <w:rsid w:val="001E6BA7"/>
    <w:rsid w:val="001E6BF2"/>
    <w:rsid w:val="001E6C63"/>
    <w:rsid w:val="001E6CAC"/>
    <w:rsid w:val="001E6D4D"/>
    <w:rsid w:val="001E6D55"/>
    <w:rsid w:val="001E6DA7"/>
    <w:rsid w:val="001E6E7A"/>
    <w:rsid w:val="001E6ED1"/>
    <w:rsid w:val="001E6F62"/>
    <w:rsid w:val="001E6F9A"/>
    <w:rsid w:val="001E6FFB"/>
    <w:rsid w:val="001E71C7"/>
    <w:rsid w:val="001E71C9"/>
    <w:rsid w:val="001E71F7"/>
    <w:rsid w:val="001E72F3"/>
    <w:rsid w:val="001E72FA"/>
    <w:rsid w:val="001E7320"/>
    <w:rsid w:val="001E737F"/>
    <w:rsid w:val="001E73BF"/>
    <w:rsid w:val="001E7435"/>
    <w:rsid w:val="001E74AF"/>
    <w:rsid w:val="001E7530"/>
    <w:rsid w:val="001E75A6"/>
    <w:rsid w:val="001E75C3"/>
    <w:rsid w:val="001E7659"/>
    <w:rsid w:val="001E76E6"/>
    <w:rsid w:val="001E77AB"/>
    <w:rsid w:val="001E7807"/>
    <w:rsid w:val="001E7854"/>
    <w:rsid w:val="001E789B"/>
    <w:rsid w:val="001E78EC"/>
    <w:rsid w:val="001E78F2"/>
    <w:rsid w:val="001E7914"/>
    <w:rsid w:val="001E791C"/>
    <w:rsid w:val="001E7A8B"/>
    <w:rsid w:val="001E7B85"/>
    <w:rsid w:val="001E7B96"/>
    <w:rsid w:val="001E7C92"/>
    <w:rsid w:val="001E7DB0"/>
    <w:rsid w:val="001E7DE9"/>
    <w:rsid w:val="001E7DF3"/>
    <w:rsid w:val="001E7E58"/>
    <w:rsid w:val="001E7F0C"/>
    <w:rsid w:val="001E7F34"/>
    <w:rsid w:val="001E7F97"/>
    <w:rsid w:val="001F0012"/>
    <w:rsid w:val="001F002D"/>
    <w:rsid w:val="001F0047"/>
    <w:rsid w:val="001F006B"/>
    <w:rsid w:val="001F00FE"/>
    <w:rsid w:val="001F010E"/>
    <w:rsid w:val="001F01B6"/>
    <w:rsid w:val="001F01E4"/>
    <w:rsid w:val="001F032B"/>
    <w:rsid w:val="001F0376"/>
    <w:rsid w:val="001F03D5"/>
    <w:rsid w:val="001F0517"/>
    <w:rsid w:val="001F058E"/>
    <w:rsid w:val="001F061F"/>
    <w:rsid w:val="001F0622"/>
    <w:rsid w:val="001F06EA"/>
    <w:rsid w:val="001F0709"/>
    <w:rsid w:val="001F0751"/>
    <w:rsid w:val="001F08F3"/>
    <w:rsid w:val="001F09D2"/>
    <w:rsid w:val="001F09ED"/>
    <w:rsid w:val="001F0A95"/>
    <w:rsid w:val="001F0B68"/>
    <w:rsid w:val="001F0BEF"/>
    <w:rsid w:val="001F0C18"/>
    <w:rsid w:val="001F0C20"/>
    <w:rsid w:val="001F0CAD"/>
    <w:rsid w:val="001F0CB6"/>
    <w:rsid w:val="001F0D21"/>
    <w:rsid w:val="001F0D35"/>
    <w:rsid w:val="001F0E76"/>
    <w:rsid w:val="001F0E85"/>
    <w:rsid w:val="001F0EFB"/>
    <w:rsid w:val="001F103E"/>
    <w:rsid w:val="001F1247"/>
    <w:rsid w:val="001F1282"/>
    <w:rsid w:val="001F12F0"/>
    <w:rsid w:val="001F1427"/>
    <w:rsid w:val="001F14F8"/>
    <w:rsid w:val="001F15FE"/>
    <w:rsid w:val="001F167A"/>
    <w:rsid w:val="001F1690"/>
    <w:rsid w:val="001F16C9"/>
    <w:rsid w:val="001F17B7"/>
    <w:rsid w:val="001F18F4"/>
    <w:rsid w:val="001F1927"/>
    <w:rsid w:val="001F19AE"/>
    <w:rsid w:val="001F19D4"/>
    <w:rsid w:val="001F1B00"/>
    <w:rsid w:val="001F1B27"/>
    <w:rsid w:val="001F1D50"/>
    <w:rsid w:val="001F1D74"/>
    <w:rsid w:val="001F1D94"/>
    <w:rsid w:val="001F1F72"/>
    <w:rsid w:val="001F1FAB"/>
    <w:rsid w:val="001F2056"/>
    <w:rsid w:val="001F215D"/>
    <w:rsid w:val="001F2160"/>
    <w:rsid w:val="001F21CB"/>
    <w:rsid w:val="001F21FD"/>
    <w:rsid w:val="001F24DC"/>
    <w:rsid w:val="001F2526"/>
    <w:rsid w:val="001F2564"/>
    <w:rsid w:val="001F25FC"/>
    <w:rsid w:val="001F2611"/>
    <w:rsid w:val="001F2616"/>
    <w:rsid w:val="001F262D"/>
    <w:rsid w:val="001F26A3"/>
    <w:rsid w:val="001F2756"/>
    <w:rsid w:val="001F2838"/>
    <w:rsid w:val="001F283E"/>
    <w:rsid w:val="001F2861"/>
    <w:rsid w:val="001F29CF"/>
    <w:rsid w:val="001F29D2"/>
    <w:rsid w:val="001F29D9"/>
    <w:rsid w:val="001F2A17"/>
    <w:rsid w:val="001F2AD0"/>
    <w:rsid w:val="001F2AEE"/>
    <w:rsid w:val="001F2BA7"/>
    <w:rsid w:val="001F2BCD"/>
    <w:rsid w:val="001F2BE3"/>
    <w:rsid w:val="001F2BEA"/>
    <w:rsid w:val="001F2C4A"/>
    <w:rsid w:val="001F2E5C"/>
    <w:rsid w:val="001F3059"/>
    <w:rsid w:val="001F311B"/>
    <w:rsid w:val="001F322F"/>
    <w:rsid w:val="001F3265"/>
    <w:rsid w:val="001F32E8"/>
    <w:rsid w:val="001F33DD"/>
    <w:rsid w:val="001F34E5"/>
    <w:rsid w:val="001F35DE"/>
    <w:rsid w:val="001F36A2"/>
    <w:rsid w:val="001F36C8"/>
    <w:rsid w:val="001F3845"/>
    <w:rsid w:val="001F3884"/>
    <w:rsid w:val="001F3909"/>
    <w:rsid w:val="001F392F"/>
    <w:rsid w:val="001F3A04"/>
    <w:rsid w:val="001F3A68"/>
    <w:rsid w:val="001F3B49"/>
    <w:rsid w:val="001F3B55"/>
    <w:rsid w:val="001F3B99"/>
    <w:rsid w:val="001F3C2B"/>
    <w:rsid w:val="001F3C46"/>
    <w:rsid w:val="001F3C54"/>
    <w:rsid w:val="001F3CBF"/>
    <w:rsid w:val="001F3D3C"/>
    <w:rsid w:val="001F3D40"/>
    <w:rsid w:val="001F3E32"/>
    <w:rsid w:val="001F3EF2"/>
    <w:rsid w:val="001F3F36"/>
    <w:rsid w:val="001F3F89"/>
    <w:rsid w:val="001F40A0"/>
    <w:rsid w:val="001F41B4"/>
    <w:rsid w:val="001F42A9"/>
    <w:rsid w:val="001F4327"/>
    <w:rsid w:val="001F446E"/>
    <w:rsid w:val="001F44C7"/>
    <w:rsid w:val="001F454E"/>
    <w:rsid w:val="001F472B"/>
    <w:rsid w:val="001F4809"/>
    <w:rsid w:val="001F48BB"/>
    <w:rsid w:val="001F4900"/>
    <w:rsid w:val="001F4902"/>
    <w:rsid w:val="001F4966"/>
    <w:rsid w:val="001F4967"/>
    <w:rsid w:val="001F4A02"/>
    <w:rsid w:val="001F4AD8"/>
    <w:rsid w:val="001F4B22"/>
    <w:rsid w:val="001F4BDD"/>
    <w:rsid w:val="001F4C7F"/>
    <w:rsid w:val="001F4C89"/>
    <w:rsid w:val="001F4CCC"/>
    <w:rsid w:val="001F4E2B"/>
    <w:rsid w:val="001F4E52"/>
    <w:rsid w:val="001F4F14"/>
    <w:rsid w:val="001F5004"/>
    <w:rsid w:val="001F5057"/>
    <w:rsid w:val="001F5062"/>
    <w:rsid w:val="001F52AE"/>
    <w:rsid w:val="001F52B2"/>
    <w:rsid w:val="001F53AF"/>
    <w:rsid w:val="001F547A"/>
    <w:rsid w:val="001F5485"/>
    <w:rsid w:val="001F54A4"/>
    <w:rsid w:val="001F54D2"/>
    <w:rsid w:val="001F554A"/>
    <w:rsid w:val="001F55F1"/>
    <w:rsid w:val="001F55F3"/>
    <w:rsid w:val="001F5787"/>
    <w:rsid w:val="001F57D4"/>
    <w:rsid w:val="001F580F"/>
    <w:rsid w:val="001F5863"/>
    <w:rsid w:val="001F5864"/>
    <w:rsid w:val="001F586D"/>
    <w:rsid w:val="001F5870"/>
    <w:rsid w:val="001F5894"/>
    <w:rsid w:val="001F589F"/>
    <w:rsid w:val="001F58A5"/>
    <w:rsid w:val="001F5959"/>
    <w:rsid w:val="001F5A53"/>
    <w:rsid w:val="001F5A86"/>
    <w:rsid w:val="001F5ADE"/>
    <w:rsid w:val="001F5AF3"/>
    <w:rsid w:val="001F5C52"/>
    <w:rsid w:val="001F5CBA"/>
    <w:rsid w:val="001F5D36"/>
    <w:rsid w:val="001F5D65"/>
    <w:rsid w:val="001F5EAF"/>
    <w:rsid w:val="001F5FD8"/>
    <w:rsid w:val="001F5FEF"/>
    <w:rsid w:val="001F60BD"/>
    <w:rsid w:val="001F60BF"/>
    <w:rsid w:val="001F60E0"/>
    <w:rsid w:val="001F6194"/>
    <w:rsid w:val="001F61B3"/>
    <w:rsid w:val="001F61F6"/>
    <w:rsid w:val="001F6330"/>
    <w:rsid w:val="001F654F"/>
    <w:rsid w:val="001F662E"/>
    <w:rsid w:val="001F6718"/>
    <w:rsid w:val="001F675F"/>
    <w:rsid w:val="001F677C"/>
    <w:rsid w:val="001F677F"/>
    <w:rsid w:val="001F678D"/>
    <w:rsid w:val="001F6918"/>
    <w:rsid w:val="001F6926"/>
    <w:rsid w:val="001F6961"/>
    <w:rsid w:val="001F6995"/>
    <w:rsid w:val="001F6B14"/>
    <w:rsid w:val="001F6B23"/>
    <w:rsid w:val="001F6B36"/>
    <w:rsid w:val="001F6BDB"/>
    <w:rsid w:val="001F6C78"/>
    <w:rsid w:val="001F6C7F"/>
    <w:rsid w:val="001F6CBA"/>
    <w:rsid w:val="001F6CCD"/>
    <w:rsid w:val="001F6D25"/>
    <w:rsid w:val="001F6E1F"/>
    <w:rsid w:val="001F6E31"/>
    <w:rsid w:val="001F6E7A"/>
    <w:rsid w:val="001F6E81"/>
    <w:rsid w:val="001F708D"/>
    <w:rsid w:val="001F7203"/>
    <w:rsid w:val="001F737C"/>
    <w:rsid w:val="001F73DA"/>
    <w:rsid w:val="001F74AF"/>
    <w:rsid w:val="001F764D"/>
    <w:rsid w:val="001F77AE"/>
    <w:rsid w:val="001F7821"/>
    <w:rsid w:val="001F785E"/>
    <w:rsid w:val="001F7862"/>
    <w:rsid w:val="001F7990"/>
    <w:rsid w:val="001F7AB2"/>
    <w:rsid w:val="001F7B18"/>
    <w:rsid w:val="001F7B26"/>
    <w:rsid w:val="001F7BB9"/>
    <w:rsid w:val="001F7BDE"/>
    <w:rsid w:val="001F7C5B"/>
    <w:rsid w:val="001F7C5E"/>
    <w:rsid w:val="001F7CA5"/>
    <w:rsid w:val="001F7CD7"/>
    <w:rsid w:val="001F7D36"/>
    <w:rsid w:val="001F7D6C"/>
    <w:rsid w:val="001F7DA4"/>
    <w:rsid w:val="001F7E41"/>
    <w:rsid w:val="001F7E46"/>
    <w:rsid w:val="001F7ED0"/>
    <w:rsid w:val="001F7ED5"/>
    <w:rsid w:val="001F7F0D"/>
    <w:rsid w:val="001F7F8A"/>
    <w:rsid w:val="00200051"/>
    <w:rsid w:val="00200115"/>
    <w:rsid w:val="0020019E"/>
    <w:rsid w:val="002001ED"/>
    <w:rsid w:val="0020037E"/>
    <w:rsid w:val="0020039F"/>
    <w:rsid w:val="00200479"/>
    <w:rsid w:val="00200684"/>
    <w:rsid w:val="0020068A"/>
    <w:rsid w:val="0020071C"/>
    <w:rsid w:val="00200768"/>
    <w:rsid w:val="00200939"/>
    <w:rsid w:val="002009ED"/>
    <w:rsid w:val="00200AF0"/>
    <w:rsid w:val="00200B2C"/>
    <w:rsid w:val="00200B5E"/>
    <w:rsid w:val="00200BDC"/>
    <w:rsid w:val="00200BF8"/>
    <w:rsid w:val="00200BFD"/>
    <w:rsid w:val="00200C18"/>
    <w:rsid w:val="00200C38"/>
    <w:rsid w:val="00200C93"/>
    <w:rsid w:val="00200D50"/>
    <w:rsid w:val="00200D5C"/>
    <w:rsid w:val="00200D63"/>
    <w:rsid w:val="00200EF2"/>
    <w:rsid w:val="00200F5A"/>
    <w:rsid w:val="00200F6C"/>
    <w:rsid w:val="00200FD0"/>
    <w:rsid w:val="00200FD6"/>
    <w:rsid w:val="00200FF5"/>
    <w:rsid w:val="00201074"/>
    <w:rsid w:val="0020125D"/>
    <w:rsid w:val="0020134C"/>
    <w:rsid w:val="00201394"/>
    <w:rsid w:val="002013BC"/>
    <w:rsid w:val="00201417"/>
    <w:rsid w:val="00201508"/>
    <w:rsid w:val="0020154A"/>
    <w:rsid w:val="002015C4"/>
    <w:rsid w:val="00201610"/>
    <w:rsid w:val="00201668"/>
    <w:rsid w:val="00201683"/>
    <w:rsid w:val="00201684"/>
    <w:rsid w:val="00201694"/>
    <w:rsid w:val="00201706"/>
    <w:rsid w:val="00201762"/>
    <w:rsid w:val="00201769"/>
    <w:rsid w:val="002017FA"/>
    <w:rsid w:val="00201A33"/>
    <w:rsid w:val="00201AE9"/>
    <w:rsid w:val="00201B33"/>
    <w:rsid w:val="00201BF6"/>
    <w:rsid w:val="00201C42"/>
    <w:rsid w:val="00201D26"/>
    <w:rsid w:val="00201DB8"/>
    <w:rsid w:val="00201FB9"/>
    <w:rsid w:val="0020205A"/>
    <w:rsid w:val="00202067"/>
    <w:rsid w:val="002020DB"/>
    <w:rsid w:val="00202110"/>
    <w:rsid w:val="00202137"/>
    <w:rsid w:val="0020217F"/>
    <w:rsid w:val="002021BC"/>
    <w:rsid w:val="002021E0"/>
    <w:rsid w:val="002021F6"/>
    <w:rsid w:val="0020233B"/>
    <w:rsid w:val="002023DD"/>
    <w:rsid w:val="0020241A"/>
    <w:rsid w:val="00202472"/>
    <w:rsid w:val="0020250A"/>
    <w:rsid w:val="002026A7"/>
    <w:rsid w:val="0020277A"/>
    <w:rsid w:val="002027B3"/>
    <w:rsid w:val="0020286B"/>
    <w:rsid w:val="002028BD"/>
    <w:rsid w:val="002028D0"/>
    <w:rsid w:val="00202923"/>
    <w:rsid w:val="0020298D"/>
    <w:rsid w:val="002029F5"/>
    <w:rsid w:val="00202ABA"/>
    <w:rsid w:val="00202AD4"/>
    <w:rsid w:val="00202ADB"/>
    <w:rsid w:val="00202C14"/>
    <w:rsid w:val="00202C30"/>
    <w:rsid w:val="00202C5B"/>
    <w:rsid w:val="00202C6C"/>
    <w:rsid w:val="00202D6B"/>
    <w:rsid w:val="00202DA2"/>
    <w:rsid w:val="00202EB2"/>
    <w:rsid w:val="00202F38"/>
    <w:rsid w:val="00202F8E"/>
    <w:rsid w:val="00202FCE"/>
    <w:rsid w:val="00203058"/>
    <w:rsid w:val="00203069"/>
    <w:rsid w:val="00203072"/>
    <w:rsid w:val="0020308D"/>
    <w:rsid w:val="00203099"/>
    <w:rsid w:val="00203189"/>
    <w:rsid w:val="002032F8"/>
    <w:rsid w:val="00203342"/>
    <w:rsid w:val="00203365"/>
    <w:rsid w:val="002033E3"/>
    <w:rsid w:val="0020343B"/>
    <w:rsid w:val="002036CE"/>
    <w:rsid w:val="002036DE"/>
    <w:rsid w:val="002036F9"/>
    <w:rsid w:val="0020375E"/>
    <w:rsid w:val="002037C1"/>
    <w:rsid w:val="00203821"/>
    <w:rsid w:val="0020388B"/>
    <w:rsid w:val="0020392D"/>
    <w:rsid w:val="0020398B"/>
    <w:rsid w:val="002039A0"/>
    <w:rsid w:val="00203AC2"/>
    <w:rsid w:val="00203B4F"/>
    <w:rsid w:val="00203B72"/>
    <w:rsid w:val="00203C05"/>
    <w:rsid w:val="00203CC9"/>
    <w:rsid w:val="00203D22"/>
    <w:rsid w:val="00203DC0"/>
    <w:rsid w:val="00203EFA"/>
    <w:rsid w:val="00203F4A"/>
    <w:rsid w:val="0020409E"/>
    <w:rsid w:val="00204187"/>
    <w:rsid w:val="002041A0"/>
    <w:rsid w:val="002041B8"/>
    <w:rsid w:val="002042C5"/>
    <w:rsid w:val="002042E9"/>
    <w:rsid w:val="00204323"/>
    <w:rsid w:val="002043F3"/>
    <w:rsid w:val="0020447A"/>
    <w:rsid w:val="0020450F"/>
    <w:rsid w:val="00204524"/>
    <w:rsid w:val="00204551"/>
    <w:rsid w:val="002045BF"/>
    <w:rsid w:val="002045CE"/>
    <w:rsid w:val="002045F7"/>
    <w:rsid w:val="0020462B"/>
    <w:rsid w:val="002046BB"/>
    <w:rsid w:val="0020475E"/>
    <w:rsid w:val="00204790"/>
    <w:rsid w:val="002047CB"/>
    <w:rsid w:val="002048F1"/>
    <w:rsid w:val="0020491B"/>
    <w:rsid w:val="002049A0"/>
    <w:rsid w:val="00204A45"/>
    <w:rsid w:val="00204B17"/>
    <w:rsid w:val="00204B73"/>
    <w:rsid w:val="00204BC2"/>
    <w:rsid w:val="00204FBB"/>
    <w:rsid w:val="0020508F"/>
    <w:rsid w:val="00205092"/>
    <w:rsid w:val="00205120"/>
    <w:rsid w:val="00205135"/>
    <w:rsid w:val="0020516A"/>
    <w:rsid w:val="00205219"/>
    <w:rsid w:val="00205267"/>
    <w:rsid w:val="002052F8"/>
    <w:rsid w:val="00205327"/>
    <w:rsid w:val="002053E7"/>
    <w:rsid w:val="002054C1"/>
    <w:rsid w:val="002054D5"/>
    <w:rsid w:val="002054FB"/>
    <w:rsid w:val="00205501"/>
    <w:rsid w:val="00205620"/>
    <w:rsid w:val="0020563B"/>
    <w:rsid w:val="0020567A"/>
    <w:rsid w:val="00205759"/>
    <w:rsid w:val="00205775"/>
    <w:rsid w:val="0020580C"/>
    <w:rsid w:val="0020582D"/>
    <w:rsid w:val="00205865"/>
    <w:rsid w:val="0020596F"/>
    <w:rsid w:val="0020598E"/>
    <w:rsid w:val="00205AA8"/>
    <w:rsid w:val="00205AC4"/>
    <w:rsid w:val="00205B8A"/>
    <w:rsid w:val="00205B8F"/>
    <w:rsid w:val="00205C98"/>
    <w:rsid w:val="00205D69"/>
    <w:rsid w:val="00205DC3"/>
    <w:rsid w:val="00205E5E"/>
    <w:rsid w:val="00205EB0"/>
    <w:rsid w:val="00205F54"/>
    <w:rsid w:val="00205F74"/>
    <w:rsid w:val="00205F8B"/>
    <w:rsid w:val="00205F92"/>
    <w:rsid w:val="00205F97"/>
    <w:rsid w:val="00206034"/>
    <w:rsid w:val="0020603D"/>
    <w:rsid w:val="0020611C"/>
    <w:rsid w:val="00206153"/>
    <w:rsid w:val="002061CB"/>
    <w:rsid w:val="002062C8"/>
    <w:rsid w:val="00206374"/>
    <w:rsid w:val="0020639C"/>
    <w:rsid w:val="002064CE"/>
    <w:rsid w:val="00206552"/>
    <w:rsid w:val="002065F6"/>
    <w:rsid w:val="00206608"/>
    <w:rsid w:val="00206652"/>
    <w:rsid w:val="002066CA"/>
    <w:rsid w:val="00206755"/>
    <w:rsid w:val="002067F3"/>
    <w:rsid w:val="002068A6"/>
    <w:rsid w:val="002069DB"/>
    <w:rsid w:val="002069F7"/>
    <w:rsid w:val="00206ABA"/>
    <w:rsid w:val="00206BCC"/>
    <w:rsid w:val="00206C05"/>
    <w:rsid w:val="00206C5F"/>
    <w:rsid w:val="00206C65"/>
    <w:rsid w:val="00206C84"/>
    <w:rsid w:val="00206CC3"/>
    <w:rsid w:val="00206CE6"/>
    <w:rsid w:val="00206D3F"/>
    <w:rsid w:val="00206D6A"/>
    <w:rsid w:val="00206DC4"/>
    <w:rsid w:val="00206E3B"/>
    <w:rsid w:val="00207064"/>
    <w:rsid w:val="00207172"/>
    <w:rsid w:val="00207224"/>
    <w:rsid w:val="00207280"/>
    <w:rsid w:val="00207290"/>
    <w:rsid w:val="002072BE"/>
    <w:rsid w:val="0020732E"/>
    <w:rsid w:val="002073CE"/>
    <w:rsid w:val="0020746C"/>
    <w:rsid w:val="00207570"/>
    <w:rsid w:val="00207590"/>
    <w:rsid w:val="0020762E"/>
    <w:rsid w:val="002076EF"/>
    <w:rsid w:val="002077FB"/>
    <w:rsid w:val="00207848"/>
    <w:rsid w:val="00207989"/>
    <w:rsid w:val="00207A22"/>
    <w:rsid w:val="00207A95"/>
    <w:rsid w:val="00207AC6"/>
    <w:rsid w:val="00207B1A"/>
    <w:rsid w:val="00207B48"/>
    <w:rsid w:val="00207B86"/>
    <w:rsid w:val="00207C10"/>
    <w:rsid w:val="00207CE2"/>
    <w:rsid w:val="00207CF9"/>
    <w:rsid w:val="00207DF0"/>
    <w:rsid w:val="00207E41"/>
    <w:rsid w:val="00207E92"/>
    <w:rsid w:val="00207EDC"/>
    <w:rsid w:val="00207FEA"/>
    <w:rsid w:val="0021000A"/>
    <w:rsid w:val="00210067"/>
    <w:rsid w:val="002100B4"/>
    <w:rsid w:val="00210101"/>
    <w:rsid w:val="00210103"/>
    <w:rsid w:val="0021019A"/>
    <w:rsid w:val="002101E2"/>
    <w:rsid w:val="002101EC"/>
    <w:rsid w:val="0021021D"/>
    <w:rsid w:val="002102C6"/>
    <w:rsid w:val="002103BE"/>
    <w:rsid w:val="002103FA"/>
    <w:rsid w:val="00210421"/>
    <w:rsid w:val="0021052E"/>
    <w:rsid w:val="0021056B"/>
    <w:rsid w:val="0021058C"/>
    <w:rsid w:val="00210758"/>
    <w:rsid w:val="002107EC"/>
    <w:rsid w:val="002108E4"/>
    <w:rsid w:val="00210953"/>
    <w:rsid w:val="00210A02"/>
    <w:rsid w:val="00210A2F"/>
    <w:rsid w:val="00210A8F"/>
    <w:rsid w:val="00210AEC"/>
    <w:rsid w:val="00210B08"/>
    <w:rsid w:val="00210BA6"/>
    <w:rsid w:val="00210BB6"/>
    <w:rsid w:val="00210BCB"/>
    <w:rsid w:val="00210C47"/>
    <w:rsid w:val="00210C67"/>
    <w:rsid w:val="00210C9A"/>
    <w:rsid w:val="00210D51"/>
    <w:rsid w:val="00210D89"/>
    <w:rsid w:val="00210D97"/>
    <w:rsid w:val="00210DD2"/>
    <w:rsid w:val="00210DDF"/>
    <w:rsid w:val="00210E5E"/>
    <w:rsid w:val="00210E70"/>
    <w:rsid w:val="00210E8A"/>
    <w:rsid w:val="00210F39"/>
    <w:rsid w:val="00210F48"/>
    <w:rsid w:val="00210F5A"/>
    <w:rsid w:val="002110E0"/>
    <w:rsid w:val="00211147"/>
    <w:rsid w:val="002111AF"/>
    <w:rsid w:val="002112F6"/>
    <w:rsid w:val="00211325"/>
    <w:rsid w:val="00211349"/>
    <w:rsid w:val="0021136C"/>
    <w:rsid w:val="00211537"/>
    <w:rsid w:val="00211668"/>
    <w:rsid w:val="00211781"/>
    <w:rsid w:val="002117CD"/>
    <w:rsid w:val="00211866"/>
    <w:rsid w:val="00211874"/>
    <w:rsid w:val="00211897"/>
    <w:rsid w:val="002118DE"/>
    <w:rsid w:val="002118EF"/>
    <w:rsid w:val="002119F8"/>
    <w:rsid w:val="00211A48"/>
    <w:rsid w:val="00211AB6"/>
    <w:rsid w:val="00211AD7"/>
    <w:rsid w:val="00211B6B"/>
    <w:rsid w:val="00211C10"/>
    <w:rsid w:val="00211C1E"/>
    <w:rsid w:val="00211C55"/>
    <w:rsid w:val="00211D50"/>
    <w:rsid w:val="00211E00"/>
    <w:rsid w:val="00211E29"/>
    <w:rsid w:val="00211E7D"/>
    <w:rsid w:val="00211EBA"/>
    <w:rsid w:val="00211F43"/>
    <w:rsid w:val="00211F75"/>
    <w:rsid w:val="00211FD2"/>
    <w:rsid w:val="00212004"/>
    <w:rsid w:val="00212020"/>
    <w:rsid w:val="00212158"/>
    <w:rsid w:val="002121BF"/>
    <w:rsid w:val="00212232"/>
    <w:rsid w:val="0021225C"/>
    <w:rsid w:val="002122A2"/>
    <w:rsid w:val="002122B0"/>
    <w:rsid w:val="002122BA"/>
    <w:rsid w:val="002122BE"/>
    <w:rsid w:val="00212423"/>
    <w:rsid w:val="002124BF"/>
    <w:rsid w:val="00212689"/>
    <w:rsid w:val="00212695"/>
    <w:rsid w:val="00212728"/>
    <w:rsid w:val="00212736"/>
    <w:rsid w:val="0021278C"/>
    <w:rsid w:val="002127C2"/>
    <w:rsid w:val="002127D3"/>
    <w:rsid w:val="00212838"/>
    <w:rsid w:val="0021289B"/>
    <w:rsid w:val="0021295A"/>
    <w:rsid w:val="002129EA"/>
    <w:rsid w:val="00212A90"/>
    <w:rsid w:val="00212AF8"/>
    <w:rsid w:val="00212C58"/>
    <w:rsid w:val="00212ED3"/>
    <w:rsid w:val="00212FB6"/>
    <w:rsid w:val="00212FD2"/>
    <w:rsid w:val="00212FD5"/>
    <w:rsid w:val="00213011"/>
    <w:rsid w:val="0021304B"/>
    <w:rsid w:val="002130F6"/>
    <w:rsid w:val="00213103"/>
    <w:rsid w:val="00213116"/>
    <w:rsid w:val="00213132"/>
    <w:rsid w:val="00213184"/>
    <w:rsid w:val="00213244"/>
    <w:rsid w:val="0021327C"/>
    <w:rsid w:val="002132F4"/>
    <w:rsid w:val="002133B5"/>
    <w:rsid w:val="00213450"/>
    <w:rsid w:val="00213470"/>
    <w:rsid w:val="002134EA"/>
    <w:rsid w:val="002134EF"/>
    <w:rsid w:val="002135C7"/>
    <w:rsid w:val="002135F1"/>
    <w:rsid w:val="00213696"/>
    <w:rsid w:val="0021375D"/>
    <w:rsid w:val="0021382C"/>
    <w:rsid w:val="00213962"/>
    <w:rsid w:val="00213982"/>
    <w:rsid w:val="00213C51"/>
    <w:rsid w:val="00213D96"/>
    <w:rsid w:val="00213E35"/>
    <w:rsid w:val="00213F30"/>
    <w:rsid w:val="00213F7C"/>
    <w:rsid w:val="00214080"/>
    <w:rsid w:val="002140C5"/>
    <w:rsid w:val="0021416D"/>
    <w:rsid w:val="00214181"/>
    <w:rsid w:val="00214197"/>
    <w:rsid w:val="002141CD"/>
    <w:rsid w:val="002142B8"/>
    <w:rsid w:val="0021431C"/>
    <w:rsid w:val="00214321"/>
    <w:rsid w:val="00214331"/>
    <w:rsid w:val="00214428"/>
    <w:rsid w:val="00214588"/>
    <w:rsid w:val="002146F3"/>
    <w:rsid w:val="00214718"/>
    <w:rsid w:val="0021473C"/>
    <w:rsid w:val="0021482A"/>
    <w:rsid w:val="002148F6"/>
    <w:rsid w:val="0021497A"/>
    <w:rsid w:val="00214A14"/>
    <w:rsid w:val="00214A3F"/>
    <w:rsid w:val="00214ADD"/>
    <w:rsid w:val="00214B31"/>
    <w:rsid w:val="00214BC4"/>
    <w:rsid w:val="00214BDB"/>
    <w:rsid w:val="00214CCD"/>
    <w:rsid w:val="00214DE9"/>
    <w:rsid w:val="00214E7A"/>
    <w:rsid w:val="00214F4D"/>
    <w:rsid w:val="00214F8B"/>
    <w:rsid w:val="00214F9A"/>
    <w:rsid w:val="00214FC3"/>
    <w:rsid w:val="00215083"/>
    <w:rsid w:val="0021515E"/>
    <w:rsid w:val="0021519A"/>
    <w:rsid w:val="002151B5"/>
    <w:rsid w:val="002151E2"/>
    <w:rsid w:val="00215312"/>
    <w:rsid w:val="002153A8"/>
    <w:rsid w:val="002153DD"/>
    <w:rsid w:val="002153E6"/>
    <w:rsid w:val="00215448"/>
    <w:rsid w:val="002154CC"/>
    <w:rsid w:val="002154D1"/>
    <w:rsid w:val="002154F3"/>
    <w:rsid w:val="002156B5"/>
    <w:rsid w:val="00215712"/>
    <w:rsid w:val="00215736"/>
    <w:rsid w:val="0021576E"/>
    <w:rsid w:val="00215858"/>
    <w:rsid w:val="0021586E"/>
    <w:rsid w:val="00215898"/>
    <w:rsid w:val="00215987"/>
    <w:rsid w:val="00215AFA"/>
    <w:rsid w:val="00215B8A"/>
    <w:rsid w:val="00215C11"/>
    <w:rsid w:val="00215C98"/>
    <w:rsid w:val="00215D60"/>
    <w:rsid w:val="00215D8E"/>
    <w:rsid w:val="00215E5C"/>
    <w:rsid w:val="00215E77"/>
    <w:rsid w:val="00215EB4"/>
    <w:rsid w:val="00215F42"/>
    <w:rsid w:val="00215F8A"/>
    <w:rsid w:val="00215FB9"/>
    <w:rsid w:val="00215FDE"/>
    <w:rsid w:val="00215FF8"/>
    <w:rsid w:val="0021603E"/>
    <w:rsid w:val="00216072"/>
    <w:rsid w:val="002160A6"/>
    <w:rsid w:val="002160C7"/>
    <w:rsid w:val="002160D3"/>
    <w:rsid w:val="00216128"/>
    <w:rsid w:val="0021612A"/>
    <w:rsid w:val="00216178"/>
    <w:rsid w:val="002161F8"/>
    <w:rsid w:val="00216201"/>
    <w:rsid w:val="002162A8"/>
    <w:rsid w:val="00216321"/>
    <w:rsid w:val="00216388"/>
    <w:rsid w:val="002164C2"/>
    <w:rsid w:val="002164E5"/>
    <w:rsid w:val="00216563"/>
    <w:rsid w:val="00216573"/>
    <w:rsid w:val="00216675"/>
    <w:rsid w:val="00216696"/>
    <w:rsid w:val="002166C7"/>
    <w:rsid w:val="00216704"/>
    <w:rsid w:val="0021673C"/>
    <w:rsid w:val="0021679B"/>
    <w:rsid w:val="002167A2"/>
    <w:rsid w:val="00216828"/>
    <w:rsid w:val="0021685F"/>
    <w:rsid w:val="002168A9"/>
    <w:rsid w:val="002168BE"/>
    <w:rsid w:val="00216970"/>
    <w:rsid w:val="002169D1"/>
    <w:rsid w:val="00216A03"/>
    <w:rsid w:val="00216A61"/>
    <w:rsid w:val="00216A66"/>
    <w:rsid w:val="00216B42"/>
    <w:rsid w:val="00216B4B"/>
    <w:rsid w:val="00216C16"/>
    <w:rsid w:val="00216C2F"/>
    <w:rsid w:val="00216C57"/>
    <w:rsid w:val="00216CBC"/>
    <w:rsid w:val="00216D5D"/>
    <w:rsid w:val="00216D60"/>
    <w:rsid w:val="00216E01"/>
    <w:rsid w:val="00216E6C"/>
    <w:rsid w:val="00217031"/>
    <w:rsid w:val="0021706A"/>
    <w:rsid w:val="00217083"/>
    <w:rsid w:val="00217096"/>
    <w:rsid w:val="00217097"/>
    <w:rsid w:val="00217114"/>
    <w:rsid w:val="002171EA"/>
    <w:rsid w:val="002172B7"/>
    <w:rsid w:val="002173B4"/>
    <w:rsid w:val="002174CC"/>
    <w:rsid w:val="002176C6"/>
    <w:rsid w:val="002176E1"/>
    <w:rsid w:val="002176EA"/>
    <w:rsid w:val="0021775E"/>
    <w:rsid w:val="00217795"/>
    <w:rsid w:val="002177B6"/>
    <w:rsid w:val="00217846"/>
    <w:rsid w:val="00217902"/>
    <w:rsid w:val="00217912"/>
    <w:rsid w:val="0021791A"/>
    <w:rsid w:val="002179E0"/>
    <w:rsid w:val="00217A15"/>
    <w:rsid w:val="00217A19"/>
    <w:rsid w:val="00217ADF"/>
    <w:rsid w:val="00217BA1"/>
    <w:rsid w:val="00217BFA"/>
    <w:rsid w:val="00217CB8"/>
    <w:rsid w:val="00217CBE"/>
    <w:rsid w:val="00217CF7"/>
    <w:rsid w:val="00217DA3"/>
    <w:rsid w:val="00217EF8"/>
    <w:rsid w:val="00217F2E"/>
    <w:rsid w:val="00217F4D"/>
    <w:rsid w:val="00217F97"/>
    <w:rsid w:val="0022000D"/>
    <w:rsid w:val="00220097"/>
    <w:rsid w:val="002200F4"/>
    <w:rsid w:val="002201AC"/>
    <w:rsid w:val="00220275"/>
    <w:rsid w:val="00220279"/>
    <w:rsid w:val="00220424"/>
    <w:rsid w:val="002204C7"/>
    <w:rsid w:val="002204EE"/>
    <w:rsid w:val="00220506"/>
    <w:rsid w:val="0022051E"/>
    <w:rsid w:val="00220536"/>
    <w:rsid w:val="0022061E"/>
    <w:rsid w:val="0022065F"/>
    <w:rsid w:val="00220779"/>
    <w:rsid w:val="00220785"/>
    <w:rsid w:val="0022079E"/>
    <w:rsid w:val="0022081A"/>
    <w:rsid w:val="0022090F"/>
    <w:rsid w:val="00220920"/>
    <w:rsid w:val="002209A1"/>
    <w:rsid w:val="00220A15"/>
    <w:rsid w:val="00220A79"/>
    <w:rsid w:val="00220A83"/>
    <w:rsid w:val="00220A88"/>
    <w:rsid w:val="00220A91"/>
    <w:rsid w:val="00220B5F"/>
    <w:rsid w:val="00220B79"/>
    <w:rsid w:val="00220E8B"/>
    <w:rsid w:val="00220EDB"/>
    <w:rsid w:val="00220EE7"/>
    <w:rsid w:val="00220F26"/>
    <w:rsid w:val="00220F2E"/>
    <w:rsid w:val="002210F8"/>
    <w:rsid w:val="002211D4"/>
    <w:rsid w:val="0022123F"/>
    <w:rsid w:val="002212DB"/>
    <w:rsid w:val="00221348"/>
    <w:rsid w:val="00221375"/>
    <w:rsid w:val="0022138E"/>
    <w:rsid w:val="0022149E"/>
    <w:rsid w:val="002214D3"/>
    <w:rsid w:val="0022155E"/>
    <w:rsid w:val="002216AD"/>
    <w:rsid w:val="002216BD"/>
    <w:rsid w:val="0022171D"/>
    <w:rsid w:val="00221774"/>
    <w:rsid w:val="002217A1"/>
    <w:rsid w:val="002218E6"/>
    <w:rsid w:val="00221923"/>
    <w:rsid w:val="00221944"/>
    <w:rsid w:val="002219AE"/>
    <w:rsid w:val="00221B08"/>
    <w:rsid w:val="00221B15"/>
    <w:rsid w:val="00221B16"/>
    <w:rsid w:val="00221BC3"/>
    <w:rsid w:val="00221BE3"/>
    <w:rsid w:val="00221C13"/>
    <w:rsid w:val="00221D5A"/>
    <w:rsid w:val="00221EF6"/>
    <w:rsid w:val="002221BD"/>
    <w:rsid w:val="002221E8"/>
    <w:rsid w:val="002221F0"/>
    <w:rsid w:val="002222B9"/>
    <w:rsid w:val="002223B0"/>
    <w:rsid w:val="002223BF"/>
    <w:rsid w:val="0022247C"/>
    <w:rsid w:val="00222480"/>
    <w:rsid w:val="00222572"/>
    <w:rsid w:val="002226F7"/>
    <w:rsid w:val="00222728"/>
    <w:rsid w:val="00222855"/>
    <w:rsid w:val="00222863"/>
    <w:rsid w:val="0022287F"/>
    <w:rsid w:val="00222949"/>
    <w:rsid w:val="00222970"/>
    <w:rsid w:val="00222979"/>
    <w:rsid w:val="002229C1"/>
    <w:rsid w:val="00222A72"/>
    <w:rsid w:val="00222AA6"/>
    <w:rsid w:val="00222AAB"/>
    <w:rsid w:val="00222BDC"/>
    <w:rsid w:val="00222BE8"/>
    <w:rsid w:val="00222C86"/>
    <w:rsid w:val="00222D3A"/>
    <w:rsid w:val="00222DE2"/>
    <w:rsid w:val="00222E2E"/>
    <w:rsid w:val="00222E33"/>
    <w:rsid w:val="00222F7C"/>
    <w:rsid w:val="00222FED"/>
    <w:rsid w:val="00222FF0"/>
    <w:rsid w:val="00223012"/>
    <w:rsid w:val="00223096"/>
    <w:rsid w:val="00223111"/>
    <w:rsid w:val="002231AD"/>
    <w:rsid w:val="002231BE"/>
    <w:rsid w:val="002231FD"/>
    <w:rsid w:val="00223225"/>
    <w:rsid w:val="00223281"/>
    <w:rsid w:val="002232F6"/>
    <w:rsid w:val="00223382"/>
    <w:rsid w:val="0022342F"/>
    <w:rsid w:val="00223493"/>
    <w:rsid w:val="00223530"/>
    <w:rsid w:val="0022354E"/>
    <w:rsid w:val="002235DE"/>
    <w:rsid w:val="002235FC"/>
    <w:rsid w:val="00223675"/>
    <w:rsid w:val="0022369A"/>
    <w:rsid w:val="002236AC"/>
    <w:rsid w:val="00223753"/>
    <w:rsid w:val="00223910"/>
    <w:rsid w:val="00223913"/>
    <w:rsid w:val="00223A70"/>
    <w:rsid w:val="00223AC9"/>
    <w:rsid w:val="00223B1B"/>
    <w:rsid w:val="00223BC9"/>
    <w:rsid w:val="00223D32"/>
    <w:rsid w:val="00223E07"/>
    <w:rsid w:val="00223E3D"/>
    <w:rsid w:val="00223F36"/>
    <w:rsid w:val="00223F6D"/>
    <w:rsid w:val="00223FB7"/>
    <w:rsid w:val="002240BC"/>
    <w:rsid w:val="002240FB"/>
    <w:rsid w:val="00224126"/>
    <w:rsid w:val="00224168"/>
    <w:rsid w:val="002242D9"/>
    <w:rsid w:val="002243AB"/>
    <w:rsid w:val="002243C9"/>
    <w:rsid w:val="00224543"/>
    <w:rsid w:val="00224656"/>
    <w:rsid w:val="00224660"/>
    <w:rsid w:val="0022466B"/>
    <w:rsid w:val="00224671"/>
    <w:rsid w:val="002246AD"/>
    <w:rsid w:val="002246E7"/>
    <w:rsid w:val="002247E3"/>
    <w:rsid w:val="002248C5"/>
    <w:rsid w:val="002249DD"/>
    <w:rsid w:val="002249F3"/>
    <w:rsid w:val="00224A72"/>
    <w:rsid w:val="00224A75"/>
    <w:rsid w:val="00224B4D"/>
    <w:rsid w:val="00224B67"/>
    <w:rsid w:val="00224B99"/>
    <w:rsid w:val="00224BAE"/>
    <w:rsid w:val="00224C03"/>
    <w:rsid w:val="00224E06"/>
    <w:rsid w:val="00224E7E"/>
    <w:rsid w:val="00224EBC"/>
    <w:rsid w:val="0022501C"/>
    <w:rsid w:val="00225071"/>
    <w:rsid w:val="00225082"/>
    <w:rsid w:val="002250A9"/>
    <w:rsid w:val="0022513F"/>
    <w:rsid w:val="002251E5"/>
    <w:rsid w:val="0022529D"/>
    <w:rsid w:val="002252D9"/>
    <w:rsid w:val="002253AC"/>
    <w:rsid w:val="002253B4"/>
    <w:rsid w:val="002253DB"/>
    <w:rsid w:val="0022560A"/>
    <w:rsid w:val="002256C9"/>
    <w:rsid w:val="00225793"/>
    <w:rsid w:val="002257AF"/>
    <w:rsid w:val="002257F1"/>
    <w:rsid w:val="00225808"/>
    <w:rsid w:val="0022589C"/>
    <w:rsid w:val="0022589D"/>
    <w:rsid w:val="002258B9"/>
    <w:rsid w:val="00225A9F"/>
    <w:rsid w:val="00225B06"/>
    <w:rsid w:val="00225B74"/>
    <w:rsid w:val="00225B9D"/>
    <w:rsid w:val="00225BA9"/>
    <w:rsid w:val="00225C07"/>
    <w:rsid w:val="00225C5E"/>
    <w:rsid w:val="00225C89"/>
    <w:rsid w:val="00225D41"/>
    <w:rsid w:val="00225D53"/>
    <w:rsid w:val="00225D6A"/>
    <w:rsid w:val="00225E43"/>
    <w:rsid w:val="00225E5E"/>
    <w:rsid w:val="00225E5F"/>
    <w:rsid w:val="00225E62"/>
    <w:rsid w:val="00225FF4"/>
    <w:rsid w:val="00225FFF"/>
    <w:rsid w:val="0022601F"/>
    <w:rsid w:val="0022608C"/>
    <w:rsid w:val="002260C9"/>
    <w:rsid w:val="00226153"/>
    <w:rsid w:val="002261B1"/>
    <w:rsid w:val="002263CD"/>
    <w:rsid w:val="002263D7"/>
    <w:rsid w:val="0022640D"/>
    <w:rsid w:val="002264B5"/>
    <w:rsid w:val="002264DB"/>
    <w:rsid w:val="00226518"/>
    <w:rsid w:val="0022658F"/>
    <w:rsid w:val="002265B8"/>
    <w:rsid w:val="00226649"/>
    <w:rsid w:val="002266B7"/>
    <w:rsid w:val="002266EA"/>
    <w:rsid w:val="00226709"/>
    <w:rsid w:val="00226728"/>
    <w:rsid w:val="00226774"/>
    <w:rsid w:val="00226788"/>
    <w:rsid w:val="0022688A"/>
    <w:rsid w:val="00226969"/>
    <w:rsid w:val="00226A0E"/>
    <w:rsid w:val="00226A3C"/>
    <w:rsid w:val="00226AB3"/>
    <w:rsid w:val="00226AB6"/>
    <w:rsid w:val="00226B3E"/>
    <w:rsid w:val="00226B4B"/>
    <w:rsid w:val="00226B70"/>
    <w:rsid w:val="00226CD9"/>
    <w:rsid w:val="00226DA0"/>
    <w:rsid w:val="00226DFB"/>
    <w:rsid w:val="00226E38"/>
    <w:rsid w:val="00226FB7"/>
    <w:rsid w:val="00226FD3"/>
    <w:rsid w:val="00227012"/>
    <w:rsid w:val="00227070"/>
    <w:rsid w:val="002270C2"/>
    <w:rsid w:val="0022711A"/>
    <w:rsid w:val="00227162"/>
    <w:rsid w:val="00227190"/>
    <w:rsid w:val="00227194"/>
    <w:rsid w:val="002273AB"/>
    <w:rsid w:val="0022746C"/>
    <w:rsid w:val="0022746D"/>
    <w:rsid w:val="002275CA"/>
    <w:rsid w:val="00227652"/>
    <w:rsid w:val="00227689"/>
    <w:rsid w:val="00227784"/>
    <w:rsid w:val="00227821"/>
    <w:rsid w:val="00227823"/>
    <w:rsid w:val="00227908"/>
    <w:rsid w:val="00227988"/>
    <w:rsid w:val="00227989"/>
    <w:rsid w:val="002279CA"/>
    <w:rsid w:val="002279ED"/>
    <w:rsid w:val="00227AAD"/>
    <w:rsid w:val="00227B42"/>
    <w:rsid w:val="00227B48"/>
    <w:rsid w:val="00227CB9"/>
    <w:rsid w:val="00227D88"/>
    <w:rsid w:val="00227DAF"/>
    <w:rsid w:val="00227DDB"/>
    <w:rsid w:val="00227EB0"/>
    <w:rsid w:val="00227F03"/>
    <w:rsid w:val="00227F8B"/>
    <w:rsid w:val="00227FAC"/>
    <w:rsid w:val="00227FC9"/>
    <w:rsid w:val="0023006E"/>
    <w:rsid w:val="002301A0"/>
    <w:rsid w:val="002301E6"/>
    <w:rsid w:val="00230201"/>
    <w:rsid w:val="0023038C"/>
    <w:rsid w:val="00230395"/>
    <w:rsid w:val="002303BA"/>
    <w:rsid w:val="002305FF"/>
    <w:rsid w:val="00230620"/>
    <w:rsid w:val="00230681"/>
    <w:rsid w:val="002306DC"/>
    <w:rsid w:val="00230963"/>
    <w:rsid w:val="00230964"/>
    <w:rsid w:val="00230A4D"/>
    <w:rsid w:val="00230A88"/>
    <w:rsid w:val="00230B5E"/>
    <w:rsid w:val="00230BAC"/>
    <w:rsid w:val="00230C9C"/>
    <w:rsid w:val="00230CCC"/>
    <w:rsid w:val="00230D3D"/>
    <w:rsid w:val="00230D8F"/>
    <w:rsid w:val="00230F36"/>
    <w:rsid w:val="002310FB"/>
    <w:rsid w:val="002311D4"/>
    <w:rsid w:val="00231345"/>
    <w:rsid w:val="00231411"/>
    <w:rsid w:val="00231562"/>
    <w:rsid w:val="002315BA"/>
    <w:rsid w:val="002315C2"/>
    <w:rsid w:val="00231671"/>
    <w:rsid w:val="00231796"/>
    <w:rsid w:val="002317BC"/>
    <w:rsid w:val="002317D5"/>
    <w:rsid w:val="00231861"/>
    <w:rsid w:val="00231945"/>
    <w:rsid w:val="00231A7E"/>
    <w:rsid w:val="00231A8E"/>
    <w:rsid w:val="00231AC5"/>
    <w:rsid w:val="00231AFB"/>
    <w:rsid w:val="00231E29"/>
    <w:rsid w:val="00231E4B"/>
    <w:rsid w:val="00231FF6"/>
    <w:rsid w:val="00232017"/>
    <w:rsid w:val="0023217E"/>
    <w:rsid w:val="0023237B"/>
    <w:rsid w:val="00232391"/>
    <w:rsid w:val="00232398"/>
    <w:rsid w:val="002323DB"/>
    <w:rsid w:val="002324E7"/>
    <w:rsid w:val="0023251A"/>
    <w:rsid w:val="0023254F"/>
    <w:rsid w:val="002325C7"/>
    <w:rsid w:val="002325CE"/>
    <w:rsid w:val="0023262C"/>
    <w:rsid w:val="00232689"/>
    <w:rsid w:val="00232798"/>
    <w:rsid w:val="002327F4"/>
    <w:rsid w:val="0023285C"/>
    <w:rsid w:val="002328BA"/>
    <w:rsid w:val="002328CB"/>
    <w:rsid w:val="002329D1"/>
    <w:rsid w:val="002329FB"/>
    <w:rsid w:val="00232ACC"/>
    <w:rsid w:val="00232AE3"/>
    <w:rsid w:val="00232B4A"/>
    <w:rsid w:val="00232B78"/>
    <w:rsid w:val="00232BF0"/>
    <w:rsid w:val="00232BF3"/>
    <w:rsid w:val="00232C1A"/>
    <w:rsid w:val="00232C6C"/>
    <w:rsid w:val="00232C8D"/>
    <w:rsid w:val="00232D95"/>
    <w:rsid w:val="00232ED8"/>
    <w:rsid w:val="00233059"/>
    <w:rsid w:val="002330AE"/>
    <w:rsid w:val="002330CA"/>
    <w:rsid w:val="0023316B"/>
    <w:rsid w:val="00233184"/>
    <w:rsid w:val="002331C2"/>
    <w:rsid w:val="002331F8"/>
    <w:rsid w:val="00233352"/>
    <w:rsid w:val="00233360"/>
    <w:rsid w:val="00233382"/>
    <w:rsid w:val="002333C3"/>
    <w:rsid w:val="002333DD"/>
    <w:rsid w:val="002334E0"/>
    <w:rsid w:val="0023352F"/>
    <w:rsid w:val="0023362D"/>
    <w:rsid w:val="00233762"/>
    <w:rsid w:val="00233793"/>
    <w:rsid w:val="002337E9"/>
    <w:rsid w:val="002338B5"/>
    <w:rsid w:val="002339E2"/>
    <w:rsid w:val="00233B91"/>
    <w:rsid w:val="00233C21"/>
    <w:rsid w:val="00233C6C"/>
    <w:rsid w:val="00233CD2"/>
    <w:rsid w:val="00233CD9"/>
    <w:rsid w:val="00233D1D"/>
    <w:rsid w:val="00233E4D"/>
    <w:rsid w:val="00233E66"/>
    <w:rsid w:val="00233E78"/>
    <w:rsid w:val="00233EB5"/>
    <w:rsid w:val="00233F61"/>
    <w:rsid w:val="002340D1"/>
    <w:rsid w:val="0023412B"/>
    <w:rsid w:val="00234157"/>
    <w:rsid w:val="002341C4"/>
    <w:rsid w:val="002342B6"/>
    <w:rsid w:val="002342E3"/>
    <w:rsid w:val="002344AF"/>
    <w:rsid w:val="002345D3"/>
    <w:rsid w:val="002345F6"/>
    <w:rsid w:val="00234624"/>
    <w:rsid w:val="0023469E"/>
    <w:rsid w:val="002347A7"/>
    <w:rsid w:val="002347B4"/>
    <w:rsid w:val="00234846"/>
    <w:rsid w:val="002348AE"/>
    <w:rsid w:val="002348DC"/>
    <w:rsid w:val="0023493D"/>
    <w:rsid w:val="00234B96"/>
    <w:rsid w:val="00234C1E"/>
    <w:rsid w:val="00234C35"/>
    <w:rsid w:val="00234C3B"/>
    <w:rsid w:val="00234C97"/>
    <w:rsid w:val="00234D15"/>
    <w:rsid w:val="00234D65"/>
    <w:rsid w:val="00234DE0"/>
    <w:rsid w:val="00234E2B"/>
    <w:rsid w:val="00234E36"/>
    <w:rsid w:val="00234EB7"/>
    <w:rsid w:val="00234F1D"/>
    <w:rsid w:val="00234F93"/>
    <w:rsid w:val="00235086"/>
    <w:rsid w:val="0023521B"/>
    <w:rsid w:val="0023529D"/>
    <w:rsid w:val="002352BE"/>
    <w:rsid w:val="0023530D"/>
    <w:rsid w:val="00235321"/>
    <w:rsid w:val="0023535D"/>
    <w:rsid w:val="0023539F"/>
    <w:rsid w:val="0023540E"/>
    <w:rsid w:val="002354B8"/>
    <w:rsid w:val="002354DF"/>
    <w:rsid w:val="002354FF"/>
    <w:rsid w:val="00235577"/>
    <w:rsid w:val="0023557B"/>
    <w:rsid w:val="00235593"/>
    <w:rsid w:val="0023562B"/>
    <w:rsid w:val="00235720"/>
    <w:rsid w:val="00235768"/>
    <w:rsid w:val="00235799"/>
    <w:rsid w:val="002357D9"/>
    <w:rsid w:val="002357EB"/>
    <w:rsid w:val="002358E5"/>
    <w:rsid w:val="0023595B"/>
    <w:rsid w:val="00235A14"/>
    <w:rsid w:val="00235C2E"/>
    <w:rsid w:val="00235C4A"/>
    <w:rsid w:val="00235CC8"/>
    <w:rsid w:val="00235D89"/>
    <w:rsid w:val="00235DC7"/>
    <w:rsid w:val="00235E58"/>
    <w:rsid w:val="00235E63"/>
    <w:rsid w:val="00236188"/>
    <w:rsid w:val="002361DB"/>
    <w:rsid w:val="0023623A"/>
    <w:rsid w:val="0023626F"/>
    <w:rsid w:val="0023638A"/>
    <w:rsid w:val="0023640F"/>
    <w:rsid w:val="00236497"/>
    <w:rsid w:val="002364A8"/>
    <w:rsid w:val="002364D7"/>
    <w:rsid w:val="00236507"/>
    <w:rsid w:val="00236613"/>
    <w:rsid w:val="00236708"/>
    <w:rsid w:val="0023671F"/>
    <w:rsid w:val="0023673A"/>
    <w:rsid w:val="002367CA"/>
    <w:rsid w:val="002368F4"/>
    <w:rsid w:val="00236902"/>
    <w:rsid w:val="0023696F"/>
    <w:rsid w:val="002369F0"/>
    <w:rsid w:val="00236A56"/>
    <w:rsid w:val="00236A8A"/>
    <w:rsid w:val="00236A94"/>
    <w:rsid w:val="00236A9F"/>
    <w:rsid w:val="00236AB5"/>
    <w:rsid w:val="00236ADE"/>
    <w:rsid w:val="00236CC0"/>
    <w:rsid w:val="00236D3C"/>
    <w:rsid w:val="00236D99"/>
    <w:rsid w:val="00236EC4"/>
    <w:rsid w:val="00236FD5"/>
    <w:rsid w:val="002370BF"/>
    <w:rsid w:val="002370DA"/>
    <w:rsid w:val="00237117"/>
    <w:rsid w:val="00237169"/>
    <w:rsid w:val="00237190"/>
    <w:rsid w:val="00237224"/>
    <w:rsid w:val="00237302"/>
    <w:rsid w:val="002373FF"/>
    <w:rsid w:val="00237409"/>
    <w:rsid w:val="0023746A"/>
    <w:rsid w:val="002374BC"/>
    <w:rsid w:val="002374F8"/>
    <w:rsid w:val="002376BC"/>
    <w:rsid w:val="002376E5"/>
    <w:rsid w:val="0023778B"/>
    <w:rsid w:val="002377B5"/>
    <w:rsid w:val="002377EF"/>
    <w:rsid w:val="002377FD"/>
    <w:rsid w:val="00237802"/>
    <w:rsid w:val="00237AAC"/>
    <w:rsid w:val="00237ADF"/>
    <w:rsid w:val="00237AE0"/>
    <w:rsid w:val="00237B30"/>
    <w:rsid w:val="00237BA8"/>
    <w:rsid w:val="00237C17"/>
    <w:rsid w:val="00237D5F"/>
    <w:rsid w:val="00237D66"/>
    <w:rsid w:val="00237D95"/>
    <w:rsid w:val="00237DF1"/>
    <w:rsid w:val="00237EEF"/>
    <w:rsid w:val="00237F15"/>
    <w:rsid w:val="00237F93"/>
    <w:rsid w:val="00237FB0"/>
    <w:rsid w:val="00237FC0"/>
    <w:rsid w:val="00240030"/>
    <w:rsid w:val="002400CD"/>
    <w:rsid w:val="002400DB"/>
    <w:rsid w:val="00240108"/>
    <w:rsid w:val="0024010F"/>
    <w:rsid w:val="002401FC"/>
    <w:rsid w:val="002402DB"/>
    <w:rsid w:val="00240359"/>
    <w:rsid w:val="002403CE"/>
    <w:rsid w:val="002403DE"/>
    <w:rsid w:val="00240412"/>
    <w:rsid w:val="00240448"/>
    <w:rsid w:val="0024050E"/>
    <w:rsid w:val="0024055A"/>
    <w:rsid w:val="00240610"/>
    <w:rsid w:val="00240644"/>
    <w:rsid w:val="00240662"/>
    <w:rsid w:val="002406EB"/>
    <w:rsid w:val="00240725"/>
    <w:rsid w:val="002407B8"/>
    <w:rsid w:val="002407F3"/>
    <w:rsid w:val="0024083A"/>
    <w:rsid w:val="0024085E"/>
    <w:rsid w:val="002409FA"/>
    <w:rsid w:val="00240B29"/>
    <w:rsid w:val="00240B36"/>
    <w:rsid w:val="00240BC0"/>
    <w:rsid w:val="00240C38"/>
    <w:rsid w:val="00240C8F"/>
    <w:rsid w:val="00240E19"/>
    <w:rsid w:val="00240E88"/>
    <w:rsid w:val="00241063"/>
    <w:rsid w:val="002410EE"/>
    <w:rsid w:val="00241129"/>
    <w:rsid w:val="00241159"/>
    <w:rsid w:val="00241197"/>
    <w:rsid w:val="002411D5"/>
    <w:rsid w:val="002412B0"/>
    <w:rsid w:val="00241369"/>
    <w:rsid w:val="00241376"/>
    <w:rsid w:val="0024147D"/>
    <w:rsid w:val="0024152F"/>
    <w:rsid w:val="00241565"/>
    <w:rsid w:val="00241577"/>
    <w:rsid w:val="0024157A"/>
    <w:rsid w:val="002415CB"/>
    <w:rsid w:val="00241606"/>
    <w:rsid w:val="0024164C"/>
    <w:rsid w:val="002416AB"/>
    <w:rsid w:val="002416B7"/>
    <w:rsid w:val="00241786"/>
    <w:rsid w:val="00241839"/>
    <w:rsid w:val="00241874"/>
    <w:rsid w:val="00241A17"/>
    <w:rsid w:val="00241A37"/>
    <w:rsid w:val="00241A8C"/>
    <w:rsid w:val="00241B03"/>
    <w:rsid w:val="00241B5B"/>
    <w:rsid w:val="00241B95"/>
    <w:rsid w:val="00241C45"/>
    <w:rsid w:val="00241C59"/>
    <w:rsid w:val="00241C80"/>
    <w:rsid w:val="00241C91"/>
    <w:rsid w:val="00241D3A"/>
    <w:rsid w:val="00241DF5"/>
    <w:rsid w:val="00241E4E"/>
    <w:rsid w:val="00241EC2"/>
    <w:rsid w:val="00241EF8"/>
    <w:rsid w:val="00241FF3"/>
    <w:rsid w:val="0024213D"/>
    <w:rsid w:val="002422C1"/>
    <w:rsid w:val="002425B4"/>
    <w:rsid w:val="002425B7"/>
    <w:rsid w:val="0024260B"/>
    <w:rsid w:val="0024261B"/>
    <w:rsid w:val="00242633"/>
    <w:rsid w:val="002426A0"/>
    <w:rsid w:val="0024270D"/>
    <w:rsid w:val="00242723"/>
    <w:rsid w:val="002427B6"/>
    <w:rsid w:val="002427FF"/>
    <w:rsid w:val="00242860"/>
    <w:rsid w:val="002428FA"/>
    <w:rsid w:val="00242953"/>
    <w:rsid w:val="00242988"/>
    <w:rsid w:val="002429A6"/>
    <w:rsid w:val="00242B44"/>
    <w:rsid w:val="00242B83"/>
    <w:rsid w:val="00242BA7"/>
    <w:rsid w:val="00242BF1"/>
    <w:rsid w:val="00242C87"/>
    <w:rsid w:val="00242CDE"/>
    <w:rsid w:val="00242D28"/>
    <w:rsid w:val="00242F51"/>
    <w:rsid w:val="00242FB8"/>
    <w:rsid w:val="00243188"/>
    <w:rsid w:val="00243214"/>
    <w:rsid w:val="0024338F"/>
    <w:rsid w:val="00243420"/>
    <w:rsid w:val="002434CD"/>
    <w:rsid w:val="00243518"/>
    <w:rsid w:val="0024352E"/>
    <w:rsid w:val="0024353D"/>
    <w:rsid w:val="002435B4"/>
    <w:rsid w:val="00243635"/>
    <w:rsid w:val="00243646"/>
    <w:rsid w:val="0024368E"/>
    <w:rsid w:val="002436AD"/>
    <w:rsid w:val="002436B6"/>
    <w:rsid w:val="0024370F"/>
    <w:rsid w:val="00243786"/>
    <w:rsid w:val="002437C5"/>
    <w:rsid w:val="002437D3"/>
    <w:rsid w:val="0024386F"/>
    <w:rsid w:val="002438C7"/>
    <w:rsid w:val="00243905"/>
    <w:rsid w:val="0024397F"/>
    <w:rsid w:val="0024399A"/>
    <w:rsid w:val="002439B5"/>
    <w:rsid w:val="002439D3"/>
    <w:rsid w:val="00243A9D"/>
    <w:rsid w:val="00243AC6"/>
    <w:rsid w:val="00243B08"/>
    <w:rsid w:val="00243B42"/>
    <w:rsid w:val="00243BEC"/>
    <w:rsid w:val="00243BED"/>
    <w:rsid w:val="00243C34"/>
    <w:rsid w:val="00243C44"/>
    <w:rsid w:val="00243D85"/>
    <w:rsid w:val="00243D8E"/>
    <w:rsid w:val="00243E2E"/>
    <w:rsid w:val="00243E50"/>
    <w:rsid w:val="00243E59"/>
    <w:rsid w:val="00243FC3"/>
    <w:rsid w:val="0024400F"/>
    <w:rsid w:val="00244017"/>
    <w:rsid w:val="0024404B"/>
    <w:rsid w:val="00244067"/>
    <w:rsid w:val="0024412F"/>
    <w:rsid w:val="00244133"/>
    <w:rsid w:val="002441BA"/>
    <w:rsid w:val="00244249"/>
    <w:rsid w:val="00244284"/>
    <w:rsid w:val="002442AF"/>
    <w:rsid w:val="0024431D"/>
    <w:rsid w:val="00244338"/>
    <w:rsid w:val="00244399"/>
    <w:rsid w:val="00244606"/>
    <w:rsid w:val="0024466C"/>
    <w:rsid w:val="0024468D"/>
    <w:rsid w:val="002446BE"/>
    <w:rsid w:val="002446CE"/>
    <w:rsid w:val="0024478A"/>
    <w:rsid w:val="002447E2"/>
    <w:rsid w:val="002449CC"/>
    <w:rsid w:val="002449E0"/>
    <w:rsid w:val="00244A0E"/>
    <w:rsid w:val="00244A54"/>
    <w:rsid w:val="00244ABE"/>
    <w:rsid w:val="00244C07"/>
    <w:rsid w:val="00244CEA"/>
    <w:rsid w:val="00244D3C"/>
    <w:rsid w:val="00244DBE"/>
    <w:rsid w:val="00244DEA"/>
    <w:rsid w:val="00244E4B"/>
    <w:rsid w:val="00244EB6"/>
    <w:rsid w:val="00244F00"/>
    <w:rsid w:val="00244F45"/>
    <w:rsid w:val="00244F5E"/>
    <w:rsid w:val="00244F8F"/>
    <w:rsid w:val="00244FEF"/>
    <w:rsid w:val="002451C3"/>
    <w:rsid w:val="00245242"/>
    <w:rsid w:val="002452BF"/>
    <w:rsid w:val="00245338"/>
    <w:rsid w:val="00245387"/>
    <w:rsid w:val="00245413"/>
    <w:rsid w:val="0024544D"/>
    <w:rsid w:val="002454A5"/>
    <w:rsid w:val="002454D0"/>
    <w:rsid w:val="002454DF"/>
    <w:rsid w:val="00245508"/>
    <w:rsid w:val="00245563"/>
    <w:rsid w:val="002455CE"/>
    <w:rsid w:val="0024560B"/>
    <w:rsid w:val="0024563E"/>
    <w:rsid w:val="0024569D"/>
    <w:rsid w:val="0024575F"/>
    <w:rsid w:val="00245762"/>
    <w:rsid w:val="002457B8"/>
    <w:rsid w:val="00245892"/>
    <w:rsid w:val="002458A7"/>
    <w:rsid w:val="002458DC"/>
    <w:rsid w:val="0024591C"/>
    <w:rsid w:val="00245948"/>
    <w:rsid w:val="00245979"/>
    <w:rsid w:val="002459B5"/>
    <w:rsid w:val="002459C7"/>
    <w:rsid w:val="00245A1F"/>
    <w:rsid w:val="00245AD3"/>
    <w:rsid w:val="00245ADC"/>
    <w:rsid w:val="00245AF5"/>
    <w:rsid w:val="00245B19"/>
    <w:rsid w:val="00245B7E"/>
    <w:rsid w:val="00245C97"/>
    <w:rsid w:val="00245CA2"/>
    <w:rsid w:val="00245D5F"/>
    <w:rsid w:val="00245D9B"/>
    <w:rsid w:val="00245E0D"/>
    <w:rsid w:val="00245EC1"/>
    <w:rsid w:val="00245F25"/>
    <w:rsid w:val="00245F91"/>
    <w:rsid w:val="00245FE7"/>
    <w:rsid w:val="00246124"/>
    <w:rsid w:val="00246190"/>
    <w:rsid w:val="00246196"/>
    <w:rsid w:val="002462DE"/>
    <w:rsid w:val="00246312"/>
    <w:rsid w:val="00246348"/>
    <w:rsid w:val="0024634E"/>
    <w:rsid w:val="00246368"/>
    <w:rsid w:val="00246407"/>
    <w:rsid w:val="002464CC"/>
    <w:rsid w:val="0024665B"/>
    <w:rsid w:val="002467F3"/>
    <w:rsid w:val="00246811"/>
    <w:rsid w:val="002469F3"/>
    <w:rsid w:val="00246A1C"/>
    <w:rsid w:val="00246A80"/>
    <w:rsid w:val="00246AFB"/>
    <w:rsid w:val="00246BCF"/>
    <w:rsid w:val="00246BDE"/>
    <w:rsid w:val="00246C5C"/>
    <w:rsid w:val="00246C97"/>
    <w:rsid w:val="00246D83"/>
    <w:rsid w:val="00246DF1"/>
    <w:rsid w:val="00246E08"/>
    <w:rsid w:val="00246E7F"/>
    <w:rsid w:val="00246E81"/>
    <w:rsid w:val="00246F54"/>
    <w:rsid w:val="00246FAB"/>
    <w:rsid w:val="00247000"/>
    <w:rsid w:val="00247009"/>
    <w:rsid w:val="00247078"/>
    <w:rsid w:val="002470DB"/>
    <w:rsid w:val="00247123"/>
    <w:rsid w:val="00247141"/>
    <w:rsid w:val="0024719C"/>
    <w:rsid w:val="002471AF"/>
    <w:rsid w:val="002471C9"/>
    <w:rsid w:val="0024725B"/>
    <w:rsid w:val="002472AD"/>
    <w:rsid w:val="00247402"/>
    <w:rsid w:val="00247418"/>
    <w:rsid w:val="00247438"/>
    <w:rsid w:val="00247477"/>
    <w:rsid w:val="00247481"/>
    <w:rsid w:val="0024749F"/>
    <w:rsid w:val="0024759D"/>
    <w:rsid w:val="002475D8"/>
    <w:rsid w:val="0024763B"/>
    <w:rsid w:val="0024768C"/>
    <w:rsid w:val="00247744"/>
    <w:rsid w:val="00247866"/>
    <w:rsid w:val="00247992"/>
    <w:rsid w:val="00247A17"/>
    <w:rsid w:val="00247A8C"/>
    <w:rsid w:val="00247A9A"/>
    <w:rsid w:val="00247AC8"/>
    <w:rsid w:val="00247ADC"/>
    <w:rsid w:val="00247B11"/>
    <w:rsid w:val="00247B3D"/>
    <w:rsid w:val="00247B66"/>
    <w:rsid w:val="00247B9D"/>
    <w:rsid w:val="00247BCA"/>
    <w:rsid w:val="00247C7F"/>
    <w:rsid w:val="00247CAA"/>
    <w:rsid w:val="00247CD3"/>
    <w:rsid w:val="00247CDC"/>
    <w:rsid w:val="00247CDD"/>
    <w:rsid w:val="00247E15"/>
    <w:rsid w:val="00247E94"/>
    <w:rsid w:val="00247EFB"/>
    <w:rsid w:val="00247F93"/>
    <w:rsid w:val="00247FB3"/>
    <w:rsid w:val="00247FE5"/>
    <w:rsid w:val="0025009A"/>
    <w:rsid w:val="002500AA"/>
    <w:rsid w:val="002501DA"/>
    <w:rsid w:val="002501E2"/>
    <w:rsid w:val="00250255"/>
    <w:rsid w:val="0025038C"/>
    <w:rsid w:val="002503B5"/>
    <w:rsid w:val="00250437"/>
    <w:rsid w:val="00250459"/>
    <w:rsid w:val="002504CD"/>
    <w:rsid w:val="0025056D"/>
    <w:rsid w:val="002505C9"/>
    <w:rsid w:val="00250855"/>
    <w:rsid w:val="00250A5F"/>
    <w:rsid w:val="00250AC7"/>
    <w:rsid w:val="00250B80"/>
    <w:rsid w:val="00250B9A"/>
    <w:rsid w:val="00250C0F"/>
    <w:rsid w:val="00250C5D"/>
    <w:rsid w:val="00250CBA"/>
    <w:rsid w:val="00250CD5"/>
    <w:rsid w:val="00250D4B"/>
    <w:rsid w:val="00250DC7"/>
    <w:rsid w:val="00250E92"/>
    <w:rsid w:val="00250EC3"/>
    <w:rsid w:val="00250F97"/>
    <w:rsid w:val="00250FC0"/>
    <w:rsid w:val="00250FD1"/>
    <w:rsid w:val="00250FFB"/>
    <w:rsid w:val="00251001"/>
    <w:rsid w:val="0025103B"/>
    <w:rsid w:val="00251241"/>
    <w:rsid w:val="00251250"/>
    <w:rsid w:val="002512D7"/>
    <w:rsid w:val="00251301"/>
    <w:rsid w:val="00251319"/>
    <w:rsid w:val="00251452"/>
    <w:rsid w:val="0025149B"/>
    <w:rsid w:val="002514CC"/>
    <w:rsid w:val="0025155D"/>
    <w:rsid w:val="00251580"/>
    <w:rsid w:val="00251609"/>
    <w:rsid w:val="00251632"/>
    <w:rsid w:val="0025165E"/>
    <w:rsid w:val="00251672"/>
    <w:rsid w:val="002516AF"/>
    <w:rsid w:val="002517A1"/>
    <w:rsid w:val="0025187A"/>
    <w:rsid w:val="00251886"/>
    <w:rsid w:val="00251944"/>
    <w:rsid w:val="00251982"/>
    <w:rsid w:val="00251A55"/>
    <w:rsid w:val="00251A8B"/>
    <w:rsid w:val="00251ABC"/>
    <w:rsid w:val="00251AEA"/>
    <w:rsid w:val="00251B04"/>
    <w:rsid w:val="00251B10"/>
    <w:rsid w:val="00251BCB"/>
    <w:rsid w:val="00251C1B"/>
    <w:rsid w:val="00251C5A"/>
    <w:rsid w:val="00251CE8"/>
    <w:rsid w:val="00251D0E"/>
    <w:rsid w:val="00251D18"/>
    <w:rsid w:val="00251D5D"/>
    <w:rsid w:val="00251DC7"/>
    <w:rsid w:val="00251DD2"/>
    <w:rsid w:val="00251F05"/>
    <w:rsid w:val="00251F13"/>
    <w:rsid w:val="00251F6F"/>
    <w:rsid w:val="00251F86"/>
    <w:rsid w:val="00252220"/>
    <w:rsid w:val="00252264"/>
    <w:rsid w:val="002522A6"/>
    <w:rsid w:val="002522D0"/>
    <w:rsid w:val="00252396"/>
    <w:rsid w:val="00252465"/>
    <w:rsid w:val="00252469"/>
    <w:rsid w:val="0025252F"/>
    <w:rsid w:val="00252557"/>
    <w:rsid w:val="0025256C"/>
    <w:rsid w:val="00252616"/>
    <w:rsid w:val="00252641"/>
    <w:rsid w:val="002526CC"/>
    <w:rsid w:val="002526F5"/>
    <w:rsid w:val="00252830"/>
    <w:rsid w:val="00252965"/>
    <w:rsid w:val="0025298C"/>
    <w:rsid w:val="00252A2C"/>
    <w:rsid w:val="00252A57"/>
    <w:rsid w:val="00252B75"/>
    <w:rsid w:val="00252BEC"/>
    <w:rsid w:val="00252C35"/>
    <w:rsid w:val="00252CE6"/>
    <w:rsid w:val="00252D70"/>
    <w:rsid w:val="00252D81"/>
    <w:rsid w:val="00252E86"/>
    <w:rsid w:val="00252F40"/>
    <w:rsid w:val="00252FB6"/>
    <w:rsid w:val="00253007"/>
    <w:rsid w:val="002530AF"/>
    <w:rsid w:val="00253162"/>
    <w:rsid w:val="002531AC"/>
    <w:rsid w:val="0025323E"/>
    <w:rsid w:val="002532B9"/>
    <w:rsid w:val="00253333"/>
    <w:rsid w:val="00253338"/>
    <w:rsid w:val="00253351"/>
    <w:rsid w:val="002534B6"/>
    <w:rsid w:val="002535EF"/>
    <w:rsid w:val="00253607"/>
    <w:rsid w:val="00253636"/>
    <w:rsid w:val="002536E8"/>
    <w:rsid w:val="00253734"/>
    <w:rsid w:val="00253780"/>
    <w:rsid w:val="002537F5"/>
    <w:rsid w:val="0025384B"/>
    <w:rsid w:val="00253873"/>
    <w:rsid w:val="00253A17"/>
    <w:rsid w:val="00253A80"/>
    <w:rsid w:val="00253AAF"/>
    <w:rsid w:val="00253BE4"/>
    <w:rsid w:val="00253D14"/>
    <w:rsid w:val="00253D54"/>
    <w:rsid w:val="00253D5A"/>
    <w:rsid w:val="00253D87"/>
    <w:rsid w:val="00253DA8"/>
    <w:rsid w:val="00253DC4"/>
    <w:rsid w:val="00253E77"/>
    <w:rsid w:val="00253F32"/>
    <w:rsid w:val="00253F75"/>
    <w:rsid w:val="00253FEE"/>
    <w:rsid w:val="0025404A"/>
    <w:rsid w:val="0025422C"/>
    <w:rsid w:val="0025426C"/>
    <w:rsid w:val="002542BB"/>
    <w:rsid w:val="0025444F"/>
    <w:rsid w:val="00254505"/>
    <w:rsid w:val="00254528"/>
    <w:rsid w:val="002545A7"/>
    <w:rsid w:val="00254661"/>
    <w:rsid w:val="00254777"/>
    <w:rsid w:val="002547AC"/>
    <w:rsid w:val="0025481B"/>
    <w:rsid w:val="00254859"/>
    <w:rsid w:val="00254883"/>
    <w:rsid w:val="00254895"/>
    <w:rsid w:val="002548AE"/>
    <w:rsid w:val="002549C9"/>
    <w:rsid w:val="00254A49"/>
    <w:rsid w:val="00254A6F"/>
    <w:rsid w:val="00254AC5"/>
    <w:rsid w:val="00254ADC"/>
    <w:rsid w:val="00254AFB"/>
    <w:rsid w:val="00254C5E"/>
    <w:rsid w:val="00254CA1"/>
    <w:rsid w:val="00254D01"/>
    <w:rsid w:val="00254D4A"/>
    <w:rsid w:val="00254DAF"/>
    <w:rsid w:val="00254DB7"/>
    <w:rsid w:val="00254E2D"/>
    <w:rsid w:val="00254E68"/>
    <w:rsid w:val="00254F59"/>
    <w:rsid w:val="00254F68"/>
    <w:rsid w:val="00254F9F"/>
    <w:rsid w:val="00255032"/>
    <w:rsid w:val="002550D1"/>
    <w:rsid w:val="0025511F"/>
    <w:rsid w:val="00255153"/>
    <w:rsid w:val="00255190"/>
    <w:rsid w:val="002551CD"/>
    <w:rsid w:val="00255241"/>
    <w:rsid w:val="0025530E"/>
    <w:rsid w:val="0025533A"/>
    <w:rsid w:val="002553DA"/>
    <w:rsid w:val="002554A3"/>
    <w:rsid w:val="002554B3"/>
    <w:rsid w:val="002554CE"/>
    <w:rsid w:val="002555B8"/>
    <w:rsid w:val="0025560F"/>
    <w:rsid w:val="00255610"/>
    <w:rsid w:val="002556B6"/>
    <w:rsid w:val="002556B9"/>
    <w:rsid w:val="00255788"/>
    <w:rsid w:val="002557CD"/>
    <w:rsid w:val="0025591E"/>
    <w:rsid w:val="0025596B"/>
    <w:rsid w:val="00255A17"/>
    <w:rsid w:val="00255A1A"/>
    <w:rsid w:val="00255ADA"/>
    <w:rsid w:val="00255B4D"/>
    <w:rsid w:val="00255B58"/>
    <w:rsid w:val="00255C4B"/>
    <w:rsid w:val="00255DBA"/>
    <w:rsid w:val="00255F1C"/>
    <w:rsid w:val="00256088"/>
    <w:rsid w:val="00256098"/>
    <w:rsid w:val="002560E9"/>
    <w:rsid w:val="002561E0"/>
    <w:rsid w:val="002562B4"/>
    <w:rsid w:val="002562F2"/>
    <w:rsid w:val="0025631C"/>
    <w:rsid w:val="002563F6"/>
    <w:rsid w:val="0025647B"/>
    <w:rsid w:val="0025658F"/>
    <w:rsid w:val="00256607"/>
    <w:rsid w:val="00256658"/>
    <w:rsid w:val="002566D4"/>
    <w:rsid w:val="002566E3"/>
    <w:rsid w:val="00256750"/>
    <w:rsid w:val="002567A6"/>
    <w:rsid w:val="002567E5"/>
    <w:rsid w:val="002567FE"/>
    <w:rsid w:val="0025689A"/>
    <w:rsid w:val="002568FE"/>
    <w:rsid w:val="00256970"/>
    <w:rsid w:val="00256983"/>
    <w:rsid w:val="002569B7"/>
    <w:rsid w:val="002569BA"/>
    <w:rsid w:val="00256A5E"/>
    <w:rsid w:val="00256AA7"/>
    <w:rsid w:val="00256B34"/>
    <w:rsid w:val="00256C3A"/>
    <w:rsid w:val="00256CAF"/>
    <w:rsid w:val="00256D55"/>
    <w:rsid w:val="00256E13"/>
    <w:rsid w:val="00256FBE"/>
    <w:rsid w:val="0025702F"/>
    <w:rsid w:val="00257049"/>
    <w:rsid w:val="0025705B"/>
    <w:rsid w:val="0025708B"/>
    <w:rsid w:val="002570C5"/>
    <w:rsid w:val="00257127"/>
    <w:rsid w:val="0025725C"/>
    <w:rsid w:val="0025737A"/>
    <w:rsid w:val="00257432"/>
    <w:rsid w:val="002575D4"/>
    <w:rsid w:val="002576AD"/>
    <w:rsid w:val="002576D4"/>
    <w:rsid w:val="002577DB"/>
    <w:rsid w:val="0025783E"/>
    <w:rsid w:val="002579B2"/>
    <w:rsid w:val="00257A45"/>
    <w:rsid w:val="00257AD2"/>
    <w:rsid w:val="00257B40"/>
    <w:rsid w:val="00257B66"/>
    <w:rsid w:val="00257C55"/>
    <w:rsid w:val="00257C6E"/>
    <w:rsid w:val="00257D90"/>
    <w:rsid w:val="00257EC1"/>
    <w:rsid w:val="00257EF2"/>
    <w:rsid w:val="00257EF8"/>
    <w:rsid w:val="00257F11"/>
    <w:rsid w:val="00257F19"/>
    <w:rsid w:val="00257F6E"/>
    <w:rsid w:val="00257F92"/>
    <w:rsid w:val="00257F9D"/>
    <w:rsid w:val="0026005F"/>
    <w:rsid w:val="002600D9"/>
    <w:rsid w:val="002600EE"/>
    <w:rsid w:val="0026012C"/>
    <w:rsid w:val="002601D7"/>
    <w:rsid w:val="0026025E"/>
    <w:rsid w:val="002602C7"/>
    <w:rsid w:val="002603BA"/>
    <w:rsid w:val="002605EA"/>
    <w:rsid w:val="00260687"/>
    <w:rsid w:val="002606DD"/>
    <w:rsid w:val="002606EE"/>
    <w:rsid w:val="00260704"/>
    <w:rsid w:val="0026072E"/>
    <w:rsid w:val="0026074A"/>
    <w:rsid w:val="002607C3"/>
    <w:rsid w:val="00260830"/>
    <w:rsid w:val="00260863"/>
    <w:rsid w:val="00260891"/>
    <w:rsid w:val="0026089D"/>
    <w:rsid w:val="00260935"/>
    <w:rsid w:val="0026096E"/>
    <w:rsid w:val="00260B98"/>
    <w:rsid w:val="00260C1A"/>
    <w:rsid w:val="00260CEA"/>
    <w:rsid w:val="00260F53"/>
    <w:rsid w:val="00260F8B"/>
    <w:rsid w:val="0026100D"/>
    <w:rsid w:val="00261024"/>
    <w:rsid w:val="00261049"/>
    <w:rsid w:val="00261067"/>
    <w:rsid w:val="0026106F"/>
    <w:rsid w:val="00261216"/>
    <w:rsid w:val="00261219"/>
    <w:rsid w:val="00261249"/>
    <w:rsid w:val="002612F0"/>
    <w:rsid w:val="0026166A"/>
    <w:rsid w:val="0026168E"/>
    <w:rsid w:val="002616B5"/>
    <w:rsid w:val="00261742"/>
    <w:rsid w:val="002617C8"/>
    <w:rsid w:val="002617F6"/>
    <w:rsid w:val="0026181C"/>
    <w:rsid w:val="002618F7"/>
    <w:rsid w:val="0026197F"/>
    <w:rsid w:val="00261AD9"/>
    <w:rsid w:val="00261B13"/>
    <w:rsid w:val="00261BAD"/>
    <w:rsid w:val="00261BBB"/>
    <w:rsid w:val="00261BC4"/>
    <w:rsid w:val="00261C6B"/>
    <w:rsid w:val="00261D2A"/>
    <w:rsid w:val="00261D5B"/>
    <w:rsid w:val="00261EDB"/>
    <w:rsid w:val="00261F5B"/>
    <w:rsid w:val="00261FD0"/>
    <w:rsid w:val="00261FE3"/>
    <w:rsid w:val="0026213E"/>
    <w:rsid w:val="0026215D"/>
    <w:rsid w:val="00262183"/>
    <w:rsid w:val="002621B5"/>
    <w:rsid w:val="002621CA"/>
    <w:rsid w:val="00262252"/>
    <w:rsid w:val="002622DB"/>
    <w:rsid w:val="0026238F"/>
    <w:rsid w:val="002623E5"/>
    <w:rsid w:val="0026241A"/>
    <w:rsid w:val="0026242B"/>
    <w:rsid w:val="002624C9"/>
    <w:rsid w:val="00262508"/>
    <w:rsid w:val="0026257B"/>
    <w:rsid w:val="002626EB"/>
    <w:rsid w:val="002627E1"/>
    <w:rsid w:val="00262A11"/>
    <w:rsid w:val="00262A3A"/>
    <w:rsid w:val="00262A6D"/>
    <w:rsid w:val="00262B14"/>
    <w:rsid w:val="00262B1A"/>
    <w:rsid w:val="00262B33"/>
    <w:rsid w:val="00262C2F"/>
    <w:rsid w:val="00262CE6"/>
    <w:rsid w:val="00262CF1"/>
    <w:rsid w:val="00262CFE"/>
    <w:rsid w:val="00262DC9"/>
    <w:rsid w:val="00262E00"/>
    <w:rsid w:val="00262E85"/>
    <w:rsid w:val="00262E8B"/>
    <w:rsid w:val="00262EA4"/>
    <w:rsid w:val="00262F1A"/>
    <w:rsid w:val="00262F41"/>
    <w:rsid w:val="00262F69"/>
    <w:rsid w:val="00263228"/>
    <w:rsid w:val="002632EA"/>
    <w:rsid w:val="002634BE"/>
    <w:rsid w:val="002634C1"/>
    <w:rsid w:val="0026356E"/>
    <w:rsid w:val="002635DC"/>
    <w:rsid w:val="0026360D"/>
    <w:rsid w:val="00263636"/>
    <w:rsid w:val="00263679"/>
    <w:rsid w:val="00263685"/>
    <w:rsid w:val="0026369A"/>
    <w:rsid w:val="002636AD"/>
    <w:rsid w:val="002636B9"/>
    <w:rsid w:val="00263724"/>
    <w:rsid w:val="00263762"/>
    <w:rsid w:val="002637BD"/>
    <w:rsid w:val="002637C5"/>
    <w:rsid w:val="002637ED"/>
    <w:rsid w:val="002637EE"/>
    <w:rsid w:val="002637F0"/>
    <w:rsid w:val="002638A7"/>
    <w:rsid w:val="00263944"/>
    <w:rsid w:val="00263967"/>
    <w:rsid w:val="00263994"/>
    <w:rsid w:val="002639C6"/>
    <w:rsid w:val="00263A76"/>
    <w:rsid w:val="00263C3F"/>
    <w:rsid w:val="00263C92"/>
    <w:rsid w:val="00263E31"/>
    <w:rsid w:val="00263E7A"/>
    <w:rsid w:val="00263EA3"/>
    <w:rsid w:val="00263EAA"/>
    <w:rsid w:val="00263F82"/>
    <w:rsid w:val="00264074"/>
    <w:rsid w:val="0026412A"/>
    <w:rsid w:val="0026433E"/>
    <w:rsid w:val="00264480"/>
    <w:rsid w:val="00264498"/>
    <w:rsid w:val="002644A6"/>
    <w:rsid w:val="0026453D"/>
    <w:rsid w:val="00264636"/>
    <w:rsid w:val="002646BA"/>
    <w:rsid w:val="002646C7"/>
    <w:rsid w:val="0026473B"/>
    <w:rsid w:val="00264867"/>
    <w:rsid w:val="00264949"/>
    <w:rsid w:val="0026497F"/>
    <w:rsid w:val="002649CB"/>
    <w:rsid w:val="002649D4"/>
    <w:rsid w:val="00264AC2"/>
    <w:rsid w:val="00264B08"/>
    <w:rsid w:val="00264B29"/>
    <w:rsid w:val="00264D37"/>
    <w:rsid w:val="00264E72"/>
    <w:rsid w:val="00264F76"/>
    <w:rsid w:val="00264F7C"/>
    <w:rsid w:val="002650FA"/>
    <w:rsid w:val="00265296"/>
    <w:rsid w:val="002652CE"/>
    <w:rsid w:val="002653C7"/>
    <w:rsid w:val="00265435"/>
    <w:rsid w:val="0026545C"/>
    <w:rsid w:val="002654FD"/>
    <w:rsid w:val="002655F7"/>
    <w:rsid w:val="002655FF"/>
    <w:rsid w:val="002656E9"/>
    <w:rsid w:val="00265702"/>
    <w:rsid w:val="0026578D"/>
    <w:rsid w:val="002657EB"/>
    <w:rsid w:val="0026581D"/>
    <w:rsid w:val="002658FA"/>
    <w:rsid w:val="002659E2"/>
    <w:rsid w:val="002659F9"/>
    <w:rsid w:val="00265A1C"/>
    <w:rsid w:val="00265A92"/>
    <w:rsid w:val="00265AE9"/>
    <w:rsid w:val="00265B86"/>
    <w:rsid w:val="00265BD8"/>
    <w:rsid w:val="00265BEF"/>
    <w:rsid w:val="00265D89"/>
    <w:rsid w:val="00265E1F"/>
    <w:rsid w:val="00265E43"/>
    <w:rsid w:val="00265F83"/>
    <w:rsid w:val="00265FEB"/>
    <w:rsid w:val="0026601A"/>
    <w:rsid w:val="002660E3"/>
    <w:rsid w:val="002662E4"/>
    <w:rsid w:val="00266316"/>
    <w:rsid w:val="0026631D"/>
    <w:rsid w:val="00266590"/>
    <w:rsid w:val="002665CB"/>
    <w:rsid w:val="002665F7"/>
    <w:rsid w:val="002666AD"/>
    <w:rsid w:val="00266757"/>
    <w:rsid w:val="002667A3"/>
    <w:rsid w:val="0026682D"/>
    <w:rsid w:val="002668C1"/>
    <w:rsid w:val="002668FF"/>
    <w:rsid w:val="002669A1"/>
    <w:rsid w:val="002669C6"/>
    <w:rsid w:val="00266A0A"/>
    <w:rsid w:val="00266AE3"/>
    <w:rsid w:val="00266B41"/>
    <w:rsid w:val="00266B8C"/>
    <w:rsid w:val="00266CAD"/>
    <w:rsid w:val="00266CD2"/>
    <w:rsid w:val="00266CD3"/>
    <w:rsid w:val="00266DEF"/>
    <w:rsid w:val="00266E34"/>
    <w:rsid w:val="00266E5D"/>
    <w:rsid w:val="00266E9D"/>
    <w:rsid w:val="00266FA1"/>
    <w:rsid w:val="00267059"/>
    <w:rsid w:val="00267086"/>
    <w:rsid w:val="00267087"/>
    <w:rsid w:val="002670E6"/>
    <w:rsid w:val="00267290"/>
    <w:rsid w:val="002672B9"/>
    <w:rsid w:val="00267398"/>
    <w:rsid w:val="0026740D"/>
    <w:rsid w:val="0026748C"/>
    <w:rsid w:val="00267519"/>
    <w:rsid w:val="00267560"/>
    <w:rsid w:val="002675D1"/>
    <w:rsid w:val="00267670"/>
    <w:rsid w:val="0026770D"/>
    <w:rsid w:val="00267721"/>
    <w:rsid w:val="0026780F"/>
    <w:rsid w:val="00267896"/>
    <w:rsid w:val="00267946"/>
    <w:rsid w:val="002679D8"/>
    <w:rsid w:val="00267ABA"/>
    <w:rsid w:val="00267AC1"/>
    <w:rsid w:val="00267AE6"/>
    <w:rsid w:val="00267B0D"/>
    <w:rsid w:val="00267B31"/>
    <w:rsid w:val="00267C06"/>
    <w:rsid w:val="00267C8A"/>
    <w:rsid w:val="00267C92"/>
    <w:rsid w:val="00267D63"/>
    <w:rsid w:val="00267DDD"/>
    <w:rsid w:val="00267EB0"/>
    <w:rsid w:val="00267EC0"/>
    <w:rsid w:val="00267FF5"/>
    <w:rsid w:val="002700DC"/>
    <w:rsid w:val="0027013D"/>
    <w:rsid w:val="0027016C"/>
    <w:rsid w:val="0027016E"/>
    <w:rsid w:val="002701C5"/>
    <w:rsid w:val="00270206"/>
    <w:rsid w:val="00270404"/>
    <w:rsid w:val="0027044B"/>
    <w:rsid w:val="002704DB"/>
    <w:rsid w:val="0027059A"/>
    <w:rsid w:val="002705B4"/>
    <w:rsid w:val="002705B6"/>
    <w:rsid w:val="00270775"/>
    <w:rsid w:val="002707C3"/>
    <w:rsid w:val="00270887"/>
    <w:rsid w:val="00270910"/>
    <w:rsid w:val="00270976"/>
    <w:rsid w:val="0027097F"/>
    <w:rsid w:val="002709B7"/>
    <w:rsid w:val="00270A0C"/>
    <w:rsid w:val="00270A29"/>
    <w:rsid w:val="00270AB7"/>
    <w:rsid w:val="00270B3C"/>
    <w:rsid w:val="00270B4A"/>
    <w:rsid w:val="00270B62"/>
    <w:rsid w:val="00270BB3"/>
    <w:rsid w:val="00270C46"/>
    <w:rsid w:val="00270C8F"/>
    <w:rsid w:val="00270CF1"/>
    <w:rsid w:val="00270F03"/>
    <w:rsid w:val="00270F3E"/>
    <w:rsid w:val="00270F62"/>
    <w:rsid w:val="00270F97"/>
    <w:rsid w:val="0027105D"/>
    <w:rsid w:val="00271083"/>
    <w:rsid w:val="00271142"/>
    <w:rsid w:val="0027114D"/>
    <w:rsid w:val="00271180"/>
    <w:rsid w:val="0027119D"/>
    <w:rsid w:val="002711AF"/>
    <w:rsid w:val="0027123E"/>
    <w:rsid w:val="0027126C"/>
    <w:rsid w:val="002712A9"/>
    <w:rsid w:val="002712AD"/>
    <w:rsid w:val="002712C7"/>
    <w:rsid w:val="002712D3"/>
    <w:rsid w:val="002713C7"/>
    <w:rsid w:val="002713D7"/>
    <w:rsid w:val="002714E2"/>
    <w:rsid w:val="002715E6"/>
    <w:rsid w:val="00271779"/>
    <w:rsid w:val="002718F4"/>
    <w:rsid w:val="00271915"/>
    <w:rsid w:val="00271975"/>
    <w:rsid w:val="002719A4"/>
    <w:rsid w:val="00271A47"/>
    <w:rsid w:val="00271A63"/>
    <w:rsid w:val="00271B21"/>
    <w:rsid w:val="00271C15"/>
    <w:rsid w:val="00271CD0"/>
    <w:rsid w:val="00271D50"/>
    <w:rsid w:val="00271E19"/>
    <w:rsid w:val="00271E27"/>
    <w:rsid w:val="00271E6D"/>
    <w:rsid w:val="00271EAB"/>
    <w:rsid w:val="00271F47"/>
    <w:rsid w:val="00271FED"/>
    <w:rsid w:val="00272021"/>
    <w:rsid w:val="0027205C"/>
    <w:rsid w:val="00272117"/>
    <w:rsid w:val="0027214B"/>
    <w:rsid w:val="00272249"/>
    <w:rsid w:val="0027224E"/>
    <w:rsid w:val="00272254"/>
    <w:rsid w:val="002722BD"/>
    <w:rsid w:val="002722C9"/>
    <w:rsid w:val="0027233A"/>
    <w:rsid w:val="00272478"/>
    <w:rsid w:val="002725FD"/>
    <w:rsid w:val="00272618"/>
    <w:rsid w:val="002726F1"/>
    <w:rsid w:val="00272714"/>
    <w:rsid w:val="00272756"/>
    <w:rsid w:val="00272774"/>
    <w:rsid w:val="0027277F"/>
    <w:rsid w:val="002727A2"/>
    <w:rsid w:val="0027286A"/>
    <w:rsid w:val="00272A31"/>
    <w:rsid w:val="00272A4D"/>
    <w:rsid w:val="00272A6A"/>
    <w:rsid w:val="00272A70"/>
    <w:rsid w:val="00272B1C"/>
    <w:rsid w:val="00272C6B"/>
    <w:rsid w:val="00272CB2"/>
    <w:rsid w:val="00272D27"/>
    <w:rsid w:val="00272D67"/>
    <w:rsid w:val="00272D7B"/>
    <w:rsid w:val="00272DC2"/>
    <w:rsid w:val="00272FA0"/>
    <w:rsid w:val="00273016"/>
    <w:rsid w:val="002730D8"/>
    <w:rsid w:val="0027311A"/>
    <w:rsid w:val="0027312B"/>
    <w:rsid w:val="00273133"/>
    <w:rsid w:val="0027316D"/>
    <w:rsid w:val="00273264"/>
    <w:rsid w:val="00273279"/>
    <w:rsid w:val="00273458"/>
    <w:rsid w:val="00273482"/>
    <w:rsid w:val="002734CC"/>
    <w:rsid w:val="002735FA"/>
    <w:rsid w:val="0027366A"/>
    <w:rsid w:val="002736DF"/>
    <w:rsid w:val="002736EB"/>
    <w:rsid w:val="00273774"/>
    <w:rsid w:val="00273780"/>
    <w:rsid w:val="002737D7"/>
    <w:rsid w:val="002737FC"/>
    <w:rsid w:val="00273914"/>
    <w:rsid w:val="00273A9B"/>
    <w:rsid w:val="00273AA7"/>
    <w:rsid w:val="00273B87"/>
    <w:rsid w:val="00273CEC"/>
    <w:rsid w:val="00273E30"/>
    <w:rsid w:val="00273E6B"/>
    <w:rsid w:val="00273F21"/>
    <w:rsid w:val="00273F44"/>
    <w:rsid w:val="00273F9D"/>
    <w:rsid w:val="00273FBD"/>
    <w:rsid w:val="00273FEE"/>
    <w:rsid w:val="00274054"/>
    <w:rsid w:val="002740E9"/>
    <w:rsid w:val="0027410D"/>
    <w:rsid w:val="00274122"/>
    <w:rsid w:val="00274137"/>
    <w:rsid w:val="002741AD"/>
    <w:rsid w:val="00274211"/>
    <w:rsid w:val="00274276"/>
    <w:rsid w:val="002743C3"/>
    <w:rsid w:val="0027440C"/>
    <w:rsid w:val="0027450D"/>
    <w:rsid w:val="00274512"/>
    <w:rsid w:val="00274543"/>
    <w:rsid w:val="002746A7"/>
    <w:rsid w:val="002746D8"/>
    <w:rsid w:val="00274764"/>
    <w:rsid w:val="002748C1"/>
    <w:rsid w:val="00274935"/>
    <w:rsid w:val="0027494D"/>
    <w:rsid w:val="00274972"/>
    <w:rsid w:val="002749FE"/>
    <w:rsid w:val="00274AD7"/>
    <w:rsid w:val="00274BD1"/>
    <w:rsid w:val="00274BE8"/>
    <w:rsid w:val="00274C26"/>
    <w:rsid w:val="00274C3F"/>
    <w:rsid w:val="00274C83"/>
    <w:rsid w:val="00274D45"/>
    <w:rsid w:val="00274D88"/>
    <w:rsid w:val="00274E03"/>
    <w:rsid w:val="00274E60"/>
    <w:rsid w:val="00275063"/>
    <w:rsid w:val="00275094"/>
    <w:rsid w:val="002750D1"/>
    <w:rsid w:val="00275126"/>
    <w:rsid w:val="00275190"/>
    <w:rsid w:val="0027523C"/>
    <w:rsid w:val="002752AB"/>
    <w:rsid w:val="002752DE"/>
    <w:rsid w:val="00275359"/>
    <w:rsid w:val="00275482"/>
    <w:rsid w:val="002754C9"/>
    <w:rsid w:val="0027555D"/>
    <w:rsid w:val="002755D9"/>
    <w:rsid w:val="002755F8"/>
    <w:rsid w:val="00275824"/>
    <w:rsid w:val="00275842"/>
    <w:rsid w:val="00275855"/>
    <w:rsid w:val="002758AE"/>
    <w:rsid w:val="002759E4"/>
    <w:rsid w:val="00275AA7"/>
    <w:rsid w:val="00275BC6"/>
    <w:rsid w:val="00275BEF"/>
    <w:rsid w:val="00275C7E"/>
    <w:rsid w:val="00275C91"/>
    <w:rsid w:val="00275D2F"/>
    <w:rsid w:val="00275E9E"/>
    <w:rsid w:val="00275EAE"/>
    <w:rsid w:val="00275EDB"/>
    <w:rsid w:val="002761E2"/>
    <w:rsid w:val="0027622C"/>
    <w:rsid w:val="0027625B"/>
    <w:rsid w:val="002764F3"/>
    <w:rsid w:val="00276546"/>
    <w:rsid w:val="00276596"/>
    <w:rsid w:val="0027662A"/>
    <w:rsid w:val="0027671F"/>
    <w:rsid w:val="00276726"/>
    <w:rsid w:val="0027678F"/>
    <w:rsid w:val="0027681A"/>
    <w:rsid w:val="00276835"/>
    <w:rsid w:val="0027683F"/>
    <w:rsid w:val="002768E4"/>
    <w:rsid w:val="002769CD"/>
    <w:rsid w:val="00276A45"/>
    <w:rsid w:val="00276A69"/>
    <w:rsid w:val="00276AB9"/>
    <w:rsid w:val="00276B70"/>
    <w:rsid w:val="00276B85"/>
    <w:rsid w:val="00276BC5"/>
    <w:rsid w:val="00276C6A"/>
    <w:rsid w:val="00276C77"/>
    <w:rsid w:val="00276D45"/>
    <w:rsid w:val="00276F1C"/>
    <w:rsid w:val="00276F8A"/>
    <w:rsid w:val="0027704E"/>
    <w:rsid w:val="002770C5"/>
    <w:rsid w:val="002770EF"/>
    <w:rsid w:val="002771F5"/>
    <w:rsid w:val="00277240"/>
    <w:rsid w:val="0027729A"/>
    <w:rsid w:val="0027730A"/>
    <w:rsid w:val="00277361"/>
    <w:rsid w:val="00277418"/>
    <w:rsid w:val="00277712"/>
    <w:rsid w:val="00277822"/>
    <w:rsid w:val="00277892"/>
    <w:rsid w:val="002778BA"/>
    <w:rsid w:val="002778CC"/>
    <w:rsid w:val="00277909"/>
    <w:rsid w:val="00277A44"/>
    <w:rsid w:val="00277A81"/>
    <w:rsid w:val="00277B63"/>
    <w:rsid w:val="00277C85"/>
    <w:rsid w:val="00277DD6"/>
    <w:rsid w:val="00277F0B"/>
    <w:rsid w:val="00277F34"/>
    <w:rsid w:val="00280002"/>
    <w:rsid w:val="00280054"/>
    <w:rsid w:val="002801D8"/>
    <w:rsid w:val="002801F7"/>
    <w:rsid w:val="0028025C"/>
    <w:rsid w:val="00280360"/>
    <w:rsid w:val="0028042E"/>
    <w:rsid w:val="00280457"/>
    <w:rsid w:val="00280477"/>
    <w:rsid w:val="002804A8"/>
    <w:rsid w:val="002804B3"/>
    <w:rsid w:val="00280616"/>
    <w:rsid w:val="002806B7"/>
    <w:rsid w:val="002806DA"/>
    <w:rsid w:val="00280747"/>
    <w:rsid w:val="00280801"/>
    <w:rsid w:val="00280805"/>
    <w:rsid w:val="00280865"/>
    <w:rsid w:val="0028086F"/>
    <w:rsid w:val="00280B07"/>
    <w:rsid w:val="00280B12"/>
    <w:rsid w:val="00280B2A"/>
    <w:rsid w:val="00280BE7"/>
    <w:rsid w:val="00280C33"/>
    <w:rsid w:val="00280CE5"/>
    <w:rsid w:val="00280E02"/>
    <w:rsid w:val="00280F6C"/>
    <w:rsid w:val="00280F8D"/>
    <w:rsid w:val="00280FCC"/>
    <w:rsid w:val="00281098"/>
    <w:rsid w:val="00281257"/>
    <w:rsid w:val="00281287"/>
    <w:rsid w:val="00281329"/>
    <w:rsid w:val="00281364"/>
    <w:rsid w:val="0028136C"/>
    <w:rsid w:val="0028148F"/>
    <w:rsid w:val="002814C2"/>
    <w:rsid w:val="002814DC"/>
    <w:rsid w:val="002815A4"/>
    <w:rsid w:val="00281642"/>
    <w:rsid w:val="0028175C"/>
    <w:rsid w:val="00281760"/>
    <w:rsid w:val="00281784"/>
    <w:rsid w:val="002817A6"/>
    <w:rsid w:val="002817D2"/>
    <w:rsid w:val="00281950"/>
    <w:rsid w:val="00281980"/>
    <w:rsid w:val="002819DB"/>
    <w:rsid w:val="002819F3"/>
    <w:rsid w:val="00281B32"/>
    <w:rsid w:val="00281BA1"/>
    <w:rsid w:val="00281C29"/>
    <w:rsid w:val="00281CC2"/>
    <w:rsid w:val="00281D02"/>
    <w:rsid w:val="00281D6E"/>
    <w:rsid w:val="00281E14"/>
    <w:rsid w:val="00281E20"/>
    <w:rsid w:val="00281E22"/>
    <w:rsid w:val="00281E39"/>
    <w:rsid w:val="00281E3C"/>
    <w:rsid w:val="00281E70"/>
    <w:rsid w:val="00281EBD"/>
    <w:rsid w:val="00281EF5"/>
    <w:rsid w:val="00281F18"/>
    <w:rsid w:val="00281FEB"/>
    <w:rsid w:val="00282088"/>
    <w:rsid w:val="002820E2"/>
    <w:rsid w:val="002820FF"/>
    <w:rsid w:val="0028218C"/>
    <w:rsid w:val="002821E8"/>
    <w:rsid w:val="00282211"/>
    <w:rsid w:val="002822DD"/>
    <w:rsid w:val="0028233D"/>
    <w:rsid w:val="002823AC"/>
    <w:rsid w:val="002823BC"/>
    <w:rsid w:val="00282456"/>
    <w:rsid w:val="002824FD"/>
    <w:rsid w:val="002826D7"/>
    <w:rsid w:val="002826DF"/>
    <w:rsid w:val="00282713"/>
    <w:rsid w:val="00282728"/>
    <w:rsid w:val="00282764"/>
    <w:rsid w:val="002828CE"/>
    <w:rsid w:val="0028291E"/>
    <w:rsid w:val="00282967"/>
    <w:rsid w:val="002829B6"/>
    <w:rsid w:val="00282A34"/>
    <w:rsid w:val="00282A8E"/>
    <w:rsid w:val="00282BC2"/>
    <w:rsid w:val="00282C31"/>
    <w:rsid w:val="00282C4D"/>
    <w:rsid w:val="00282CD1"/>
    <w:rsid w:val="00282CD6"/>
    <w:rsid w:val="00282DAE"/>
    <w:rsid w:val="00282DC0"/>
    <w:rsid w:val="00282E39"/>
    <w:rsid w:val="00282FAB"/>
    <w:rsid w:val="00282FF3"/>
    <w:rsid w:val="00282FFE"/>
    <w:rsid w:val="002830AB"/>
    <w:rsid w:val="002830C4"/>
    <w:rsid w:val="002830EF"/>
    <w:rsid w:val="002831D1"/>
    <w:rsid w:val="00283228"/>
    <w:rsid w:val="00283248"/>
    <w:rsid w:val="0028324B"/>
    <w:rsid w:val="002832FC"/>
    <w:rsid w:val="0028335B"/>
    <w:rsid w:val="00283364"/>
    <w:rsid w:val="002833C7"/>
    <w:rsid w:val="0028343F"/>
    <w:rsid w:val="00283469"/>
    <w:rsid w:val="002834E6"/>
    <w:rsid w:val="00283511"/>
    <w:rsid w:val="00283570"/>
    <w:rsid w:val="00283598"/>
    <w:rsid w:val="0028359E"/>
    <w:rsid w:val="002835AC"/>
    <w:rsid w:val="00283672"/>
    <w:rsid w:val="00283711"/>
    <w:rsid w:val="002837C2"/>
    <w:rsid w:val="00283861"/>
    <w:rsid w:val="00283895"/>
    <w:rsid w:val="002838D1"/>
    <w:rsid w:val="00283903"/>
    <w:rsid w:val="00283941"/>
    <w:rsid w:val="002839BF"/>
    <w:rsid w:val="002839E3"/>
    <w:rsid w:val="00283C47"/>
    <w:rsid w:val="00283CD1"/>
    <w:rsid w:val="00283D29"/>
    <w:rsid w:val="00283DE1"/>
    <w:rsid w:val="00283E79"/>
    <w:rsid w:val="00283F90"/>
    <w:rsid w:val="00284054"/>
    <w:rsid w:val="00284073"/>
    <w:rsid w:val="002840DB"/>
    <w:rsid w:val="002840E4"/>
    <w:rsid w:val="00284195"/>
    <w:rsid w:val="00284199"/>
    <w:rsid w:val="002841D0"/>
    <w:rsid w:val="002843D7"/>
    <w:rsid w:val="0028442E"/>
    <w:rsid w:val="002846E3"/>
    <w:rsid w:val="002846FE"/>
    <w:rsid w:val="0028475A"/>
    <w:rsid w:val="00284787"/>
    <w:rsid w:val="002848A3"/>
    <w:rsid w:val="002848F6"/>
    <w:rsid w:val="0028498D"/>
    <w:rsid w:val="002849F8"/>
    <w:rsid w:val="00284BB8"/>
    <w:rsid w:val="00284C1F"/>
    <w:rsid w:val="00284DD5"/>
    <w:rsid w:val="0028508F"/>
    <w:rsid w:val="0028511C"/>
    <w:rsid w:val="0028513B"/>
    <w:rsid w:val="0028513F"/>
    <w:rsid w:val="00285192"/>
    <w:rsid w:val="002851F7"/>
    <w:rsid w:val="00285218"/>
    <w:rsid w:val="00285320"/>
    <w:rsid w:val="00285351"/>
    <w:rsid w:val="00285419"/>
    <w:rsid w:val="002854D3"/>
    <w:rsid w:val="002854EB"/>
    <w:rsid w:val="002855B7"/>
    <w:rsid w:val="002855E2"/>
    <w:rsid w:val="002855F9"/>
    <w:rsid w:val="00285797"/>
    <w:rsid w:val="002857AF"/>
    <w:rsid w:val="0028583D"/>
    <w:rsid w:val="00285957"/>
    <w:rsid w:val="00285966"/>
    <w:rsid w:val="00285B2D"/>
    <w:rsid w:val="00285B6B"/>
    <w:rsid w:val="00285BF5"/>
    <w:rsid w:val="00285C35"/>
    <w:rsid w:val="00285C9D"/>
    <w:rsid w:val="00285E5A"/>
    <w:rsid w:val="00285F75"/>
    <w:rsid w:val="00285F80"/>
    <w:rsid w:val="0028606D"/>
    <w:rsid w:val="002861E5"/>
    <w:rsid w:val="0028627F"/>
    <w:rsid w:val="00286280"/>
    <w:rsid w:val="002862AC"/>
    <w:rsid w:val="0028640D"/>
    <w:rsid w:val="002864A2"/>
    <w:rsid w:val="002864B2"/>
    <w:rsid w:val="002864BA"/>
    <w:rsid w:val="002864DB"/>
    <w:rsid w:val="002864EF"/>
    <w:rsid w:val="0028653D"/>
    <w:rsid w:val="002865B2"/>
    <w:rsid w:val="002865E0"/>
    <w:rsid w:val="002865FE"/>
    <w:rsid w:val="002866B3"/>
    <w:rsid w:val="002867F4"/>
    <w:rsid w:val="00286895"/>
    <w:rsid w:val="002868BB"/>
    <w:rsid w:val="00286924"/>
    <w:rsid w:val="0028695D"/>
    <w:rsid w:val="00286A1A"/>
    <w:rsid w:val="00286A42"/>
    <w:rsid w:val="00286B9A"/>
    <w:rsid w:val="00286C05"/>
    <w:rsid w:val="00286C65"/>
    <w:rsid w:val="00286CD7"/>
    <w:rsid w:val="00286CF2"/>
    <w:rsid w:val="00286D0A"/>
    <w:rsid w:val="00286D3E"/>
    <w:rsid w:val="00286D85"/>
    <w:rsid w:val="00286EAC"/>
    <w:rsid w:val="0028721D"/>
    <w:rsid w:val="00287227"/>
    <w:rsid w:val="00287291"/>
    <w:rsid w:val="002872FD"/>
    <w:rsid w:val="00287351"/>
    <w:rsid w:val="002873BF"/>
    <w:rsid w:val="002873CE"/>
    <w:rsid w:val="00287547"/>
    <w:rsid w:val="00287556"/>
    <w:rsid w:val="00287671"/>
    <w:rsid w:val="00287714"/>
    <w:rsid w:val="00287893"/>
    <w:rsid w:val="00287994"/>
    <w:rsid w:val="00287AE7"/>
    <w:rsid w:val="00287AFE"/>
    <w:rsid w:val="00287B22"/>
    <w:rsid w:val="00287B9D"/>
    <w:rsid w:val="00287BFE"/>
    <w:rsid w:val="00287C4D"/>
    <w:rsid w:val="00287CCE"/>
    <w:rsid w:val="00287D03"/>
    <w:rsid w:val="00287DCC"/>
    <w:rsid w:val="00287DE5"/>
    <w:rsid w:val="00287DFF"/>
    <w:rsid w:val="00287E95"/>
    <w:rsid w:val="00287F15"/>
    <w:rsid w:val="00287F23"/>
    <w:rsid w:val="00287F5B"/>
    <w:rsid w:val="00287F6D"/>
    <w:rsid w:val="00287F76"/>
    <w:rsid w:val="00287FD4"/>
    <w:rsid w:val="00287FE3"/>
    <w:rsid w:val="00290149"/>
    <w:rsid w:val="002901DC"/>
    <w:rsid w:val="0029029E"/>
    <w:rsid w:val="0029034D"/>
    <w:rsid w:val="002903E1"/>
    <w:rsid w:val="00290498"/>
    <w:rsid w:val="002904FA"/>
    <w:rsid w:val="002904FD"/>
    <w:rsid w:val="00290542"/>
    <w:rsid w:val="002905BE"/>
    <w:rsid w:val="0029060F"/>
    <w:rsid w:val="0029065A"/>
    <w:rsid w:val="00290705"/>
    <w:rsid w:val="00290757"/>
    <w:rsid w:val="0029076C"/>
    <w:rsid w:val="00290779"/>
    <w:rsid w:val="002907C3"/>
    <w:rsid w:val="00290909"/>
    <w:rsid w:val="00290984"/>
    <w:rsid w:val="00290A7E"/>
    <w:rsid w:val="00290AC4"/>
    <w:rsid w:val="00290AEB"/>
    <w:rsid w:val="00290B93"/>
    <w:rsid w:val="00290CB8"/>
    <w:rsid w:val="00290CDA"/>
    <w:rsid w:val="00290CE5"/>
    <w:rsid w:val="00290CF0"/>
    <w:rsid w:val="00290DD7"/>
    <w:rsid w:val="00290E27"/>
    <w:rsid w:val="00290ED4"/>
    <w:rsid w:val="00290EE3"/>
    <w:rsid w:val="00290FA3"/>
    <w:rsid w:val="00291113"/>
    <w:rsid w:val="00291196"/>
    <w:rsid w:val="002911A7"/>
    <w:rsid w:val="002911AB"/>
    <w:rsid w:val="002911EC"/>
    <w:rsid w:val="002911FE"/>
    <w:rsid w:val="00291233"/>
    <w:rsid w:val="0029136D"/>
    <w:rsid w:val="002913DF"/>
    <w:rsid w:val="0029145F"/>
    <w:rsid w:val="002914D7"/>
    <w:rsid w:val="00291509"/>
    <w:rsid w:val="00291566"/>
    <w:rsid w:val="002915A6"/>
    <w:rsid w:val="002915BB"/>
    <w:rsid w:val="00291625"/>
    <w:rsid w:val="002916D8"/>
    <w:rsid w:val="002917AF"/>
    <w:rsid w:val="00291801"/>
    <w:rsid w:val="00291802"/>
    <w:rsid w:val="00291818"/>
    <w:rsid w:val="002918E6"/>
    <w:rsid w:val="00291900"/>
    <w:rsid w:val="00291942"/>
    <w:rsid w:val="00291981"/>
    <w:rsid w:val="00291992"/>
    <w:rsid w:val="00291993"/>
    <w:rsid w:val="00291A2C"/>
    <w:rsid w:val="00291B90"/>
    <w:rsid w:val="00291C10"/>
    <w:rsid w:val="00291C63"/>
    <w:rsid w:val="00291D96"/>
    <w:rsid w:val="00291EE1"/>
    <w:rsid w:val="00291EEA"/>
    <w:rsid w:val="00291F0D"/>
    <w:rsid w:val="00291F48"/>
    <w:rsid w:val="00291FB4"/>
    <w:rsid w:val="00292017"/>
    <w:rsid w:val="0029202D"/>
    <w:rsid w:val="002920EB"/>
    <w:rsid w:val="00292136"/>
    <w:rsid w:val="00292190"/>
    <w:rsid w:val="002921A5"/>
    <w:rsid w:val="002923DA"/>
    <w:rsid w:val="0029252A"/>
    <w:rsid w:val="0029257B"/>
    <w:rsid w:val="0029258C"/>
    <w:rsid w:val="00292594"/>
    <w:rsid w:val="00292622"/>
    <w:rsid w:val="00292640"/>
    <w:rsid w:val="002927C2"/>
    <w:rsid w:val="002927CC"/>
    <w:rsid w:val="002928BF"/>
    <w:rsid w:val="002929DC"/>
    <w:rsid w:val="00292A13"/>
    <w:rsid w:val="00292A20"/>
    <w:rsid w:val="00292B59"/>
    <w:rsid w:val="00292B5B"/>
    <w:rsid w:val="00292BE7"/>
    <w:rsid w:val="00292C5E"/>
    <w:rsid w:val="00292D8E"/>
    <w:rsid w:val="00292DE4"/>
    <w:rsid w:val="00292E47"/>
    <w:rsid w:val="00292F9D"/>
    <w:rsid w:val="00292FF7"/>
    <w:rsid w:val="0029301D"/>
    <w:rsid w:val="00293070"/>
    <w:rsid w:val="002930F4"/>
    <w:rsid w:val="0029313F"/>
    <w:rsid w:val="002931AF"/>
    <w:rsid w:val="0029323F"/>
    <w:rsid w:val="0029329E"/>
    <w:rsid w:val="002932FA"/>
    <w:rsid w:val="00293372"/>
    <w:rsid w:val="002933B5"/>
    <w:rsid w:val="00293489"/>
    <w:rsid w:val="002934A3"/>
    <w:rsid w:val="00293531"/>
    <w:rsid w:val="00293548"/>
    <w:rsid w:val="00293599"/>
    <w:rsid w:val="002935AF"/>
    <w:rsid w:val="002935F5"/>
    <w:rsid w:val="0029363F"/>
    <w:rsid w:val="00293642"/>
    <w:rsid w:val="00293692"/>
    <w:rsid w:val="002937B9"/>
    <w:rsid w:val="002937EB"/>
    <w:rsid w:val="00293805"/>
    <w:rsid w:val="00293864"/>
    <w:rsid w:val="0029386B"/>
    <w:rsid w:val="00293920"/>
    <w:rsid w:val="0029392B"/>
    <w:rsid w:val="0029397F"/>
    <w:rsid w:val="002939D7"/>
    <w:rsid w:val="002939E2"/>
    <w:rsid w:val="00293A6A"/>
    <w:rsid w:val="00293AE4"/>
    <w:rsid w:val="00293B69"/>
    <w:rsid w:val="00293BCD"/>
    <w:rsid w:val="00293BE5"/>
    <w:rsid w:val="00293C92"/>
    <w:rsid w:val="00293D5D"/>
    <w:rsid w:val="00293D82"/>
    <w:rsid w:val="00293D8B"/>
    <w:rsid w:val="00293F95"/>
    <w:rsid w:val="002940A5"/>
    <w:rsid w:val="002940BB"/>
    <w:rsid w:val="00294192"/>
    <w:rsid w:val="00294516"/>
    <w:rsid w:val="00294657"/>
    <w:rsid w:val="0029466E"/>
    <w:rsid w:val="00294793"/>
    <w:rsid w:val="002947DD"/>
    <w:rsid w:val="0029488C"/>
    <w:rsid w:val="00294893"/>
    <w:rsid w:val="00294899"/>
    <w:rsid w:val="002948DB"/>
    <w:rsid w:val="0029491D"/>
    <w:rsid w:val="0029494A"/>
    <w:rsid w:val="00294969"/>
    <w:rsid w:val="00294983"/>
    <w:rsid w:val="00294A28"/>
    <w:rsid w:val="00294A2E"/>
    <w:rsid w:val="00294A58"/>
    <w:rsid w:val="00294AA8"/>
    <w:rsid w:val="00294B01"/>
    <w:rsid w:val="00294B66"/>
    <w:rsid w:val="00294B72"/>
    <w:rsid w:val="00294C6B"/>
    <w:rsid w:val="00294C73"/>
    <w:rsid w:val="00294CED"/>
    <w:rsid w:val="00294CF1"/>
    <w:rsid w:val="00294DC0"/>
    <w:rsid w:val="00294EFC"/>
    <w:rsid w:val="00294F21"/>
    <w:rsid w:val="00294F51"/>
    <w:rsid w:val="00295017"/>
    <w:rsid w:val="002950B2"/>
    <w:rsid w:val="002950F1"/>
    <w:rsid w:val="00295203"/>
    <w:rsid w:val="0029531B"/>
    <w:rsid w:val="002953F7"/>
    <w:rsid w:val="00295482"/>
    <w:rsid w:val="00295486"/>
    <w:rsid w:val="0029551B"/>
    <w:rsid w:val="00295528"/>
    <w:rsid w:val="002955AD"/>
    <w:rsid w:val="00295613"/>
    <w:rsid w:val="002956E5"/>
    <w:rsid w:val="0029575F"/>
    <w:rsid w:val="00295775"/>
    <w:rsid w:val="0029578B"/>
    <w:rsid w:val="002957FE"/>
    <w:rsid w:val="00295884"/>
    <w:rsid w:val="002958DC"/>
    <w:rsid w:val="0029598C"/>
    <w:rsid w:val="002959A2"/>
    <w:rsid w:val="002959A5"/>
    <w:rsid w:val="00295A2A"/>
    <w:rsid w:val="00295AB4"/>
    <w:rsid w:val="00295B47"/>
    <w:rsid w:val="00295BA6"/>
    <w:rsid w:val="00295BB1"/>
    <w:rsid w:val="00295BC7"/>
    <w:rsid w:val="00295BCC"/>
    <w:rsid w:val="00295C06"/>
    <w:rsid w:val="00295E35"/>
    <w:rsid w:val="00295E58"/>
    <w:rsid w:val="00295E98"/>
    <w:rsid w:val="00295F11"/>
    <w:rsid w:val="00295F27"/>
    <w:rsid w:val="00295FCB"/>
    <w:rsid w:val="0029609A"/>
    <w:rsid w:val="002960EF"/>
    <w:rsid w:val="0029610C"/>
    <w:rsid w:val="0029616C"/>
    <w:rsid w:val="0029619F"/>
    <w:rsid w:val="002961A5"/>
    <w:rsid w:val="002961F3"/>
    <w:rsid w:val="002963FA"/>
    <w:rsid w:val="00296537"/>
    <w:rsid w:val="00296541"/>
    <w:rsid w:val="0029656B"/>
    <w:rsid w:val="00296647"/>
    <w:rsid w:val="00296741"/>
    <w:rsid w:val="0029675B"/>
    <w:rsid w:val="002967E4"/>
    <w:rsid w:val="00296864"/>
    <w:rsid w:val="002968EC"/>
    <w:rsid w:val="00296A07"/>
    <w:rsid w:val="00296A5F"/>
    <w:rsid w:val="00296A9E"/>
    <w:rsid w:val="00296B8E"/>
    <w:rsid w:val="00296DF3"/>
    <w:rsid w:val="00296E3B"/>
    <w:rsid w:val="00296EA7"/>
    <w:rsid w:val="00296ED1"/>
    <w:rsid w:val="00296F2A"/>
    <w:rsid w:val="00296F4E"/>
    <w:rsid w:val="00296F8A"/>
    <w:rsid w:val="00296FBD"/>
    <w:rsid w:val="00296FED"/>
    <w:rsid w:val="00296FF8"/>
    <w:rsid w:val="00296FFF"/>
    <w:rsid w:val="00297015"/>
    <w:rsid w:val="00297070"/>
    <w:rsid w:val="002971DB"/>
    <w:rsid w:val="00297220"/>
    <w:rsid w:val="00297283"/>
    <w:rsid w:val="0029728C"/>
    <w:rsid w:val="002972A3"/>
    <w:rsid w:val="002972D6"/>
    <w:rsid w:val="00297307"/>
    <w:rsid w:val="0029733B"/>
    <w:rsid w:val="002973AE"/>
    <w:rsid w:val="00297422"/>
    <w:rsid w:val="00297452"/>
    <w:rsid w:val="002974E1"/>
    <w:rsid w:val="00297503"/>
    <w:rsid w:val="002975FD"/>
    <w:rsid w:val="00297600"/>
    <w:rsid w:val="0029763A"/>
    <w:rsid w:val="002976C2"/>
    <w:rsid w:val="002976C7"/>
    <w:rsid w:val="0029778D"/>
    <w:rsid w:val="002977D0"/>
    <w:rsid w:val="00297806"/>
    <w:rsid w:val="0029782D"/>
    <w:rsid w:val="0029785B"/>
    <w:rsid w:val="00297895"/>
    <w:rsid w:val="002978BC"/>
    <w:rsid w:val="00297951"/>
    <w:rsid w:val="002979A8"/>
    <w:rsid w:val="00297A03"/>
    <w:rsid w:val="00297A97"/>
    <w:rsid w:val="00297BE8"/>
    <w:rsid w:val="00297C3E"/>
    <w:rsid w:val="00297C49"/>
    <w:rsid w:val="00297C8A"/>
    <w:rsid w:val="00297D0B"/>
    <w:rsid w:val="00297DA3"/>
    <w:rsid w:val="00297DA9"/>
    <w:rsid w:val="00297DDC"/>
    <w:rsid w:val="00297ED5"/>
    <w:rsid w:val="00297EE8"/>
    <w:rsid w:val="002A0114"/>
    <w:rsid w:val="002A01FE"/>
    <w:rsid w:val="002A02C6"/>
    <w:rsid w:val="002A02F6"/>
    <w:rsid w:val="002A0349"/>
    <w:rsid w:val="002A0367"/>
    <w:rsid w:val="002A037E"/>
    <w:rsid w:val="002A03A6"/>
    <w:rsid w:val="002A05D6"/>
    <w:rsid w:val="002A061B"/>
    <w:rsid w:val="002A0639"/>
    <w:rsid w:val="002A0729"/>
    <w:rsid w:val="002A0763"/>
    <w:rsid w:val="002A07DD"/>
    <w:rsid w:val="002A07EB"/>
    <w:rsid w:val="002A088A"/>
    <w:rsid w:val="002A0947"/>
    <w:rsid w:val="002A09D8"/>
    <w:rsid w:val="002A09FE"/>
    <w:rsid w:val="002A0A43"/>
    <w:rsid w:val="002A0C4B"/>
    <w:rsid w:val="002A0D2D"/>
    <w:rsid w:val="002A0D6A"/>
    <w:rsid w:val="002A0DA8"/>
    <w:rsid w:val="002A0E24"/>
    <w:rsid w:val="002A0E4E"/>
    <w:rsid w:val="002A0F10"/>
    <w:rsid w:val="002A10A2"/>
    <w:rsid w:val="002A114E"/>
    <w:rsid w:val="002A116E"/>
    <w:rsid w:val="002A11C6"/>
    <w:rsid w:val="002A11FA"/>
    <w:rsid w:val="002A122D"/>
    <w:rsid w:val="002A134B"/>
    <w:rsid w:val="002A1422"/>
    <w:rsid w:val="002A144D"/>
    <w:rsid w:val="002A146F"/>
    <w:rsid w:val="002A14D9"/>
    <w:rsid w:val="002A15CD"/>
    <w:rsid w:val="002A15F1"/>
    <w:rsid w:val="002A1657"/>
    <w:rsid w:val="002A16D0"/>
    <w:rsid w:val="002A171E"/>
    <w:rsid w:val="002A17C2"/>
    <w:rsid w:val="002A180D"/>
    <w:rsid w:val="002A1814"/>
    <w:rsid w:val="002A186C"/>
    <w:rsid w:val="002A1944"/>
    <w:rsid w:val="002A1947"/>
    <w:rsid w:val="002A1998"/>
    <w:rsid w:val="002A1A28"/>
    <w:rsid w:val="002A1AA2"/>
    <w:rsid w:val="002A1AA5"/>
    <w:rsid w:val="002A1CA9"/>
    <w:rsid w:val="002A1D33"/>
    <w:rsid w:val="002A1DF8"/>
    <w:rsid w:val="002A1F0D"/>
    <w:rsid w:val="002A1FA0"/>
    <w:rsid w:val="002A2199"/>
    <w:rsid w:val="002A2205"/>
    <w:rsid w:val="002A22C7"/>
    <w:rsid w:val="002A231E"/>
    <w:rsid w:val="002A243D"/>
    <w:rsid w:val="002A249E"/>
    <w:rsid w:val="002A2556"/>
    <w:rsid w:val="002A25D4"/>
    <w:rsid w:val="002A2641"/>
    <w:rsid w:val="002A26B5"/>
    <w:rsid w:val="002A26C2"/>
    <w:rsid w:val="002A26F7"/>
    <w:rsid w:val="002A278A"/>
    <w:rsid w:val="002A27DC"/>
    <w:rsid w:val="002A2820"/>
    <w:rsid w:val="002A2850"/>
    <w:rsid w:val="002A286B"/>
    <w:rsid w:val="002A28DE"/>
    <w:rsid w:val="002A28E0"/>
    <w:rsid w:val="002A29B5"/>
    <w:rsid w:val="002A2A17"/>
    <w:rsid w:val="002A2A2A"/>
    <w:rsid w:val="002A2A3D"/>
    <w:rsid w:val="002A2A6A"/>
    <w:rsid w:val="002A2A98"/>
    <w:rsid w:val="002A2B04"/>
    <w:rsid w:val="002A2B47"/>
    <w:rsid w:val="002A2B52"/>
    <w:rsid w:val="002A2B6C"/>
    <w:rsid w:val="002A2C43"/>
    <w:rsid w:val="002A2C5A"/>
    <w:rsid w:val="002A2C89"/>
    <w:rsid w:val="002A2D7E"/>
    <w:rsid w:val="002A2FF2"/>
    <w:rsid w:val="002A31A3"/>
    <w:rsid w:val="002A3303"/>
    <w:rsid w:val="002A3388"/>
    <w:rsid w:val="002A33AC"/>
    <w:rsid w:val="002A34A9"/>
    <w:rsid w:val="002A350E"/>
    <w:rsid w:val="002A35A9"/>
    <w:rsid w:val="002A3871"/>
    <w:rsid w:val="002A38AC"/>
    <w:rsid w:val="002A38D4"/>
    <w:rsid w:val="002A38D8"/>
    <w:rsid w:val="002A3907"/>
    <w:rsid w:val="002A394A"/>
    <w:rsid w:val="002A39C1"/>
    <w:rsid w:val="002A3A58"/>
    <w:rsid w:val="002A3A99"/>
    <w:rsid w:val="002A3AA5"/>
    <w:rsid w:val="002A3AF0"/>
    <w:rsid w:val="002A3B6E"/>
    <w:rsid w:val="002A3BB3"/>
    <w:rsid w:val="002A3BF1"/>
    <w:rsid w:val="002A3CA2"/>
    <w:rsid w:val="002A3CCA"/>
    <w:rsid w:val="002A3CD6"/>
    <w:rsid w:val="002A3DCB"/>
    <w:rsid w:val="002A3EB5"/>
    <w:rsid w:val="002A3F67"/>
    <w:rsid w:val="002A3F7B"/>
    <w:rsid w:val="002A4044"/>
    <w:rsid w:val="002A4067"/>
    <w:rsid w:val="002A4183"/>
    <w:rsid w:val="002A41B2"/>
    <w:rsid w:val="002A41C2"/>
    <w:rsid w:val="002A41E8"/>
    <w:rsid w:val="002A433F"/>
    <w:rsid w:val="002A43BB"/>
    <w:rsid w:val="002A43CA"/>
    <w:rsid w:val="002A457A"/>
    <w:rsid w:val="002A45AB"/>
    <w:rsid w:val="002A4664"/>
    <w:rsid w:val="002A46FB"/>
    <w:rsid w:val="002A46FE"/>
    <w:rsid w:val="002A4718"/>
    <w:rsid w:val="002A481C"/>
    <w:rsid w:val="002A4902"/>
    <w:rsid w:val="002A497B"/>
    <w:rsid w:val="002A4991"/>
    <w:rsid w:val="002A49E0"/>
    <w:rsid w:val="002A4AA3"/>
    <w:rsid w:val="002A4AAC"/>
    <w:rsid w:val="002A4AE6"/>
    <w:rsid w:val="002A4B0F"/>
    <w:rsid w:val="002A4B3E"/>
    <w:rsid w:val="002A4C2C"/>
    <w:rsid w:val="002A4CB8"/>
    <w:rsid w:val="002A4D13"/>
    <w:rsid w:val="002A4D46"/>
    <w:rsid w:val="002A4E07"/>
    <w:rsid w:val="002A4F11"/>
    <w:rsid w:val="002A4FAD"/>
    <w:rsid w:val="002A5004"/>
    <w:rsid w:val="002A50BB"/>
    <w:rsid w:val="002A51B3"/>
    <w:rsid w:val="002A5275"/>
    <w:rsid w:val="002A52BE"/>
    <w:rsid w:val="002A533A"/>
    <w:rsid w:val="002A53FD"/>
    <w:rsid w:val="002A5487"/>
    <w:rsid w:val="002A54A0"/>
    <w:rsid w:val="002A54B1"/>
    <w:rsid w:val="002A54D6"/>
    <w:rsid w:val="002A5533"/>
    <w:rsid w:val="002A5581"/>
    <w:rsid w:val="002A558E"/>
    <w:rsid w:val="002A55B2"/>
    <w:rsid w:val="002A567E"/>
    <w:rsid w:val="002A5694"/>
    <w:rsid w:val="002A56DC"/>
    <w:rsid w:val="002A580F"/>
    <w:rsid w:val="002A582A"/>
    <w:rsid w:val="002A5846"/>
    <w:rsid w:val="002A58D9"/>
    <w:rsid w:val="002A5901"/>
    <w:rsid w:val="002A5920"/>
    <w:rsid w:val="002A5923"/>
    <w:rsid w:val="002A5A2D"/>
    <w:rsid w:val="002A5A4A"/>
    <w:rsid w:val="002A5AFB"/>
    <w:rsid w:val="002A5B4C"/>
    <w:rsid w:val="002A5B8B"/>
    <w:rsid w:val="002A5C41"/>
    <w:rsid w:val="002A5C7C"/>
    <w:rsid w:val="002A5D63"/>
    <w:rsid w:val="002A5DF2"/>
    <w:rsid w:val="002A5E57"/>
    <w:rsid w:val="002A5E6F"/>
    <w:rsid w:val="002A5EF6"/>
    <w:rsid w:val="002A5F83"/>
    <w:rsid w:val="002A5FA3"/>
    <w:rsid w:val="002A6029"/>
    <w:rsid w:val="002A60D3"/>
    <w:rsid w:val="002A6183"/>
    <w:rsid w:val="002A61DC"/>
    <w:rsid w:val="002A6294"/>
    <w:rsid w:val="002A62E5"/>
    <w:rsid w:val="002A630F"/>
    <w:rsid w:val="002A633D"/>
    <w:rsid w:val="002A637C"/>
    <w:rsid w:val="002A6442"/>
    <w:rsid w:val="002A6444"/>
    <w:rsid w:val="002A64BB"/>
    <w:rsid w:val="002A6591"/>
    <w:rsid w:val="002A65A5"/>
    <w:rsid w:val="002A65C0"/>
    <w:rsid w:val="002A65CA"/>
    <w:rsid w:val="002A6690"/>
    <w:rsid w:val="002A66AD"/>
    <w:rsid w:val="002A66B8"/>
    <w:rsid w:val="002A67DB"/>
    <w:rsid w:val="002A68CA"/>
    <w:rsid w:val="002A68D2"/>
    <w:rsid w:val="002A6A79"/>
    <w:rsid w:val="002A6AAB"/>
    <w:rsid w:val="002A6ABA"/>
    <w:rsid w:val="002A6AFD"/>
    <w:rsid w:val="002A6B07"/>
    <w:rsid w:val="002A6B81"/>
    <w:rsid w:val="002A6B90"/>
    <w:rsid w:val="002A6C02"/>
    <w:rsid w:val="002A6C4C"/>
    <w:rsid w:val="002A6CC8"/>
    <w:rsid w:val="002A6E4C"/>
    <w:rsid w:val="002A6E6E"/>
    <w:rsid w:val="002A6E8F"/>
    <w:rsid w:val="002A6EBB"/>
    <w:rsid w:val="002A6F36"/>
    <w:rsid w:val="002A7011"/>
    <w:rsid w:val="002A7068"/>
    <w:rsid w:val="002A7087"/>
    <w:rsid w:val="002A7168"/>
    <w:rsid w:val="002A71EA"/>
    <w:rsid w:val="002A7208"/>
    <w:rsid w:val="002A72BF"/>
    <w:rsid w:val="002A75EA"/>
    <w:rsid w:val="002A763D"/>
    <w:rsid w:val="002A7683"/>
    <w:rsid w:val="002A7688"/>
    <w:rsid w:val="002A7782"/>
    <w:rsid w:val="002A783D"/>
    <w:rsid w:val="002A78E1"/>
    <w:rsid w:val="002A793A"/>
    <w:rsid w:val="002A79DD"/>
    <w:rsid w:val="002A7A50"/>
    <w:rsid w:val="002A7A62"/>
    <w:rsid w:val="002A7B08"/>
    <w:rsid w:val="002A7C99"/>
    <w:rsid w:val="002A7D89"/>
    <w:rsid w:val="002A7DDE"/>
    <w:rsid w:val="002A7E73"/>
    <w:rsid w:val="002A7F50"/>
    <w:rsid w:val="002A7FAB"/>
    <w:rsid w:val="002A7FC7"/>
    <w:rsid w:val="002B003F"/>
    <w:rsid w:val="002B00F3"/>
    <w:rsid w:val="002B020A"/>
    <w:rsid w:val="002B029A"/>
    <w:rsid w:val="002B040F"/>
    <w:rsid w:val="002B0493"/>
    <w:rsid w:val="002B04AD"/>
    <w:rsid w:val="002B0522"/>
    <w:rsid w:val="002B0534"/>
    <w:rsid w:val="002B0591"/>
    <w:rsid w:val="002B05D5"/>
    <w:rsid w:val="002B0689"/>
    <w:rsid w:val="002B06BB"/>
    <w:rsid w:val="002B06C0"/>
    <w:rsid w:val="002B0703"/>
    <w:rsid w:val="002B0912"/>
    <w:rsid w:val="002B0949"/>
    <w:rsid w:val="002B096F"/>
    <w:rsid w:val="002B0A44"/>
    <w:rsid w:val="002B0A66"/>
    <w:rsid w:val="002B0A8A"/>
    <w:rsid w:val="002B0B92"/>
    <w:rsid w:val="002B0C38"/>
    <w:rsid w:val="002B0C44"/>
    <w:rsid w:val="002B0D05"/>
    <w:rsid w:val="002B0E47"/>
    <w:rsid w:val="002B0E88"/>
    <w:rsid w:val="002B0ECA"/>
    <w:rsid w:val="002B0F2B"/>
    <w:rsid w:val="002B106D"/>
    <w:rsid w:val="002B1076"/>
    <w:rsid w:val="002B11A8"/>
    <w:rsid w:val="002B1231"/>
    <w:rsid w:val="002B1276"/>
    <w:rsid w:val="002B12DE"/>
    <w:rsid w:val="002B13BB"/>
    <w:rsid w:val="002B155A"/>
    <w:rsid w:val="002B157C"/>
    <w:rsid w:val="002B159B"/>
    <w:rsid w:val="002B161A"/>
    <w:rsid w:val="002B1632"/>
    <w:rsid w:val="002B1638"/>
    <w:rsid w:val="002B17A1"/>
    <w:rsid w:val="002B180D"/>
    <w:rsid w:val="002B1886"/>
    <w:rsid w:val="002B188C"/>
    <w:rsid w:val="002B18A8"/>
    <w:rsid w:val="002B18AC"/>
    <w:rsid w:val="002B190E"/>
    <w:rsid w:val="002B193A"/>
    <w:rsid w:val="002B19FA"/>
    <w:rsid w:val="002B1BD6"/>
    <w:rsid w:val="002B1C25"/>
    <w:rsid w:val="002B1C64"/>
    <w:rsid w:val="002B1C70"/>
    <w:rsid w:val="002B1C7E"/>
    <w:rsid w:val="002B1C90"/>
    <w:rsid w:val="002B1D88"/>
    <w:rsid w:val="002B1E8D"/>
    <w:rsid w:val="002B1EB6"/>
    <w:rsid w:val="002B1FA7"/>
    <w:rsid w:val="002B209C"/>
    <w:rsid w:val="002B20BB"/>
    <w:rsid w:val="002B211E"/>
    <w:rsid w:val="002B213E"/>
    <w:rsid w:val="002B2214"/>
    <w:rsid w:val="002B2264"/>
    <w:rsid w:val="002B22A2"/>
    <w:rsid w:val="002B2497"/>
    <w:rsid w:val="002B250B"/>
    <w:rsid w:val="002B262F"/>
    <w:rsid w:val="002B2694"/>
    <w:rsid w:val="002B281C"/>
    <w:rsid w:val="002B28BA"/>
    <w:rsid w:val="002B2944"/>
    <w:rsid w:val="002B2996"/>
    <w:rsid w:val="002B2C40"/>
    <w:rsid w:val="002B2CD0"/>
    <w:rsid w:val="002B2EEA"/>
    <w:rsid w:val="002B2F1D"/>
    <w:rsid w:val="002B2F29"/>
    <w:rsid w:val="002B2F9E"/>
    <w:rsid w:val="002B2FD0"/>
    <w:rsid w:val="002B2FD3"/>
    <w:rsid w:val="002B30A0"/>
    <w:rsid w:val="002B314E"/>
    <w:rsid w:val="002B31B5"/>
    <w:rsid w:val="002B327F"/>
    <w:rsid w:val="002B32FE"/>
    <w:rsid w:val="002B33D3"/>
    <w:rsid w:val="002B3474"/>
    <w:rsid w:val="002B34BE"/>
    <w:rsid w:val="002B3504"/>
    <w:rsid w:val="002B356D"/>
    <w:rsid w:val="002B371C"/>
    <w:rsid w:val="002B371D"/>
    <w:rsid w:val="002B37B5"/>
    <w:rsid w:val="002B37BF"/>
    <w:rsid w:val="002B387C"/>
    <w:rsid w:val="002B388E"/>
    <w:rsid w:val="002B3968"/>
    <w:rsid w:val="002B3A19"/>
    <w:rsid w:val="002B3A89"/>
    <w:rsid w:val="002B3B5C"/>
    <w:rsid w:val="002B3B9F"/>
    <w:rsid w:val="002B3D1F"/>
    <w:rsid w:val="002B3EDF"/>
    <w:rsid w:val="002B3F40"/>
    <w:rsid w:val="002B3F9D"/>
    <w:rsid w:val="002B3FBC"/>
    <w:rsid w:val="002B4043"/>
    <w:rsid w:val="002B40A3"/>
    <w:rsid w:val="002B420E"/>
    <w:rsid w:val="002B4293"/>
    <w:rsid w:val="002B42E7"/>
    <w:rsid w:val="002B4316"/>
    <w:rsid w:val="002B4319"/>
    <w:rsid w:val="002B4330"/>
    <w:rsid w:val="002B43C2"/>
    <w:rsid w:val="002B4449"/>
    <w:rsid w:val="002B4627"/>
    <w:rsid w:val="002B464F"/>
    <w:rsid w:val="002B465A"/>
    <w:rsid w:val="002B4686"/>
    <w:rsid w:val="002B46A1"/>
    <w:rsid w:val="002B474D"/>
    <w:rsid w:val="002B4766"/>
    <w:rsid w:val="002B478B"/>
    <w:rsid w:val="002B47CF"/>
    <w:rsid w:val="002B47D9"/>
    <w:rsid w:val="002B4969"/>
    <w:rsid w:val="002B496F"/>
    <w:rsid w:val="002B4985"/>
    <w:rsid w:val="002B49F0"/>
    <w:rsid w:val="002B4A9E"/>
    <w:rsid w:val="002B4AB2"/>
    <w:rsid w:val="002B4BE3"/>
    <w:rsid w:val="002B4BE8"/>
    <w:rsid w:val="002B4C63"/>
    <w:rsid w:val="002B4D1C"/>
    <w:rsid w:val="002B4DE7"/>
    <w:rsid w:val="002B4EEF"/>
    <w:rsid w:val="002B4F1D"/>
    <w:rsid w:val="002B4F60"/>
    <w:rsid w:val="002B4F8F"/>
    <w:rsid w:val="002B516E"/>
    <w:rsid w:val="002B5192"/>
    <w:rsid w:val="002B51B1"/>
    <w:rsid w:val="002B55FD"/>
    <w:rsid w:val="002B564D"/>
    <w:rsid w:val="002B5669"/>
    <w:rsid w:val="002B572B"/>
    <w:rsid w:val="002B57FB"/>
    <w:rsid w:val="002B582F"/>
    <w:rsid w:val="002B591E"/>
    <w:rsid w:val="002B5940"/>
    <w:rsid w:val="002B597C"/>
    <w:rsid w:val="002B599B"/>
    <w:rsid w:val="002B59EE"/>
    <w:rsid w:val="002B5BA1"/>
    <w:rsid w:val="002B5BC3"/>
    <w:rsid w:val="002B5BC4"/>
    <w:rsid w:val="002B5C40"/>
    <w:rsid w:val="002B5C58"/>
    <w:rsid w:val="002B5D3B"/>
    <w:rsid w:val="002B5E77"/>
    <w:rsid w:val="002B5E79"/>
    <w:rsid w:val="002B5EE4"/>
    <w:rsid w:val="002B5FDC"/>
    <w:rsid w:val="002B62F7"/>
    <w:rsid w:val="002B632F"/>
    <w:rsid w:val="002B638A"/>
    <w:rsid w:val="002B63DC"/>
    <w:rsid w:val="002B6408"/>
    <w:rsid w:val="002B6450"/>
    <w:rsid w:val="002B65DA"/>
    <w:rsid w:val="002B65E9"/>
    <w:rsid w:val="002B660E"/>
    <w:rsid w:val="002B66DD"/>
    <w:rsid w:val="002B66DF"/>
    <w:rsid w:val="002B66FD"/>
    <w:rsid w:val="002B6714"/>
    <w:rsid w:val="002B67A5"/>
    <w:rsid w:val="002B6891"/>
    <w:rsid w:val="002B6A40"/>
    <w:rsid w:val="002B6AE9"/>
    <w:rsid w:val="002B6B09"/>
    <w:rsid w:val="002B6C45"/>
    <w:rsid w:val="002B6D26"/>
    <w:rsid w:val="002B6DAF"/>
    <w:rsid w:val="002B6E37"/>
    <w:rsid w:val="002B6E41"/>
    <w:rsid w:val="002B6EB0"/>
    <w:rsid w:val="002B6F98"/>
    <w:rsid w:val="002B6FFB"/>
    <w:rsid w:val="002B704C"/>
    <w:rsid w:val="002B7069"/>
    <w:rsid w:val="002B7179"/>
    <w:rsid w:val="002B71CF"/>
    <w:rsid w:val="002B7289"/>
    <w:rsid w:val="002B7291"/>
    <w:rsid w:val="002B7349"/>
    <w:rsid w:val="002B734A"/>
    <w:rsid w:val="002B7372"/>
    <w:rsid w:val="002B7411"/>
    <w:rsid w:val="002B74AE"/>
    <w:rsid w:val="002B7500"/>
    <w:rsid w:val="002B751D"/>
    <w:rsid w:val="002B753E"/>
    <w:rsid w:val="002B756A"/>
    <w:rsid w:val="002B76F5"/>
    <w:rsid w:val="002B781F"/>
    <w:rsid w:val="002B789A"/>
    <w:rsid w:val="002B78B0"/>
    <w:rsid w:val="002B7949"/>
    <w:rsid w:val="002B7983"/>
    <w:rsid w:val="002B7A19"/>
    <w:rsid w:val="002B7AE0"/>
    <w:rsid w:val="002B7B55"/>
    <w:rsid w:val="002B7D7B"/>
    <w:rsid w:val="002B7D8C"/>
    <w:rsid w:val="002B7DA9"/>
    <w:rsid w:val="002B7E3F"/>
    <w:rsid w:val="002B7E83"/>
    <w:rsid w:val="002B7EDD"/>
    <w:rsid w:val="002B7F2A"/>
    <w:rsid w:val="002C00DB"/>
    <w:rsid w:val="002C0101"/>
    <w:rsid w:val="002C0163"/>
    <w:rsid w:val="002C016A"/>
    <w:rsid w:val="002C0174"/>
    <w:rsid w:val="002C0205"/>
    <w:rsid w:val="002C02B2"/>
    <w:rsid w:val="002C0360"/>
    <w:rsid w:val="002C0377"/>
    <w:rsid w:val="002C03D4"/>
    <w:rsid w:val="002C0687"/>
    <w:rsid w:val="002C06EC"/>
    <w:rsid w:val="002C0775"/>
    <w:rsid w:val="002C077B"/>
    <w:rsid w:val="002C0851"/>
    <w:rsid w:val="002C08A0"/>
    <w:rsid w:val="002C08B9"/>
    <w:rsid w:val="002C08D5"/>
    <w:rsid w:val="002C0945"/>
    <w:rsid w:val="002C0A04"/>
    <w:rsid w:val="002C0A5A"/>
    <w:rsid w:val="002C0AB7"/>
    <w:rsid w:val="002C0AD0"/>
    <w:rsid w:val="002C0C87"/>
    <w:rsid w:val="002C0CCF"/>
    <w:rsid w:val="002C0CF9"/>
    <w:rsid w:val="002C0D33"/>
    <w:rsid w:val="002C0D72"/>
    <w:rsid w:val="002C0D92"/>
    <w:rsid w:val="002C0E6F"/>
    <w:rsid w:val="002C0E9B"/>
    <w:rsid w:val="002C0EEE"/>
    <w:rsid w:val="002C0F02"/>
    <w:rsid w:val="002C0F2D"/>
    <w:rsid w:val="002C0F81"/>
    <w:rsid w:val="002C0FA2"/>
    <w:rsid w:val="002C0FBF"/>
    <w:rsid w:val="002C0FE2"/>
    <w:rsid w:val="002C100E"/>
    <w:rsid w:val="002C1030"/>
    <w:rsid w:val="002C1038"/>
    <w:rsid w:val="002C10F5"/>
    <w:rsid w:val="002C1168"/>
    <w:rsid w:val="002C1172"/>
    <w:rsid w:val="002C11B6"/>
    <w:rsid w:val="002C1201"/>
    <w:rsid w:val="002C124C"/>
    <w:rsid w:val="002C125C"/>
    <w:rsid w:val="002C1291"/>
    <w:rsid w:val="002C1308"/>
    <w:rsid w:val="002C135B"/>
    <w:rsid w:val="002C1384"/>
    <w:rsid w:val="002C138F"/>
    <w:rsid w:val="002C161F"/>
    <w:rsid w:val="002C1656"/>
    <w:rsid w:val="002C1676"/>
    <w:rsid w:val="002C169C"/>
    <w:rsid w:val="002C16D8"/>
    <w:rsid w:val="002C1743"/>
    <w:rsid w:val="002C174D"/>
    <w:rsid w:val="002C1769"/>
    <w:rsid w:val="002C17C8"/>
    <w:rsid w:val="002C1876"/>
    <w:rsid w:val="002C18D8"/>
    <w:rsid w:val="002C1A0D"/>
    <w:rsid w:val="002C1AED"/>
    <w:rsid w:val="002C1B0A"/>
    <w:rsid w:val="002C1BDE"/>
    <w:rsid w:val="002C1CAE"/>
    <w:rsid w:val="002C1D40"/>
    <w:rsid w:val="002C1DCC"/>
    <w:rsid w:val="002C1E04"/>
    <w:rsid w:val="002C1E6E"/>
    <w:rsid w:val="002C1E93"/>
    <w:rsid w:val="002C1EA6"/>
    <w:rsid w:val="002C1F5A"/>
    <w:rsid w:val="002C2064"/>
    <w:rsid w:val="002C2114"/>
    <w:rsid w:val="002C21BB"/>
    <w:rsid w:val="002C2299"/>
    <w:rsid w:val="002C22DA"/>
    <w:rsid w:val="002C2394"/>
    <w:rsid w:val="002C2474"/>
    <w:rsid w:val="002C250B"/>
    <w:rsid w:val="002C251F"/>
    <w:rsid w:val="002C268E"/>
    <w:rsid w:val="002C26B4"/>
    <w:rsid w:val="002C2846"/>
    <w:rsid w:val="002C286A"/>
    <w:rsid w:val="002C288E"/>
    <w:rsid w:val="002C28E3"/>
    <w:rsid w:val="002C290B"/>
    <w:rsid w:val="002C2996"/>
    <w:rsid w:val="002C2A70"/>
    <w:rsid w:val="002C2AE0"/>
    <w:rsid w:val="002C2B3D"/>
    <w:rsid w:val="002C2BBF"/>
    <w:rsid w:val="002C2C34"/>
    <w:rsid w:val="002C2C86"/>
    <w:rsid w:val="002C2D03"/>
    <w:rsid w:val="002C2DA5"/>
    <w:rsid w:val="002C2DA9"/>
    <w:rsid w:val="002C2DB7"/>
    <w:rsid w:val="002C2DF0"/>
    <w:rsid w:val="002C2DFE"/>
    <w:rsid w:val="002C2E22"/>
    <w:rsid w:val="002C2E2D"/>
    <w:rsid w:val="002C2E48"/>
    <w:rsid w:val="002C2F0C"/>
    <w:rsid w:val="002C3103"/>
    <w:rsid w:val="002C31FB"/>
    <w:rsid w:val="002C32C9"/>
    <w:rsid w:val="002C32E8"/>
    <w:rsid w:val="002C3306"/>
    <w:rsid w:val="002C3356"/>
    <w:rsid w:val="002C3445"/>
    <w:rsid w:val="002C35BA"/>
    <w:rsid w:val="002C3694"/>
    <w:rsid w:val="002C372F"/>
    <w:rsid w:val="002C3782"/>
    <w:rsid w:val="002C37C1"/>
    <w:rsid w:val="002C37EF"/>
    <w:rsid w:val="002C37F6"/>
    <w:rsid w:val="002C38BC"/>
    <w:rsid w:val="002C38F1"/>
    <w:rsid w:val="002C392C"/>
    <w:rsid w:val="002C39D9"/>
    <w:rsid w:val="002C3A8E"/>
    <w:rsid w:val="002C3ABB"/>
    <w:rsid w:val="002C3B7F"/>
    <w:rsid w:val="002C3C51"/>
    <w:rsid w:val="002C3DAB"/>
    <w:rsid w:val="002C3EDF"/>
    <w:rsid w:val="002C3F3E"/>
    <w:rsid w:val="002C3F52"/>
    <w:rsid w:val="002C40AF"/>
    <w:rsid w:val="002C40DC"/>
    <w:rsid w:val="002C4181"/>
    <w:rsid w:val="002C41A4"/>
    <w:rsid w:val="002C431D"/>
    <w:rsid w:val="002C4340"/>
    <w:rsid w:val="002C4346"/>
    <w:rsid w:val="002C4445"/>
    <w:rsid w:val="002C44C4"/>
    <w:rsid w:val="002C45E2"/>
    <w:rsid w:val="002C4616"/>
    <w:rsid w:val="002C4640"/>
    <w:rsid w:val="002C4739"/>
    <w:rsid w:val="002C486C"/>
    <w:rsid w:val="002C4891"/>
    <w:rsid w:val="002C490A"/>
    <w:rsid w:val="002C4A1C"/>
    <w:rsid w:val="002C4A2F"/>
    <w:rsid w:val="002C4A33"/>
    <w:rsid w:val="002C4A92"/>
    <w:rsid w:val="002C4ABE"/>
    <w:rsid w:val="002C4B0A"/>
    <w:rsid w:val="002C4BA7"/>
    <w:rsid w:val="002C4C4C"/>
    <w:rsid w:val="002C4F31"/>
    <w:rsid w:val="002C4FA1"/>
    <w:rsid w:val="002C4FED"/>
    <w:rsid w:val="002C4FEE"/>
    <w:rsid w:val="002C5091"/>
    <w:rsid w:val="002C50B8"/>
    <w:rsid w:val="002C50D1"/>
    <w:rsid w:val="002C514A"/>
    <w:rsid w:val="002C516F"/>
    <w:rsid w:val="002C518C"/>
    <w:rsid w:val="002C524A"/>
    <w:rsid w:val="002C53B8"/>
    <w:rsid w:val="002C53C7"/>
    <w:rsid w:val="002C544A"/>
    <w:rsid w:val="002C548C"/>
    <w:rsid w:val="002C56D0"/>
    <w:rsid w:val="002C56D9"/>
    <w:rsid w:val="002C5711"/>
    <w:rsid w:val="002C57B9"/>
    <w:rsid w:val="002C5890"/>
    <w:rsid w:val="002C58BA"/>
    <w:rsid w:val="002C5925"/>
    <w:rsid w:val="002C5947"/>
    <w:rsid w:val="002C599B"/>
    <w:rsid w:val="002C59D5"/>
    <w:rsid w:val="002C5A02"/>
    <w:rsid w:val="002C5AA3"/>
    <w:rsid w:val="002C5AF1"/>
    <w:rsid w:val="002C5B63"/>
    <w:rsid w:val="002C5BB0"/>
    <w:rsid w:val="002C5C7C"/>
    <w:rsid w:val="002C5CCF"/>
    <w:rsid w:val="002C5D0E"/>
    <w:rsid w:val="002C5D85"/>
    <w:rsid w:val="002C5DD9"/>
    <w:rsid w:val="002C5F9D"/>
    <w:rsid w:val="002C60B7"/>
    <w:rsid w:val="002C63CA"/>
    <w:rsid w:val="002C642B"/>
    <w:rsid w:val="002C647A"/>
    <w:rsid w:val="002C64C1"/>
    <w:rsid w:val="002C658D"/>
    <w:rsid w:val="002C6601"/>
    <w:rsid w:val="002C674C"/>
    <w:rsid w:val="002C6879"/>
    <w:rsid w:val="002C6891"/>
    <w:rsid w:val="002C68B1"/>
    <w:rsid w:val="002C69E1"/>
    <w:rsid w:val="002C69F6"/>
    <w:rsid w:val="002C6A15"/>
    <w:rsid w:val="002C6A29"/>
    <w:rsid w:val="002C6B49"/>
    <w:rsid w:val="002C6C38"/>
    <w:rsid w:val="002C6C3D"/>
    <w:rsid w:val="002C6C8C"/>
    <w:rsid w:val="002C6D38"/>
    <w:rsid w:val="002C6D54"/>
    <w:rsid w:val="002C6DE8"/>
    <w:rsid w:val="002C6EC0"/>
    <w:rsid w:val="002C6F23"/>
    <w:rsid w:val="002C70A2"/>
    <w:rsid w:val="002C70BF"/>
    <w:rsid w:val="002C710D"/>
    <w:rsid w:val="002C714E"/>
    <w:rsid w:val="002C7196"/>
    <w:rsid w:val="002C71C9"/>
    <w:rsid w:val="002C71F1"/>
    <w:rsid w:val="002C7269"/>
    <w:rsid w:val="002C73C5"/>
    <w:rsid w:val="002C7542"/>
    <w:rsid w:val="002C754C"/>
    <w:rsid w:val="002C7561"/>
    <w:rsid w:val="002C756C"/>
    <w:rsid w:val="002C75FC"/>
    <w:rsid w:val="002C7620"/>
    <w:rsid w:val="002C7661"/>
    <w:rsid w:val="002C794B"/>
    <w:rsid w:val="002C794D"/>
    <w:rsid w:val="002C796A"/>
    <w:rsid w:val="002C79CC"/>
    <w:rsid w:val="002C79D0"/>
    <w:rsid w:val="002C7A91"/>
    <w:rsid w:val="002C7BA6"/>
    <w:rsid w:val="002C7BAB"/>
    <w:rsid w:val="002C7CE2"/>
    <w:rsid w:val="002C7D63"/>
    <w:rsid w:val="002C7D6F"/>
    <w:rsid w:val="002C7D7B"/>
    <w:rsid w:val="002C7E54"/>
    <w:rsid w:val="002C7E58"/>
    <w:rsid w:val="002C7E71"/>
    <w:rsid w:val="002C7EBC"/>
    <w:rsid w:val="002C7EFF"/>
    <w:rsid w:val="002C7F59"/>
    <w:rsid w:val="002D00F7"/>
    <w:rsid w:val="002D0114"/>
    <w:rsid w:val="002D01D9"/>
    <w:rsid w:val="002D029B"/>
    <w:rsid w:val="002D033F"/>
    <w:rsid w:val="002D034D"/>
    <w:rsid w:val="002D0372"/>
    <w:rsid w:val="002D03B9"/>
    <w:rsid w:val="002D0509"/>
    <w:rsid w:val="002D0513"/>
    <w:rsid w:val="002D053F"/>
    <w:rsid w:val="002D0541"/>
    <w:rsid w:val="002D06FA"/>
    <w:rsid w:val="002D078C"/>
    <w:rsid w:val="002D08A4"/>
    <w:rsid w:val="002D08C5"/>
    <w:rsid w:val="002D0955"/>
    <w:rsid w:val="002D09DC"/>
    <w:rsid w:val="002D0A32"/>
    <w:rsid w:val="002D0AA8"/>
    <w:rsid w:val="002D0BEA"/>
    <w:rsid w:val="002D0C96"/>
    <w:rsid w:val="002D0D70"/>
    <w:rsid w:val="002D0DFF"/>
    <w:rsid w:val="002D0E41"/>
    <w:rsid w:val="002D0F0C"/>
    <w:rsid w:val="002D0F5E"/>
    <w:rsid w:val="002D0FD8"/>
    <w:rsid w:val="002D0FFD"/>
    <w:rsid w:val="002D102E"/>
    <w:rsid w:val="002D1079"/>
    <w:rsid w:val="002D1107"/>
    <w:rsid w:val="002D1185"/>
    <w:rsid w:val="002D11B7"/>
    <w:rsid w:val="002D11E0"/>
    <w:rsid w:val="002D12C6"/>
    <w:rsid w:val="002D136D"/>
    <w:rsid w:val="002D1373"/>
    <w:rsid w:val="002D13A5"/>
    <w:rsid w:val="002D17FA"/>
    <w:rsid w:val="002D180C"/>
    <w:rsid w:val="002D1886"/>
    <w:rsid w:val="002D18E9"/>
    <w:rsid w:val="002D1920"/>
    <w:rsid w:val="002D1AA2"/>
    <w:rsid w:val="002D1D5F"/>
    <w:rsid w:val="002D1DDA"/>
    <w:rsid w:val="002D1E41"/>
    <w:rsid w:val="002D1EB0"/>
    <w:rsid w:val="002D1F65"/>
    <w:rsid w:val="002D2071"/>
    <w:rsid w:val="002D2089"/>
    <w:rsid w:val="002D2094"/>
    <w:rsid w:val="002D2100"/>
    <w:rsid w:val="002D2186"/>
    <w:rsid w:val="002D225B"/>
    <w:rsid w:val="002D2271"/>
    <w:rsid w:val="002D22DB"/>
    <w:rsid w:val="002D22F6"/>
    <w:rsid w:val="002D2345"/>
    <w:rsid w:val="002D2389"/>
    <w:rsid w:val="002D238A"/>
    <w:rsid w:val="002D23AD"/>
    <w:rsid w:val="002D245C"/>
    <w:rsid w:val="002D2482"/>
    <w:rsid w:val="002D25E3"/>
    <w:rsid w:val="002D2633"/>
    <w:rsid w:val="002D269D"/>
    <w:rsid w:val="002D27B4"/>
    <w:rsid w:val="002D2914"/>
    <w:rsid w:val="002D2931"/>
    <w:rsid w:val="002D2A4B"/>
    <w:rsid w:val="002D2B45"/>
    <w:rsid w:val="002D2BA9"/>
    <w:rsid w:val="002D2BCF"/>
    <w:rsid w:val="002D2C18"/>
    <w:rsid w:val="002D2D09"/>
    <w:rsid w:val="002D2D2E"/>
    <w:rsid w:val="002D2E30"/>
    <w:rsid w:val="002D2E48"/>
    <w:rsid w:val="002D2E6E"/>
    <w:rsid w:val="002D2EE5"/>
    <w:rsid w:val="002D3009"/>
    <w:rsid w:val="002D3079"/>
    <w:rsid w:val="002D3082"/>
    <w:rsid w:val="002D3302"/>
    <w:rsid w:val="002D3377"/>
    <w:rsid w:val="002D3379"/>
    <w:rsid w:val="002D338D"/>
    <w:rsid w:val="002D3459"/>
    <w:rsid w:val="002D34E8"/>
    <w:rsid w:val="002D3504"/>
    <w:rsid w:val="002D359D"/>
    <w:rsid w:val="002D35E0"/>
    <w:rsid w:val="002D35E3"/>
    <w:rsid w:val="002D37CF"/>
    <w:rsid w:val="002D3918"/>
    <w:rsid w:val="002D3A53"/>
    <w:rsid w:val="002D3A80"/>
    <w:rsid w:val="002D3AC4"/>
    <w:rsid w:val="002D3ADF"/>
    <w:rsid w:val="002D3B1A"/>
    <w:rsid w:val="002D3B32"/>
    <w:rsid w:val="002D3B59"/>
    <w:rsid w:val="002D3B9A"/>
    <w:rsid w:val="002D3BCC"/>
    <w:rsid w:val="002D3BEE"/>
    <w:rsid w:val="002D3D8F"/>
    <w:rsid w:val="002D3DDA"/>
    <w:rsid w:val="002D3E2F"/>
    <w:rsid w:val="002D3EDD"/>
    <w:rsid w:val="002D3F14"/>
    <w:rsid w:val="002D3FA1"/>
    <w:rsid w:val="002D3FA6"/>
    <w:rsid w:val="002D4002"/>
    <w:rsid w:val="002D4048"/>
    <w:rsid w:val="002D405F"/>
    <w:rsid w:val="002D41AD"/>
    <w:rsid w:val="002D41BB"/>
    <w:rsid w:val="002D41DB"/>
    <w:rsid w:val="002D41F0"/>
    <w:rsid w:val="002D42FD"/>
    <w:rsid w:val="002D4350"/>
    <w:rsid w:val="002D44B3"/>
    <w:rsid w:val="002D44EA"/>
    <w:rsid w:val="002D4666"/>
    <w:rsid w:val="002D46BB"/>
    <w:rsid w:val="002D47AA"/>
    <w:rsid w:val="002D47BD"/>
    <w:rsid w:val="002D47CE"/>
    <w:rsid w:val="002D4841"/>
    <w:rsid w:val="002D48BE"/>
    <w:rsid w:val="002D4910"/>
    <w:rsid w:val="002D4932"/>
    <w:rsid w:val="002D4938"/>
    <w:rsid w:val="002D4A28"/>
    <w:rsid w:val="002D4A40"/>
    <w:rsid w:val="002D4AE8"/>
    <w:rsid w:val="002D4B32"/>
    <w:rsid w:val="002D4CB4"/>
    <w:rsid w:val="002D4CEF"/>
    <w:rsid w:val="002D4D52"/>
    <w:rsid w:val="002D4D9C"/>
    <w:rsid w:val="002D4E07"/>
    <w:rsid w:val="002D4E1E"/>
    <w:rsid w:val="002D4F0B"/>
    <w:rsid w:val="002D4FB4"/>
    <w:rsid w:val="002D4FCE"/>
    <w:rsid w:val="002D5020"/>
    <w:rsid w:val="002D510F"/>
    <w:rsid w:val="002D5257"/>
    <w:rsid w:val="002D538E"/>
    <w:rsid w:val="002D5424"/>
    <w:rsid w:val="002D54D4"/>
    <w:rsid w:val="002D5563"/>
    <w:rsid w:val="002D55A7"/>
    <w:rsid w:val="002D55C0"/>
    <w:rsid w:val="002D568E"/>
    <w:rsid w:val="002D57CB"/>
    <w:rsid w:val="002D57EA"/>
    <w:rsid w:val="002D57F6"/>
    <w:rsid w:val="002D5813"/>
    <w:rsid w:val="002D5956"/>
    <w:rsid w:val="002D59C1"/>
    <w:rsid w:val="002D59E0"/>
    <w:rsid w:val="002D5A7A"/>
    <w:rsid w:val="002D5A86"/>
    <w:rsid w:val="002D5AEB"/>
    <w:rsid w:val="002D5C44"/>
    <w:rsid w:val="002D5D59"/>
    <w:rsid w:val="002D5DF1"/>
    <w:rsid w:val="002D5E02"/>
    <w:rsid w:val="002D5EB6"/>
    <w:rsid w:val="002D5F2A"/>
    <w:rsid w:val="002D6098"/>
    <w:rsid w:val="002D60D8"/>
    <w:rsid w:val="002D6164"/>
    <w:rsid w:val="002D6178"/>
    <w:rsid w:val="002D620D"/>
    <w:rsid w:val="002D6273"/>
    <w:rsid w:val="002D6314"/>
    <w:rsid w:val="002D6357"/>
    <w:rsid w:val="002D6359"/>
    <w:rsid w:val="002D638E"/>
    <w:rsid w:val="002D639B"/>
    <w:rsid w:val="002D63A6"/>
    <w:rsid w:val="002D63F7"/>
    <w:rsid w:val="002D655B"/>
    <w:rsid w:val="002D65CD"/>
    <w:rsid w:val="002D65E9"/>
    <w:rsid w:val="002D670E"/>
    <w:rsid w:val="002D675C"/>
    <w:rsid w:val="002D6766"/>
    <w:rsid w:val="002D6792"/>
    <w:rsid w:val="002D67E0"/>
    <w:rsid w:val="002D684B"/>
    <w:rsid w:val="002D68A2"/>
    <w:rsid w:val="002D6959"/>
    <w:rsid w:val="002D696B"/>
    <w:rsid w:val="002D6993"/>
    <w:rsid w:val="002D69A0"/>
    <w:rsid w:val="002D6A5E"/>
    <w:rsid w:val="002D6A8B"/>
    <w:rsid w:val="002D6AE5"/>
    <w:rsid w:val="002D6BB3"/>
    <w:rsid w:val="002D6C50"/>
    <w:rsid w:val="002D7005"/>
    <w:rsid w:val="002D703A"/>
    <w:rsid w:val="002D70D5"/>
    <w:rsid w:val="002D70D6"/>
    <w:rsid w:val="002D711C"/>
    <w:rsid w:val="002D7190"/>
    <w:rsid w:val="002D72EC"/>
    <w:rsid w:val="002D7383"/>
    <w:rsid w:val="002D738A"/>
    <w:rsid w:val="002D741F"/>
    <w:rsid w:val="002D7423"/>
    <w:rsid w:val="002D7469"/>
    <w:rsid w:val="002D7493"/>
    <w:rsid w:val="002D74A4"/>
    <w:rsid w:val="002D752E"/>
    <w:rsid w:val="002D758A"/>
    <w:rsid w:val="002D75A7"/>
    <w:rsid w:val="002D75DD"/>
    <w:rsid w:val="002D7626"/>
    <w:rsid w:val="002D77A5"/>
    <w:rsid w:val="002D77E6"/>
    <w:rsid w:val="002D785A"/>
    <w:rsid w:val="002D78CD"/>
    <w:rsid w:val="002D790D"/>
    <w:rsid w:val="002D79A2"/>
    <w:rsid w:val="002D7A0C"/>
    <w:rsid w:val="002D7AC7"/>
    <w:rsid w:val="002D7AFF"/>
    <w:rsid w:val="002D7B25"/>
    <w:rsid w:val="002D7B4F"/>
    <w:rsid w:val="002D7B87"/>
    <w:rsid w:val="002D7BB1"/>
    <w:rsid w:val="002D7E37"/>
    <w:rsid w:val="002D7E8E"/>
    <w:rsid w:val="002D7E9E"/>
    <w:rsid w:val="002D7EA1"/>
    <w:rsid w:val="002E0003"/>
    <w:rsid w:val="002E0097"/>
    <w:rsid w:val="002E00AB"/>
    <w:rsid w:val="002E00F2"/>
    <w:rsid w:val="002E015D"/>
    <w:rsid w:val="002E0226"/>
    <w:rsid w:val="002E0340"/>
    <w:rsid w:val="002E0381"/>
    <w:rsid w:val="002E03E0"/>
    <w:rsid w:val="002E048F"/>
    <w:rsid w:val="002E049A"/>
    <w:rsid w:val="002E054B"/>
    <w:rsid w:val="002E055F"/>
    <w:rsid w:val="002E05B8"/>
    <w:rsid w:val="002E05CB"/>
    <w:rsid w:val="002E0616"/>
    <w:rsid w:val="002E077E"/>
    <w:rsid w:val="002E07E0"/>
    <w:rsid w:val="002E0895"/>
    <w:rsid w:val="002E096E"/>
    <w:rsid w:val="002E0A43"/>
    <w:rsid w:val="002E0ACF"/>
    <w:rsid w:val="002E0ADD"/>
    <w:rsid w:val="002E0B43"/>
    <w:rsid w:val="002E0B47"/>
    <w:rsid w:val="002E0B53"/>
    <w:rsid w:val="002E0B75"/>
    <w:rsid w:val="002E0D52"/>
    <w:rsid w:val="002E0D7E"/>
    <w:rsid w:val="002E0D97"/>
    <w:rsid w:val="002E102A"/>
    <w:rsid w:val="002E1053"/>
    <w:rsid w:val="002E117E"/>
    <w:rsid w:val="002E1187"/>
    <w:rsid w:val="002E11D4"/>
    <w:rsid w:val="002E1295"/>
    <w:rsid w:val="002E129C"/>
    <w:rsid w:val="002E139A"/>
    <w:rsid w:val="002E141A"/>
    <w:rsid w:val="002E1474"/>
    <w:rsid w:val="002E14D6"/>
    <w:rsid w:val="002E1503"/>
    <w:rsid w:val="002E1506"/>
    <w:rsid w:val="002E1526"/>
    <w:rsid w:val="002E15BE"/>
    <w:rsid w:val="002E1692"/>
    <w:rsid w:val="002E16EE"/>
    <w:rsid w:val="002E1705"/>
    <w:rsid w:val="002E1882"/>
    <w:rsid w:val="002E19FE"/>
    <w:rsid w:val="002E1A19"/>
    <w:rsid w:val="002E1CA1"/>
    <w:rsid w:val="002E1D0A"/>
    <w:rsid w:val="002E1D4E"/>
    <w:rsid w:val="002E1F21"/>
    <w:rsid w:val="002E1F66"/>
    <w:rsid w:val="002E1FEF"/>
    <w:rsid w:val="002E2095"/>
    <w:rsid w:val="002E21AF"/>
    <w:rsid w:val="002E220F"/>
    <w:rsid w:val="002E227E"/>
    <w:rsid w:val="002E23C0"/>
    <w:rsid w:val="002E23DF"/>
    <w:rsid w:val="002E23E2"/>
    <w:rsid w:val="002E2438"/>
    <w:rsid w:val="002E2444"/>
    <w:rsid w:val="002E2463"/>
    <w:rsid w:val="002E2487"/>
    <w:rsid w:val="002E24BA"/>
    <w:rsid w:val="002E254B"/>
    <w:rsid w:val="002E2618"/>
    <w:rsid w:val="002E2661"/>
    <w:rsid w:val="002E26B8"/>
    <w:rsid w:val="002E270B"/>
    <w:rsid w:val="002E2989"/>
    <w:rsid w:val="002E2A1B"/>
    <w:rsid w:val="002E2A22"/>
    <w:rsid w:val="002E2AB8"/>
    <w:rsid w:val="002E2B09"/>
    <w:rsid w:val="002E2B47"/>
    <w:rsid w:val="002E2B9A"/>
    <w:rsid w:val="002E2BD7"/>
    <w:rsid w:val="002E2BF8"/>
    <w:rsid w:val="002E2C07"/>
    <w:rsid w:val="002E2C66"/>
    <w:rsid w:val="002E2D5C"/>
    <w:rsid w:val="002E2D71"/>
    <w:rsid w:val="002E2DC9"/>
    <w:rsid w:val="002E2DF8"/>
    <w:rsid w:val="002E2FAF"/>
    <w:rsid w:val="002E3001"/>
    <w:rsid w:val="002E3113"/>
    <w:rsid w:val="002E312F"/>
    <w:rsid w:val="002E3155"/>
    <w:rsid w:val="002E3157"/>
    <w:rsid w:val="002E3184"/>
    <w:rsid w:val="002E31EA"/>
    <w:rsid w:val="002E325E"/>
    <w:rsid w:val="002E32A5"/>
    <w:rsid w:val="002E32DF"/>
    <w:rsid w:val="002E3328"/>
    <w:rsid w:val="002E339C"/>
    <w:rsid w:val="002E3479"/>
    <w:rsid w:val="002E3694"/>
    <w:rsid w:val="002E36D9"/>
    <w:rsid w:val="002E3976"/>
    <w:rsid w:val="002E39E7"/>
    <w:rsid w:val="002E3A11"/>
    <w:rsid w:val="002E3ACA"/>
    <w:rsid w:val="002E3B2E"/>
    <w:rsid w:val="002E3C2B"/>
    <w:rsid w:val="002E3D25"/>
    <w:rsid w:val="002E3E64"/>
    <w:rsid w:val="002E3EC8"/>
    <w:rsid w:val="002E3F42"/>
    <w:rsid w:val="002E3FE5"/>
    <w:rsid w:val="002E4044"/>
    <w:rsid w:val="002E410F"/>
    <w:rsid w:val="002E41A2"/>
    <w:rsid w:val="002E41CF"/>
    <w:rsid w:val="002E41DD"/>
    <w:rsid w:val="002E4251"/>
    <w:rsid w:val="002E429D"/>
    <w:rsid w:val="002E431F"/>
    <w:rsid w:val="002E4334"/>
    <w:rsid w:val="002E4479"/>
    <w:rsid w:val="002E4527"/>
    <w:rsid w:val="002E4532"/>
    <w:rsid w:val="002E4574"/>
    <w:rsid w:val="002E45A6"/>
    <w:rsid w:val="002E45AA"/>
    <w:rsid w:val="002E471C"/>
    <w:rsid w:val="002E499E"/>
    <w:rsid w:val="002E49B9"/>
    <w:rsid w:val="002E4B80"/>
    <w:rsid w:val="002E4BFE"/>
    <w:rsid w:val="002E4C2D"/>
    <w:rsid w:val="002E4C9D"/>
    <w:rsid w:val="002E4CA0"/>
    <w:rsid w:val="002E4CC3"/>
    <w:rsid w:val="002E4CC4"/>
    <w:rsid w:val="002E4CF6"/>
    <w:rsid w:val="002E4D01"/>
    <w:rsid w:val="002E4D33"/>
    <w:rsid w:val="002E4E6A"/>
    <w:rsid w:val="002E4E94"/>
    <w:rsid w:val="002E4F40"/>
    <w:rsid w:val="002E4F52"/>
    <w:rsid w:val="002E4F7A"/>
    <w:rsid w:val="002E4F8D"/>
    <w:rsid w:val="002E4FAB"/>
    <w:rsid w:val="002E4FC8"/>
    <w:rsid w:val="002E5007"/>
    <w:rsid w:val="002E502B"/>
    <w:rsid w:val="002E5038"/>
    <w:rsid w:val="002E5051"/>
    <w:rsid w:val="002E50CC"/>
    <w:rsid w:val="002E50FF"/>
    <w:rsid w:val="002E5113"/>
    <w:rsid w:val="002E51BB"/>
    <w:rsid w:val="002E51DA"/>
    <w:rsid w:val="002E51F3"/>
    <w:rsid w:val="002E5272"/>
    <w:rsid w:val="002E53BC"/>
    <w:rsid w:val="002E5435"/>
    <w:rsid w:val="002E5438"/>
    <w:rsid w:val="002E548B"/>
    <w:rsid w:val="002E5531"/>
    <w:rsid w:val="002E57BA"/>
    <w:rsid w:val="002E5824"/>
    <w:rsid w:val="002E59B8"/>
    <w:rsid w:val="002E59E1"/>
    <w:rsid w:val="002E5A15"/>
    <w:rsid w:val="002E5B3C"/>
    <w:rsid w:val="002E5B4F"/>
    <w:rsid w:val="002E5B9E"/>
    <w:rsid w:val="002E5BD7"/>
    <w:rsid w:val="002E5CCA"/>
    <w:rsid w:val="002E5D30"/>
    <w:rsid w:val="002E5EEC"/>
    <w:rsid w:val="002E61B6"/>
    <w:rsid w:val="002E61E9"/>
    <w:rsid w:val="002E633B"/>
    <w:rsid w:val="002E6411"/>
    <w:rsid w:val="002E64D8"/>
    <w:rsid w:val="002E658A"/>
    <w:rsid w:val="002E65AE"/>
    <w:rsid w:val="002E6601"/>
    <w:rsid w:val="002E66B8"/>
    <w:rsid w:val="002E66E9"/>
    <w:rsid w:val="002E672A"/>
    <w:rsid w:val="002E67B3"/>
    <w:rsid w:val="002E67B9"/>
    <w:rsid w:val="002E6904"/>
    <w:rsid w:val="002E691E"/>
    <w:rsid w:val="002E6A79"/>
    <w:rsid w:val="002E6A8C"/>
    <w:rsid w:val="002E6AF2"/>
    <w:rsid w:val="002E6B65"/>
    <w:rsid w:val="002E6BEE"/>
    <w:rsid w:val="002E6BF7"/>
    <w:rsid w:val="002E6C56"/>
    <w:rsid w:val="002E6C7A"/>
    <w:rsid w:val="002E6CF9"/>
    <w:rsid w:val="002E6D6E"/>
    <w:rsid w:val="002E6D82"/>
    <w:rsid w:val="002E6DB4"/>
    <w:rsid w:val="002E6DB9"/>
    <w:rsid w:val="002E6DBC"/>
    <w:rsid w:val="002E6F20"/>
    <w:rsid w:val="002E710E"/>
    <w:rsid w:val="002E71E3"/>
    <w:rsid w:val="002E7281"/>
    <w:rsid w:val="002E73F1"/>
    <w:rsid w:val="002E7440"/>
    <w:rsid w:val="002E7467"/>
    <w:rsid w:val="002E751E"/>
    <w:rsid w:val="002E7566"/>
    <w:rsid w:val="002E75D4"/>
    <w:rsid w:val="002E76A4"/>
    <w:rsid w:val="002E76A9"/>
    <w:rsid w:val="002E76B2"/>
    <w:rsid w:val="002E777C"/>
    <w:rsid w:val="002E778D"/>
    <w:rsid w:val="002E77E1"/>
    <w:rsid w:val="002E7834"/>
    <w:rsid w:val="002E785C"/>
    <w:rsid w:val="002E7861"/>
    <w:rsid w:val="002E78B8"/>
    <w:rsid w:val="002E796F"/>
    <w:rsid w:val="002E7B49"/>
    <w:rsid w:val="002E7C5C"/>
    <w:rsid w:val="002E7DF2"/>
    <w:rsid w:val="002E7E2F"/>
    <w:rsid w:val="002E7F72"/>
    <w:rsid w:val="002E7FBD"/>
    <w:rsid w:val="002F0056"/>
    <w:rsid w:val="002F00D3"/>
    <w:rsid w:val="002F01EE"/>
    <w:rsid w:val="002F029B"/>
    <w:rsid w:val="002F0458"/>
    <w:rsid w:val="002F04EE"/>
    <w:rsid w:val="002F05CB"/>
    <w:rsid w:val="002F062E"/>
    <w:rsid w:val="002F06AB"/>
    <w:rsid w:val="002F07A4"/>
    <w:rsid w:val="002F0847"/>
    <w:rsid w:val="002F0878"/>
    <w:rsid w:val="002F090E"/>
    <w:rsid w:val="002F0966"/>
    <w:rsid w:val="002F09D4"/>
    <w:rsid w:val="002F0A84"/>
    <w:rsid w:val="002F0AE1"/>
    <w:rsid w:val="002F0BD4"/>
    <w:rsid w:val="002F0BF6"/>
    <w:rsid w:val="002F0CC8"/>
    <w:rsid w:val="002F0D65"/>
    <w:rsid w:val="002F0E0E"/>
    <w:rsid w:val="002F0E1B"/>
    <w:rsid w:val="002F0E5D"/>
    <w:rsid w:val="002F0F6F"/>
    <w:rsid w:val="002F0F9C"/>
    <w:rsid w:val="002F0FAB"/>
    <w:rsid w:val="002F10B0"/>
    <w:rsid w:val="002F10F3"/>
    <w:rsid w:val="002F11D6"/>
    <w:rsid w:val="002F11E1"/>
    <w:rsid w:val="002F122B"/>
    <w:rsid w:val="002F13BB"/>
    <w:rsid w:val="002F1409"/>
    <w:rsid w:val="002F15BD"/>
    <w:rsid w:val="002F15CD"/>
    <w:rsid w:val="002F1693"/>
    <w:rsid w:val="002F173C"/>
    <w:rsid w:val="002F177B"/>
    <w:rsid w:val="002F1897"/>
    <w:rsid w:val="002F1952"/>
    <w:rsid w:val="002F1959"/>
    <w:rsid w:val="002F19DE"/>
    <w:rsid w:val="002F1A6E"/>
    <w:rsid w:val="002F1A89"/>
    <w:rsid w:val="002F1B0C"/>
    <w:rsid w:val="002F1B62"/>
    <w:rsid w:val="002F1BC8"/>
    <w:rsid w:val="002F1DD7"/>
    <w:rsid w:val="002F1E71"/>
    <w:rsid w:val="002F1E8D"/>
    <w:rsid w:val="002F1EA7"/>
    <w:rsid w:val="002F1F0C"/>
    <w:rsid w:val="002F20C7"/>
    <w:rsid w:val="002F2155"/>
    <w:rsid w:val="002F215B"/>
    <w:rsid w:val="002F218B"/>
    <w:rsid w:val="002F226A"/>
    <w:rsid w:val="002F22A2"/>
    <w:rsid w:val="002F22DB"/>
    <w:rsid w:val="002F2355"/>
    <w:rsid w:val="002F23C1"/>
    <w:rsid w:val="002F23CE"/>
    <w:rsid w:val="002F242E"/>
    <w:rsid w:val="002F2457"/>
    <w:rsid w:val="002F246C"/>
    <w:rsid w:val="002F24FA"/>
    <w:rsid w:val="002F2538"/>
    <w:rsid w:val="002F258A"/>
    <w:rsid w:val="002F2615"/>
    <w:rsid w:val="002F26F6"/>
    <w:rsid w:val="002F276B"/>
    <w:rsid w:val="002F280F"/>
    <w:rsid w:val="002F2855"/>
    <w:rsid w:val="002F28A3"/>
    <w:rsid w:val="002F2902"/>
    <w:rsid w:val="002F2A44"/>
    <w:rsid w:val="002F2A8C"/>
    <w:rsid w:val="002F2ADD"/>
    <w:rsid w:val="002F2BA8"/>
    <w:rsid w:val="002F2BAD"/>
    <w:rsid w:val="002F2BC1"/>
    <w:rsid w:val="002F2D1B"/>
    <w:rsid w:val="002F2D2E"/>
    <w:rsid w:val="002F2DB1"/>
    <w:rsid w:val="002F2E33"/>
    <w:rsid w:val="002F2F0A"/>
    <w:rsid w:val="002F3209"/>
    <w:rsid w:val="002F3259"/>
    <w:rsid w:val="002F3283"/>
    <w:rsid w:val="002F3294"/>
    <w:rsid w:val="002F32BB"/>
    <w:rsid w:val="002F32EC"/>
    <w:rsid w:val="002F337F"/>
    <w:rsid w:val="002F338E"/>
    <w:rsid w:val="002F340C"/>
    <w:rsid w:val="002F3417"/>
    <w:rsid w:val="002F34D0"/>
    <w:rsid w:val="002F359F"/>
    <w:rsid w:val="002F368F"/>
    <w:rsid w:val="002F36A1"/>
    <w:rsid w:val="002F36D5"/>
    <w:rsid w:val="002F3723"/>
    <w:rsid w:val="002F3747"/>
    <w:rsid w:val="002F377F"/>
    <w:rsid w:val="002F379C"/>
    <w:rsid w:val="002F3856"/>
    <w:rsid w:val="002F3890"/>
    <w:rsid w:val="002F3891"/>
    <w:rsid w:val="002F3B27"/>
    <w:rsid w:val="002F3B58"/>
    <w:rsid w:val="002F3B87"/>
    <w:rsid w:val="002F3C43"/>
    <w:rsid w:val="002F3CE4"/>
    <w:rsid w:val="002F3D74"/>
    <w:rsid w:val="002F3D97"/>
    <w:rsid w:val="002F3EBF"/>
    <w:rsid w:val="002F4230"/>
    <w:rsid w:val="002F423D"/>
    <w:rsid w:val="002F425C"/>
    <w:rsid w:val="002F4403"/>
    <w:rsid w:val="002F4482"/>
    <w:rsid w:val="002F44FF"/>
    <w:rsid w:val="002F45ED"/>
    <w:rsid w:val="002F462A"/>
    <w:rsid w:val="002F46A8"/>
    <w:rsid w:val="002F4755"/>
    <w:rsid w:val="002F4771"/>
    <w:rsid w:val="002F47FC"/>
    <w:rsid w:val="002F48A0"/>
    <w:rsid w:val="002F492F"/>
    <w:rsid w:val="002F4939"/>
    <w:rsid w:val="002F49AF"/>
    <w:rsid w:val="002F49B9"/>
    <w:rsid w:val="002F49CF"/>
    <w:rsid w:val="002F4A33"/>
    <w:rsid w:val="002F4B4D"/>
    <w:rsid w:val="002F4B68"/>
    <w:rsid w:val="002F4BB2"/>
    <w:rsid w:val="002F4C30"/>
    <w:rsid w:val="002F4CB2"/>
    <w:rsid w:val="002F4D84"/>
    <w:rsid w:val="002F501D"/>
    <w:rsid w:val="002F50D7"/>
    <w:rsid w:val="002F50DD"/>
    <w:rsid w:val="002F51DD"/>
    <w:rsid w:val="002F5289"/>
    <w:rsid w:val="002F52CE"/>
    <w:rsid w:val="002F5438"/>
    <w:rsid w:val="002F5470"/>
    <w:rsid w:val="002F54A0"/>
    <w:rsid w:val="002F5540"/>
    <w:rsid w:val="002F5548"/>
    <w:rsid w:val="002F5575"/>
    <w:rsid w:val="002F559C"/>
    <w:rsid w:val="002F5682"/>
    <w:rsid w:val="002F5695"/>
    <w:rsid w:val="002F569E"/>
    <w:rsid w:val="002F56B9"/>
    <w:rsid w:val="002F56C1"/>
    <w:rsid w:val="002F5824"/>
    <w:rsid w:val="002F59DA"/>
    <w:rsid w:val="002F5ABB"/>
    <w:rsid w:val="002F5B4E"/>
    <w:rsid w:val="002F5B78"/>
    <w:rsid w:val="002F5BB0"/>
    <w:rsid w:val="002F5C19"/>
    <w:rsid w:val="002F5C7F"/>
    <w:rsid w:val="002F5CB9"/>
    <w:rsid w:val="002F5D45"/>
    <w:rsid w:val="002F5E13"/>
    <w:rsid w:val="002F5E7F"/>
    <w:rsid w:val="002F5EA4"/>
    <w:rsid w:val="002F5ECB"/>
    <w:rsid w:val="002F5F78"/>
    <w:rsid w:val="002F5FA0"/>
    <w:rsid w:val="002F615F"/>
    <w:rsid w:val="002F62F0"/>
    <w:rsid w:val="002F62F4"/>
    <w:rsid w:val="002F6367"/>
    <w:rsid w:val="002F658F"/>
    <w:rsid w:val="002F668F"/>
    <w:rsid w:val="002F68B2"/>
    <w:rsid w:val="002F68DA"/>
    <w:rsid w:val="002F6905"/>
    <w:rsid w:val="002F698A"/>
    <w:rsid w:val="002F6A99"/>
    <w:rsid w:val="002F6B22"/>
    <w:rsid w:val="002F6B76"/>
    <w:rsid w:val="002F6BAE"/>
    <w:rsid w:val="002F6BD7"/>
    <w:rsid w:val="002F6BDB"/>
    <w:rsid w:val="002F6C28"/>
    <w:rsid w:val="002F6C88"/>
    <w:rsid w:val="002F6CBD"/>
    <w:rsid w:val="002F6E44"/>
    <w:rsid w:val="002F710F"/>
    <w:rsid w:val="002F727F"/>
    <w:rsid w:val="002F743D"/>
    <w:rsid w:val="002F74F4"/>
    <w:rsid w:val="002F753C"/>
    <w:rsid w:val="002F7619"/>
    <w:rsid w:val="002F767E"/>
    <w:rsid w:val="002F76E5"/>
    <w:rsid w:val="002F771A"/>
    <w:rsid w:val="002F77AE"/>
    <w:rsid w:val="002F77DA"/>
    <w:rsid w:val="002F784C"/>
    <w:rsid w:val="002F7859"/>
    <w:rsid w:val="002F7918"/>
    <w:rsid w:val="002F792D"/>
    <w:rsid w:val="002F7985"/>
    <w:rsid w:val="002F7990"/>
    <w:rsid w:val="002F79A6"/>
    <w:rsid w:val="002F79DD"/>
    <w:rsid w:val="002F7AC9"/>
    <w:rsid w:val="002F7B0D"/>
    <w:rsid w:val="002F7B14"/>
    <w:rsid w:val="002F7B39"/>
    <w:rsid w:val="002F7B68"/>
    <w:rsid w:val="002F7C05"/>
    <w:rsid w:val="002F7C31"/>
    <w:rsid w:val="002F7D1C"/>
    <w:rsid w:val="002F7D43"/>
    <w:rsid w:val="002F7DFC"/>
    <w:rsid w:val="002F7EE7"/>
    <w:rsid w:val="002F7F8F"/>
    <w:rsid w:val="002F7FCC"/>
    <w:rsid w:val="00300029"/>
    <w:rsid w:val="0030011D"/>
    <w:rsid w:val="0030016E"/>
    <w:rsid w:val="00300186"/>
    <w:rsid w:val="0030028D"/>
    <w:rsid w:val="003003D0"/>
    <w:rsid w:val="003004AB"/>
    <w:rsid w:val="003005AB"/>
    <w:rsid w:val="0030068C"/>
    <w:rsid w:val="00300812"/>
    <w:rsid w:val="003008BD"/>
    <w:rsid w:val="0030092F"/>
    <w:rsid w:val="00300948"/>
    <w:rsid w:val="003009A7"/>
    <w:rsid w:val="00300A14"/>
    <w:rsid w:val="00300AC3"/>
    <w:rsid w:val="00300AC6"/>
    <w:rsid w:val="00300ACD"/>
    <w:rsid w:val="00300AFF"/>
    <w:rsid w:val="00300BAE"/>
    <w:rsid w:val="00300BDE"/>
    <w:rsid w:val="00300BEB"/>
    <w:rsid w:val="00300D10"/>
    <w:rsid w:val="00300D17"/>
    <w:rsid w:val="00300D84"/>
    <w:rsid w:val="00300DBF"/>
    <w:rsid w:val="00300E00"/>
    <w:rsid w:val="00300EA2"/>
    <w:rsid w:val="00300EF1"/>
    <w:rsid w:val="00301008"/>
    <w:rsid w:val="0030102D"/>
    <w:rsid w:val="00301099"/>
    <w:rsid w:val="003010A0"/>
    <w:rsid w:val="00301454"/>
    <w:rsid w:val="003016C1"/>
    <w:rsid w:val="003017D3"/>
    <w:rsid w:val="003018FC"/>
    <w:rsid w:val="003019FF"/>
    <w:rsid w:val="00301A80"/>
    <w:rsid w:val="00301ACF"/>
    <w:rsid w:val="00301BC2"/>
    <w:rsid w:val="00301CCA"/>
    <w:rsid w:val="00301CCF"/>
    <w:rsid w:val="00301CFA"/>
    <w:rsid w:val="00301D28"/>
    <w:rsid w:val="00301D7C"/>
    <w:rsid w:val="00301D91"/>
    <w:rsid w:val="00301DCA"/>
    <w:rsid w:val="00301EA1"/>
    <w:rsid w:val="00301EF9"/>
    <w:rsid w:val="00301F4C"/>
    <w:rsid w:val="00301F9A"/>
    <w:rsid w:val="0030206A"/>
    <w:rsid w:val="00302099"/>
    <w:rsid w:val="00302135"/>
    <w:rsid w:val="00302160"/>
    <w:rsid w:val="00302204"/>
    <w:rsid w:val="003023C1"/>
    <w:rsid w:val="0030246F"/>
    <w:rsid w:val="003024F6"/>
    <w:rsid w:val="00302510"/>
    <w:rsid w:val="00302637"/>
    <w:rsid w:val="003026F4"/>
    <w:rsid w:val="00302766"/>
    <w:rsid w:val="003028E0"/>
    <w:rsid w:val="0030297E"/>
    <w:rsid w:val="0030298B"/>
    <w:rsid w:val="00302A70"/>
    <w:rsid w:val="00302AC4"/>
    <w:rsid w:val="00302B33"/>
    <w:rsid w:val="00302D26"/>
    <w:rsid w:val="00302D7C"/>
    <w:rsid w:val="00302D91"/>
    <w:rsid w:val="00302EDF"/>
    <w:rsid w:val="00302F07"/>
    <w:rsid w:val="00303056"/>
    <w:rsid w:val="0030305F"/>
    <w:rsid w:val="00303139"/>
    <w:rsid w:val="0030313B"/>
    <w:rsid w:val="00303162"/>
    <w:rsid w:val="0030316F"/>
    <w:rsid w:val="003031D2"/>
    <w:rsid w:val="003031D4"/>
    <w:rsid w:val="00303249"/>
    <w:rsid w:val="003033C4"/>
    <w:rsid w:val="003033C7"/>
    <w:rsid w:val="00303400"/>
    <w:rsid w:val="003034B6"/>
    <w:rsid w:val="003034BE"/>
    <w:rsid w:val="003034D6"/>
    <w:rsid w:val="003035B5"/>
    <w:rsid w:val="003035F6"/>
    <w:rsid w:val="0030364F"/>
    <w:rsid w:val="003036D6"/>
    <w:rsid w:val="00303711"/>
    <w:rsid w:val="0030375A"/>
    <w:rsid w:val="00303763"/>
    <w:rsid w:val="0030378C"/>
    <w:rsid w:val="00303820"/>
    <w:rsid w:val="00303889"/>
    <w:rsid w:val="0030388B"/>
    <w:rsid w:val="00303896"/>
    <w:rsid w:val="003038A4"/>
    <w:rsid w:val="003039A0"/>
    <w:rsid w:val="003039BD"/>
    <w:rsid w:val="00303A46"/>
    <w:rsid w:val="00303A50"/>
    <w:rsid w:val="00303A69"/>
    <w:rsid w:val="00303B1F"/>
    <w:rsid w:val="00303B6E"/>
    <w:rsid w:val="00303C1A"/>
    <w:rsid w:val="00303C32"/>
    <w:rsid w:val="00303C35"/>
    <w:rsid w:val="00303D26"/>
    <w:rsid w:val="00303E82"/>
    <w:rsid w:val="00303EEF"/>
    <w:rsid w:val="00303F48"/>
    <w:rsid w:val="00304027"/>
    <w:rsid w:val="0030406D"/>
    <w:rsid w:val="00304113"/>
    <w:rsid w:val="00304191"/>
    <w:rsid w:val="0030419D"/>
    <w:rsid w:val="003041A3"/>
    <w:rsid w:val="00304377"/>
    <w:rsid w:val="0030439E"/>
    <w:rsid w:val="0030449A"/>
    <w:rsid w:val="00304662"/>
    <w:rsid w:val="0030466B"/>
    <w:rsid w:val="00304699"/>
    <w:rsid w:val="003046FC"/>
    <w:rsid w:val="003047F7"/>
    <w:rsid w:val="003048C1"/>
    <w:rsid w:val="00304920"/>
    <w:rsid w:val="00304976"/>
    <w:rsid w:val="003049AF"/>
    <w:rsid w:val="003049DE"/>
    <w:rsid w:val="00304A6D"/>
    <w:rsid w:val="00304A9E"/>
    <w:rsid w:val="00304B41"/>
    <w:rsid w:val="00304E8C"/>
    <w:rsid w:val="00304E8E"/>
    <w:rsid w:val="00304FD2"/>
    <w:rsid w:val="00304FF0"/>
    <w:rsid w:val="00305006"/>
    <w:rsid w:val="0030503C"/>
    <w:rsid w:val="00305047"/>
    <w:rsid w:val="0030512D"/>
    <w:rsid w:val="0030515A"/>
    <w:rsid w:val="0030527E"/>
    <w:rsid w:val="00305292"/>
    <w:rsid w:val="003052E3"/>
    <w:rsid w:val="0030533A"/>
    <w:rsid w:val="003054F9"/>
    <w:rsid w:val="0030553B"/>
    <w:rsid w:val="003055A0"/>
    <w:rsid w:val="003055AE"/>
    <w:rsid w:val="00305646"/>
    <w:rsid w:val="0030572D"/>
    <w:rsid w:val="00305754"/>
    <w:rsid w:val="00305770"/>
    <w:rsid w:val="0030586E"/>
    <w:rsid w:val="003058F2"/>
    <w:rsid w:val="003058F6"/>
    <w:rsid w:val="003059CD"/>
    <w:rsid w:val="003059DD"/>
    <w:rsid w:val="00305A0F"/>
    <w:rsid w:val="00305A33"/>
    <w:rsid w:val="00305A9D"/>
    <w:rsid w:val="00305B1D"/>
    <w:rsid w:val="00305C19"/>
    <w:rsid w:val="00305C54"/>
    <w:rsid w:val="00305E23"/>
    <w:rsid w:val="00305E58"/>
    <w:rsid w:val="00305E6D"/>
    <w:rsid w:val="00305F2D"/>
    <w:rsid w:val="00305F55"/>
    <w:rsid w:val="00305F6F"/>
    <w:rsid w:val="00305FE2"/>
    <w:rsid w:val="003061B2"/>
    <w:rsid w:val="0030627C"/>
    <w:rsid w:val="00306286"/>
    <w:rsid w:val="0030636A"/>
    <w:rsid w:val="0030638C"/>
    <w:rsid w:val="003063AD"/>
    <w:rsid w:val="00306409"/>
    <w:rsid w:val="00306464"/>
    <w:rsid w:val="003064A6"/>
    <w:rsid w:val="003064BF"/>
    <w:rsid w:val="003064C6"/>
    <w:rsid w:val="003064DF"/>
    <w:rsid w:val="003065D0"/>
    <w:rsid w:val="003065EB"/>
    <w:rsid w:val="00306630"/>
    <w:rsid w:val="003067AB"/>
    <w:rsid w:val="003067D0"/>
    <w:rsid w:val="00306896"/>
    <w:rsid w:val="00306A3D"/>
    <w:rsid w:val="00306A65"/>
    <w:rsid w:val="00306AC0"/>
    <w:rsid w:val="00306B1D"/>
    <w:rsid w:val="00306B69"/>
    <w:rsid w:val="00306C42"/>
    <w:rsid w:val="00306C8B"/>
    <w:rsid w:val="00306CB9"/>
    <w:rsid w:val="00306CE2"/>
    <w:rsid w:val="00306D02"/>
    <w:rsid w:val="00306D03"/>
    <w:rsid w:val="00306D84"/>
    <w:rsid w:val="00306E9C"/>
    <w:rsid w:val="00306EDD"/>
    <w:rsid w:val="00306F2A"/>
    <w:rsid w:val="00306F6C"/>
    <w:rsid w:val="0030721F"/>
    <w:rsid w:val="0030727A"/>
    <w:rsid w:val="003072CC"/>
    <w:rsid w:val="00307311"/>
    <w:rsid w:val="00307313"/>
    <w:rsid w:val="00307383"/>
    <w:rsid w:val="00307385"/>
    <w:rsid w:val="003073C1"/>
    <w:rsid w:val="00307428"/>
    <w:rsid w:val="0030745C"/>
    <w:rsid w:val="0030748D"/>
    <w:rsid w:val="003074BF"/>
    <w:rsid w:val="00307521"/>
    <w:rsid w:val="003075ED"/>
    <w:rsid w:val="003077C5"/>
    <w:rsid w:val="003077F6"/>
    <w:rsid w:val="00307822"/>
    <w:rsid w:val="0030785E"/>
    <w:rsid w:val="00307A86"/>
    <w:rsid w:val="00307B74"/>
    <w:rsid w:val="00307BCF"/>
    <w:rsid w:val="00307C0C"/>
    <w:rsid w:val="00307C23"/>
    <w:rsid w:val="00307CBC"/>
    <w:rsid w:val="00307D2D"/>
    <w:rsid w:val="00307E2B"/>
    <w:rsid w:val="00307E32"/>
    <w:rsid w:val="00307E5B"/>
    <w:rsid w:val="00307F1F"/>
    <w:rsid w:val="00307F6F"/>
    <w:rsid w:val="00310009"/>
    <w:rsid w:val="00310017"/>
    <w:rsid w:val="003100D6"/>
    <w:rsid w:val="00310137"/>
    <w:rsid w:val="00310150"/>
    <w:rsid w:val="003101E0"/>
    <w:rsid w:val="0031020D"/>
    <w:rsid w:val="00310264"/>
    <w:rsid w:val="00310346"/>
    <w:rsid w:val="00310362"/>
    <w:rsid w:val="00310399"/>
    <w:rsid w:val="003103F6"/>
    <w:rsid w:val="0031046B"/>
    <w:rsid w:val="003106DA"/>
    <w:rsid w:val="0031073E"/>
    <w:rsid w:val="003107C1"/>
    <w:rsid w:val="00310884"/>
    <w:rsid w:val="003108A3"/>
    <w:rsid w:val="00310959"/>
    <w:rsid w:val="0031095D"/>
    <w:rsid w:val="00310A65"/>
    <w:rsid w:val="00310AF9"/>
    <w:rsid w:val="00310D42"/>
    <w:rsid w:val="00310D7D"/>
    <w:rsid w:val="00310DEE"/>
    <w:rsid w:val="00310ED0"/>
    <w:rsid w:val="00310F45"/>
    <w:rsid w:val="00310F5F"/>
    <w:rsid w:val="00310FDF"/>
    <w:rsid w:val="00310FE2"/>
    <w:rsid w:val="003111D0"/>
    <w:rsid w:val="00311201"/>
    <w:rsid w:val="00311205"/>
    <w:rsid w:val="00311209"/>
    <w:rsid w:val="00311230"/>
    <w:rsid w:val="00311381"/>
    <w:rsid w:val="0031146A"/>
    <w:rsid w:val="0031146F"/>
    <w:rsid w:val="003114DE"/>
    <w:rsid w:val="003114F8"/>
    <w:rsid w:val="00311504"/>
    <w:rsid w:val="0031154E"/>
    <w:rsid w:val="00311668"/>
    <w:rsid w:val="003116CC"/>
    <w:rsid w:val="00311740"/>
    <w:rsid w:val="0031178B"/>
    <w:rsid w:val="00311796"/>
    <w:rsid w:val="003117EF"/>
    <w:rsid w:val="0031188B"/>
    <w:rsid w:val="003118DF"/>
    <w:rsid w:val="00311916"/>
    <w:rsid w:val="0031191D"/>
    <w:rsid w:val="00311931"/>
    <w:rsid w:val="0031193E"/>
    <w:rsid w:val="00311A30"/>
    <w:rsid w:val="00311AD5"/>
    <w:rsid w:val="00311AF5"/>
    <w:rsid w:val="00311B6C"/>
    <w:rsid w:val="00311BB3"/>
    <w:rsid w:val="00311BB8"/>
    <w:rsid w:val="00311BFD"/>
    <w:rsid w:val="00311CBF"/>
    <w:rsid w:val="00311D24"/>
    <w:rsid w:val="00311D96"/>
    <w:rsid w:val="00311DCC"/>
    <w:rsid w:val="00311E12"/>
    <w:rsid w:val="00311F05"/>
    <w:rsid w:val="00311F9D"/>
    <w:rsid w:val="00311FE1"/>
    <w:rsid w:val="0031201F"/>
    <w:rsid w:val="003122F4"/>
    <w:rsid w:val="0031236A"/>
    <w:rsid w:val="003123F9"/>
    <w:rsid w:val="003124F8"/>
    <w:rsid w:val="00312539"/>
    <w:rsid w:val="003125BF"/>
    <w:rsid w:val="003125C0"/>
    <w:rsid w:val="0031270E"/>
    <w:rsid w:val="0031278C"/>
    <w:rsid w:val="00312804"/>
    <w:rsid w:val="003128BF"/>
    <w:rsid w:val="003128CC"/>
    <w:rsid w:val="003129FD"/>
    <w:rsid w:val="00312B31"/>
    <w:rsid w:val="00312C22"/>
    <w:rsid w:val="00312C94"/>
    <w:rsid w:val="00312D71"/>
    <w:rsid w:val="00312E48"/>
    <w:rsid w:val="00312E52"/>
    <w:rsid w:val="00312FB1"/>
    <w:rsid w:val="00312FF3"/>
    <w:rsid w:val="003130B6"/>
    <w:rsid w:val="003131D0"/>
    <w:rsid w:val="00313214"/>
    <w:rsid w:val="003132B2"/>
    <w:rsid w:val="00313308"/>
    <w:rsid w:val="003133B6"/>
    <w:rsid w:val="003133CD"/>
    <w:rsid w:val="003134C2"/>
    <w:rsid w:val="003134E7"/>
    <w:rsid w:val="00313553"/>
    <w:rsid w:val="0031357A"/>
    <w:rsid w:val="003136F7"/>
    <w:rsid w:val="00313706"/>
    <w:rsid w:val="00313761"/>
    <w:rsid w:val="0031376A"/>
    <w:rsid w:val="003137A8"/>
    <w:rsid w:val="003137EA"/>
    <w:rsid w:val="00313801"/>
    <w:rsid w:val="00313844"/>
    <w:rsid w:val="00313875"/>
    <w:rsid w:val="00313A19"/>
    <w:rsid w:val="00313A60"/>
    <w:rsid w:val="00313B02"/>
    <w:rsid w:val="00313BD4"/>
    <w:rsid w:val="00313C74"/>
    <w:rsid w:val="00313D72"/>
    <w:rsid w:val="00313F2D"/>
    <w:rsid w:val="00313F32"/>
    <w:rsid w:val="00313F4C"/>
    <w:rsid w:val="00313FB3"/>
    <w:rsid w:val="00313FF7"/>
    <w:rsid w:val="0031402D"/>
    <w:rsid w:val="00314039"/>
    <w:rsid w:val="00314041"/>
    <w:rsid w:val="003140A8"/>
    <w:rsid w:val="003140C9"/>
    <w:rsid w:val="0031427F"/>
    <w:rsid w:val="00314359"/>
    <w:rsid w:val="0031435C"/>
    <w:rsid w:val="0031447A"/>
    <w:rsid w:val="00314530"/>
    <w:rsid w:val="00314592"/>
    <w:rsid w:val="0031467C"/>
    <w:rsid w:val="0031476A"/>
    <w:rsid w:val="00314798"/>
    <w:rsid w:val="00314843"/>
    <w:rsid w:val="0031495D"/>
    <w:rsid w:val="00314988"/>
    <w:rsid w:val="003149BC"/>
    <w:rsid w:val="003149BF"/>
    <w:rsid w:val="003149ED"/>
    <w:rsid w:val="00314A3A"/>
    <w:rsid w:val="00314AFB"/>
    <w:rsid w:val="00314B24"/>
    <w:rsid w:val="00314B2B"/>
    <w:rsid w:val="00314B31"/>
    <w:rsid w:val="00314B8A"/>
    <w:rsid w:val="00314BDD"/>
    <w:rsid w:val="00314BFE"/>
    <w:rsid w:val="00314D84"/>
    <w:rsid w:val="00314E1D"/>
    <w:rsid w:val="00314F46"/>
    <w:rsid w:val="00314F81"/>
    <w:rsid w:val="00315037"/>
    <w:rsid w:val="003150D3"/>
    <w:rsid w:val="0031521F"/>
    <w:rsid w:val="00315226"/>
    <w:rsid w:val="00315227"/>
    <w:rsid w:val="0031522A"/>
    <w:rsid w:val="003153EC"/>
    <w:rsid w:val="00315410"/>
    <w:rsid w:val="00315438"/>
    <w:rsid w:val="00315473"/>
    <w:rsid w:val="0031550C"/>
    <w:rsid w:val="0031550D"/>
    <w:rsid w:val="00315546"/>
    <w:rsid w:val="00315584"/>
    <w:rsid w:val="003155D3"/>
    <w:rsid w:val="0031560A"/>
    <w:rsid w:val="0031567A"/>
    <w:rsid w:val="0031569E"/>
    <w:rsid w:val="00315783"/>
    <w:rsid w:val="003158CE"/>
    <w:rsid w:val="00315926"/>
    <w:rsid w:val="003159DF"/>
    <w:rsid w:val="003159E0"/>
    <w:rsid w:val="003159F4"/>
    <w:rsid w:val="00315AD0"/>
    <w:rsid w:val="00315B43"/>
    <w:rsid w:val="00315BF6"/>
    <w:rsid w:val="00315BFB"/>
    <w:rsid w:val="00315D07"/>
    <w:rsid w:val="00315E59"/>
    <w:rsid w:val="00315E90"/>
    <w:rsid w:val="00315F2C"/>
    <w:rsid w:val="00315F8B"/>
    <w:rsid w:val="00316038"/>
    <w:rsid w:val="0031603E"/>
    <w:rsid w:val="00316066"/>
    <w:rsid w:val="003160D0"/>
    <w:rsid w:val="00316152"/>
    <w:rsid w:val="0031638C"/>
    <w:rsid w:val="003164AF"/>
    <w:rsid w:val="00316595"/>
    <w:rsid w:val="00316608"/>
    <w:rsid w:val="00316622"/>
    <w:rsid w:val="003166B4"/>
    <w:rsid w:val="003166BC"/>
    <w:rsid w:val="003166C8"/>
    <w:rsid w:val="00316752"/>
    <w:rsid w:val="00316786"/>
    <w:rsid w:val="003167A1"/>
    <w:rsid w:val="003167B5"/>
    <w:rsid w:val="003167BA"/>
    <w:rsid w:val="00316858"/>
    <w:rsid w:val="00316954"/>
    <w:rsid w:val="003169CD"/>
    <w:rsid w:val="003169FA"/>
    <w:rsid w:val="00316A08"/>
    <w:rsid w:val="00316A3E"/>
    <w:rsid w:val="00316A6E"/>
    <w:rsid w:val="00316A8D"/>
    <w:rsid w:val="00316ACD"/>
    <w:rsid w:val="00316AE4"/>
    <w:rsid w:val="00316AE9"/>
    <w:rsid w:val="00316BF5"/>
    <w:rsid w:val="00316C8E"/>
    <w:rsid w:val="00316D03"/>
    <w:rsid w:val="00316D1B"/>
    <w:rsid w:val="00316D80"/>
    <w:rsid w:val="00316E59"/>
    <w:rsid w:val="00316E61"/>
    <w:rsid w:val="00316FB5"/>
    <w:rsid w:val="00316FC9"/>
    <w:rsid w:val="00317038"/>
    <w:rsid w:val="003170B2"/>
    <w:rsid w:val="00317272"/>
    <w:rsid w:val="00317281"/>
    <w:rsid w:val="00317300"/>
    <w:rsid w:val="00317351"/>
    <w:rsid w:val="00317377"/>
    <w:rsid w:val="003173D3"/>
    <w:rsid w:val="0031744D"/>
    <w:rsid w:val="003174E0"/>
    <w:rsid w:val="0031755B"/>
    <w:rsid w:val="003175B2"/>
    <w:rsid w:val="003175E2"/>
    <w:rsid w:val="00317651"/>
    <w:rsid w:val="00317665"/>
    <w:rsid w:val="003176A3"/>
    <w:rsid w:val="003177F7"/>
    <w:rsid w:val="0031785B"/>
    <w:rsid w:val="00317885"/>
    <w:rsid w:val="00317922"/>
    <w:rsid w:val="00317924"/>
    <w:rsid w:val="00317A55"/>
    <w:rsid w:val="00317AC0"/>
    <w:rsid w:val="00317C79"/>
    <w:rsid w:val="00317CE3"/>
    <w:rsid w:val="00317D98"/>
    <w:rsid w:val="00317E8D"/>
    <w:rsid w:val="00317FA5"/>
    <w:rsid w:val="00317FFD"/>
    <w:rsid w:val="003200DF"/>
    <w:rsid w:val="0032012A"/>
    <w:rsid w:val="0032012E"/>
    <w:rsid w:val="00320141"/>
    <w:rsid w:val="00320241"/>
    <w:rsid w:val="00320251"/>
    <w:rsid w:val="00320286"/>
    <w:rsid w:val="003202C8"/>
    <w:rsid w:val="0032033A"/>
    <w:rsid w:val="003203ED"/>
    <w:rsid w:val="00320434"/>
    <w:rsid w:val="00320475"/>
    <w:rsid w:val="003204D5"/>
    <w:rsid w:val="003204F1"/>
    <w:rsid w:val="0032058C"/>
    <w:rsid w:val="00320598"/>
    <w:rsid w:val="00320648"/>
    <w:rsid w:val="00320657"/>
    <w:rsid w:val="00320689"/>
    <w:rsid w:val="0032069F"/>
    <w:rsid w:val="003206F3"/>
    <w:rsid w:val="00320703"/>
    <w:rsid w:val="0032074D"/>
    <w:rsid w:val="0032075E"/>
    <w:rsid w:val="003207B6"/>
    <w:rsid w:val="00320838"/>
    <w:rsid w:val="00320915"/>
    <w:rsid w:val="0032096F"/>
    <w:rsid w:val="003209A7"/>
    <w:rsid w:val="003209BD"/>
    <w:rsid w:val="00320B05"/>
    <w:rsid w:val="00320B39"/>
    <w:rsid w:val="00320BAB"/>
    <w:rsid w:val="00320CAA"/>
    <w:rsid w:val="00320E13"/>
    <w:rsid w:val="00320F97"/>
    <w:rsid w:val="00320FCD"/>
    <w:rsid w:val="003210CD"/>
    <w:rsid w:val="0032113D"/>
    <w:rsid w:val="0032113E"/>
    <w:rsid w:val="003211A5"/>
    <w:rsid w:val="003211AF"/>
    <w:rsid w:val="0032121B"/>
    <w:rsid w:val="0032123B"/>
    <w:rsid w:val="0032126B"/>
    <w:rsid w:val="00321281"/>
    <w:rsid w:val="003212AE"/>
    <w:rsid w:val="00321339"/>
    <w:rsid w:val="00321360"/>
    <w:rsid w:val="003213C6"/>
    <w:rsid w:val="00321417"/>
    <w:rsid w:val="0032141A"/>
    <w:rsid w:val="00321497"/>
    <w:rsid w:val="003214DC"/>
    <w:rsid w:val="003214F2"/>
    <w:rsid w:val="003214F4"/>
    <w:rsid w:val="00321520"/>
    <w:rsid w:val="003217E4"/>
    <w:rsid w:val="0032181A"/>
    <w:rsid w:val="00321857"/>
    <w:rsid w:val="003218A3"/>
    <w:rsid w:val="00321A4A"/>
    <w:rsid w:val="00321A4E"/>
    <w:rsid w:val="00321B4F"/>
    <w:rsid w:val="00321BC0"/>
    <w:rsid w:val="00321BC8"/>
    <w:rsid w:val="00321C6B"/>
    <w:rsid w:val="00321CC3"/>
    <w:rsid w:val="00321D15"/>
    <w:rsid w:val="00321D16"/>
    <w:rsid w:val="00321D65"/>
    <w:rsid w:val="00321DF1"/>
    <w:rsid w:val="00321E16"/>
    <w:rsid w:val="00321EF5"/>
    <w:rsid w:val="0032211B"/>
    <w:rsid w:val="00322128"/>
    <w:rsid w:val="003226D4"/>
    <w:rsid w:val="00322827"/>
    <w:rsid w:val="0032287A"/>
    <w:rsid w:val="00322896"/>
    <w:rsid w:val="00322961"/>
    <w:rsid w:val="0032298F"/>
    <w:rsid w:val="00322A02"/>
    <w:rsid w:val="00322B40"/>
    <w:rsid w:val="00322B46"/>
    <w:rsid w:val="00322C47"/>
    <w:rsid w:val="00322C64"/>
    <w:rsid w:val="00322D0E"/>
    <w:rsid w:val="00322DF4"/>
    <w:rsid w:val="00322E44"/>
    <w:rsid w:val="00322E9C"/>
    <w:rsid w:val="00322F56"/>
    <w:rsid w:val="00322F60"/>
    <w:rsid w:val="00322F7C"/>
    <w:rsid w:val="00322FD9"/>
    <w:rsid w:val="00322FE5"/>
    <w:rsid w:val="0032309F"/>
    <w:rsid w:val="0032311F"/>
    <w:rsid w:val="003231D3"/>
    <w:rsid w:val="003231DA"/>
    <w:rsid w:val="00323206"/>
    <w:rsid w:val="0032322E"/>
    <w:rsid w:val="0032329B"/>
    <w:rsid w:val="003232D6"/>
    <w:rsid w:val="00323300"/>
    <w:rsid w:val="00323329"/>
    <w:rsid w:val="003233E6"/>
    <w:rsid w:val="003233F9"/>
    <w:rsid w:val="00323464"/>
    <w:rsid w:val="003234CD"/>
    <w:rsid w:val="003234FF"/>
    <w:rsid w:val="0032369E"/>
    <w:rsid w:val="003236DB"/>
    <w:rsid w:val="00323701"/>
    <w:rsid w:val="0032384C"/>
    <w:rsid w:val="003238B2"/>
    <w:rsid w:val="003238CC"/>
    <w:rsid w:val="003239BC"/>
    <w:rsid w:val="00323A92"/>
    <w:rsid w:val="00323AA8"/>
    <w:rsid w:val="00323AB6"/>
    <w:rsid w:val="00323C50"/>
    <w:rsid w:val="00323CD0"/>
    <w:rsid w:val="00323D0C"/>
    <w:rsid w:val="00323D37"/>
    <w:rsid w:val="00323D51"/>
    <w:rsid w:val="00323E0E"/>
    <w:rsid w:val="00323E64"/>
    <w:rsid w:val="00323E80"/>
    <w:rsid w:val="00323E87"/>
    <w:rsid w:val="00323EB7"/>
    <w:rsid w:val="00323F02"/>
    <w:rsid w:val="00323F37"/>
    <w:rsid w:val="0032409B"/>
    <w:rsid w:val="0032418F"/>
    <w:rsid w:val="003241AC"/>
    <w:rsid w:val="00324250"/>
    <w:rsid w:val="00324269"/>
    <w:rsid w:val="00324298"/>
    <w:rsid w:val="003242E4"/>
    <w:rsid w:val="00324322"/>
    <w:rsid w:val="003243C2"/>
    <w:rsid w:val="003243EC"/>
    <w:rsid w:val="0032447B"/>
    <w:rsid w:val="0032451C"/>
    <w:rsid w:val="0032456E"/>
    <w:rsid w:val="00324570"/>
    <w:rsid w:val="00324602"/>
    <w:rsid w:val="00324637"/>
    <w:rsid w:val="0032476E"/>
    <w:rsid w:val="003248A1"/>
    <w:rsid w:val="00324924"/>
    <w:rsid w:val="0032495A"/>
    <w:rsid w:val="003249AE"/>
    <w:rsid w:val="00324A23"/>
    <w:rsid w:val="00324A29"/>
    <w:rsid w:val="00324A2F"/>
    <w:rsid w:val="00324A4D"/>
    <w:rsid w:val="00324A54"/>
    <w:rsid w:val="00324B29"/>
    <w:rsid w:val="00324B82"/>
    <w:rsid w:val="00324BED"/>
    <w:rsid w:val="00324D08"/>
    <w:rsid w:val="00324D21"/>
    <w:rsid w:val="00324E03"/>
    <w:rsid w:val="00324E57"/>
    <w:rsid w:val="00324E6B"/>
    <w:rsid w:val="00324E7F"/>
    <w:rsid w:val="00324F53"/>
    <w:rsid w:val="00324F5A"/>
    <w:rsid w:val="00324FB3"/>
    <w:rsid w:val="0032501C"/>
    <w:rsid w:val="00325094"/>
    <w:rsid w:val="003250AF"/>
    <w:rsid w:val="003250D0"/>
    <w:rsid w:val="00325108"/>
    <w:rsid w:val="00325136"/>
    <w:rsid w:val="0032513F"/>
    <w:rsid w:val="00325141"/>
    <w:rsid w:val="003251C2"/>
    <w:rsid w:val="00325228"/>
    <w:rsid w:val="00325326"/>
    <w:rsid w:val="0032533F"/>
    <w:rsid w:val="0032535A"/>
    <w:rsid w:val="00325513"/>
    <w:rsid w:val="003255B0"/>
    <w:rsid w:val="003255E4"/>
    <w:rsid w:val="003255E6"/>
    <w:rsid w:val="00325724"/>
    <w:rsid w:val="003257C1"/>
    <w:rsid w:val="003257D8"/>
    <w:rsid w:val="0032581B"/>
    <w:rsid w:val="003258AC"/>
    <w:rsid w:val="00325994"/>
    <w:rsid w:val="00325A6C"/>
    <w:rsid w:val="00325A93"/>
    <w:rsid w:val="00325A99"/>
    <w:rsid w:val="00325AC2"/>
    <w:rsid w:val="00325C8B"/>
    <w:rsid w:val="00325C93"/>
    <w:rsid w:val="00325D62"/>
    <w:rsid w:val="00325DA3"/>
    <w:rsid w:val="00325EEC"/>
    <w:rsid w:val="00326026"/>
    <w:rsid w:val="00326073"/>
    <w:rsid w:val="00326096"/>
    <w:rsid w:val="003260B5"/>
    <w:rsid w:val="003261B7"/>
    <w:rsid w:val="003261B9"/>
    <w:rsid w:val="0032621B"/>
    <w:rsid w:val="0032631D"/>
    <w:rsid w:val="0032633E"/>
    <w:rsid w:val="00326368"/>
    <w:rsid w:val="0032636F"/>
    <w:rsid w:val="00326385"/>
    <w:rsid w:val="0032639C"/>
    <w:rsid w:val="003263E4"/>
    <w:rsid w:val="003263FB"/>
    <w:rsid w:val="0032656D"/>
    <w:rsid w:val="003265D0"/>
    <w:rsid w:val="00326630"/>
    <w:rsid w:val="003266BB"/>
    <w:rsid w:val="003266DB"/>
    <w:rsid w:val="0032671F"/>
    <w:rsid w:val="00326877"/>
    <w:rsid w:val="0032693D"/>
    <w:rsid w:val="003269DF"/>
    <w:rsid w:val="00326A64"/>
    <w:rsid w:val="00326A87"/>
    <w:rsid w:val="00326B37"/>
    <w:rsid w:val="00326BEB"/>
    <w:rsid w:val="00326C60"/>
    <w:rsid w:val="00326CAF"/>
    <w:rsid w:val="00326CF7"/>
    <w:rsid w:val="00326D5C"/>
    <w:rsid w:val="00326D70"/>
    <w:rsid w:val="00326D97"/>
    <w:rsid w:val="00326DD6"/>
    <w:rsid w:val="00326DEA"/>
    <w:rsid w:val="0032709B"/>
    <w:rsid w:val="003270B0"/>
    <w:rsid w:val="003270BD"/>
    <w:rsid w:val="0032712D"/>
    <w:rsid w:val="0032716B"/>
    <w:rsid w:val="0032721C"/>
    <w:rsid w:val="0032722B"/>
    <w:rsid w:val="00327281"/>
    <w:rsid w:val="003272BB"/>
    <w:rsid w:val="003272C6"/>
    <w:rsid w:val="003272DC"/>
    <w:rsid w:val="00327393"/>
    <w:rsid w:val="00327482"/>
    <w:rsid w:val="003274C0"/>
    <w:rsid w:val="003274D1"/>
    <w:rsid w:val="003275A5"/>
    <w:rsid w:val="003275B8"/>
    <w:rsid w:val="0032763C"/>
    <w:rsid w:val="003276E1"/>
    <w:rsid w:val="00327736"/>
    <w:rsid w:val="00327796"/>
    <w:rsid w:val="0032783F"/>
    <w:rsid w:val="0032784F"/>
    <w:rsid w:val="0032791F"/>
    <w:rsid w:val="00327954"/>
    <w:rsid w:val="0032799A"/>
    <w:rsid w:val="00327A32"/>
    <w:rsid w:val="00327A9F"/>
    <w:rsid w:val="00327ABD"/>
    <w:rsid w:val="00327B0B"/>
    <w:rsid w:val="00327B1E"/>
    <w:rsid w:val="00327BAE"/>
    <w:rsid w:val="00327CB4"/>
    <w:rsid w:val="00327D71"/>
    <w:rsid w:val="00327D91"/>
    <w:rsid w:val="00327DD0"/>
    <w:rsid w:val="00327E4D"/>
    <w:rsid w:val="00327EAF"/>
    <w:rsid w:val="00327ED9"/>
    <w:rsid w:val="00327EE2"/>
    <w:rsid w:val="00327F11"/>
    <w:rsid w:val="003300AB"/>
    <w:rsid w:val="00330175"/>
    <w:rsid w:val="0033017F"/>
    <w:rsid w:val="003301B1"/>
    <w:rsid w:val="00330215"/>
    <w:rsid w:val="00330235"/>
    <w:rsid w:val="003303EA"/>
    <w:rsid w:val="00330518"/>
    <w:rsid w:val="00330556"/>
    <w:rsid w:val="0033056D"/>
    <w:rsid w:val="003305B7"/>
    <w:rsid w:val="00330633"/>
    <w:rsid w:val="0033067C"/>
    <w:rsid w:val="003306A3"/>
    <w:rsid w:val="003306F9"/>
    <w:rsid w:val="0033076C"/>
    <w:rsid w:val="003308CF"/>
    <w:rsid w:val="00330A1A"/>
    <w:rsid w:val="00330A31"/>
    <w:rsid w:val="00330AD0"/>
    <w:rsid w:val="00330AF7"/>
    <w:rsid w:val="00330B18"/>
    <w:rsid w:val="00330B9C"/>
    <w:rsid w:val="00330BB1"/>
    <w:rsid w:val="00330BFA"/>
    <w:rsid w:val="00330C02"/>
    <w:rsid w:val="00330C84"/>
    <w:rsid w:val="00330C8A"/>
    <w:rsid w:val="00330D35"/>
    <w:rsid w:val="00330DDA"/>
    <w:rsid w:val="00330F59"/>
    <w:rsid w:val="00330F5F"/>
    <w:rsid w:val="00330F6C"/>
    <w:rsid w:val="00331169"/>
    <w:rsid w:val="0033117C"/>
    <w:rsid w:val="0033120A"/>
    <w:rsid w:val="003312CB"/>
    <w:rsid w:val="003312E7"/>
    <w:rsid w:val="003312F5"/>
    <w:rsid w:val="00331368"/>
    <w:rsid w:val="0033141E"/>
    <w:rsid w:val="003314BE"/>
    <w:rsid w:val="0033150C"/>
    <w:rsid w:val="00331511"/>
    <w:rsid w:val="00331578"/>
    <w:rsid w:val="003315AB"/>
    <w:rsid w:val="00331645"/>
    <w:rsid w:val="003316D9"/>
    <w:rsid w:val="00331728"/>
    <w:rsid w:val="00331736"/>
    <w:rsid w:val="0033173B"/>
    <w:rsid w:val="00331803"/>
    <w:rsid w:val="0033193E"/>
    <w:rsid w:val="00331954"/>
    <w:rsid w:val="00331992"/>
    <w:rsid w:val="003319A7"/>
    <w:rsid w:val="003319B2"/>
    <w:rsid w:val="003319E2"/>
    <w:rsid w:val="00331B6A"/>
    <w:rsid w:val="00331B79"/>
    <w:rsid w:val="00331CAD"/>
    <w:rsid w:val="00331D71"/>
    <w:rsid w:val="00331E29"/>
    <w:rsid w:val="00331E68"/>
    <w:rsid w:val="00331E73"/>
    <w:rsid w:val="00331EA1"/>
    <w:rsid w:val="00331EA5"/>
    <w:rsid w:val="00331F6B"/>
    <w:rsid w:val="0033201A"/>
    <w:rsid w:val="0033210C"/>
    <w:rsid w:val="00332113"/>
    <w:rsid w:val="00332181"/>
    <w:rsid w:val="00332183"/>
    <w:rsid w:val="0033218E"/>
    <w:rsid w:val="003321A7"/>
    <w:rsid w:val="0033220F"/>
    <w:rsid w:val="003322C7"/>
    <w:rsid w:val="0033230E"/>
    <w:rsid w:val="00332313"/>
    <w:rsid w:val="003323BB"/>
    <w:rsid w:val="0033253C"/>
    <w:rsid w:val="0033265D"/>
    <w:rsid w:val="003326B8"/>
    <w:rsid w:val="003328E8"/>
    <w:rsid w:val="00332943"/>
    <w:rsid w:val="00332B4A"/>
    <w:rsid w:val="00332B63"/>
    <w:rsid w:val="00332C74"/>
    <w:rsid w:val="00332C77"/>
    <w:rsid w:val="00332CF7"/>
    <w:rsid w:val="00332D82"/>
    <w:rsid w:val="00332E80"/>
    <w:rsid w:val="00332EBE"/>
    <w:rsid w:val="00332F99"/>
    <w:rsid w:val="00332FAA"/>
    <w:rsid w:val="0033303A"/>
    <w:rsid w:val="00333176"/>
    <w:rsid w:val="00333186"/>
    <w:rsid w:val="003331BC"/>
    <w:rsid w:val="00333235"/>
    <w:rsid w:val="003332FF"/>
    <w:rsid w:val="0033330B"/>
    <w:rsid w:val="0033333C"/>
    <w:rsid w:val="00333372"/>
    <w:rsid w:val="003333A1"/>
    <w:rsid w:val="00333420"/>
    <w:rsid w:val="003334C4"/>
    <w:rsid w:val="003334CB"/>
    <w:rsid w:val="003334CD"/>
    <w:rsid w:val="003334D0"/>
    <w:rsid w:val="00333549"/>
    <w:rsid w:val="00333591"/>
    <w:rsid w:val="003335F0"/>
    <w:rsid w:val="00333611"/>
    <w:rsid w:val="0033390E"/>
    <w:rsid w:val="003339AD"/>
    <w:rsid w:val="003339ED"/>
    <w:rsid w:val="00333A29"/>
    <w:rsid w:val="00333A89"/>
    <w:rsid w:val="00333AB6"/>
    <w:rsid w:val="00333B1E"/>
    <w:rsid w:val="00333B32"/>
    <w:rsid w:val="00333B58"/>
    <w:rsid w:val="00333BB0"/>
    <w:rsid w:val="00333BF2"/>
    <w:rsid w:val="00333D08"/>
    <w:rsid w:val="00333EAF"/>
    <w:rsid w:val="00333F28"/>
    <w:rsid w:val="0033409B"/>
    <w:rsid w:val="003340BD"/>
    <w:rsid w:val="003340C8"/>
    <w:rsid w:val="0033414A"/>
    <w:rsid w:val="0033414E"/>
    <w:rsid w:val="00334233"/>
    <w:rsid w:val="00334251"/>
    <w:rsid w:val="00334274"/>
    <w:rsid w:val="003342E3"/>
    <w:rsid w:val="00334386"/>
    <w:rsid w:val="00334603"/>
    <w:rsid w:val="003346B1"/>
    <w:rsid w:val="0033473E"/>
    <w:rsid w:val="003348BC"/>
    <w:rsid w:val="003348CE"/>
    <w:rsid w:val="003349A3"/>
    <w:rsid w:val="003349EF"/>
    <w:rsid w:val="00334A05"/>
    <w:rsid w:val="00334A72"/>
    <w:rsid w:val="00334A8B"/>
    <w:rsid w:val="00334B35"/>
    <w:rsid w:val="00334BAC"/>
    <w:rsid w:val="00334BDF"/>
    <w:rsid w:val="00334C26"/>
    <w:rsid w:val="00334C61"/>
    <w:rsid w:val="00334CC8"/>
    <w:rsid w:val="00334E6B"/>
    <w:rsid w:val="00334E6F"/>
    <w:rsid w:val="00334EB0"/>
    <w:rsid w:val="0033506C"/>
    <w:rsid w:val="003350AC"/>
    <w:rsid w:val="0033513A"/>
    <w:rsid w:val="003351FE"/>
    <w:rsid w:val="00335244"/>
    <w:rsid w:val="00335318"/>
    <w:rsid w:val="00335345"/>
    <w:rsid w:val="00335349"/>
    <w:rsid w:val="00335356"/>
    <w:rsid w:val="003354A8"/>
    <w:rsid w:val="00335686"/>
    <w:rsid w:val="003356EB"/>
    <w:rsid w:val="003357F0"/>
    <w:rsid w:val="0033585A"/>
    <w:rsid w:val="0033595C"/>
    <w:rsid w:val="00335A2A"/>
    <w:rsid w:val="00335A89"/>
    <w:rsid w:val="00335AEB"/>
    <w:rsid w:val="00335BAC"/>
    <w:rsid w:val="00335BD2"/>
    <w:rsid w:val="00335C73"/>
    <w:rsid w:val="00335C83"/>
    <w:rsid w:val="00335D5C"/>
    <w:rsid w:val="00335DA4"/>
    <w:rsid w:val="00335EBA"/>
    <w:rsid w:val="00335FA7"/>
    <w:rsid w:val="00335FBE"/>
    <w:rsid w:val="0033601B"/>
    <w:rsid w:val="003361AE"/>
    <w:rsid w:val="003361E6"/>
    <w:rsid w:val="00336206"/>
    <w:rsid w:val="00336242"/>
    <w:rsid w:val="0033625A"/>
    <w:rsid w:val="003362B0"/>
    <w:rsid w:val="003362D0"/>
    <w:rsid w:val="00336416"/>
    <w:rsid w:val="00336436"/>
    <w:rsid w:val="003364AB"/>
    <w:rsid w:val="003364BA"/>
    <w:rsid w:val="003364EE"/>
    <w:rsid w:val="003364FD"/>
    <w:rsid w:val="00336566"/>
    <w:rsid w:val="003365D6"/>
    <w:rsid w:val="0033679F"/>
    <w:rsid w:val="00336954"/>
    <w:rsid w:val="00336AE2"/>
    <w:rsid w:val="00336AF7"/>
    <w:rsid w:val="00336B17"/>
    <w:rsid w:val="00336B97"/>
    <w:rsid w:val="00336BEA"/>
    <w:rsid w:val="00336C4E"/>
    <w:rsid w:val="00336CF4"/>
    <w:rsid w:val="00336D40"/>
    <w:rsid w:val="00336DD5"/>
    <w:rsid w:val="00336DFD"/>
    <w:rsid w:val="00336E80"/>
    <w:rsid w:val="00336E92"/>
    <w:rsid w:val="00336EF8"/>
    <w:rsid w:val="00336FD8"/>
    <w:rsid w:val="00337087"/>
    <w:rsid w:val="003370DB"/>
    <w:rsid w:val="00337259"/>
    <w:rsid w:val="00337363"/>
    <w:rsid w:val="00337444"/>
    <w:rsid w:val="0033748F"/>
    <w:rsid w:val="003374B8"/>
    <w:rsid w:val="003374BD"/>
    <w:rsid w:val="003375A1"/>
    <w:rsid w:val="003375F0"/>
    <w:rsid w:val="0033770F"/>
    <w:rsid w:val="00337781"/>
    <w:rsid w:val="00337824"/>
    <w:rsid w:val="00337841"/>
    <w:rsid w:val="0033784C"/>
    <w:rsid w:val="00337879"/>
    <w:rsid w:val="003378C6"/>
    <w:rsid w:val="00337A36"/>
    <w:rsid w:val="00337B04"/>
    <w:rsid w:val="00337B49"/>
    <w:rsid w:val="00337B4C"/>
    <w:rsid w:val="00337BA5"/>
    <w:rsid w:val="00337BDF"/>
    <w:rsid w:val="00337C0F"/>
    <w:rsid w:val="00337CAC"/>
    <w:rsid w:val="00337D35"/>
    <w:rsid w:val="00337DAE"/>
    <w:rsid w:val="00337E04"/>
    <w:rsid w:val="00337E5A"/>
    <w:rsid w:val="00337FCE"/>
    <w:rsid w:val="00340003"/>
    <w:rsid w:val="0034020E"/>
    <w:rsid w:val="0034024A"/>
    <w:rsid w:val="00340260"/>
    <w:rsid w:val="00340312"/>
    <w:rsid w:val="003404D7"/>
    <w:rsid w:val="00340517"/>
    <w:rsid w:val="00340595"/>
    <w:rsid w:val="003405AD"/>
    <w:rsid w:val="003405F6"/>
    <w:rsid w:val="00340755"/>
    <w:rsid w:val="003407A2"/>
    <w:rsid w:val="003407B7"/>
    <w:rsid w:val="00340864"/>
    <w:rsid w:val="003408B5"/>
    <w:rsid w:val="003408C1"/>
    <w:rsid w:val="00340913"/>
    <w:rsid w:val="00340918"/>
    <w:rsid w:val="0034092B"/>
    <w:rsid w:val="003409CD"/>
    <w:rsid w:val="00340A8D"/>
    <w:rsid w:val="00340A99"/>
    <w:rsid w:val="00340AA9"/>
    <w:rsid w:val="00340BC2"/>
    <w:rsid w:val="00340C73"/>
    <w:rsid w:val="00340C9C"/>
    <w:rsid w:val="00340D01"/>
    <w:rsid w:val="00340D1C"/>
    <w:rsid w:val="00340DD0"/>
    <w:rsid w:val="00340DEC"/>
    <w:rsid w:val="00340F42"/>
    <w:rsid w:val="00341015"/>
    <w:rsid w:val="003410AF"/>
    <w:rsid w:val="003410ED"/>
    <w:rsid w:val="00341120"/>
    <w:rsid w:val="0034114D"/>
    <w:rsid w:val="003412CD"/>
    <w:rsid w:val="003413AB"/>
    <w:rsid w:val="00341413"/>
    <w:rsid w:val="00341433"/>
    <w:rsid w:val="0034154A"/>
    <w:rsid w:val="00341635"/>
    <w:rsid w:val="003416BE"/>
    <w:rsid w:val="0034171C"/>
    <w:rsid w:val="00341829"/>
    <w:rsid w:val="00341871"/>
    <w:rsid w:val="00341908"/>
    <w:rsid w:val="00341922"/>
    <w:rsid w:val="00341923"/>
    <w:rsid w:val="0034195B"/>
    <w:rsid w:val="0034198D"/>
    <w:rsid w:val="00341A5F"/>
    <w:rsid w:val="00341ADA"/>
    <w:rsid w:val="00341B3D"/>
    <w:rsid w:val="00341B93"/>
    <w:rsid w:val="00341C1A"/>
    <w:rsid w:val="00341D6A"/>
    <w:rsid w:val="00341DBB"/>
    <w:rsid w:val="00341E51"/>
    <w:rsid w:val="00341ED1"/>
    <w:rsid w:val="00341F4F"/>
    <w:rsid w:val="00341FCA"/>
    <w:rsid w:val="00341FD1"/>
    <w:rsid w:val="00341FE0"/>
    <w:rsid w:val="00342042"/>
    <w:rsid w:val="00342068"/>
    <w:rsid w:val="003420BF"/>
    <w:rsid w:val="003420F5"/>
    <w:rsid w:val="00342116"/>
    <w:rsid w:val="003421B6"/>
    <w:rsid w:val="003421EE"/>
    <w:rsid w:val="003423B7"/>
    <w:rsid w:val="00342440"/>
    <w:rsid w:val="00342492"/>
    <w:rsid w:val="003424DF"/>
    <w:rsid w:val="00342539"/>
    <w:rsid w:val="0034258A"/>
    <w:rsid w:val="0034258B"/>
    <w:rsid w:val="003425FC"/>
    <w:rsid w:val="003426BA"/>
    <w:rsid w:val="00342736"/>
    <w:rsid w:val="00342741"/>
    <w:rsid w:val="00342783"/>
    <w:rsid w:val="00342791"/>
    <w:rsid w:val="00342801"/>
    <w:rsid w:val="00342843"/>
    <w:rsid w:val="003428EE"/>
    <w:rsid w:val="00342A6A"/>
    <w:rsid w:val="00342A81"/>
    <w:rsid w:val="00342B6F"/>
    <w:rsid w:val="00342B81"/>
    <w:rsid w:val="00342BF4"/>
    <w:rsid w:val="00342C55"/>
    <w:rsid w:val="00342CE3"/>
    <w:rsid w:val="00342DBD"/>
    <w:rsid w:val="00342E02"/>
    <w:rsid w:val="00342FA6"/>
    <w:rsid w:val="00342FE2"/>
    <w:rsid w:val="0034300F"/>
    <w:rsid w:val="0034302A"/>
    <w:rsid w:val="00343145"/>
    <w:rsid w:val="003431A6"/>
    <w:rsid w:val="00343210"/>
    <w:rsid w:val="003433EA"/>
    <w:rsid w:val="0034340C"/>
    <w:rsid w:val="00343436"/>
    <w:rsid w:val="003434C7"/>
    <w:rsid w:val="00343516"/>
    <w:rsid w:val="0034353A"/>
    <w:rsid w:val="00343553"/>
    <w:rsid w:val="00343558"/>
    <w:rsid w:val="00343654"/>
    <w:rsid w:val="0034366B"/>
    <w:rsid w:val="00343684"/>
    <w:rsid w:val="003436C2"/>
    <w:rsid w:val="0034371E"/>
    <w:rsid w:val="003437C8"/>
    <w:rsid w:val="003437FF"/>
    <w:rsid w:val="00343868"/>
    <w:rsid w:val="00343894"/>
    <w:rsid w:val="003438C2"/>
    <w:rsid w:val="003438C7"/>
    <w:rsid w:val="003438E2"/>
    <w:rsid w:val="00343916"/>
    <w:rsid w:val="003439AD"/>
    <w:rsid w:val="00343A33"/>
    <w:rsid w:val="00343A4D"/>
    <w:rsid w:val="00343B5D"/>
    <w:rsid w:val="00343B63"/>
    <w:rsid w:val="00343B65"/>
    <w:rsid w:val="00343C27"/>
    <w:rsid w:val="00343C98"/>
    <w:rsid w:val="00343D5B"/>
    <w:rsid w:val="00343D8A"/>
    <w:rsid w:val="00343E91"/>
    <w:rsid w:val="00343EE0"/>
    <w:rsid w:val="00343EFA"/>
    <w:rsid w:val="003440E0"/>
    <w:rsid w:val="003441D0"/>
    <w:rsid w:val="0034421F"/>
    <w:rsid w:val="003442B8"/>
    <w:rsid w:val="00344316"/>
    <w:rsid w:val="00344368"/>
    <w:rsid w:val="0034436F"/>
    <w:rsid w:val="003443CA"/>
    <w:rsid w:val="0034440E"/>
    <w:rsid w:val="00344441"/>
    <w:rsid w:val="0034446A"/>
    <w:rsid w:val="00344473"/>
    <w:rsid w:val="003445CA"/>
    <w:rsid w:val="003445D2"/>
    <w:rsid w:val="00344656"/>
    <w:rsid w:val="003446B1"/>
    <w:rsid w:val="003446C9"/>
    <w:rsid w:val="003449A9"/>
    <w:rsid w:val="00344AC5"/>
    <w:rsid w:val="00344B77"/>
    <w:rsid w:val="00344B87"/>
    <w:rsid w:val="00344B91"/>
    <w:rsid w:val="00344CBA"/>
    <w:rsid w:val="00344CF2"/>
    <w:rsid w:val="00344D33"/>
    <w:rsid w:val="00344D67"/>
    <w:rsid w:val="00344F38"/>
    <w:rsid w:val="00344F3F"/>
    <w:rsid w:val="0034504F"/>
    <w:rsid w:val="00345102"/>
    <w:rsid w:val="0034522A"/>
    <w:rsid w:val="003452AB"/>
    <w:rsid w:val="0034539D"/>
    <w:rsid w:val="003453E8"/>
    <w:rsid w:val="003453F9"/>
    <w:rsid w:val="003454BC"/>
    <w:rsid w:val="00345527"/>
    <w:rsid w:val="00345583"/>
    <w:rsid w:val="00345731"/>
    <w:rsid w:val="0034574E"/>
    <w:rsid w:val="00345779"/>
    <w:rsid w:val="0034588B"/>
    <w:rsid w:val="0034589D"/>
    <w:rsid w:val="003458C1"/>
    <w:rsid w:val="003458DC"/>
    <w:rsid w:val="00345911"/>
    <w:rsid w:val="00345959"/>
    <w:rsid w:val="00345979"/>
    <w:rsid w:val="00345999"/>
    <w:rsid w:val="00345A9F"/>
    <w:rsid w:val="00345AC9"/>
    <w:rsid w:val="00345C97"/>
    <w:rsid w:val="00345CE5"/>
    <w:rsid w:val="00345DE8"/>
    <w:rsid w:val="00345FEA"/>
    <w:rsid w:val="0034614E"/>
    <w:rsid w:val="003461AA"/>
    <w:rsid w:val="003461FF"/>
    <w:rsid w:val="0034626F"/>
    <w:rsid w:val="00346289"/>
    <w:rsid w:val="003462F2"/>
    <w:rsid w:val="00346396"/>
    <w:rsid w:val="003463AC"/>
    <w:rsid w:val="003463E4"/>
    <w:rsid w:val="003465A0"/>
    <w:rsid w:val="0034660C"/>
    <w:rsid w:val="00346665"/>
    <w:rsid w:val="0034669C"/>
    <w:rsid w:val="003466F8"/>
    <w:rsid w:val="003467BE"/>
    <w:rsid w:val="003467DC"/>
    <w:rsid w:val="0034680B"/>
    <w:rsid w:val="00346886"/>
    <w:rsid w:val="0034692A"/>
    <w:rsid w:val="0034694C"/>
    <w:rsid w:val="00346972"/>
    <w:rsid w:val="00346997"/>
    <w:rsid w:val="00346A20"/>
    <w:rsid w:val="00346A90"/>
    <w:rsid w:val="00346AE5"/>
    <w:rsid w:val="00346B06"/>
    <w:rsid w:val="00346B29"/>
    <w:rsid w:val="00346B2D"/>
    <w:rsid w:val="00346B69"/>
    <w:rsid w:val="00346B6D"/>
    <w:rsid w:val="00346B9D"/>
    <w:rsid w:val="00346C8C"/>
    <w:rsid w:val="00346D44"/>
    <w:rsid w:val="00346DB1"/>
    <w:rsid w:val="00346E15"/>
    <w:rsid w:val="00346ED2"/>
    <w:rsid w:val="0034701F"/>
    <w:rsid w:val="0034725C"/>
    <w:rsid w:val="00347316"/>
    <w:rsid w:val="00347457"/>
    <w:rsid w:val="00347546"/>
    <w:rsid w:val="003475E7"/>
    <w:rsid w:val="00347623"/>
    <w:rsid w:val="00347625"/>
    <w:rsid w:val="0034765D"/>
    <w:rsid w:val="003476BC"/>
    <w:rsid w:val="003476F6"/>
    <w:rsid w:val="00347706"/>
    <w:rsid w:val="0034773F"/>
    <w:rsid w:val="0034785D"/>
    <w:rsid w:val="0034786B"/>
    <w:rsid w:val="00347877"/>
    <w:rsid w:val="00347887"/>
    <w:rsid w:val="003478B8"/>
    <w:rsid w:val="003478FA"/>
    <w:rsid w:val="00347967"/>
    <w:rsid w:val="003479C4"/>
    <w:rsid w:val="003479F8"/>
    <w:rsid w:val="00347A3C"/>
    <w:rsid w:val="00347A48"/>
    <w:rsid w:val="00347A53"/>
    <w:rsid w:val="00347A55"/>
    <w:rsid w:val="00347A76"/>
    <w:rsid w:val="00347A7C"/>
    <w:rsid w:val="00347A9A"/>
    <w:rsid w:val="00347BB2"/>
    <w:rsid w:val="00347BD3"/>
    <w:rsid w:val="00347BE2"/>
    <w:rsid w:val="00347C0A"/>
    <w:rsid w:val="00347C4A"/>
    <w:rsid w:val="00347C8F"/>
    <w:rsid w:val="00347CB3"/>
    <w:rsid w:val="00347CC4"/>
    <w:rsid w:val="00347D21"/>
    <w:rsid w:val="00347DE9"/>
    <w:rsid w:val="00347E4C"/>
    <w:rsid w:val="00347F46"/>
    <w:rsid w:val="00347F4C"/>
    <w:rsid w:val="00347F5D"/>
    <w:rsid w:val="00347FD4"/>
    <w:rsid w:val="0035004E"/>
    <w:rsid w:val="003500A7"/>
    <w:rsid w:val="003500E9"/>
    <w:rsid w:val="0035011E"/>
    <w:rsid w:val="003501D3"/>
    <w:rsid w:val="003501F9"/>
    <w:rsid w:val="0035020C"/>
    <w:rsid w:val="003502C7"/>
    <w:rsid w:val="003503E6"/>
    <w:rsid w:val="00350414"/>
    <w:rsid w:val="00350417"/>
    <w:rsid w:val="00350471"/>
    <w:rsid w:val="0035053B"/>
    <w:rsid w:val="003505AD"/>
    <w:rsid w:val="00350602"/>
    <w:rsid w:val="0035061F"/>
    <w:rsid w:val="0035066C"/>
    <w:rsid w:val="003506A5"/>
    <w:rsid w:val="003506F6"/>
    <w:rsid w:val="00350736"/>
    <w:rsid w:val="00350738"/>
    <w:rsid w:val="00350746"/>
    <w:rsid w:val="0035075D"/>
    <w:rsid w:val="00350795"/>
    <w:rsid w:val="003507A8"/>
    <w:rsid w:val="003507DC"/>
    <w:rsid w:val="003508B5"/>
    <w:rsid w:val="00350A31"/>
    <w:rsid w:val="00350B2B"/>
    <w:rsid w:val="00350B5A"/>
    <w:rsid w:val="00350C60"/>
    <w:rsid w:val="00350DE9"/>
    <w:rsid w:val="00350E4A"/>
    <w:rsid w:val="00350E5D"/>
    <w:rsid w:val="00350EBB"/>
    <w:rsid w:val="00350EC9"/>
    <w:rsid w:val="00350FA0"/>
    <w:rsid w:val="00350FED"/>
    <w:rsid w:val="003510F0"/>
    <w:rsid w:val="003511D6"/>
    <w:rsid w:val="003511E0"/>
    <w:rsid w:val="0035123F"/>
    <w:rsid w:val="00351248"/>
    <w:rsid w:val="00351266"/>
    <w:rsid w:val="00351275"/>
    <w:rsid w:val="0035127B"/>
    <w:rsid w:val="0035127D"/>
    <w:rsid w:val="003512A8"/>
    <w:rsid w:val="003512CB"/>
    <w:rsid w:val="003512FD"/>
    <w:rsid w:val="00351332"/>
    <w:rsid w:val="00351373"/>
    <w:rsid w:val="0035148D"/>
    <w:rsid w:val="003515A8"/>
    <w:rsid w:val="003515F6"/>
    <w:rsid w:val="00351726"/>
    <w:rsid w:val="00351727"/>
    <w:rsid w:val="00351774"/>
    <w:rsid w:val="003517DB"/>
    <w:rsid w:val="0035185D"/>
    <w:rsid w:val="00351905"/>
    <w:rsid w:val="00351915"/>
    <w:rsid w:val="00351931"/>
    <w:rsid w:val="0035195B"/>
    <w:rsid w:val="003519DC"/>
    <w:rsid w:val="00351A59"/>
    <w:rsid w:val="00351A85"/>
    <w:rsid w:val="00351AB7"/>
    <w:rsid w:val="00351B71"/>
    <w:rsid w:val="00351BE5"/>
    <w:rsid w:val="00351D7A"/>
    <w:rsid w:val="00351DD4"/>
    <w:rsid w:val="00351DE0"/>
    <w:rsid w:val="00351EC2"/>
    <w:rsid w:val="00351EF8"/>
    <w:rsid w:val="00351F98"/>
    <w:rsid w:val="00351FAF"/>
    <w:rsid w:val="003521A9"/>
    <w:rsid w:val="003521C7"/>
    <w:rsid w:val="00352213"/>
    <w:rsid w:val="00352227"/>
    <w:rsid w:val="0035229B"/>
    <w:rsid w:val="0035237F"/>
    <w:rsid w:val="0035254A"/>
    <w:rsid w:val="00352591"/>
    <w:rsid w:val="00352609"/>
    <w:rsid w:val="00352615"/>
    <w:rsid w:val="0035266A"/>
    <w:rsid w:val="003526B0"/>
    <w:rsid w:val="00352738"/>
    <w:rsid w:val="003527CB"/>
    <w:rsid w:val="0035282F"/>
    <w:rsid w:val="0035298C"/>
    <w:rsid w:val="003529EC"/>
    <w:rsid w:val="00352A36"/>
    <w:rsid w:val="00352AF1"/>
    <w:rsid w:val="00352AF3"/>
    <w:rsid w:val="00352CE1"/>
    <w:rsid w:val="00352CFC"/>
    <w:rsid w:val="00352E1C"/>
    <w:rsid w:val="00352E4E"/>
    <w:rsid w:val="00352E8A"/>
    <w:rsid w:val="00352E99"/>
    <w:rsid w:val="00352EA4"/>
    <w:rsid w:val="00352F22"/>
    <w:rsid w:val="00352F47"/>
    <w:rsid w:val="00352F8E"/>
    <w:rsid w:val="00353022"/>
    <w:rsid w:val="003530CA"/>
    <w:rsid w:val="003530F0"/>
    <w:rsid w:val="00353128"/>
    <w:rsid w:val="0035326F"/>
    <w:rsid w:val="00353291"/>
    <w:rsid w:val="00353297"/>
    <w:rsid w:val="003532F0"/>
    <w:rsid w:val="00353349"/>
    <w:rsid w:val="003534D5"/>
    <w:rsid w:val="003534E6"/>
    <w:rsid w:val="00353514"/>
    <w:rsid w:val="00353518"/>
    <w:rsid w:val="00353568"/>
    <w:rsid w:val="003535D6"/>
    <w:rsid w:val="003535FF"/>
    <w:rsid w:val="003536A3"/>
    <w:rsid w:val="00353705"/>
    <w:rsid w:val="003538B5"/>
    <w:rsid w:val="00353949"/>
    <w:rsid w:val="0035398C"/>
    <w:rsid w:val="00353A15"/>
    <w:rsid w:val="00353B2E"/>
    <w:rsid w:val="00353B3C"/>
    <w:rsid w:val="00353B8B"/>
    <w:rsid w:val="00353C57"/>
    <w:rsid w:val="00353C84"/>
    <w:rsid w:val="00353CCC"/>
    <w:rsid w:val="00353CDC"/>
    <w:rsid w:val="00353D1B"/>
    <w:rsid w:val="00353DBD"/>
    <w:rsid w:val="00353DEA"/>
    <w:rsid w:val="00353E21"/>
    <w:rsid w:val="00353E7E"/>
    <w:rsid w:val="00353FB7"/>
    <w:rsid w:val="00353FFE"/>
    <w:rsid w:val="00354012"/>
    <w:rsid w:val="0035403C"/>
    <w:rsid w:val="00354084"/>
    <w:rsid w:val="003540D1"/>
    <w:rsid w:val="0035425A"/>
    <w:rsid w:val="00354302"/>
    <w:rsid w:val="0035435C"/>
    <w:rsid w:val="0035445C"/>
    <w:rsid w:val="0035447C"/>
    <w:rsid w:val="00354505"/>
    <w:rsid w:val="0035451A"/>
    <w:rsid w:val="0035460A"/>
    <w:rsid w:val="00354624"/>
    <w:rsid w:val="0035462F"/>
    <w:rsid w:val="0035473A"/>
    <w:rsid w:val="00354821"/>
    <w:rsid w:val="0035496E"/>
    <w:rsid w:val="00354A19"/>
    <w:rsid w:val="00354A42"/>
    <w:rsid w:val="00354D35"/>
    <w:rsid w:val="00354E13"/>
    <w:rsid w:val="00354E6D"/>
    <w:rsid w:val="00354EB3"/>
    <w:rsid w:val="00354ECE"/>
    <w:rsid w:val="00354F7E"/>
    <w:rsid w:val="00354FA7"/>
    <w:rsid w:val="00355046"/>
    <w:rsid w:val="003551B7"/>
    <w:rsid w:val="003551FD"/>
    <w:rsid w:val="0035521E"/>
    <w:rsid w:val="00355242"/>
    <w:rsid w:val="0035534F"/>
    <w:rsid w:val="00355431"/>
    <w:rsid w:val="00355500"/>
    <w:rsid w:val="00355520"/>
    <w:rsid w:val="00355585"/>
    <w:rsid w:val="003555DA"/>
    <w:rsid w:val="003555E1"/>
    <w:rsid w:val="00355651"/>
    <w:rsid w:val="003556BA"/>
    <w:rsid w:val="0035578E"/>
    <w:rsid w:val="00355797"/>
    <w:rsid w:val="003558D8"/>
    <w:rsid w:val="00355966"/>
    <w:rsid w:val="00355968"/>
    <w:rsid w:val="003559D4"/>
    <w:rsid w:val="00355A42"/>
    <w:rsid w:val="00355AFF"/>
    <w:rsid w:val="00355C9D"/>
    <w:rsid w:val="00355CE2"/>
    <w:rsid w:val="00355D6D"/>
    <w:rsid w:val="00355FAA"/>
    <w:rsid w:val="00355FAB"/>
    <w:rsid w:val="00355FC0"/>
    <w:rsid w:val="00356062"/>
    <w:rsid w:val="0035608B"/>
    <w:rsid w:val="003560EF"/>
    <w:rsid w:val="00356140"/>
    <w:rsid w:val="00356149"/>
    <w:rsid w:val="00356170"/>
    <w:rsid w:val="003561C9"/>
    <w:rsid w:val="0035621F"/>
    <w:rsid w:val="00356224"/>
    <w:rsid w:val="00356281"/>
    <w:rsid w:val="00356295"/>
    <w:rsid w:val="00356356"/>
    <w:rsid w:val="00356369"/>
    <w:rsid w:val="0035653F"/>
    <w:rsid w:val="00356571"/>
    <w:rsid w:val="003565B2"/>
    <w:rsid w:val="003565F2"/>
    <w:rsid w:val="003565FB"/>
    <w:rsid w:val="0035665C"/>
    <w:rsid w:val="0035668C"/>
    <w:rsid w:val="0035668D"/>
    <w:rsid w:val="00356700"/>
    <w:rsid w:val="00356726"/>
    <w:rsid w:val="0035686E"/>
    <w:rsid w:val="003568B2"/>
    <w:rsid w:val="0035691A"/>
    <w:rsid w:val="00356B31"/>
    <w:rsid w:val="00356B3F"/>
    <w:rsid w:val="00356BB0"/>
    <w:rsid w:val="00356D2E"/>
    <w:rsid w:val="00356EA3"/>
    <w:rsid w:val="00356F0D"/>
    <w:rsid w:val="00356F3D"/>
    <w:rsid w:val="00356FA7"/>
    <w:rsid w:val="00356FDB"/>
    <w:rsid w:val="0035706A"/>
    <w:rsid w:val="003571EF"/>
    <w:rsid w:val="003571F3"/>
    <w:rsid w:val="00357286"/>
    <w:rsid w:val="003573A6"/>
    <w:rsid w:val="003573DB"/>
    <w:rsid w:val="00357413"/>
    <w:rsid w:val="00357457"/>
    <w:rsid w:val="003574C1"/>
    <w:rsid w:val="00357504"/>
    <w:rsid w:val="00357539"/>
    <w:rsid w:val="0035753E"/>
    <w:rsid w:val="00357582"/>
    <w:rsid w:val="003575C2"/>
    <w:rsid w:val="00357628"/>
    <w:rsid w:val="003577AC"/>
    <w:rsid w:val="00357848"/>
    <w:rsid w:val="0035785E"/>
    <w:rsid w:val="00357890"/>
    <w:rsid w:val="00357942"/>
    <w:rsid w:val="00357988"/>
    <w:rsid w:val="003579E7"/>
    <w:rsid w:val="00357B6F"/>
    <w:rsid w:val="00357B81"/>
    <w:rsid w:val="00357C70"/>
    <w:rsid w:val="00357EAD"/>
    <w:rsid w:val="00357EE7"/>
    <w:rsid w:val="00357EFC"/>
    <w:rsid w:val="00357F3A"/>
    <w:rsid w:val="00360005"/>
    <w:rsid w:val="00360061"/>
    <w:rsid w:val="003600CE"/>
    <w:rsid w:val="003600EA"/>
    <w:rsid w:val="003600F8"/>
    <w:rsid w:val="003601A3"/>
    <w:rsid w:val="003602DE"/>
    <w:rsid w:val="0036032A"/>
    <w:rsid w:val="0036032C"/>
    <w:rsid w:val="00360420"/>
    <w:rsid w:val="003604F3"/>
    <w:rsid w:val="003604F4"/>
    <w:rsid w:val="0036069C"/>
    <w:rsid w:val="003607F1"/>
    <w:rsid w:val="00360801"/>
    <w:rsid w:val="00360837"/>
    <w:rsid w:val="00360854"/>
    <w:rsid w:val="00360870"/>
    <w:rsid w:val="003609C1"/>
    <w:rsid w:val="00360B04"/>
    <w:rsid w:val="00360B37"/>
    <w:rsid w:val="00360B90"/>
    <w:rsid w:val="00360C6E"/>
    <w:rsid w:val="00360DC5"/>
    <w:rsid w:val="00360E45"/>
    <w:rsid w:val="00360E8B"/>
    <w:rsid w:val="00361075"/>
    <w:rsid w:val="00361109"/>
    <w:rsid w:val="00361149"/>
    <w:rsid w:val="00361186"/>
    <w:rsid w:val="003611A7"/>
    <w:rsid w:val="003611CC"/>
    <w:rsid w:val="003611D5"/>
    <w:rsid w:val="003612A3"/>
    <w:rsid w:val="003612D9"/>
    <w:rsid w:val="0036135E"/>
    <w:rsid w:val="00361428"/>
    <w:rsid w:val="003614E4"/>
    <w:rsid w:val="003614E5"/>
    <w:rsid w:val="003615C9"/>
    <w:rsid w:val="0036177E"/>
    <w:rsid w:val="003617F5"/>
    <w:rsid w:val="00361922"/>
    <w:rsid w:val="00361939"/>
    <w:rsid w:val="0036195E"/>
    <w:rsid w:val="00361A2C"/>
    <w:rsid w:val="00361A50"/>
    <w:rsid w:val="00361AB6"/>
    <w:rsid w:val="00361CC0"/>
    <w:rsid w:val="00361CDF"/>
    <w:rsid w:val="00361D0E"/>
    <w:rsid w:val="00361D44"/>
    <w:rsid w:val="00361EDB"/>
    <w:rsid w:val="00361FEB"/>
    <w:rsid w:val="00362042"/>
    <w:rsid w:val="0036211A"/>
    <w:rsid w:val="00362257"/>
    <w:rsid w:val="003622DC"/>
    <w:rsid w:val="003623BB"/>
    <w:rsid w:val="003623F6"/>
    <w:rsid w:val="00362646"/>
    <w:rsid w:val="003626B2"/>
    <w:rsid w:val="00362730"/>
    <w:rsid w:val="0036276C"/>
    <w:rsid w:val="0036276D"/>
    <w:rsid w:val="0036279C"/>
    <w:rsid w:val="0036280A"/>
    <w:rsid w:val="0036283E"/>
    <w:rsid w:val="003628BB"/>
    <w:rsid w:val="003628C8"/>
    <w:rsid w:val="003629F2"/>
    <w:rsid w:val="00362A1E"/>
    <w:rsid w:val="00362AFF"/>
    <w:rsid w:val="00362B1F"/>
    <w:rsid w:val="00362B38"/>
    <w:rsid w:val="00362B46"/>
    <w:rsid w:val="00362CE3"/>
    <w:rsid w:val="00362D6F"/>
    <w:rsid w:val="00362E0E"/>
    <w:rsid w:val="00362EB1"/>
    <w:rsid w:val="00362ED3"/>
    <w:rsid w:val="00362EDB"/>
    <w:rsid w:val="00362F0A"/>
    <w:rsid w:val="00362F2B"/>
    <w:rsid w:val="00362F6B"/>
    <w:rsid w:val="00362F87"/>
    <w:rsid w:val="00362FCE"/>
    <w:rsid w:val="00362FE0"/>
    <w:rsid w:val="0036315D"/>
    <w:rsid w:val="00363170"/>
    <w:rsid w:val="003631D3"/>
    <w:rsid w:val="0036320A"/>
    <w:rsid w:val="00363230"/>
    <w:rsid w:val="0036328D"/>
    <w:rsid w:val="0036333D"/>
    <w:rsid w:val="00363429"/>
    <w:rsid w:val="00363439"/>
    <w:rsid w:val="003634C9"/>
    <w:rsid w:val="003634DC"/>
    <w:rsid w:val="00363573"/>
    <w:rsid w:val="003635A0"/>
    <w:rsid w:val="003635CB"/>
    <w:rsid w:val="003635FB"/>
    <w:rsid w:val="003635FC"/>
    <w:rsid w:val="0036363E"/>
    <w:rsid w:val="00363703"/>
    <w:rsid w:val="00363715"/>
    <w:rsid w:val="00363861"/>
    <w:rsid w:val="0036394E"/>
    <w:rsid w:val="00363996"/>
    <w:rsid w:val="0036399D"/>
    <w:rsid w:val="003639BD"/>
    <w:rsid w:val="003639F0"/>
    <w:rsid w:val="00363ACC"/>
    <w:rsid w:val="00363AF9"/>
    <w:rsid w:val="00363B00"/>
    <w:rsid w:val="00363B10"/>
    <w:rsid w:val="00363B22"/>
    <w:rsid w:val="00363BB1"/>
    <w:rsid w:val="00363CC3"/>
    <w:rsid w:val="00363CF2"/>
    <w:rsid w:val="00363D20"/>
    <w:rsid w:val="00363D30"/>
    <w:rsid w:val="00363D9A"/>
    <w:rsid w:val="00363DB2"/>
    <w:rsid w:val="00363E18"/>
    <w:rsid w:val="00363E63"/>
    <w:rsid w:val="00363F63"/>
    <w:rsid w:val="00363F70"/>
    <w:rsid w:val="003640FD"/>
    <w:rsid w:val="00364102"/>
    <w:rsid w:val="00364163"/>
    <w:rsid w:val="003641BE"/>
    <w:rsid w:val="00364333"/>
    <w:rsid w:val="00364359"/>
    <w:rsid w:val="0036436A"/>
    <w:rsid w:val="003643AF"/>
    <w:rsid w:val="00364458"/>
    <w:rsid w:val="003644E7"/>
    <w:rsid w:val="003644EC"/>
    <w:rsid w:val="003645A9"/>
    <w:rsid w:val="003645B2"/>
    <w:rsid w:val="003646AC"/>
    <w:rsid w:val="003646DE"/>
    <w:rsid w:val="00364728"/>
    <w:rsid w:val="003647AB"/>
    <w:rsid w:val="00364805"/>
    <w:rsid w:val="00364929"/>
    <w:rsid w:val="0036498D"/>
    <w:rsid w:val="00364D8F"/>
    <w:rsid w:val="00364DD1"/>
    <w:rsid w:val="00364DF2"/>
    <w:rsid w:val="00364E6B"/>
    <w:rsid w:val="00364F2B"/>
    <w:rsid w:val="00364F6D"/>
    <w:rsid w:val="00364FC3"/>
    <w:rsid w:val="00365068"/>
    <w:rsid w:val="00365163"/>
    <w:rsid w:val="00365180"/>
    <w:rsid w:val="0036526B"/>
    <w:rsid w:val="003652A3"/>
    <w:rsid w:val="003652AB"/>
    <w:rsid w:val="00365397"/>
    <w:rsid w:val="003653FB"/>
    <w:rsid w:val="0036552A"/>
    <w:rsid w:val="0036564C"/>
    <w:rsid w:val="00365650"/>
    <w:rsid w:val="00365655"/>
    <w:rsid w:val="003656B9"/>
    <w:rsid w:val="003656C2"/>
    <w:rsid w:val="0036579E"/>
    <w:rsid w:val="0036580E"/>
    <w:rsid w:val="00365819"/>
    <w:rsid w:val="00365865"/>
    <w:rsid w:val="003658AE"/>
    <w:rsid w:val="0036594E"/>
    <w:rsid w:val="00365986"/>
    <w:rsid w:val="003659E8"/>
    <w:rsid w:val="00365A0D"/>
    <w:rsid w:val="00365A4B"/>
    <w:rsid w:val="00365BF6"/>
    <w:rsid w:val="00365D70"/>
    <w:rsid w:val="00365F47"/>
    <w:rsid w:val="003661BA"/>
    <w:rsid w:val="0036632E"/>
    <w:rsid w:val="0036644F"/>
    <w:rsid w:val="003664ED"/>
    <w:rsid w:val="0036650E"/>
    <w:rsid w:val="0036650F"/>
    <w:rsid w:val="00366519"/>
    <w:rsid w:val="00366538"/>
    <w:rsid w:val="0036664B"/>
    <w:rsid w:val="00366797"/>
    <w:rsid w:val="0036679C"/>
    <w:rsid w:val="00366838"/>
    <w:rsid w:val="003668DD"/>
    <w:rsid w:val="003669DB"/>
    <w:rsid w:val="00366A15"/>
    <w:rsid w:val="00366A3D"/>
    <w:rsid w:val="00366D13"/>
    <w:rsid w:val="00366D3F"/>
    <w:rsid w:val="00366DAB"/>
    <w:rsid w:val="00366DAC"/>
    <w:rsid w:val="00366DDF"/>
    <w:rsid w:val="00366DE2"/>
    <w:rsid w:val="00366E21"/>
    <w:rsid w:val="00366EEF"/>
    <w:rsid w:val="00366F0E"/>
    <w:rsid w:val="00366F3D"/>
    <w:rsid w:val="00366F68"/>
    <w:rsid w:val="00367090"/>
    <w:rsid w:val="003670D2"/>
    <w:rsid w:val="0036714A"/>
    <w:rsid w:val="0036715D"/>
    <w:rsid w:val="0036716A"/>
    <w:rsid w:val="0036717F"/>
    <w:rsid w:val="003671D0"/>
    <w:rsid w:val="003672A2"/>
    <w:rsid w:val="003672D1"/>
    <w:rsid w:val="003673ED"/>
    <w:rsid w:val="003674DE"/>
    <w:rsid w:val="0036757F"/>
    <w:rsid w:val="00367684"/>
    <w:rsid w:val="003676AB"/>
    <w:rsid w:val="00367716"/>
    <w:rsid w:val="00367784"/>
    <w:rsid w:val="003677A9"/>
    <w:rsid w:val="003678D1"/>
    <w:rsid w:val="00367AB3"/>
    <w:rsid w:val="00367AE0"/>
    <w:rsid w:val="00367B9C"/>
    <w:rsid w:val="00367BBF"/>
    <w:rsid w:val="00367BF1"/>
    <w:rsid w:val="00367D6F"/>
    <w:rsid w:val="00367E75"/>
    <w:rsid w:val="00367F32"/>
    <w:rsid w:val="00367F43"/>
    <w:rsid w:val="00367FB0"/>
    <w:rsid w:val="00367FDB"/>
    <w:rsid w:val="0037001B"/>
    <w:rsid w:val="003700CE"/>
    <w:rsid w:val="003701A6"/>
    <w:rsid w:val="003701C9"/>
    <w:rsid w:val="00370290"/>
    <w:rsid w:val="00370311"/>
    <w:rsid w:val="003703F3"/>
    <w:rsid w:val="00370479"/>
    <w:rsid w:val="003704D5"/>
    <w:rsid w:val="0037053D"/>
    <w:rsid w:val="0037054B"/>
    <w:rsid w:val="0037057F"/>
    <w:rsid w:val="003705A1"/>
    <w:rsid w:val="003705F0"/>
    <w:rsid w:val="003705F3"/>
    <w:rsid w:val="00370716"/>
    <w:rsid w:val="00370838"/>
    <w:rsid w:val="0037089F"/>
    <w:rsid w:val="00370996"/>
    <w:rsid w:val="00370A05"/>
    <w:rsid w:val="00370ADD"/>
    <w:rsid w:val="00370B39"/>
    <w:rsid w:val="00370B53"/>
    <w:rsid w:val="00370C6E"/>
    <w:rsid w:val="00370C9D"/>
    <w:rsid w:val="00370CD2"/>
    <w:rsid w:val="00370CED"/>
    <w:rsid w:val="00370CF6"/>
    <w:rsid w:val="00370D60"/>
    <w:rsid w:val="00370DB9"/>
    <w:rsid w:val="00370E58"/>
    <w:rsid w:val="00370E9F"/>
    <w:rsid w:val="00370EE3"/>
    <w:rsid w:val="00370EF4"/>
    <w:rsid w:val="00370F9C"/>
    <w:rsid w:val="00371023"/>
    <w:rsid w:val="0037103F"/>
    <w:rsid w:val="0037109B"/>
    <w:rsid w:val="00371132"/>
    <w:rsid w:val="00371158"/>
    <w:rsid w:val="003711DA"/>
    <w:rsid w:val="00371342"/>
    <w:rsid w:val="00371366"/>
    <w:rsid w:val="003713F3"/>
    <w:rsid w:val="00371459"/>
    <w:rsid w:val="003715BB"/>
    <w:rsid w:val="00371618"/>
    <w:rsid w:val="00371619"/>
    <w:rsid w:val="00371637"/>
    <w:rsid w:val="00371680"/>
    <w:rsid w:val="0037168B"/>
    <w:rsid w:val="00371776"/>
    <w:rsid w:val="003717ED"/>
    <w:rsid w:val="0037180F"/>
    <w:rsid w:val="003719A0"/>
    <w:rsid w:val="00371AEA"/>
    <w:rsid w:val="00371B31"/>
    <w:rsid w:val="00371B7B"/>
    <w:rsid w:val="00371BF3"/>
    <w:rsid w:val="00371C71"/>
    <w:rsid w:val="00371DCC"/>
    <w:rsid w:val="00371E63"/>
    <w:rsid w:val="00371E6C"/>
    <w:rsid w:val="00371EB8"/>
    <w:rsid w:val="00371F21"/>
    <w:rsid w:val="00371FF1"/>
    <w:rsid w:val="00372134"/>
    <w:rsid w:val="003722CC"/>
    <w:rsid w:val="003722F7"/>
    <w:rsid w:val="00372382"/>
    <w:rsid w:val="00372450"/>
    <w:rsid w:val="00372503"/>
    <w:rsid w:val="00372524"/>
    <w:rsid w:val="00372561"/>
    <w:rsid w:val="003725EB"/>
    <w:rsid w:val="003725EF"/>
    <w:rsid w:val="003726C8"/>
    <w:rsid w:val="00372725"/>
    <w:rsid w:val="00372769"/>
    <w:rsid w:val="003727A5"/>
    <w:rsid w:val="003727B4"/>
    <w:rsid w:val="00372828"/>
    <w:rsid w:val="0037283B"/>
    <w:rsid w:val="0037291E"/>
    <w:rsid w:val="00372932"/>
    <w:rsid w:val="003729AB"/>
    <w:rsid w:val="00372AFF"/>
    <w:rsid w:val="00372BC1"/>
    <w:rsid w:val="00372C59"/>
    <w:rsid w:val="00372C9E"/>
    <w:rsid w:val="00372D1E"/>
    <w:rsid w:val="00372D2E"/>
    <w:rsid w:val="00372E3A"/>
    <w:rsid w:val="00372EC8"/>
    <w:rsid w:val="00372FB3"/>
    <w:rsid w:val="00373033"/>
    <w:rsid w:val="0037309E"/>
    <w:rsid w:val="003730A2"/>
    <w:rsid w:val="003730AE"/>
    <w:rsid w:val="0037314E"/>
    <w:rsid w:val="003731DA"/>
    <w:rsid w:val="003731E2"/>
    <w:rsid w:val="003732A7"/>
    <w:rsid w:val="003732AF"/>
    <w:rsid w:val="0037331E"/>
    <w:rsid w:val="00373344"/>
    <w:rsid w:val="003733F9"/>
    <w:rsid w:val="003734D6"/>
    <w:rsid w:val="0037353C"/>
    <w:rsid w:val="0037355C"/>
    <w:rsid w:val="00373666"/>
    <w:rsid w:val="00373691"/>
    <w:rsid w:val="003736DE"/>
    <w:rsid w:val="00373708"/>
    <w:rsid w:val="00373802"/>
    <w:rsid w:val="00373903"/>
    <w:rsid w:val="00373A31"/>
    <w:rsid w:val="00373A7B"/>
    <w:rsid w:val="00373C57"/>
    <w:rsid w:val="00373C5F"/>
    <w:rsid w:val="00373D00"/>
    <w:rsid w:val="00373DC3"/>
    <w:rsid w:val="00373DCD"/>
    <w:rsid w:val="00373E53"/>
    <w:rsid w:val="00373FBA"/>
    <w:rsid w:val="00374156"/>
    <w:rsid w:val="003742D1"/>
    <w:rsid w:val="003742DE"/>
    <w:rsid w:val="0037435A"/>
    <w:rsid w:val="0037445D"/>
    <w:rsid w:val="003744A9"/>
    <w:rsid w:val="003744B1"/>
    <w:rsid w:val="00374567"/>
    <w:rsid w:val="003745B6"/>
    <w:rsid w:val="00374626"/>
    <w:rsid w:val="00374695"/>
    <w:rsid w:val="0037469F"/>
    <w:rsid w:val="003746E5"/>
    <w:rsid w:val="00374749"/>
    <w:rsid w:val="0037475B"/>
    <w:rsid w:val="003747F0"/>
    <w:rsid w:val="00374884"/>
    <w:rsid w:val="003748E3"/>
    <w:rsid w:val="003749F5"/>
    <w:rsid w:val="00374AF2"/>
    <w:rsid w:val="00374B9B"/>
    <w:rsid w:val="00374C1A"/>
    <w:rsid w:val="00374D1D"/>
    <w:rsid w:val="00374D72"/>
    <w:rsid w:val="00374F84"/>
    <w:rsid w:val="00375062"/>
    <w:rsid w:val="0037513D"/>
    <w:rsid w:val="00375186"/>
    <w:rsid w:val="003752AD"/>
    <w:rsid w:val="0037534E"/>
    <w:rsid w:val="003753ED"/>
    <w:rsid w:val="00375402"/>
    <w:rsid w:val="0037541E"/>
    <w:rsid w:val="0037541F"/>
    <w:rsid w:val="00375437"/>
    <w:rsid w:val="0037543D"/>
    <w:rsid w:val="00375477"/>
    <w:rsid w:val="003754C5"/>
    <w:rsid w:val="0037554E"/>
    <w:rsid w:val="00375580"/>
    <w:rsid w:val="0037559A"/>
    <w:rsid w:val="003755C9"/>
    <w:rsid w:val="00375615"/>
    <w:rsid w:val="0037567F"/>
    <w:rsid w:val="003756E1"/>
    <w:rsid w:val="00375759"/>
    <w:rsid w:val="003757F0"/>
    <w:rsid w:val="003758E9"/>
    <w:rsid w:val="00375959"/>
    <w:rsid w:val="003759AF"/>
    <w:rsid w:val="00375AA9"/>
    <w:rsid w:val="00375AE0"/>
    <w:rsid w:val="00375AEC"/>
    <w:rsid w:val="00375B01"/>
    <w:rsid w:val="00375B50"/>
    <w:rsid w:val="00375BFC"/>
    <w:rsid w:val="00375C17"/>
    <w:rsid w:val="00375C78"/>
    <w:rsid w:val="00375DC8"/>
    <w:rsid w:val="00375E6E"/>
    <w:rsid w:val="00375EC2"/>
    <w:rsid w:val="00375F3D"/>
    <w:rsid w:val="00375FEC"/>
    <w:rsid w:val="0037607D"/>
    <w:rsid w:val="003760C2"/>
    <w:rsid w:val="00376119"/>
    <w:rsid w:val="00376160"/>
    <w:rsid w:val="00376174"/>
    <w:rsid w:val="003761A4"/>
    <w:rsid w:val="00376212"/>
    <w:rsid w:val="003762E6"/>
    <w:rsid w:val="003762EE"/>
    <w:rsid w:val="00376351"/>
    <w:rsid w:val="003763FB"/>
    <w:rsid w:val="00376488"/>
    <w:rsid w:val="00376534"/>
    <w:rsid w:val="003765BE"/>
    <w:rsid w:val="00376627"/>
    <w:rsid w:val="00376631"/>
    <w:rsid w:val="0037663F"/>
    <w:rsid w:val="00376701"/>
    <w:rsid w:val="003767BE"/>
    <w:rsid w:val="0037685B"/>
    <w:rsid w:val="0037688D"/>
    <w:rsid w:val="003768B9"/>
    <w:rsid w:val="0037691B"/>
    <w:rsid w:val="0037696C"/>
    <w:rsid w:val="0037697D"/>
    <w:rsid w:val="003769A4"/>
    <w:rsid w:val="003769CE"/>
    <w:rsid w:val="003769D7"/>
    <w:rsid w:val="003769D9"/>
    <w:rsid w:val="003769EC"/>
    <w:rsid w:val="003769F7"/>
    <w:rsid w:val="00376A39"/>
    <w:rsid w:val="00376AED"/>
    <w:rsid w:val="00376B48"/>
    <w:rsid w:val="00376C1E"/>
    <w:rsid w:val="00376D9D"/>
    <w:rsid w:val="00376DA4"/>
    <w:rsid w:val="00376E8F"/>
    <w:rsid w:val="00376EA6"/>
    <w:rsid w:val="00376EF2"/>
    <w:rsid w:val="00376F11"/>
    <w:rsid w:val="00376F21"/>
    <w:rsid w:val="00376F31"/>
    <w:rsid w:val="00376F4F"/>
    <w:rsid w:val="0037701E"/>
    <w:rsid w:val="00377061"/>
    <w:rsid w:val="0037707B"/>
    <w:rsid w:val="0037713F"/>
    <w:rsid w:val="00377140"/>
    <w:rsid w:val="0037718B"/>
    <w:rsid w:val="003771D5"/>
    <w:rsid w:val="00377216"/>
    <w:rsid w:val="0037737B"/>
    <w:rsid w:val="003773A2"/>
    <w:rsid w:val="0037743A"/>
    <w:rsid w:val="003774D7"/>
    <w:rsid w:val="00377517"/>
    <w:rsid w:val="003775D3"/>
    <w:rsid w:val="00377609"/>
    <w:rsid w:val="003776F5"/>
    <w:rsid w:val="00377751"/>
    <w:rsid w:val="00377775"/>
    <w:rsid w:val="00377924"/>
    <w:rsid w:val="0037796A"/>
    <w:rsid w:val="00377994"/>
    <w:rsid w:val="003779F0"/>
    <w:rsid w:val="00377A14"/>
    <w:rsid w:val="00377A49"/>
    <w:rsid w:val="00377A5A"/>
    <w:rsid w:val="00377B10"/>
    <w:rsid w:val="00377B57"/>
    <w:rsid w:val="00377BCC"/>
    <w:rsid w:val="00377C55"/>
    <w:rsid w:val="00377C7A"/>
    <w:rsid w:val="00377C96"/>
    <w:rsid w:val="00377C9D"/>
    <w:rsid w:val="00377CBA"/>
    <w:rsid w:val="00377D5D"/>
    <w:rsid w:val="00377D85"/>
    <w:rsid w:val="00377D95"/>
    <w:rsid w:val="00377F73"/>
    <w:rsid w:val="00377FFD"/>
    <w:rsid w:val="003801AD"/>
    <w:rsid w:val="0038022A"/>
    <w:rsid w:val="00380248"/>
    <w:rsid w:val="003802D5"/>
    <w:rsid w:val="003802E7"/>
    <w:rsid w:val="0038031D"/>
    <w:rsid w:val="00380347"/>
    <w:rsid w:val="0038034D"/>
    <w:rsid w:val="0038038D"/>
    <w:rsid w:val="003803B8"/>
    <w:rsid w:val="003803D7"/>
    <w:rsid w:val="003803E2"/>
    <w:rsid w:val="003803F4"/>
    <w:rsid w:val="00380495"/>
    <w:rsid w:val="0038049C"/>
    <w:rsid w:val="00380509"/>
    <w:rsid w:val="00380713"/>
    <w:rsid w:val="00380719"/>
    <w:rsid w:val="00380723"/>
    <w:rsid w:val="003807AE"/>
    <w:rsid w:val="003808FC"/>
    <w:rsid w:val="00380984"/>
    <w:rsid w:val="00380A14"/>
    <w:rsid w:val="00380AB3"/>
    <w:rsid w:val="00380AE7"/>
    <w:rsid w:val="00380C0B"/>
    <w:rsid w:val="00380C2E"/>
    <w:rsid w:val="00380CB7"/>
    <w:rsid w:val="00380D43"/>
    <w:rsid w:val="00380DD4"/>
    <w:rsid w:val="00380DE4"/>
    <w:rsid w:val="00380DF2"/>
    <w:rsid w:val="00380E4B"/>
    <w:rsid w:val="00380E68"/>
    <w:rsid w:val="003810A3"/>
    <w:rsid w:val="003810B3"/>
    <w:rsid w:val="003810C1"/>
    <w:rsid w:val="0038118A"/>
    <w:rsid w:val="003812B9"/>
    <w:rsid w:val="003813D6"/>
    <w:rsid w:val="00381586"/>
    <w:rsid w:val="003816EE"/>
    <w:rsid w:val="00381721"/>
    <w:rsid w:val="003817AE"/>
    <w:rsid w:val="00381819"/>
    <w:rsid w:val="00381888"/>
    <w:rsid w:val="0038188C"/>
    <w:rsid w:val="003819AD"/>
    <w:rsid w:val="003819B2"/>
    <w:rsid w:val="00381ABA"/>
    <w:rsid w:val="00381AE9"/>
    <w:rsid w:val="00381B10"/>
    <w:rsid w:val="00381C59"/>
    <w:rsid w:val="00381C8E"/>
    <w:rsid w:val="00382021"/>
    <w:rsid w:val="0038206B"/>
    <w:rsid w:val="00382115"/>
    <w:rsid w:val="00382157"/>
    <w:rsid w:val="00382216"/>
    <w:rsid w:val="00382265"/>
    <w:rsid w:val="00382310"/>
    <w:rsid w:val="003823DB"/>
    <w:rsid w:val="00382458"/>
    <w:rsid w:val="0038247F"/>
    <w:rsid w:val="0038261D"/>
    <w:rsid w:val="0038261F"/>
    <w:rsid w:val="00382633"/>
    <w:rsid w:val="0038289A"/>
    <w:rsid w:val="003828E2"/>
    <w:rsid w:val="00382912"/>
    <w:rsid w:val="00382946"/>
    <w:rsid w:val="003829E3"/>
    <w:rsid w:val="003829E9"/>
    <w:rsid w:val="00382A09"/>
    <w:rsid w:val="00382AEA"/>
    <w:rsid w:val="00382B2E"/>
    <w:rsid w:val="00382B58"/>
    <w:rsid w:val="00382DD6"/>
    <w:rsid w:val="00382E44"/>
    <w:rsid w:val="00382E4D"/>
    <w:rsid w:val="00382FFC"/>
    <w:rsid w:val="00382FFE"/>
    <w:rsid w:val="003830A7"/>
    <w:rsid w:val="003830F4"/>
    <w:rsid w:val="0038311D"/>
    <w:rsid w:val="0038313F"/>
    <w:rsid w:val="00383193"/>
    <w:rsid w:val="0038322F"/>
    <w:rsid w:val="003832C7"/>
    <w:rsid w:val="003832CE"/>
    <w:rsid w:val="00383325"/>
    <w:rsid w:val="003833CC"/>
    <w:rsid w:val="0038342A"/>
    <w:rsid w:val="003834A4"/>
    <w:rsid w:val="00383522"/>
    <w:rsid w:val="003835D8"/>
    <w:rsid w:val="0038367E"/>
    <w:rsid w:val="00383715"/>
    <w:rsid w:val="003837D3"/>
    <w:rsid w:val="00383810"/>
    <w:rsid w:val="00383868"/>
    <w:rsid w:val="0038387A"/>
    <w:rsid w:val="0038395F"/>
    <w:rsid w:val="003839E3"/>
    <w:rsid w:val="00383C36"/>
    <w:rsid w:val="00383C50"/>
    <w:rsid w:val="00383CCD"/>
    <w:rsid w:val="00383CDB"/>
    <w:rsid w:val="00383D2C"/>
    <w:rsid w:val="00383D36"/>
    <w:rsid w:val="00383D49"/>
    <w:rsid w:val="00383DCC"/>
    <w:rsid w:val="00383EFA"/>
    <w:rsid w:val="00383F1C"/>
    <w:rsid w:val="00383F3D"/>
    <w:rsid w:val="00383F49"/>
    <w:rsid w:val="0038400B"/>
    <w:rsid w:val="00384035"/>
    <w:rsid w:val="00384063"/>
    <w:rsid w:val="0038407A"/>
    <w:rsid w:val="00384122"/>
    <w:rsid w:val="003841C6"/>
    <w:rsid w:val="003841C9"/>
    <w:rsid w:val="0038467D"/>
    <w:rsid w:val="00384693"/>
    <w:rsid w:val="00384721"/>
    <w:rsid w:val="003847E8"/>
    <w:rsid w:val="003848DC"/>
    <w:rsid w:val="00384959"/>
    <w:rsid w:val="003849F8"/>
    <w:rsid w:val="00384A66"/>
    <w:rsid w:val="00384B66"/>
    <w:rsid w:val="00384BE3"/>
    <w:rsid w:val="00384BE5"/>
    <w:rsid w:val="00384C9D"/>
    <w:rsid w:val="00384D63"/>
    <w:rsid w:val="00384E4E"/>
    <w:rsid w:val="00384EE6"/>
    <w:rsid w:val="00384F87"/>
    <w:rsid w:val="00384FAB"/>
    <w:rsid w:val="00384FB6"/>
    <w:rsid w:val="00385100"/>
    <w:rsid w:val="003851E5"/>
    <w:rsid w:val="0038527B"/>
    <w:rsid w:val="003852FE"/>
    <w:rsid w:val="00385431"/>
    <w:rsid w:val="0038545A"/>
    <w:rsid w:val="00385498"/>
    <w:rsid w:val="00385499"/>
    <w:rsid w:val="0038549B"/>
    <w:rsid w:val="003854BA"/>
    <w:rsid w:val="00385534"/>
    <w:rsid w:val="00385630"/>
    <w:rsid w:val="00385790"/>
    <w:rsid w:val="0038582C"/>
    <w:rsid w:val="00385852"/>
    <w:rsid w:val="0038586C"/>
    <w:rsid w:val="003858FD"/>
    <w:rsid w:val="003859F9"/>
    <w:rsid w:val="00385A06"/>
    <w:rsid w:val="00385AB8"/>
    <w:rsid w:val="00385B00"/>
    <w:rsid w:val="00385BCB"/>
    <w:rsid w:val="00385C8D"/>
    <w:rsid w:val="00385CA4"/>
    <w:rsid w:val="00385CE8"/>
    <w:rsid w:val="00385D65"/>
    <w:rsid w:val="00385E86"/>
    <w:rsid w:val="00385E8E"/>
    <w:rsid w:val="00385EC5"/>
    <w:rsid w:val="00385ED8"/>
    <w:rsid w:val="00385EEF"/>
    <w:rsid w:val="00385F21"/>
    <w:rsid w:val="00386087"/>
    <w:rsid w:val="003860BD"/>
    <w:rsid w:val="003860C5"/>
    <w:rsid w:val="00386101"/>
    <w:rsid w:val="0038610E"/>
    <w:rsid w:val="00386120"/>
    <w:rsid w:val="00386244"/>
    <w:rsid w:val="0038624F"/>
    <w:rsid w:val="0038626D"/>
    <w:rsid w:val="00386283"/>
    <w:rsid w:val="003862CB"/>
    <w:rsid w:val="003863A7"/>
    <w:rsid w:val="003863AE"/>
    <w:rsid w:val="003864D2"/>
    <w:rsid w:val="00386615"/>
    <w:rsid w:val="003867EE"/>
    <w:rsid w:val="003867F0"/>
    <w:rsid w:val="00386837"/>
    <w:rsid w:val="0038691A"/>
    <w:rsid w:val="0038694E"/>
    <w:rsid w:val="00386973"/>
    <w:rsid w:val="00386A5C"/>
    <w:rsid w:val="00386A77"/>
    <w:rsid w:val="00386A9B"/>
    <w:rsid w:val="00386ADE"/>
    <w:rsid w:val="00386B01"/>
    <w:rsid w:val="00386B05"/>
    <w:rsid w:val="00386B10"/>
    <w:rsid w:val="00386BDD"/>
    <w:rsid w:val="00386C07"/>
    <w:rsid w:val="00386D2B"/>
    <w:rsid w:val="00386D4B"/>
    <w:rsid w:val="00386D58"/>
    <w:rsid w:val="00386DFE"/>
    <w:rsid w:val="00386E0D"/>
    <w:rsid w:val="00386E2F"/>
    <w:rsid w:val="00386FC8"/>
    <w:rsid w:val="00387013"/>
    <w:rsid w:val="00387074"/>
    <w:rsid w:val="00387118"/>
    <w:rsid w:val="003871B5"/>
    <w:rsid w:val="003871DA"/>
    <w:rsid w:val="00387265"/>
    <w:rsid w:val="0038726B"/>
    <w:rsid w:val="003872D7"/>
    <w:rsid w:val="00387347"/>
    <w:rsid w:val="003873D9"/>
    <w:rsid w:val="003873E3"/>
    <w:rsid w:val="00387429"/>
    <w:rsid w:val="00387516"/>
    <w:rsid w:val="00387626"/>
    <w:rsid w:val="00387670"/>
    <w:rsid w:val="0038768C"/>
    <w:rsid w:val="003876F8"/>
    <w:rsid w:val="00387713"/>
    <w:rsid w:val="0038788E"/>
    <w:rsid w:val="00387894"/>
    <w:rsid w:val="003878CA"/>
    <w:rsid w:val="003879CD"/>
    <w:rsid w:val="00387A43"/>
    <w:rsid w:val="00387A6A"/>
    <w:rsid w:val="00387A71"/>
    <w:rsid w:val="00387A79"/>
    <w:rsid w:val="00387A9C"/>
    <w:rsid w:val="00387AA0"/>
    <w:rsid w:val="00387BB2"/>
    <w:rsid w:val="00387BDB"/>
    <w:rsid w:val="00387C0E"/>
    <w:rsid w:val="00387C28"/>
    <w:rsid w:val="00387C84"/>
    <w:rsid w:val="00387CD5"/>
    <w:rsid w:val="00387CEA"/>
    <w:rsid w:val="00387D04"/>
    <w:rsid w:val="00387D07"/>
    <w:rsid w:val="00387D2E"/>
    <w:rsid w:val="00387DE4"/>
    <w:rsid w:val="00387DFE"/>
    <w:rsid w:val="00387E36"/>
    <w:rsid w:val="00387E89"/>
    <w:rsid w:val="00387F13"/>
    <w:rsid w:val="00387FA3"/>
    <w:rsid w:val="00387FC7"/>
    <w:rsid w:val="00390159"/>
    <w:rsid w:val="00390210"/>
    <w:rsid w:val="0039026D"/>
    <w:rsid w:val="00390293"/>
    <w:rsid w:val="003903C4"/>
    <w:rsid w:val="003903D1"/>
    <w:rsid w:val="0039040C"/>
    <w:rsid w:val="00390440"/>
    <w:rsid w:val="00390451"/>
    <w:rsid w:val="003904D5"/>
    <w:rsid w:val="003904FC"/>
    <w:rsid w:val="003905B8"/>
    <w:rsid w:val="003905E6"/>
    <w:rsid w:val="0039065F"/>
    <w:rsid w:val="003906C1"/>
    <w:rsid w:val="003906C2"/>
    <w:rsid w:val="003906D1"/>
    <w:rsid w:val="003906D2"/>
    <w:rsid w:val="00390711"/>
    <w:rsid w:val="00390723"/>
    <w:rsid w:val="00390810"/>
    <w:rsid w:val="00390894"/>
    <w:rsid w:val="003908EC"/>
    <w:rsid w:val="003909B1"/>
    <w:rsid w:val="003909CE"/>
    <w:rsid w:val="003909FF"/>
    <w:rsid w:val="00390A09"/>
    <w:rsid w:val="00390B44"/>
    <w:rsid w:val="00390BD7"/>
    <w:rsid w:val="00390C03"/>
    <w:rsid w:val="00390C7B"/>
    <w:rsid w:val="00390CF1"/>
    <w:rsid w:val="00390CFE"/>
    <w:rsid w:val="00390D00"/>
    <w:rsid w:val="00390D09"/>
    <w:rsid w:val="00390D64"/>
    <w:rsid w:val="00390E58"/>
    <w:rsid w:val="00390FB6"/>
    <w:rsid w:val="0039100D"/>
    <w:rsid w:val="0039100F"/>
    <w:rsid w:val="0039116B"/>
    <w:rsid w:val="00391331"/>
    <w:rsid w:val="00391336"/>
    <w:rsid w:val="003913EF"/>
    <w:rsid w:val="003914AE"/>
    <w:rsid w:val="00391564"/>
    <w:rsid w:val="00391627"/>
    <w:rsid w:val="00391685"/>
    <w:rsid w:val="003917C3"/>
    <w:rsid w:val="00391893"/>
    <w:rsid w:val="0039198E"/>
    <w:rsid w:val="003919BA"/>
    <w:rsid w:val="003919F5"/>
    <w:rsid w:val="00391AC2"/>
    <w:rsid w:val="00391BA0"/>
    <w:rsid w:val="00391C31"/>
    <w:rsid w:val="00391C71"/>
    <w:rsid w:val="00391D6D"/>
    <w:rsid w:val="00391D97"/>
    <w:rsid w:val="00391E8A"/>
    <w:rsid w:val="00391F6B"/>
    <w:rsid w:val="00391F96"/>
    <w:rsid w:val="00391F9B"/>
    <w:rsid w:val="00391FAF"/>
    <w:rsid w:val="0039201B"/>
    <w:rsid w:val="0039210D"/>
    <w:rsid w:val="0039220D"/>
    <w:rsid w:val="0039220E"/>
    <w:rsid w:val="00392294"/>
    <w:rsid w:val="00392421"/>
    <w:rsid w:val="0039249A"/>
    <w:rsid w:val="0039249B"/>
    <w:rsid w:val="0039259C"/>
    <w:rsid w:val="00392639"/>
    <w:rsid w:val="00392652"/>
    <w:rsid w:val="00392734"/>
    <w:rsid w:val="003927B2"/>
    <w:rsid w:val="003927F1"/>
    <w:rsid w:val="00392829"/>
    <w:rsid w:val="003928F0"/>
    <w:rsid w:val="0039290C"/>
    <w:rsid w:val="003929C2"/>
    <w:rsid w:val="003929CE"/>
    <w:rsid w:val="003929E5"/>
    <w:rsid w:val="00392A71"/>
    <w:rsid w:val="00392A82"/>
    <w:rsid w:val="00392A8C"/>
    <w:rsid w:val="00392A9F"/>
    <w:rsid w:val="00392CC1"/>
    <w:rsid w:val="00392D72"/>
    <w:rsid w:val="00392DAE"/>
    <w:rsid w:val="00392DEC"/>
    <w:rsid w:val="00392E77"/>
    <w:rsid w:val="00392EB3"/>
    <w:rsid w:val="00392EB5"/>
    <w:rsid w:val="00392EF4"/>
    <w:rsid w:val="00392F11"/>
    <w:rsid w:val="00392FD4"/>
    <w:rsid w:val="003932E6"/>
    <w:rsid w:val="0039335F"/>
    <w:rsid w:val="003933BF"/>
    <w:rsid w:val="003933C4"/>
    <w:rsid w:val="003933C7"/>
    <w:rsid w:val="003934FF"/>
    <w:rsid w:val="00393715"/>
    <w:rsid w:val="003937D7"/>
    <w:rsid w:val="00393889"/>
    <w:rsid w:val="003938B6"/>
    <w:rsid w:val="003938BA"/>
    <w:rsid w:val="00393949"/>
    <w:rsid w:val="003939D6"/>
    <w:rsid w:val="003939F5"/>
    <w:rsid w:val="00393B4F"/>
    <w:rsid w:val="00393B5B"/>
    <w:rsid w:val="00393B85"/>
    <w:rsid w:val="00393BB9"/>
    <w:rsid w:val="00393BBE"/>
    <w:rsid w:val="00393CF1"/>
    <w:rsid w:val="00393D29"/>
    <w:rsid w:val="00393D45"/>
    <w:rsid w:val="00393D9B"/>
    <w:rsid w:val="00393E2B"/>
    <w:rsid w:val="00393EA1"/>
    <w:rsid w:val="00393EC5"/>
    <w:rsid w:val="00393F23"/>
    <w:rsid w:val="00393F49"/>
    <w:rsid w:val="00393FE2"/>
    <w:rsid w:val="0039406F"/>
    <w:rsid w:val="003940CE"/>
    <w:rsid w:val="003941CC"/>
    <w:rsid w:val="003941FF"/>
    <w:rsid w:val="00394275"/>
    <w:rsid w:val="003942AA"/>
    <w:rsid w:val="003942C9"/>
    <w:rsid w:val="00394351"/>
    <w:rsid w:val="00394493"/>
    <w:rsid w:val="0039449C"/>
    <w:rsid w:val="00394627"/>
    <w:rsid w:val="00394662"/>
    <w:rsid w:val="003946A6"/>
    <w:rsid w:val="003946C5"/>
    <w:rsid w:val="003946DB"/>
    <w:rsid w:val="0039477A"/>
    <w:rsid w:val="003947E1"/>
    <w:rsid w:val="00394865"/>
    <w:rsid w:val="00394879"/>
    <w:rsid w:val="00394961"/>
    <w:rsid w:val="003949BA"/>
    <w:rsid w:val="003949BE"/>
    <w:rsid w:val="00394A1F"/>
    <w:rsid w:val="00394AC8"/>
    <w:rsid w:val="00394BC5"/>
    <w:rsid w:val="00394C2A"/>
    <w:rsid w:val="00394C73"/>
    <w:rsid w:val="00394CFF"/>
    <w:rsid w:val="00394D50"/>
    <w:rsid w:val="00394E27"/>
    <w:rsid w:val="00394F70"/>
    <w:rsid w:val="00394FA2"/>
    <w:rsid w:val="00394FC2"/>
    <w:rsid w:val="0039534D"/>
    <w:rsid w:val="0039538C"/>
    <w:rsid w:val="00395399"/>
    <w:rsid w:val="003954B0"/>
    <w:rsid w:val="003954B5"/>
    <w:rsid w:val="0039553E"/>
    <w:rsid w:val="003957E3"/>
    <w:rsid w:val="00395879"/>
    <w:rsid w:val="00395942"/>
    <w:rsid w:val="00395946"/>
    <w:rsid w:val="00395A74"/>
    <w:rsid w:val="00395A84"/>
    <w:rsid w:val="00395AE3"/>
    <w:rsid w:val="00395B0D"/>
    <w:rsid w:val="00395B76"/>
    <w:rsid w:val="00395C5E"/>
    <w:rsid w:val="00395C6B"/>
    <w:rsid w:val="00395CFA"/>
    <w:rsid w:val="00395E49"/>
    <w:rsid w:val="00395ED3"/>
    <w:rsid w:val="00396058"/>
    <w:rsid w:val="00396096"/>
    <w:rsid w:val="0039609D"/>
    <w:rsid w:val="003960FD"/>
    <w:rsid w:val="00396106"/>
    <w:rsid w:val="00396192"/>
    <w:rsid w:val="003961BC"/>
    <w:rsid w:val="0039620C"/>
    <w:rsid w:val="003962C1"/>
    <w:rsid w:val="00396384"/>
    <w:rsid w:val="0039641C"/>
    <w:rsid w:val="003965B3"/>
    <w:rsid w:val="003965DB"/>
    <w:rsid w:val="003965F0"/>
    <w:rsid w:val="0039661D"/>
    <w:rsid w:val="00396698"/>
    <w:rsid w:val="00396707"/>
    <w:rsid w:val="00396723"/>
    <w:rsid w:val="003967E3"/>
    <w:rsid w:val="00396860"/>
    <w:rsid w:val="0039691B"/>
    <w:rsid w:val="00396982"/>
    <w:rsid w:val="00396A27"/>
    <w:rsid w:val="00396AA1"/>
    <w:rsid w:val="00396ABB"/>
    <w:rsid w:val="00396AD2"/>
    <w:rsid w:val="00396B38"/>
    <w:rsid w:val="00396B44"/>
    <w:rsid w:val="00396BB4"/>
    <w:rsid w:val="00396C57"/>
    <w:rsid w:val="00396D1B"/>
    <w:rsid w:val="00396F3E"/>
    <w:rsid w:val="0039704D"/>
    <w:rsid w:val="003970FC"/>
    <w:rsid w:val="00397109"/>
    <w:rsid w:val="00397235"/>
    <w:rsid w:val="0039724B"/>
    <w:rsid w:val="0039729E"/>
    <w:rsid w:val="0039743E"/>
    <w:rsid w:val="003974BA"/>
    <w:rsid w:val="003974BC"/>
    <w:rsid w:val="00397572"/>
    <w:rsid w:val="0039761E"/>
    <w:rsid w:val="0039763F"/>
    <w:rsid w:val="003976F4"/>
    <w:rsid w:val="003977BA"/>
    <w:rsid w:val="0039781C"/>
    <w:rsid w:val="00397865"/>
    <w:rsid w:val="00397890"/>
    <w:rsid w:val="00397954"/>
    <w:rsid w:val="00397A6F"/>
    <w:rsid w:val="00397A73"/>
    <w:rsid w:val="00397BA9"/>
    <w:rsid w:val="00397C98"/>
    <w:rsid w:val="00397CD6"/>
    <w:rsid w:val="00397DD0"/>
    <w:rsid w:val="00397E6C"/>
    <w:rsid w:val="00397EBB"/>
    <w:rsid w:val="00397EF3"/>
    <w:rsid w:val="00397F76"/>
    <w:rsid w:val="00397F9A"/>
    <w:rsid w:val="003A0006"/>
    <w:rsid w:val="003A0022"/>
    <w:rsid w:val="003A00FE"/>
    <w:rsid w:val="003A017F"/>
    <w:rsid w:val="003A01D8"/>
    <w:rsid w:val="003A0249"/>
    <w:rsid w:val="003A0396"/>
    <w:rsid w:val="003A03E7"/>
    <w:rsid w:val="003A043E"/>
    <w:rsid w:val="003A04ED"/>
    <w:rsid w:val="003A06B7"/>
    <w:rsid w:val="003A07FF"/>
    <w:rsid w:val="003A080A"/>
    <w:rsid w:val="003A0831"/>
    <w:rsid w:val="003A0BB1"/>
    <w:rsid w:val="003A0BF6"/>
    <w:rsid w:val="003A0D30"/>
    <w:rsid w:val="003A0EA7"/>
    <w:rsid w:val="003A0EA9"/>
    <w:rsid w:val="003A0EAB"/>
    <w:rsid w:val="003A0ECA"/>
    <w:rsid w:val="003A0F2D"/>
    <w:rsid w:val="003A0F45"/>
    <w:rsid w:val="003A0F52"/>
    <w:rsid w:val="003A102E"/>
    <w:rsid w:val="003A1053"/>
    <w:rsid w:val="003A11DE"/>
    <w:rsid w:val="003A12A2"/>
    <w:rsid w:val="003A1313"/>
    <w:rsid w:val="003A133A"/>
    <w:rsid w:val="003A1349"/>
    <w:rsid w:val="003A135F"/>
    <w:rsid w:val="003A13BA"/>
    <w:rsid w:val="003A14C6"/>
    <w:rsid w:val="003A14DA"/>
    <w:rsid w:val="003A14E7"/>
    <w:rsid w:val="003A151D"/>
    <w:rsid w:val="003A15C1"/>
    <w:rsid w:val="003A15D9"/>
    <w:rsid w:val="003A1619"/>
    <w:rsid w:val="003A17EF"/>
    <w:rsid w:val="003A1856"/>
    <w:rsid w:val="003A19AD"/>
    <w:rsid w:val="003A19D0"/>
    <w:rsid w:val="003A1AE6"/>
    <w:rsid w:val="003A1B12"/>
    <w:rsid w:val="003A1B26"/>
    <w:rsid w:val="003A1B27"/>
    <w:rsid w:val="003A1B2E"/>
    <w:rsid w:val="003A1B5B"/>
    <w:rsid w:val="003A1C2E"/>
    <w:rsid w:val="003A1DCC"/>
    <w:rsid w:val="003A1E57"/>
    <w:rsid w:val="003A1E64"/>
    <w:rsid w:val="003A1E7E"/>
    <w:rsid w:val="003A1EB0"/>
    <w:rsid w:val="003A1ED7"/>
    <w:rsid w:val="003A1EE2"/>
    <w:rsid w:val="003A2000"/>
    <w:rsid w:val="003A2094"/>
    <w:rsid w:val="003A211A"/>
    <w:rsid w:val="003A213F"/>
    <w:rsid w:val="003A216B"/>
    <w:rsid w:val="003A216C"/>
    <w:rsid w:val="003A21C3"/>
    <w:rsid w:val="003A228A"/>
    <w:rsid w:val="003A22DD"/>
    <w:rsid w:val="003A2314"/>
    <w:rsid w:val="003A23CD"/>
    <w:rsid w:val="003A2729"/>
    <w:rsid w:val="003A273B"/>
    <w:rsid w:val="003A27DE"/>
    <w:rsid w:val="003A2836"/>
    <w:rsid w:val="003A285C"/>
    <w:rsid w:val="003A290D"/>
    <w:rsid w:val="003A2ADE"/>
    <w:rsid w:val="003A2AE0"/>
    <w:rsid w:val="003A2B30"/>
    <w:rsid w:val="003A2BD8"/>
    <w:rsid w:val="003A2D47"/>
    <w:rsid w:val="003A2D67"/>
    <w:rsid w:val="003A2DB5"/>
    <w:rsid w:val="003A2DF0"/>
    <w:rsid w:val="003A2EEB"/>
    <w:rsid w:val="003A2F1B"/>
    <w:rsid w:val="003A2F98"/>
    <w:rsid w:val="003A302F"/>
    <w:rsid w:val="003A3093"/>
    <w:rsid w:val="003A3106"/>
    <w:rsid w:val="003A313B"/>
    <w:rsid w:val="003A3151"/>
    <w:rsid w:val="003A3157"/>
    <w:rsid w:val="003A326D"/>
    <w:rsid w:val="003A32E7"/>
    <w:rsid w:val="003A3432"/>
    <w:rsid w:val="003A3497"/>
    <w:rsid w:val="003A34BE"/>
    <w:rsid w:val="003A364C"/>
    <w:rsid w:val="003A371A"/>
    <w:rsid w:val="003A3723"/>
    <w:rsid w:val="003A379C"/>
    <w:rsid w:val="003A384D"/>
    <w:rsid w:val="003A38EC"/>
    <w:rsid w:val="003A3985"/>
    <w:rsid w:val="003A3A11"/>
    <w:rsid w:val="003A3A44"/>
    <w:rsid w:val="003A3B60"/>
    <w:rsid w:val="003A3BF8"/>
    <w:rsid w:val="003A3C3C"/>
    <w:rsid w:val="003A3CE3"/>
    <w:rsid w:val="003A3D0E"/>
    <w:rsid w:val="003A3D34"/>
    <w:rsid w:val="003A3E33"/>
    <w:rsid w:val="003A3E62"/>
    <w:rsid w:val="003A3E80"/>
    <w:rsid w:val="003A3E92"/>
    <w:rsid w:val="003A3EE5"/>
    <w:rsid w:val="003A3F4A"/>
    <w:rsid w:val="003A3F6B"/>
    <w:rsid w:val="003A3FC6"/>
    <w:rsid w:val="003A401A"/>
    <w:rsid w:val="003A404B"/>
    <w:rsid w:val="003A404F"/>
    <w:rsid w:val="003A40C1"/>
    <w:rsid w:val="003A40E1"/>
    <w:rsid w:val="003A4176"/>
    <w:rsid w:val="003A4234"/>
    <w:rsid w:val="003A42A0"/>
    <w:rsid w:val="003A4334"/>
    <w:rsid w:val="003A44E1"/>
    <w:rsid w:val="003A45F2"/>
    <w:rsid w:val="003A4634"/>
    <w:rsid w:val="003A4721"/>
    <w:rsid w:val="003A4789"/>
    <w:rsid w:val="003A47BB"/>
    <w:rsid w:val="003A4832"/>
    <w:rsid w:val="003A487E"/>
    <w:rsid w:val="003A4885"/>
    <w:rsid w:val="003A48AF"/>
    <w:rsid w:val="003A48B1"/>
    <w:rsid w:val="003A4900"/>
    <w:rsid w:val="003A49C6"/>
    <w:rsid w:val="003A4B4F"/>
    <w:rsid w:val="003A4CBF"/>
    <w:rsid w:val="003A4F24"/>
    <w:rsid w:val="003A4F2A"/>
    <w:rsid w:val="003A4F34"/>
    <w:rsid w:val="003A4FF3"/>
    <w:rsid w:val="003A4FF5"/>
    <w:rsid w:val="003A508C"/>
    <w:rsid w:val="003A51B1"/>
    <w:rsid w:val="003A51BC"/>
    <w:rsid w:val="003A5202"/>
    <w:rsid w:val="003A5214"/>
    <w:rsid w:val="003A5240"/>
    <w:rsid w:val="003A5260"/>
    <w:rsid w:val="003A5280"/>
    <w:rsid w:val="003A52F1"/>
    <w:rsid w:val="003A5344"/>
    <w:rsid w:val="003A534C"/>
    <w:rsid w:val="003A53C7"/>
    <w:rsid w:val="003A5429"/>
    <w:rsid w:val="003A54FD"/>
    <w:rsid w:val="003A5577"/>
    <w:rsid w:val="003A568D"/>
    <w:rsid w:val="003A56F8"/>
    <w:rsid w:val="003A5721"/>
    <w:rsid w:val="003A572D"/>
    <w:rsid w:val="003A5773"/>
    <w:rsid w:val="003A5800"/>
    <w:rsid w:val="003A5809"/>
    <w:rsid w:val="003A5924"/>
    <w:rsid w:val="003A5927"/>
    <w:rsid w:val="003A595F"/>
    <w:rsid w:val="003A597E"/>
    <w:rsid w:val="003A5AA1"/>
    <w:rsid w:val="003A5AEA"/>
    <w:rsid w:val="003A5B6F"/>
    <w:rsid w:val="003A5B9E"/>
    <w:rsid w:val="003A5C35"/>
    <w:rsid w:val="003A5C6E"/>
    <w:rsid w:val="003A5CB1"/>
    <w:rsid w:val="003A5CD2"/>
    <w:rsid w:val="003A5DD9"/>
    <w:rsid w:val="003A5DFD"/>
    <w:rsid w:val="003A5E09"/>
    <w:rsid w:val="003A5FB7"/>
    <w:rsid w:val="003A5FC8"/>
    <w:rsid w:val="003A6011"/>
    <w:rsid w:val="003A6029"/>
    <w:rsid w:val="003A602C"/>
    <w:rsid w:val="003A603F"/>
    <w:rsid w:val="003A62C7"/>
    <w:rsid w:val="003A62F9"/>
    <w:rsid w:val="003A6373"/>
    <w:rsid w:val="003A63B6"/>
    <w:rsid w:val="003A6442"/>
    <w:rsid w:val="003A644E"/>
    <w:rsid w:val="003A64C8"/>
    <w:rsid w:val="003A654D"/>
    <w:rsid w:val="003A6598"/>
    <w:rsid w:val="003A65A5"/>
    <w:rsid w:val="003A6639"/>
    <w:rsid w:val="003A6711"/>
    <w:rsid w:val="003A6765"/>
    <w:rsid w:val="003A67B9"/>
    <w:rsid w:val="003A6806"/>
    <w:rsid w:val="003A6854"/>
    <w:rsid w:val="003A697B"/>
    <w:rsid w:val="003A6996"/>
    <w:rsid w:val="003A6A0F"/>
    <w:rsid w:val="003A6A2E"/>
    <w:rsid w:val="003A6A39"/>
    <w:rsid w:val="003A6AB6"/>
    <w:rsid w:val="003A6AD5"/>
    <w:rsid w:val="003A6BAA"/>
    <w:rsid w:val="003A6C1F"/>
    <w:rsid w:val="003A6C8C"/>
    <w:rsid w:val="003A6CF7"/>
    <w:rsid w:val="003A6D7F"/>
    <w:rsid w:val="003A6D92"/>
    <w:rsid w:val="003A6DCC"/>
    <w:rsid w:val="003A6DDD"/>
    <w:rsid w:val="003A6DFD"/>
    <w:rsid w:val="003A6E4A"/>
    <w:rsid w:val="003A6E8B"/>
    <w:rsid w:val="003A6EF1"/>
    <w:rsid w:val="003A6FF2"/>
    <w:rsid w:val="003A7041"/>
    <w:rsid w:val="003A706C"/>
    <w:rsid w:val="003A71B7"/>
    <w:rsid w:val="003A71D5"/>
    <w:rsid w:val="003A71E6"/>
    <w:rsid w:val="003A71FA"/>
    <w:rsid w:val="003A722F"/>
    <w:rsid w:val="003A7298"/>
    <w:rsid w:val="003A72E1"/>
    <w:rsid w:val="003A7388"/>
    <w:rsid w:val="003A73E6"/>
    <w:rsid w:val="003A73F2"/>
    <w:rsid w:val="003A7433"/>
    <w:rsid w:val="003A7459"/>
    <w:rsid w:val="003A7535"/>
    <w:rsid w:val="003A75AA"/>
    <w:rsid w:val="003A75C9"/>
    <w:rsid w:val="003A76DC"/>
    <w:rsid w:val="003A790B"/>
    <w:rsid w:val="003A79B8"/>
    <w:rsid w:val="003A79F5"/>
    <w:rsid w:val="003A7A84"/>
    <w:rsid w:val="003A7AD4"/>
    <w:rsid w:val="003A7C4C"/>
    <w:rsid w:val="003A7C72"/>
    <w:rsid w:val="003A7D4B"/>
    <w:rsid w:val="003A7DFC"/>
    <w:rsid w:val="003A7E2D"/>
    <w:rsid w:val="003A7E69"/>
    <w:rsid w:val="003A7F97"/>
    <w:rsid w:val="003A7FC2"/>
    <w:rsid w:val="003A7FE0"/>
    <w:rsid w:val="003B0146"/>
    <w:rsid w:val="003B0181"/>
    <w:rsid w:val="003B032B"/>
    <w:rsid w:val="003B038E"/>
    <w:rsid w:val="003B03A6"/>
    <w:rsid w:val="003B0449"/>
    <w:rsid w:val="003B0482"/>
    <w:rsid w:val="003B04B1"/>
    <w:rsid w:val="003B073F"/>
    <w:rsid w:val="003B0843"/>
    <w:rsid w:val="003B084E"/>
    <w:rsid w:val="003B09ED"/>
    <w:rsid w:val="003B0A32"/>
    <w:rsid w:val="003B0A6C"/>
    <w:rsid w:val="003B0A8D"/>
    <w:rsid w:val="003B0ADF"/>
    <w:rsid w:val="003B0BD9"/>
    <w:rsid w:val="003B0C13"/>
    <w:rsid w:val="003B0C24"/>
    <w:rsid w:val="003B0C28"/>
    <w:rsid w:val="003B0C2C"/>
    <w:rsid w:val="003B0C99"/>
    <w:rsid w:val="003B0CC8"/>
    <w:rsid w:val="003B0D03"/>
    <w:rsid w:val="003B0D3B"/>
    <w:rsid w:val="003B0DE1"/>
    <w:rsid w:val="003B0DFD"/>
    <w:rsid w:val="003B0E5A"/>
    <w:rsid w:val="003B0EEA"/>
    <w:rsid w:val="003B0FC2"/>
    <w:rsid w:val="003B108F"/>
    <w:rsid w:val="003B10D4"/>
    <w:rsid w:val="003B1138"/>
    <w:rsid w:val="003B128E"/>
    <w:rsid w:val="003B13E1"/>
    <w:rsid w:val="003B1425"/>
    <w:rsid w:val="003B1489"/>
    <w:rsid w:val="003B14D8"/>
    <w:rsid w:val="003B151F"/>
    <w:rsid w:val="003B1631"/>
    <w:rsid w:val="003B1680"/>
    <w:rsid w:val="003B171B"/>
    <w:rsid w:val="003B1721"/>
    <w:rsid w:val="003B1751"/>
    <w:rsid w:val="003B17AC"/>
    <w:rsid w:val="003B17DA"/>
    <w:rsid w:val="003B17F4"/>
    <w:rsid w:val="003B17FD"/>
    <w:rsid w:val="003B18FF"/>
    <w:rsid w:val="003B1970"/>
    <w:rsid w:val="003B1974"/>
    <w:rsid w:val="003B1975"/>
    <w:rsid w:val="003B1AEE"/>
    <w:rsid w:val="003B1B10"/>
    <w:rsid w:val="003B1BA7"/>
    <w:rsid w:val="003B1CC9"/>
    <w:rsid w:val="003B1EDF"/>
    <w:rsid w:val="003B1FA3"/>
    <w:rsid w:val="003B2020"/>
    <w:rsid w:val="003B20EA"/>
    <w:rsid w:val="003B20F5"/>
    <w:rsid w:val="003B2339"/>
    <w:rsid w:val="003B23B5"/>
    <w:rsid w:val="003B2476"/>
    <w:rsid w:val="003B24E8"/>
    <w:rsid w:val="003B2511"/>
    <w:rsid w:val="003B256D"/>
    <w:rsid w:val="003B2604"/>
    <w:rsid w:val="003B274D"/>
    <w:rsid w:val="003B2777"/>
    <w:rsid w:val="003B27A3"/>
    <w:rsid w:val="003B27BE"/>
    <w:rsid w:val="003B287E"/>
    <w:rsid w:val="003B28A1"/>
    <w:rsid w:val="003B29A4"/>
    <w:rsid w:val="003B2A68"/>
    <w:rsid w:val="003B2A79"/>
    <w:rsid w:val="003B2B23"/>
    <w:rsid w:val="003B2B6F"/>
    <w:rsid w:val="003B2BA9"/>
    <w:rsid w:val="003B2BF6"/>
    <w:rsid w:val="003B2D0E"/>
    <w:rsid w:val="003B2D6E"/>
    <w:rsid w:val="003B2E8C"/>
    <w:rsid w:val="003B2F92"/>
    <w:rsid w:val="003B3054"/>
    <w:rsid w:val="003B3068"/>
    <w:rsid w:val="003B30B0"/>
    <w:rsid w:val="003B30D4"/>
    <w:rsid w:val="003B311B"/>
    <w:rsid w:val="003B3139"/>
    <w:rsid w:val="003B316E"/>
    <w:rsid w:val="003B32CD"/>
    <w:rsid w:val="003B335B"/>
    <w:rsid w:val="003B3373"/>
    <w:rsid w:val="003B3419"/>
    <w:rsid w:val="003B3435"/>
    <w:rsid w:val="003B3446"/>
    <w:rsid w:val="003B347B"/>
    <w:rsid w:val="003B3561"/>
    <w:rsid w:val="003B357B"/>
    <w:rsid w:val="003B35F2"/>
    <w:rsid w:val="003B35FE"/>
    <w:rsid w:val="003B3689"/>
    <w:rsid w:val="003B370A"/>
    <w:rsid w:val="003B38AA"/>
    <w:rsid w:val="003B38BA"/>
    <w:rsid w:val="003B3916"/>
    <w:rsid w:val="003B39D0"/>
    <w:rsid w:val="003B3A80"/>
    <w:rsid w:val="003B3B3D"/>
    <w:rsid w:val="003B3D7D"/>
    <w:rsid w:val="003B3DE3"/>
    <w:rsid w:val="003B3EA0"/>
    <w:rsid w:val="003B3EAE"/>
    <w:rsid w:val="003B40E3"/>
    <w:rsid w:val="003B41FC"/>
    <w:rsid w:val="003B4249"/>
    <w:rsid w:val="003B426C"/>
    <w:rsid w:val="003B4279"/>
    <w:rsid w:val="003B4290"/>
    <w:rsid w:val="003B4329"/>
    <w:rsid w:val="003B43B5"/>
    <w:rsid w:val="003B43BC"/>
    <w:rsid w:val="003B440E"/>
    <w:rsid w:val="003B448D"/>
    <w:rsid w:val="003B4539"/>
    <w:rsid w:val="003B46E6"/>
    <w:rsid w:val="003B46F3"/>
    <w:rsid w:val="003B4727"/>
    <w:rsid w:val="003B4860"/>
    <w:rsid w:val="003B48EC"/>
    <w:rsid w:val="003B49A9"/>
    <w:rsid w:val="003B49E3"/>
    <w:rsid w:val="003B4AE5"/>
    <w:rsid w:val="003B4C14"/>
    <w:rsid w:val="003B4C34"/>
    <w:rsid w:val="003B4C43"/>
    <w:rsid w:val="003B4C58"/>
    <w:rsid w:val="003B4CB1"/>
    <w:rsid w:val="003B4D09"/>
    <w:rsid w:val="003B4D2C"/>
    <w:rsid w:val="003B4DB4"/>
    <w:rsid w:val="003B4DB6"/>
    <w:rsid w:val="003B4E6C"/>
    <w:rsid w:val="003B4EB3"/>
    <w:rsid w:val="003B4EC9"/>
    <w:rsid w:val="003B4F28"/>
    <w:rsid w:val="003B5062"/>
    <w:rsid w:val="003B5070"/>
    <w:rsid w:val="003B51CC"/>
    <w:rsid w:val="003B51CE"/>
    <w:rsid w:val="003B51EB"/>
    <w:rsid w:val="003B5217"/>
    <w:rsid w:val="003B5407"/>
    <w:rsid w:val="003B5408"/>
    <w:rsid w:val="003B543C"/>
    <w:rsid w:val="003B544D"/>
    <w:rsid w:val="003B548F"/>
    <w:rsid w:val="003B5522"/>
    <w:rsid w:val="003B5600"/>
    <w:rsid w:val="003B5674"/>
    <w:rsid w:val="003B570C"/>
    <w:rsid w:val="003B575E"/>
    <w:rsid w:val="003B576F"/>
    <w:rsid w:val="003B579E"/>
    <w:rsid w:val="003B593B"/>
    <w:rsid w:val="003B5962"/>
    <w:rsid w:val="003B59A2"/>
    <w:rsid w:val="003B5A70"/>
    <w:rsid w:val="003B5AAC"/>
    <w:rsid w:val="003B5ACB"/>
    <w:rsid w:val="003B5AF4"/>
    <w:rsid w:val="003B5B4F"/>
    <w:rsid w:val="003B5B9F"/>
    <w:rsid w:val="003B5C0C"/>
    <w:rsid w:val="003B5D52"/>
    <w:rsid w:val="003B5D73"/>
    <w:rsid w:val="003B5E5E"/>
    <w:rsid w:val="003B5F54"/>
    <w:rsid w:val="003B601B"/>
    <w:rsid w:val="003B6063"/>
    <w:rsid w:val="003B60EA"/>
    <w:rsid w:val="003B6132"/>
    <w:rsid w:val="003B6172"/>
    <w:rsid w:val="003B61F6"/>
    <w:rsid w:val="003B629B"/>
    <w:rsid w:val="003B62CD"/>
    <w:rsid w:val="003B634D"/>
    <w:rsid w:val="003B63D9"/>
    <w:rsid w:val="003B64DB"/>
    <w:rsid w:val="003B64F8"/>
    <w:rsid w:val="003B65F4"/>
    <w:rsid w:val="003B664B"/>
    <w:rsid w:val="003B6658"/>
    <w:rsid w:val="003B6723"/>
    <w:rsid w:val="003B6911"/>
    <w:rsid w:val="003B6981"/>
    <w:rsid w:val="003B6A3E"/>
    <w:rsid w:val="003B6AB5"/>
    <w:rsid w:val="003B6AFB"/>
    <w:rsid w:val="003B6B0D"/>
    <w:rsid w:val="003B6B1B"/>
    <w:rsid w:val="003B6B8B"/>
    <w:rsid w:val="003B6B9D"/>
    <w:rsid w:val="003B6BF4"/>
    <w:rsid w:val="003B6BFF"/>
    <w:rsid w:val="003B6CDB"/>
    <w:rsid w:val="003B6CF0"/>
    <w:rsid w:val="003B6E9B"/>
    <w:rsid w:val="003B6F6C"/>
    <w:rsid w:val="003B70BA"/>
    <w:rsid w:val="003B70F9"/>
    <w:rsid w:val="003B718F"/>
    <w:rsid w:val="003B7289"/>
    <w:rsid w:val="003B7312"/>
    <w:rsid w:val="003B73E8"/>
    <w:rsid w:val="003B740E"/>
    <w:rsid w:val="003B7497"/>
    <w:rsid w:val="003B74D3"/>
    <w:rsid w:val="003B7501"/>
    <w:rsid w:val="003B766D"/>
    <w:rsid w:val="003B76A2"/>
    <w:rsid w:val="003B7720"/>
    <w:rsid w:val="003B77A1"/>
    <w:rsid w:val="003B78FC"/>
    <w:rsid w:val="003B793F"/>
    <w:rsid w:val="003B795A"/>
    <w:rsid w:val="003B795F"/>
    <w:rsid w:val="003B7A2F"/>
    <w:rsid w:val="003B7A5D"/>
    <w:rsid w:val="003B7B75"/>
    <w:rsid w:val="003B7B7F"/>
    <w:rsid w:val="003B7C05"/>
    <w:rsid w:val="003B7C5D"/>
    <w:rsid w:val="003B7E01"/>
    <w:rsid w:val="003B7EF8"/>
    <w:rsid w:val="003C009B"/>
    <w:rsid w:val="003C014D"/>
    <w:rsid w:val="003C0152"/>
    <w:rsid w:val="003C01F6"/>
    <w:rsid w:val="003C0254"/>
    <w:rsid w:val="003C0274"/>
    <w:rsid w:val="003C0298"/>
    <w:rsid w:val="003C02CF"/>
    <w:rsid w:val="003C0326"/>
    <w:rsid w:val="003C040E"/>
    <w:rsid w:val="003C0417"/>
    <w:rsid w:val="003C0418"/>
    <w:rsid w:val="003C0459"/>
    <w:rsid w:val="003C049F"/>
    <w:rsid w:val="003C051B"/>
    <w:rsid w:val="003C0595"/>
    <w:rsid w:val="003C066D"/>
    <w:rsid w:val="003C06F2"/>
    <w:rsid w:val="003C0732"/>
    <w:rsid w:val="003C0753"/>
    <w:rsid w:val="003C07FF"/>
    <w:rsid w:val="003C085E"/>
    <w:rsid w:val="003C090F"/>
    <w:rsid w:val="003C09B7"/>
    <w:rsid w:val="003C0BCC"/>
    <w:rsid w:val="003C0CE0"/>
    <w:rsid w:val="003C0D13"/>
    <w:rsid w:val="003C0D19"/>
    <w:rsid w:val="003C0D43"/>
    <w:rsid w:val="003C0D45"/>
    <w:rsid w:val="003C0DC0"/>
    <w:rsid w:val="003C0DDD"/>
    <w:rsid w:val="003C0F29"/>
    <w:rsid w:val="003C0F2C"/>
    <w:rsid w:val="003C0FAA"/>
    <w:rsid w:val="003C0FEE"/>
    <w:rsid w:val="003C10DA"/>
    <w:rsid w:val="003C10EA"/>
    <w:rsid w:val="003C112E"/>
    <w:rsid w:val="003C1208"/>
    <w:rsid w:val="003C1408"/>
    <w:rsid w:val="003C149C"/>
    <w:rsid w:val="003C1543"/>
    <w:rsid w:val="003C1589"/>
    <w:rsid w:val="003C15E6"/>
    <w:rsid w:val="003C1653"/>
    <w:rsid w:val="003C168C"/>
    <w:rsid w:val="003C16F3"/>
    <w:rsid w:val="003C1754"/>
    <w:rsid w:val="003C1784"/>
    <w:rsid w:val="003C17E3"/>
    <w:rsid w:val="003C1805"/>
    <w:rsid w:val="003C190C"/>
    <w:rsid w:val="003C193F"/>
    <w:rsid w:val="003C1A5E"/>
    <w:rsid w:val="003C1A70"/>
    <w:rsid w:val="003C1B01"/>
    <w:rsid w:val="003C1B42"/>
    <w:rsid w:val="003C1C01"/>
    <w:rsid w:val="003C1C59"/>
    <w:rsid w:val="003C1D38"/>
    <w:rsid w:val="003C1DB5"/>
    <w:rsid w:val="003C1DCD"/>
    <w:rsid w:val="003C1DD8"/>
    <w:rsid w:val="003C1E08"/>
    <w:rsid w:val="003C1E45"/>
    <w:rsid w:val="003C1FCE"/>
    <w:rsid w:val="003C202C"/>
    <w:rsid w:val="003C20A4"/>
    <w:rsid w:val="003C2122"/>
    <w:rsid w:val="003C21E5"/>
    <w:rsid w:val="003C2275"/>
    <w:rsid w:val="003C2283"/>
    <w:rsid w:val="003C2322"/>
    <w:rsid w:val="003C2487"/>
    <w:rsid w:val="003C24A9"/>
    <w:rsid w:val="003C24CA"/>
    <w:rsid w:val="003C257B"/>
    <w:rsid w:val="003C267B"/>
    <w:rsid w:val="003C269C"/>
    <w:rsid w:val="003C26AC"/>
    <w:rsid w:val="003C2874"/>
    <w:rsid w:val="003C2902"/>
    <w:rsid w:val="003C295A"/>
    <w:rsid w:val="003C2977"/>
    <w:rsid w:val="003C29A7"/>
    <w:rsid w:val="003C29B3"/>
    <w:rsid w:val="003C2A1C"/>
    <w:rsid w:val="003C2AA1"/>
    <w:rsid w:val="003C2AC2"/>
    <w:rsid w:val="003C2AE4"/>
    <w:rsid w:val="003C2BBA"/>
    <w:rsid w:val="003C2CBB"/>
    <w:rsid w:val="003C2D4E"/>
    <w:rsid w:val="003C2D8C"/>
    <w:rsid w:val="003C2DB9"/>
    <w:rsid w:val="003C2DD9"/>
    <w:rsid w:val="003C2EA1"/>
    <w:rsid w:val="003C2EE9"/>
    <w:rsid w:val="003C2FFD"/>
    <w:rsid w:val="003C3084"/>
    <w:rsid w:val="003C315E"/>
    <w:rsid w:val="003C31C9"/>
    <w:rsid w:val="003C347D"/>
    <w:rsid w:val="003C3646"/>
    <w:rsid w:val="003C366C"/>
    <w:rsid w:val="003C36B8"/>
    <w:rsid w:val="003C371A"/>
    <w:rsid w:val="003C377B"/>
    <w:rsid w:val="003C37F3"/>
    <w:rsid w:val="003C39DF"/>
    <w:rsid w:val="003C3A79"/>
    <w:rsid w:val="003C3AB6"/>
    <w:rsid w:val="003C3CF5"/>
    <w:rsid w:val="003C3EE9"/>
    <w:rsid w:val="003C3FCC"/>
    <w:rsid w:val="003C400C"/>
    <w:rsid w:val="003C4090"/>
    <w:rsid w:val="003C40A2"/>
    <w:rsid w:val="003C4166"/>
    <w:rsid w:val="003C41B9"/>
    <w:rsid w:val="003C41C5"/>
    <w:rsid w:val="003C4225"/>
    <w:rsid w:val="003C42CD"/>
    <w:rsid w:val="003C43D2"/>
    <w:rsid w:val="003C4424"/>
    <w:rsid w:val="003C4430"/>
    <w:rsid w:val="003C4446"/>
    <w:rsid w:val="003C455A"/>
    <w:rsid w:val="003C4758"/>
    <w:rsid w:val="003C4789"/>
    <w:rsid w:val="003C4842"/>
    <w:rsid w:val="003C490A"/>
    <w:rsid w:val="003C4A8E"/>
    <w:rsid w:val="003C4ABC"/>
    <w:rsid w:val="003C4B70"/>
    <w:rsid w:val="003C4C14"/>
    <w:rsid w:val="003C4C27"/>
    <w:rsid w:val="003C4C68"/>
    <w:rsid w:val="003C4C7A"/>
    <w:rsid w:val="003C4CB2"/>
    <w:rsid w:val="003C4E31"/>
    <w:rsid w:val="003C4F98"/>
    <w:rsid w:val="003C4FC5"/>
    <w:rsid w:val="003C5043"/>
    <w:rsid w:val="003C50D1"/>
    <w:rsid w:val="003C50F3"/>
    <w:rsid w:val="003C5110"/>
    <w:rsid w:val="003C512D"/>
    <w:rsid w:val="003C51C8"/>
    <w:rsid w:val="003C51CA"/>
    <w:rsid w:val="003C51D5"/>
    <w:rsid w:val="003C5263"/>
    <w:rsid w:val="003C5272"/>
    <w:rsid w:val="003C5409"/>
    <w:rsid w:val="003C540B"/>
    <w:rsid w:val="003C540C"/>
    <w:rsid w:val="003C549F"/>
    <w:rsid w:val="003C54B4"/>
    <w:rsid w:val="003C55CD"/>
    <w:rsid w:val="003C563D"/>
    <w:rsid w:val="003C5672"/>
    <w:rsid w:val="003C56CC"/>
    <w:rsid w:val="003C576F"/>
    <w:rsid w:val="003C5814"/>
    <w:rsid w:val="003C5927"/>
    <w:rsid w:val="003C5974"/>
    <w:rsid w:val="003C5AB6"/>
    <w:rsid w:val="003C5ADE"/>
    <w:rsid w:val="003C5B1D"/>
    <w:rsid w:val="003C5C0E"/>
    <w:rsid w:val="003C5C24"/>
    <w:rsid w:val="003C5D08"/>
    <w:rsid w:val="003C5DD7"/>
    <w:rsid w:val="003C5E92"/>
    <w:rsid w:val="003C5E95"/>
    <w:rsid w:val="003C5EB9"/>
    <w:rsid w:val="003C5EF4"/>
    <w:rsid w:val="003C5EFB"/>
    <w:rsid w:val="003C5FEE"/>
    <w:rsid w:val="003C60AF"/>
    <w:rsid w:val="003C60ED"/>
    <w:rsid w:val="003C6187"/>
    <w:rsid w:val="003C61E5"/>
    <w:rsid w:val="003C6323"/>
    <w:rsid w:val="003C6361"/>
    <w:rsid w:val="003C63DD"/>
    <w:rsid w:val="003C640A"/>
    <w:rsid w:val="003C660C"/>
    <w:rsid w:val="003C6619"/>
    <w:rsid w:val="003C6687"/>
    <w:rsid w:val="003C66DB"/>
    <w:rsid w:val="003C67E2"/>
    <w:rsid w:val="003C687A"/>
    <w:rsid w:val="003C6910"/>
    <w:rsid w:val="003C693E"/>
    <w:rsid w:val="003C69FB"/>
    <w:rsid w:val="003C6A67"/>
    <w:rsid w:val="003C6B65"/>
    <w:rsid w:val="003C6C5F"/>
    <w:rsid w:val="003C6CA4"/>
    <w:rsid w:val="003C6CB4"/>
    <w:rsid w:val="003C6CE1"/>
    <w:rsid w:val="003C6D21"/>
    <w:rsid w:val="003C6D52"/>
    <w:rsid w:val="003C6E0D"/>
    <w:rsid w:val="003C6E47"/>
    <w:rsid w:val="003C6E8A"/>
    <w:rsid w:val="003C6ED7"/>
    <w:rsid w:val="003C6F23"/>
    <w:rsid w:val="003C6FBE"/>
    <w:rsid w:val="003C703B"/>
    <w:rsid w:val="003C70D6"/>
    <w:rsid w:val="003C73A4"/>
    <w:rsid w:val="003C73A6"/>
    <w:rsid w:val="003C73AE"/>
    <w:rsid w:val="003C743D"/>
    <w:rsid w:val="003C7444"/>
    <w:rsid w:val="003C747A"/>
    <w:rsid w:val="003C75F9"/>
    <w:rsid w:val="003C778E"/>
    <w:rsid w:val="003C77AE"/>
    <w:rsid w:val="003C78DC"/>
    <w:rsid w:val="003C791D"/>
    <w:rsid w:val="003C7B73"/>
    <w:rsid w:val="003C7C53"/>
    <w:rsid w:val="003C7CA4"/>
    <w:rsid w:val="003C7D4C"/>
    <w:rsid w:val="003C7DCF"/>
    <w:rsid w:val="003C7F03"/>
    <w:rsid w:val="003C7F2E"/>
    <w:rsid w:val="003C7FC5"/>
    <w:rsid w:val="003D000E"/>
    <w:rsid w:val="003D0017"/>
    <w:rsid w:val="003D009D"/>
    <w:rsid w:val="003D01B1"/>
    <w:rsid w:val="003D01D5"/>
    <w:rsid w:val="003D01F7"/>
    <w:rsid w:val="003D0223"/>
    <w:rsid w:val="003D0296"/>
    <w:rsid w:val="003D03D8"/>
    <w:rsid w:val="003D03F6"/>
    <w:rsid w:val="003D0500"/>
    <w:rsid w:val="003D0576"/>
    <w:rsid w:val="003D057D"/>
    <w:rsid w:val="003D0674"/>
    <w:rsid w:val="003D0770"/>
    <w:rsid w:val="003D089B"/>
    <w:rsid w:val="003D08BA"/>
    <w:rsid w:val="003D0902"/>
    <w:rsid w:val="003D09A8"/>
    <w:rsid w:val="003D0A0E"/>
    <w:rsid w:val="003D0A51"/>
    <w:rsid w:val="003D0AAC"/>
    <w:rsid w:val="003D0AED"/>
    <w:rsid w:val="003D0B0F"/>
    <w:rsid w:val="003D0BC5"/>
    <w:rsid w:val="003D0C3F"/>
    <w:rsid w:val="003D0C7F"/>
    <w:rsid w:val="003D0CCC"/>
    <w:rsid w:val="003D0CCE"/>
    <w:rsid w:val="003D0DCE"/>
    <w:rsid w:val="003D0E67"/>
    <w:rsid w:val="003D0EA5"/>
    <w:rsid w:val="003D0F1E"/>
    <w:rsid w:val="003D0F49"/>
    <w:rsid w:val="003D0F8B"/>
    <w:rsid w:val="003D1116"/>
    <w:rsid w:val="003D1189"/>
    <w:rsid w:val="003D119F"/>
    <w:rsid w:val="003D11A8"/>
    <w:rsid w:val="003D1233"/>
    <w:rsid w:val="003D126A"/>
    <w:rsid w:val="003D128D"/>
    <w:rsid w:val="003D129C"/>
    <w:rsid w:val="003D12C6"/>
    <w:rsid w:val="003D12D7"/>
    <w:rsid w:val="003D1301"/>
    <w:rsid w:val="003D1336"/>
    <w:rsid w:val="003D1391"/>
    <w:rsid w:val="003D13D0"/>
    <w:rsid w:val="003D13DF"/>
    <w:rsid w:val="003D148D"/>
    <w:rsid w:val="003D14F3"/>
    <w:rsid w:val="003D1593"/>
    <w:rsid w:val="003D17E4"/>
    <w:rsid w:val="003D19DD"/>
    <w:rsid w:val="003D1AE0"/>
    <w:rsid w:val="003D1C28"/>
    <w:rsid w:val="003D1C54"/>
    <w:rsid w:val="003D1C88"/>
    <w:rsid w:val="003D1D68"/>
    <w:rsid w:val="003D1DB3"/>
    <w:rsid w:val="003D1DD8"/>
    <w:rsid w:val="003D1E39"/>
    <w:rsid w:val="003D1E5D"/>
    <w:rsid w:val="003D1EFC"/>
    <w:rsid w:val="003D1F10"/>
    <w:rsid w:val="003D1F21"/>
    <w:rsid w:val="003D2034"/>
    <w:rsid w:val="003D20C2"/>
    <w:rsid w:val="003D21B8"/>
    <w:rsid w:val="003D21DF"/>
    <w:rsid w:val="003D2236"/>
    <w:rsid w:val="003D227E"/>
    <w:rsid w:val="003D22EE"/>
    <w:rsid w:val="003D22F5"/>
    <w:rsid w:val="003D2333"/>
    <w:rsid w:val="003D2364"/>
    <w:rsid w:val="003D239C"/>
    <w:rsid w:val="003D23FD"/>
    <w:rsid w:val="003D249B"/>
    <w:rsid w:val="003D2523"/>
    <w:rsid w:val="003D2575"/>
    <w:rsid w:val="003D26BC"/>
    <w:rsid w:val="003D26EC"/>
    <w:rsid w:val="003D27C6"/>
    <w:rsid w:val="003D28CB"/>
    <w:rsid w:val="003D297C"/>
    <w:rsid w:val="003D2987"/>
    <w:rsid w:val="003D2A21"/>
    <w:rsid w:val="003D2A8C"/>
    <w:rsid w:val="003D2AEA"/>
    <w:rsid w:val="003D2BF3"/>
    <w:rsid w:val="003D2E90"/>
    <w:rsid w:val="003D2EDB"/>
    <w:rsid w:val="003D2F09"/>
    <w:rsid w:val="003D2F91"/>
    <w:rsid w:val="003D2FAA"/>
    <w:rsid w:val="003D3117"/>
    <w:rsid w:val="003D314F"/>
    <w:rsid w:val="003D3191"/>
    <w:rsid w:val="003D31A8"/>
    <w:rsid w:val="003D328C"/>
    <w:rsid w:val="003D34B7"/>
    <w:rsid w:val="003D34CD"/>
    <w:rsid w:val="003D34F6"/>
    <w:rsid w:val="003D3668"/>
    <w:rsid w:val="003D3708"/>
    <w:rsid w:val="003D3793"/>
    <w:rsid w:val="003D37C4"/>
    <w:rsid w:val="003D3854"/>
    <w:rsid w:val="003D38A2"/>
    <w:rsid w:val="003D38CA"/>
    <w:rsid w:val="003D39E6"/>
    <w:rsid w:val="003D39F0"/>
    <w:rsid w:val="003D3A74"/>
    <w:rsid w:val="003D3AD6"/>
    <w:rsid w:val="003D3B49"/>
    <w:rsid w:val="003D3CF3"/>
    <w:rsid w:val="003D3DDA"/>
    <w:rsid w:val="003D3DEC"/>
    <w:rsid w:val="003D3E01"/>
    <w:rsid w:val="003D409A"/>
    <w:rsid w:val="003D40D3"/>
    <w:rsid w:val="003D4216"/>
    <w:rsid w:val="003D42A1"/>
    <w:rsid w:val="003D441F"/>
    <w:rsid w:val="003D446C"/>
    <w:rsid w:val="003D44A6"/>
    <w:rsid w:val="003D4540"/>
    <w:rsid w:val="003D45F2"/>
    <w:rsid w:val="003D46B7"/>
    <w:rsid w:val="003D46E8"/>
    <w:rsid w:val="003D47A3"/>
    <w:rsid w:val="003D4830"/>
    <w:rsid w:val="003D48D1"/>
    <w:rsid w:val="003D49F0"/>
    <w:rsid w:val="003D4C00"/>
    <w:rsid w:val="003D4C57"/>
    <w:rsid w:val="003D4C86"/>
    <w:rsid w:val="003D4CA9"/>
    <w:rsid w:val="003D4D23"/>
    <w:rsid w:val="003D4DAF"/>
    <w:rsid w:val="003D4DD3"/>
    <w:rsid w:val="003D4DE0"/>
    <w:rsid w:val="003D4E48"/>
    <w:rsid w:val="003D4F86"/>
    <w:rsid w:val="003D501D"/>
    <w:rsid w:val="003D5116"/>
    <w:rsid w:val="003D5445"/>
    <w:rsid w:val="003D54DA"/>
    <w:rsid w:val="003D5616"/>
    <w:rsid w:val="003D56F5"/>
    <w:rsid w:val="003D5731"/>
    <w:rsid w:val="003D5746"/>
    <w:rsid w:val="003D59C5"/>
    <w:rsid w:val="003D5AB9"/>
    <w:rsid w:val="003D5BBB"/>
    <w:rsid w:val="003D5C00"/>
    <w:rsid w:val="003D5DEB"/>
    <w:rsid w:val="003D5E22"/>
    <w:rsid w:val="003D5E66"/>
    <w:rsid w:val="003D5F21"/>
    <w:rsid w:val="003D60DE"/>
    <w:rsid w:val="003D60EB"/>
    <w:rsid w:val="003D6116"/>
    <w:rsid w:val="003D61A1"/>
    <w:rsid w:val="003D61A5"/>
    <w:rsid w:val="003D625D"/>
    <w:rsid w:val="003D62D9"/>
    <w:rsid w:val="003D63DF"/>
    <w:rsid w:val="003D6428"/>
    <w:rsid w:val="003D642A"/>
    <w:rsid w:val="003D6459"/>
    <w:rsid w:val="003D646E"/>
    <w:rsid w:val="003D6532"/>
    <w:rsid w:val="003D6586"/>
    <w:rsid w:val="003D65A8"/>
    <w:rsid w:val="003D6816"/>
    <w:rsid w:val="003D6832"/>
    <w:rsid w:val="003D6888"/>
    <w:rsid w:val="003D68C8"/>
    <w:rsid w:val="003D6919"/>
    <w:rsid w:val="003D694D"/>
    <w:rsid w:val="003D6964"/>
    <w:rsid w:val="003D6991"/>
    <w:rsid w:val="003D6BC8"/>
    <w:rsid w:val="003D6C82"/>
    <w:rsid w:val="003D6CB1"/>
    <w:rsid w:val="003D6D3A"/>
    <w:rsid w:val="003D6D55"/>
    <w:rsid w:val="003D6D58"/>
    <w:rsid w:val="003D6D61"/>
    <w:rsid w:val="003D6E27"/>
    <w:rsid w:val="003D6EAA"/>
    <w:rsid w:val="003D6F76"/>
    <w:rsid w:val="003D6F7F"/>
    <w:rsid w:val="003D6F9B"/>
    <w:rsid w:val="003D704D"/>
    <w:rsid w:val="003D7141"/>
    <w:rsid w:val="003D7185"/>
    <w:rsid w:val="003D7237"/>
    <w:rsid w:val="003D7251"/>
    <w:rsid w:val="003D72E5"/>
    <w:rsid w:val="003D7381"/>
    <w:rsid w:val="003D75F9"/>
    <w:rsid w:val="003D76EC"/>
    <w:rsid w:val="003D7784"/>
    <w:rsid w:val="003D77D3"/>
    <w:rsid w:val="003D77D7"/>
    <w:rsid w:val="003D781A"/>
    <w:rsid w:val="003D790C"/>
    <w:rsid w:val="003D7A26"/>
    <w:rsid w:val="003D7AB8"/>
    <w:rsid w:val="003D7AC6"/>
    <w:rsid w:val="003D7B17"/>
    <w:rsid w:val="003D7C64"/>
    <w:rsid w:val="003D7CB3"/>
    <w:rsid w:val="003D7CD9"/>
    <w:rsid w:val="003D7EF1"/>
    <w:rsid w:val="003D7F08"/>
    <w:rsid w:val="003D7F7A"/>
    <w:rsid w:val="003D7FDC"/>
    <w:rsid w:val="003E0071"/>
    <w:rsid w:val="003E011A"/>
    <w:rsid w:val="003E0188"/>
    <w:rsid w:val="003E0191"/>
    <w:rsid w:val="003E019A"/>
    <w:rsid w:val="003E021A"/>
    <w:rsid w:val="003E0237"/>
    <w:rsid w:val="003E024F"/>
    <w:rsid w:val="003E0251"/>
    <w:rsid w:val="003E0275"/>
    <w:rsid w:val="003E037C"/>
    <w:rsid w:val="003E039A"/>
    <w:rsid w:val="003E03B2"/>
    <w:rsid w:val="003E049E"/>
    <w:rsid w:val="003E04A5"/>
    <w:rsid w:val="003E06D8"/>
    <w:rsid w:val="003E06F9"/>
    <w:rsid w:val="003E06FE"/>
    <w:rsid w:val="003E070C"/>
    <w:rsid w:val="003E0736"/>
    <w:rsid w:val="003E07D2"/>
    <w:rsid w:val="003E0968"/>
    <w:rsid w:val="003E0999"/>
    <w:rsid w:val="003E09CB"/>
    <w:rsid w:val="003E0AE0"/>
    <w:rsid w:val="003E0C2C"/>
    <w:rsid w:val="003E0C62"/>
    <w:rsid w:val="003E0C9F"/>
    <w:rsid w:val="003E0CA0"/>
    <w:rsid w:val="003E0CAB"/>
    <w:rsid w:val="003E0E0A"/>
    <w:rsid w:val="003E0F0A"/>
    <w:rsid w:val="003E0F11"/>
    <w:rsid w:val="003E0F4F"/>
    <w:rsid w:val="003E1001"/>
    <w:rsid w:val="003E1017"/>
    <w:rsid w:val="003E1174"/>
    <w:rsid w:val="003E118F"/>
    <w:rsid w:val="003E122D"/>
    <w:rsid w:val="003E12B0"/>
    <w:rsid w:val="003E1398"/>
    <w:rsid w:val="003E13B8"/>
    <w:rsid w:val="003E145F"/>
    <w:rsid w:val="003E1520"/>
    <w:rsid w:val="003E1551"/>
    <w:rsid w:val="003E1579"/>
    <w:rsid w:val="003E15BD"/>
    <w:rsid w:val="003E15DA"/>
    <w:rsid w:val="003E1621"/>
    <w:rsid w:val="003E1664"/>
    <w:rsid w:val="003E167F"/>
    <w:rsid w:val="003E17D0"/>
    <w:rsid w:val="003E180D"/>
    <w:rsid w:val="003E190E"/>
    <w:rsid w:val="003E194C"/>
    <w:rsid w:val="003E1A4C"/>
    <w:rsid w:val="003E1AA9"/>
    <w:rsid w:val="003E1DB2"/>
    <w:rsid w:val="003E1E81"/>
    <w:rsid w:val="003E1E91"/>
    <w:rsid w:val="003E1ED1"/>
    <w:rsid w:val="003E1FCD"/>
    <w:rsid w:val="003E202D"/>
    <w:rsid w:val="003E2078"/>
    <w:rsid w:val="003E20C0"/>
    <w:rsid w:val="003E22A1"/>
    <w:rsid w:val="003E235F"/>
    <w:rsid w:val="003E23AF"/>
    <w:rsid w:val="003E2410"/>
    <w:rsid w:val="003E250E"/>
    <w:rsid w:val="003E2516"/>
    <w:rsid w:val="003E2524"/>
    <w:rsid w:val="003E2561"/>
    <w:rsid w:val="003E262E"/>
    <w:rsid w:val="003E2674"/>
    <w:rsid w:val="003E268D"/>
    <w:rsid w:val="003E28A5"/>
    <w:rsid w:val="003E295F"/>
    <w:rsid w:val="003E29B2"/>
    <w:rsid w:val="003E2A9D"/>
    <w:rsid w:val="003E2BB3"/>
    <w:rsid w:val="003E2D93"/>
    <w:rsid w:val="003E2DFE"/>
    <w:rsid w:val="003E2E38"/>
    <w:rsid w:val="003E2EA8"/>
    <w:rsid w:val="003E2EE1"/>
    <w:rsid w:val="003E2FDB"/>
    <w:rsid w:val="003E3043"/>
    <w:rsid w:val="003E3188"/>
    <w:rsid w:val="003E322D"/>
    <w:rsid w:val="003E3271"/>
    <w:rsid w:val="003E32F5"/>
    <w:rsid w:val="003E3372"/>
    <w:rsid w:val="003E33DB"/>
    <w:rsid w:val="003E34D3"/>
    <w:rsid w:val="003E34E4"/>
    <w:rsid w:val="003E3528"/>
    <w:rsid w:val="003E3563"/>
    <w:rsid w:val="003E3597"/>
    <w:rsid w:val="003E35CC"/>
    <w:rsid w:val="003E3710"/>
    <w:rsid w:val="003E371D"/>
    <w:rsid w:val="003E382E"/>
    <w:rsid w:val="003E3884"/>
    <w:rsid w:val="003E38DD"/>
    <w:rsid w:val="003E3A07"/>
    <w:rsid w:val="003E3A47"/>
    <w:rsid w:val="003E3A67"/>
    <w:rsid w:val="003E3A7A"/>
    <w:rsid w:val="003E3A8F"/>
    <w:rsid w:val="003E3D45"/>
    <w:rsid w:val="003E3D62"/>
    <w:rsid w:val="003E3D74"/>
    <w:rsid w:val="003E3D95"/>
    <w:rsid w:val="003E3ED4"/>
    <w:rsid w:val="003E4013"/>
    <w:rsid w:val="003E40AA"/>
    <w:rsid w:val="003E412E"/>
    <w:rsid w:val="003E417B"/>
    <w:rsid w:val="003E4201"/>
    <w:rsid w:val="003E4380"/>
    <w:rsid w:val="003E43A4"/>
    <w:rsid w:val="003E43D7"/>
    <w:rsid w:val="003E4423"/>
    <w:rsid w:val="003E451F"/>
    <w:rsid w:val="003E452D"/>
    <w:rsid w:val="003E45FE"/>
    <w:rsid w:val="003E4601"/>
    <w:rsid w:val="003E4632"/>
    <w:rsid w:val="003E465C"/>
    <w:rsid w:val="003E467B"/>
    <w:rsid w:val="003E46C5"/>
    <w:rsid w:val="003E473C"/>
    <w:rsid w:val="003E47CB"/>
    <w:rsid w:val="003E47EF"/>
    <w:rsid w:val="003E4830"/>
    <w:rsid w:val="003E487C"/>
    <w:rsid w:val="003E4972"/>
    <w:rsid w:val="003E4AF9"/>
    <w:rsid w:val="003E4B9B"/>
    <w:rsid w:val="003E4C51"/>
    <w:rsid w:val="003E4C62"/>
    <w:rsid w:val="003E4C71"/>
    <w:rsid w:val="003E4D96"/>
    <w:rsid w:val="003E4DF0"/>
    <w:rsid w:val="003E4E58"/>
    <w:rsid w:val="003E4E5D"/>
    <w:rsid w:val="003E4EF9"/>
    <w:rsid w:val="003E4F9D"/>
    <w:rsid w:val="003E500E"/>
    <w:rsid w:val="003E5069"/>
    <w:rsid w:val="003E5084"/>
    <w:rsid w:val="003E513F"/>
    <w:rsid w:val="003E5166"/>
    <w:rsid w:val="003E5190"/>
    <w:rsid w:val="003E523F"/>
    <w:rsid w:val="003E52C2"/>
    <w:rsid w:val="003E52D2"/>
    <w:rsid w:val="003E52EC"/>
    <w:rsid w:val="003E53CB"/>
    <w:rsid w:val="003E5432"/>
    <w:rsid w:val="003E5469"/>
    <w:rsid w:val="003E55D6"/>
    <w:rsid w:val="003E560E"/>
    <w:rsid w:val="003E5661"/>
    <w:rsid w:val="003E575B"/>
    <w:rsid w:val="003E57DD"/>
    <w:rsid w:val="003E57E9"/>
    <w:rsid w:val="003E5927"/>
    <w:rsid w:val="003E59B2"/>
    <w:rsid w:val="003E5A72"/>
    <w:rsid w:val="003E5AF2"/>
    <w:rsid w:val="003E5BBF"/>
    <w:rsid w:val="003E5C24"/>
    <w:rsid w:val="003E5D0C"/>
    <w:rsid w:val="003E5DFB"/>
    <w:rsid w:val="003E5E69"/>
    <w:rsid w:val="003E5EAF"/>
    <w:rsid w:val="003E5ECF"/>
    <w:rsid w:val="003E605F"/>
    <w:rsid w:val="003E60AD"/>
    <w:rsid w:val="003E610B"/>
    <w:rsid w:val="003E62A6"/>
    <w:rsid w:val="003E6309"/>
    <w:rsid w:val="003E643D"/>
    <w:rsid w:val="003E6464"/>
    <w:rsid w:val="003E6548"/>
    <w:rsid w:val="003E65E6"/>
    <w:rsid w:val="003E65FE"/>
    <w:rsid w:val="003E66CB"/>
    <w:rsid w:val="003E674C"/>
    <w:rsid w:val="003E68A0"/>
    <w:rsid w:val="003E68A5"/>
    <w:rsid w:val="003E68FC"/>
    <w:rsid w:val="003E69D8"/>
    <w:rsid w:val="003E6B1B"/>
    <w:rsid w:val="003E6C60"/>
    <w:rsid w:val="003E6CBA"/>
    <w:rsid w:val="003E6D2D"/>
    <w:rsid w:val="003E6E23"/>
    <w:rsid w:val="003E6F7B"/>
    <w:rsid w:val="003E6F91"/>
    <w:rsid w:val="003E706D"/>
    <w:rsid w:val="003E7099"/>
    <w:rsid w:val="003E7104"/>
    <w:rsid w:val="003E7119"/>
    <w:rsid w:val="003E7263"/>
    <w:rsid w:val="003E730E"/>
    <w:rsid w:val="003E7464"/>
    <w:rsid w:val="003E7513"/>
    <w:rsid w:val="003E760A"/>
    <w:rsid w:val="003E76C7"/>
    <w:rsid w:val="003E76D4"/>
    <w:rsid w:val="003E77B5"/>
    <w:rsid w:val="003E77B6"/>
    <w:rsid w:val="003E7899"/>
    <w:rsid w:val="003E78C4"/>
    <w:rsid w:val="003E7A72"/>
    <w:rsid w:val="003E7AD7"/>
    <w:rsid w:val="003E7B22"/>
    <w:rsid w:val="003E7B79"/>
    <w:rsid w:val="003E7BAB"/>
    <w:rsid w:val="003E7BF0"/>
    <w:rsid w:val="003E7C1F"/>
    <w:rsid w:val="003E7D34"/>
    <w:rsid w:val="003E7D8C"/>
    <w:rsid w:val="003E7E88"/>
    <w:rsid w:val="003E7EA7"/>
    <w:rsid w:val="003E7EF9"/>
    <w:rsid w:val="003E7F41"/>
    <w:rsid w:val="003F005B"/>
    <w:rsid w:val="003F0116"/>
    <w:rsid w:val="003F0197"/>
    <w:rsid w:val="003F01F9"/>
    <w:rsid w:val="003F026A"/>
    <w:rsid w:val="003F02A9"/>
    <w:rsid w:val="003F02E2"/>
    <w:rsid w:val="003F030E"/>
    <w:rsid w:val="003F038B"/>
    <w:rsid w:val="003F0397"/>
    <w:rsid w:val="003F03A9"/>
    <w:rsid w:val="003F04B8"/>
    <w:rsid w:val="003F04D3"/>
    <w:rsid w:val="003F04DF"/>
    <w:rsid w:val="003F054F"/>
    <w:rsid w:val="003F05FE"/>
    <w:rsid w:val="003F05FF"/>
    <w:rsid w:val="003F0601"/>
    <w:rsid w:val="003F063D"/>
    <w:rsid w:val="003F0725"/>
    <w:rsid w:val="003F07B8"/>
    <w:rsid w:val="003F07E6"/>
    <w:rsid w:val="003F07F4"/>
    <w:rsid w:val="003F0904"/>
    <w:rsid w:val="003F099F"/>
    <w:rsid w:val="003F0A4E"/>
    <w:rsid w:val="003F0AB2"/>
    <w:rsid w:val="003F0AFE"/>
    <w:rsid w:val="003F0B60"/>
    <w:rsid w:val="003F0B6B"/>
    <w:rsid w:val="003F0B9B"/>
    <w:rsid w:val="003F0C11"/>
    <w:rsid w:val="003F0C6B"/>
    <w:rsid w:val="003F0C9F"/>
    <w:rsid w:val="003F0CD9"/>
    <w:rsid w:val="003F0CFE"/>
    <w:rsid w:val="003F0D48"/>
    <w:rsid w:val="003F0D58"/>
    <w:rsid w:val="003F0DCC"/>
    <w:rsid w:val="003F0DEA"/>
    <w:rsid w:val="003F0E5F"/>
    <w:rsid w:val="003F0EE0"/>
    <w:rsid w:val="003F0F8D"/>
    <w:rsid w:val="003F0FBE"/>
    <w:rsid w:val="003F1151"/>
    <w:rsid w:val="003F119E"/>
    <w:rsid w:val="003F1200"/>
    <w:rsid w:val="003F1241"/>
    <w:rsid w:val="003F1378"/>
    <w:rsid w:val="003F137C"/>
    <w:rsid w:val="003F13AB"/>
    <w:rsid w:val="003F13B2"/>
    <w:rsid w:val="003F1502"/>
    <w:rsid w:val="003F1605"/>
    <w:rsid w:val="003F16FB"/>
    <w:rsid w:val="003F173E"/>
    <w:rsid w:val="003F176A"/>
    <w:rsid w:val="003F17E2"/>
    <w:rsid w:val="003F194E"/>
    <w:rsid w:val="003F195E"/>
    <w:rsid w:val="003F19B3"/>
    <w:rsid w:val="003F1A84"/>
    <w:rsid w:val="003F1B00"/>
    <w:rsid w:val="003F1B2C"/>
    <w:rsid w:val="003F1BA8"/>
    <w:rsid w:val="003F1BDC"/>
    <w:rsid w:val="003F1CE6"/>
    <w:rsid w:val="003F1D58"/>
    <w:rsid w:val="003F1DEA"/>
    <w:rsid w:val="003F1E89"/>
    <w:rsid w:val="003F20B4"/>
    <w:rsid w:val="003F219B"/>
    <w:rsid w:val="003F2205"/>
    <w:rsid w:val="003F221A"/>
    <w:rsid w:val="003F22DB"/>
    <w:rsid w:val="003F2355"/>
    <w:rsid w:val="003F23BA"/>
    <w:rsid w:val="003F23F0"/>
    <w:rsid w:val="003F2459"/>
    <w:rsid w:val="003F26EF"/>
    <w:rsid w:val="003F2774"/>
    <w:rsid w:val="003F27AA"/>
    <w:rsid w:val="003F27B5"/>
    <w:rsid w:val="003F27D2"/>
    <w:rsid w:val="003F283B"/>
    <w:rsid w:val="003F285E"/>
    <w:rsid w:val="003F2900"/>
    <w:rsid w:val="003F291A"/>
    <w:rsid w:val="003F292F"/>
    <w:rsid w:val="003F2BC4"/>
    <w:rsid w:val="003F2CC4"/>
    <w:rsid w:val="003F2D14"/>
    <w:rsid w:val="003F2D1B"/>
    <w:rsid w:val="003F2E07"/>
    <w:rsid w:val="003F2E5E"/>
    <w:rsid w:val="003F2F0E"/>
    <w:rsid w:val="003F2F30"/>
    <w:rsid w:val="003F3032"/>
    <w:rsid w:val="003F3099"/>
    <w:rsid w:val="003F314D"/>
    <w:rsid w:val="003F3153"/>
    <w:rsid w:val="003F31B8"/>
    <w:rsid w:val="003F32C2"/>
    <w:rsid w:val="003F3337"/>
    <w:rsid w:val="003F33B8"/>
    <w:rsid w:val="003F33C1"/>
    <w:rsid w:val="003F33D3"/>
    <w:rsid w:val="003F3413"/>
    <w:rsid w:val="003F3431"/>
    <w:rsid w:val="003F347C"/>
    <w:rsid w:val="003F34B5"/>
    <w:rsid w:val="003F3564"/>
    <w:rsid w:val="003F359C"/>
    <w:rsid w:val="003F35B5"/>
    <w:rsid w:val="003F3608"/>
    <w:rsid w:val="003F3646"/>
    <w:rsid w:val="003F366D"/>
    <w:rsid w:val="003F36A7"/>
    <w:rsid w:val="003F36E7"/>
    <w:rsid w:val="003F3823"/>
    <w:rsid w:val="003F3887"/>
    <w:rsid w:val="003F38C6"/>
    <w:rsid w:val="003F3913"/>
    <w:rsid w:val="003F3940"/>
    <w:rsid w:val="003F3A10"/>
    <w:rsid w:val="003F3A5E"/>
    <w:rsid w:val="003F3B19"/>
    <w:rsid w:val="003F3BC8"/>
    <w:rsid w:val="003F3C3E"/>
    <w:rsid w:val="003F3CE8"/>
    <w:rsid w:val="003F3D40"/>
    <w:rsid w:val="003F3D62"/>
    <w:rsid w:val="003F3DF8"/>
    <w:rsid w:val="003F3E14"/>
    <w:rsid w:val="003F3EBB"/>
    <w:rsid w:val="003F3EBF"/>
    <w:rsid w:val="003F3F16"/>
    <w:rsid w:val="003F403F"/>
    <w:rsid w:val="003F41E7"/>
    <w:rsid w:val="003F42AB"/>
    <w:rsid w:val="003F434E"/>
    <w:rsid w:val="003F443D"/>
    <w:rsid w:val="003F47AD"/>
    <w:rsid w:val="003F47CF"/>
    <w:rsid w:val="003F47E2"/>
    <w:rsid w:val="003F492E"/>
    <w:rsid w:val="003F4977"/>
    <w:rsid w:val="003F4A5B"/>
    <w:rsid w:val="003F4A6F"/>
    <w:rsid w:val="003F4A87"/>
    <w:rsid w:val="003F4AC7"/>
    <w:rsid w:val="003F4B12"/>
    <w:rsid w:val="003F4B1B"/>
    <w:rsid w:val="003F4B2B"/>
    <w:rsid w:val="003F4D7B"/>
    <w:rsid w:val="003F4E04"/>
    <w:rsid w:val="003F4E58"/>
    <w:rsid w:val="003F4E89"/>
    <w:rsid w:val="003F4EA3"/>
    <w:rsid w:val="003F4F98"/>
    <w:rsid w:val="003F4FD1"/>
    <w:rsid w:val="003F4FE8"/>
    <w:rsid w:val="003F5045"/>
    <w:rsid w:val="003F51CA"/>
    <w:rsid w:val="003F535F"/>
    <w:rsid w:val="003F5368"/>
    <w:rsid w:val="003F555D"/>
    <w:rsid w:val="003F557E"/>
    <w:rsid w:val="003F558E"/>
    <w:rsid w:val="003F5629"/>
    <w:rsid w:val="003F572A"/>
    <w:rsid w:val="003F5864"/>
    <w:rsid w:val="003F5A3B"/>
    <w:rsid w:val="003F5A46"/>
    <w:rsid w:val="003F5A5A"/>
    <w:rsid w:val="003F5AEC"/>
    <w:rsid w:val="003F5BD5"/>
    <w:rsid w:val="003F5C0B"/>
    <w:rsid w:val="003F5C57"/>
    <w:rsid w:val="003F5C91"/>
    <w:rsid w:val="003F5D5F"/>
    <w:rsid w:val="003F5D8B"/>
    <w:rsid w:val="003F5DA8"/>
    <w:rsid w:val="003F5FED"/>
    <w:rsid w:val="003F6039"/>
    <w:rsid w:val="003F60D0"/>
    <w:rsid w:val="003F61FC"/>
    <w:rsid w:val="003F6200"/>
    <w:rsid w:val="003F6299"/>
    <w:rsid w:val="003F6338"/>
    <w:rsid w:val="003F634C"/>
    <w:rsid w:val="003F63EC"/>
    <w:rsid w:val="003F6405"/>
    <w:rsid w:val="003F6414"/>
    <w:rsid w:val="003F6665"/>
    <w:rsid w:val="003F6698"/>
    <w:rsid w:val="003F6715"/>
    <w:rsid w:val="003F678C"/>
    <w:rsid w:val="003F6792"/>
    <w:rsid w:val="003F6813"/>
    <w:rsid w:val="003F692E"/>
    <w:rsid w:val="003F6976"/>
    <w:rsid w:val="003F698B"/>
    <w:rsid w:val="003F69DA"/>
    <w:rsid w:val="003F6AAD"/>
    <w:rsid w:val="003F6AB9"/>
    <w:rsid w:val="003F6BCD"/>
    <w:rsid w:val="003F6BDD"/>
    <w:rsid w:val="003F6C86"/>
    <w:rsid w:val="003F6CD2"/>
    <w:rsid w:val="003F6CED"/>
    <w:rsid w:val="003F6CF2"/>
    <w:rsid w:val="003F6D0E"/>
    <w:rsid w:val="003F6F96"/>
    <w:rsid w:val="003F6FC2"/>
    <w:rsid w:val="003F6FF9"/>
    <w:rsid w:val="003F710C"/>
    <w:rsid w:val="003F7181"/>
    <w:rsid w:val="003F71E2"/>
    <w:rsid w:val="003F7247"/>
    <w:rsid w:val="003F7279"/>
    <w:rsid w:val="003F72CC"/>
    <w:rsid w:val="003F7393"/>
    <w:rsid w:val="003F7461"/>
    <w:rsid w:val="003F7477"/>
    <w:rsid w:val="003F74F4"/>
    <w:rsid w:val="003F7522"/>
    <w:rsid w:val="003F764F"/>
    <w:rsid w:val="003F7654"/>
    <w:rsid w:val="003F779C"/>
    <w:rsid w:val="003F77E8"/>
    <w:rsid w:val="003F77FA"/>
    <w:rsid w:val="003F7832"/>
    <w:rsid w:val="003F7878"/>
    <w:rsid w:val="003F7904"/>
    <w:rsid w:val="003F796C"/>
    <w:rsid w:val="003F7B19"/>
    <w:rsid w:val="003F7B5D"/>
    <w:rsid w:val="003F7CCC"/>
    <w:rsid w:val="003F7D2C"/>
    <w:rsid w:val="003F7D42"/>
    <w:rsid w:val="003F7D4E"/>
    <w:rsid w:val="003F7DB3"/>
    <w:rsid w:val="003F7DC0"/>
    <w:rsid w:val="003F7E24"/>
    <w:rsid w:val="003F7E48"/>
    <w:rsid w:val="003F7E9C"/>
    <w:rsid w:val="004000CD"/>
    <w:rsid w:val="0040018C"/>
    <w:rsid w:val="004001F1"/>
    <w:rsid w:val="00400236"/>
    <w:rsid w:val="004003DF"/>
    <w:rsid w:val="004003ED"/>
    <w:rsid w:val="0040045E"/>
    <w:rsid w:val="0040058D"/>
    <w:rsid w:val="004005A8"/>
    <w:rsid w:val="004005C5"/>
    <w:rsid w:val="0040068E"/>
    <w:rsid w:val="0040069A"/>
    <w:rsid w:val="004006A4"/>
    <w:rsid w:val="004006C7"/>
    <w:rsid w:val="00400853"/>
    <w:rsid w:val="00400901"/>
    <w:rsid w:val="00400912"/>
    <w:rsid w:val="00400918"/>
    <w:rsid w:val="00400A65"/>
    <w:rsid w:val="00400AA3"/>
    <w:rsid w:val="00400ADD"/>
    <w:rsid w:val="00400C16"/>
    <w:rsid w:val="00400CB6"/>
    <w:rsid w:val="00400CB8"/>
    <w:rsid w:val="00400EBE"/>
    <w:rsid w:val="00400EDF"/>
    <w:rsid w:val="00400EEE"/>
    <w:rsid w:val="00400F53"/>
    <w:rsid w:val="00400F9D"/>
    <w:rsid w:val="00401004"/>
    <w:rsid w:val="00401029"/>
    <w:rsid w:val="004010B2"/>
    <w:rsid w:val="00401146"/>
    <w:rsid w:val="00401195"/>
    <w:rsid w:val="004012A2"/>
    <w:rsid w:val="0040131C"/>
    <w:rsid w:val="00401376"/>
    <w:rsid w:val="004013F0"/>
    <w:rsid w:val="004013F6"/>
    <w:rsid w:val="0040141E"/>
    <w:rsid w:val="0040151D"/>
    <w:rsid w:val="00401674"/>
    <w:rsid w:val="004016B3"/>
    <w:rsid w:val="004016F0"/>
    <w:rsid w:val="0040187D"/>
    <w:rsid w:val="00401A67"/>
    <w:rsid w:val="00401B0D"/>
    <w:rsid w:val="00401B58"/>
    <w:rsid w:val="00401BA6"/>
    <w:rsid w:val="00401C60"/>
    <w:rsid w:val="00401C61"/>
    <w:rsid w:val="00401D33"/>
    <w:rsid w:val="00401D70"/>
    <w:rsid w:val="00401DA9"/>
    <w:rsid w:val="00401FA1"/>
    <w:rsid w:val="00401FC2"/>
    <w:rsid w:val="00401FF9"/>
    <w:rsid w:val="00402058"/>
    <w:rsid w:val="004020E4"/>
    <w:rsid w:val="004020F7"/>
    <w:rsid w:val="00402109"/>
    <w:rsid w:val="00402184"/>
    <w:rsid w:val="004021A4"/>
    <w:rsid w:val="004021B3"/>
    <w:rsid w:val="004021B9"/>
    <w:rsid w:val="004021C1"/>
    <w:rsid w:val="00402354"/>
    <w:rsid w:val="004023FD"/>
    <w:rsid w:val="004024A4"/>
    <w:rsid w:val="004024E6"/>
    <w:rsid w:val="00402695"/>
    <w:rsid w:val="004027E8"/>
    <w:rsid w:val="004027EC"/>
    <w:rsid w:val="0040288D"/>
    <w:rsid w:val="004028EE"/>
    <w:rsid w:val="00402971"/>
    <w:rsid w:val="00402A34"/>
    <w:rsid w:val="00402A84"/>
    <w:rsid w:val="00402B42"/>
    <w:rsid w:val="00402C40"/>
    <w:rsid w:val="00402C56"/>
    <w:rsid w:val="00402C5D"/>
    <w:rsid w:val="00402CC0"/>
    <w:rsid w:val="00402CEB"/>
    <w:rsid w:val="00402CF5"/>
    <w:rsid w:val="00402DEE"/>
    <w:rsid w:val="00402DFB"/>
    <w:rsid w:val="00402F6B"/>
    <w:rsid w:val="00403090"/>
    <w:rsid w:val="004030A0"/>
    <w:rsid w:val="004030E5"/>
    <w:rsid w:val="00403117"/>
    <w:rsid w:val="004031BA"/>
    <w:rsid w:val="004031E1"/>
    <w:rsid w:val="0040322E"/>
    <w:rsid w:val="00403318"/>
    <w:rsid w:val="00403337"/>
    <w:rsid w:val="004033E2"/>
    <w:rsid w:val="00403479"/>
    <w:rsid w:val="00403492"/>
    <w:rsid w:val="00403540"/>
    <w:rsid w:val="0040357C"/>
    <w:rsid w:val="004037F6"/>
    <w:rsid w:val="00403814"/>
    <w:rsid w:val="00403818"/>
    <w:rsid w:val="004038E6"/>
    <w:rsid w:val="00403924"/>
    <w:rsid w:val="00403966"/>
    <w:rsid w:val="00403974"/>
    <w:rsid w:val="00403A61"/>
    <w:rsid w:val="00403ACB"/>
    <w:rsid w:val="00403AF6"/>
    <w:rsid w:val="00403BA0"/>
    <w:rsid w:val="00403BF9"/>
    <w:rsid w:val="00403C06"/>
    <w:rsid w:val="00403CA1"/>
    <w:rsid w:val="00403D6A"/>
    <w:rsid w:val="00403D75"/>
    <w:rsid w:val="00403D92"/>
    <w:rsid w:val="00403E87"/>
    <w:rsid w:val="00403F49"/>
    <w:rsid w:val="00403F6F"/>
    <w:rsid w:val="00404036"/>
    <w:rsid w:val="00404066"/>
    <w:rsid w:val="0040409E"/>
    <w:rsid w:val="004040D6"/>
    <w:rsid w:val="0040411F"/>
    <w:rsid w:val="00404161"/>
    <w:rsid w:val="00404168"/>
    <w:rsid w:val="004041FC"/>
    <w:rsid w:val="00404297"/>
    <w:rsid w:val="004042CC"/>
    <w:rsid w:val="004042EC"/>
    <w:rsid w:val="0040431F"/>
    <w:rsid w:val="00404323"/>
    <w:rsid w:val="004043B7"/>
    <w:rsid w:val="0040443F"/>
    <w:rsid w:val="00404465"/>
    <w:rsid w:val="00404537"/>
    <w:rsid w:val="00404587"/>
    <w:rsid w:val="00404593"/>
    <w:rsid w:val="0040462F"/>
    <w:rsid w:val="00404668"/>
    <w:rsid w:val="00404678"/>
    <w:rsid w:val="004046B3"/>
    <w:rsid w:val="00404700"/>
    <w:rsid w:val="0040473B"/>
    <w:rsid w:val="004047D3"/>
    <w:rsid w:val="004047FB"/>
    <w:rsid w:val="00404835"/>
    <w:rsid w:val="0040491B"/>
    <w:rsid w:val="00404980"/>
    <w:rsid w:val="004049A8"/>
    <w:rsid w:val="004049AB"/>
    <w:rsid w:val="00404A16"/>
    <w:rsid w:val="00404A9B"/>
    <w:rsid w:val="00404AF8"/>
    <w:rsid w:val="00404BA1"/>
    <w:rsid w:val="00404C4E"/>
    <w:rsid w:val="00404D1A"/>
    <w:rsid w:val="00404D87"/>
    <w:rsid w:val="00404DE2"/>
    <w:rsid w:val="00404E39"/>
    <w:rsid w:val="00404E60"/>
    <w:rsid w:val="00404E79"/>
    <w:rsid w:val="00404EB4"/>
    <w:rsid w:val="00404EC7"/>
    <w:rsid w:val="00404F9B"/>
    <w:rsid w:val="00404FBF"/>
    <w:rsid w:val="004050AE"/>
    <w:rsid w:val="004050EF"/>
    <w:rsid w:val="00405311"/>
    <w:rsid w:val="004053FA"/>
    <w:rsid w:val="00405472"/>
    <w:rsid w:val="004054D9"/>
    <w:rsid w:val="0040556A"/>
    <w:rsid w:val="00405584"/>
    <w:rsid w:val="00405668"/>
    <w:rsid w:val="0040569E"/>
    <w:rsid w:val="004056BD"/>
    <w:rsid w:val="00405728"/>
    <w:rsid w:val="00405835"/>
    <w:rsid w:val="004058B5"/>
    <w:rsid w:val="00405957"/>
    <w:rsid w:val="00405AEE"/>
    <w:rsid w:val="00405B47"/>
    <w:rsid w:val="00405B5E"/>
    <w:rsid w:val="00405B8C"/>
    <w:rsid w:val="00405BE8"/>
    <w:rsid w:val="00405CC2"/>
    <w:rsid w:val="00405CE4"/>
    <w:rsid w:val="00405CF3"/>
    <w:rsid w:val="00405D6C"/>
    <w:rsid w:val="00405DC7"/>
    <w:rsid w:val="00405E07"/>
    <w:rsid w:val="00405E66"/>
    <w:rsid w:val="00405F7F"/>
    <w:rsid w:val="00406041"/>
    <w:rsid w:val="00406074"/>
    <w:rsid w:val="0040607D"/>
    <w:rsid w:val="00406100"/>
    <w:rsid w:val="004061D3"/>
    <w:rsid w:val="004061E2"/>
    <w:rsid w:val="00406236"/>
    <w:rsid w:val="00406241"/>
    <w:rsid w:val="004062B0"/>
    <w:rsid w:val="004062BF"/>
    <w:rsid w:val="00406350"/>
    <w:rsid w:val="0040650B"/>
    <w:rsid w:val="004065AE"/>
    <w:rsid w:val="004065EC"/>
    <w:rsid w:val="00406624"/>
    <w:rsid w:val="00406681"/>
    <w:rsid w:val="004066F2"/>
    <w:rsid w:val="00406791"/>
    <w:rsid w:val="004067F0"/>
    <w:rsid w:val="00406857"/>
    <w:rsid w:val="00406870"/>
    <w:rsid w:val="0040688F"/>
    <w:rsid w:val="00406987"/>
    <w:rsid w:val="00406A37"/>
    <w:rsid w:val="00406C58"/>
    <w:rsid w:val="00406C61"/>
    <w:rsid w:val="00406C6F"/>
    <w:rsid w:val="00406D96"/>
    <w:rsid w:val="00406E99"/>
    <w:rsid w:val="00406EB1"/>
    <w:rsid w:val="00406FAD"/>
    <w:rsid w:val="00406FB6"/>
    <w:rsid w:val="00407030"/>
    <w:rsid w:val="0040708C"/>
    <w:rsid w:val="0040708D"/>
    <w:rsid w:val="0040711F"/>
    <w:rsid w:val="004071B4"/>
    <w:rsid w:val="00407205"/>
    <w:rsid w:val="004072A0"/>
    <w:rsid w:val="004072FA"/>
    <w:rsid w:val="00407325"/>
    <w:rsid w:val="0040734B"/>
    <w:rsid w:val="00407354"/>
    <w:rsid w:val="004073F1"/>
    <w:rsid w:val="004075CE"/>
    <w:rsid w:val="0040764C"/>
    <w:rsid w:val="00407682"/>
    <w:rsid w:val="004076A9"/>
    <w:rsid w:val="004076AB"/>
    <w:rsid w:val="004077A2"/>
    <w:rsid w:val="0040786F"/>
    <w:rsid w:val="004078CB"/>
    <w:rsid w:val="00407910"/>
    <w:rsid w:val="00407959"/>
    <w:rsid w:val="00407A3C"/>
    <w:rsid w:val="00407A3D"/>
    <w:rsid w:val="00407A73"/>
    <w:rsid w:val="00407AD5"/>
    <w:rsid w:val="00407B0F"/>
    <w:rsid w:val="00407DAB"/>
    <w:rsid w:val="00407E33"/>
    <w:rsid w:val="00407E93"/>
    <w:rsid w:val="00407EFC"/>
    <w:rsid w:val="00407EFE"/>
    <w:rsid w:val="00407FBB"/>
    <w:rsid w:val="00410051"/>
    <w:rsid w:val="0041008E"/>
    <w:rsid w:val="004100A8"/>
    <w:rsid w:val="00410161"/>
    <w:rsid w:val="004101EB"/>
    <w:rsid w:val="004104C4"/>
    <w:rsid w:val="004104C8"/>
    <w:rsid w:val="004107A9"/>
    <w:rsid w:val="004107E3"/>
    <w:rsid w:val="00410845"/>
    <w:rsid w:val="0041087B"/>
    <w:rsid w:val="004108C9"/>
    <w:rsid w:val="004109D2"/>
    <w:rsid w:val="004109E6"/>
    <w:rsid w:val="00410B14"/>
    <w:rsid w:val="00410B7C"/>
    <w:rsid w:val="00410B9D"/>
    <w:rsid w:val="00410C06"/>
    <w:rsid w:val="00410C14"/>
    <w:rsid w:val="00410EE5"/>
    <w:rsid w:val="00410EE8"/>
    <w:rsid w:val="00410F36"/>
    <w:rsid w:val="0041101D"/>
    <w:rsid w:val="00411047"/>
    <w:rsid w:val="00411083"/>
    <w:rsid w:val="004111C0"/>
    <w:rsid w:val="00411283"/>
    <w:rsid w:val="004112CB"/>
    <w:rsid w:val="00411325"/>
    <w:rsid w:val="0041149E"/>
    <w:rsid w:val="004114A4"/>
    <w:rsid w:val="004114AC"/>
    <w:rsid w:val="004114C0"/>
    <w:rsid w:val="004114ED"/>
    <w:rsid w:val="00411559"/>
    <w:rsid w:val="004115E4"/>
    <w:rsid w:val="00411659"/>
    <w:rsid w:val="0041168E"/>
    <w:rsid w:val="004116B3"/>
    <w:rsid w:val="004116BA"/>
    <w:rsid w:val="00411778"/>
    <w:rsid w:val="0041181B"/>
    <w:rsid w:val="00411820"/>
    <w:rsid w:val="0041187B"/>
    <w:rsid w:val="004118CD"/>
    <w:rsid w:val="004118FE"/>
    <w:rsid w:val="004119CE"/>
    <w:rsid w:val="004119D0"/>
    <w:rsid w:val="00411B40"/>
    <w:rsid w:val="00411D7F"/>
    <w:rsid w:val="00411EA0"/>
    <w:rsid w:val="00411EA8"/>
    <w:rsid w:val="00411F03"/>
    <w:rsid w:val="00411F09"/>
    <w:rsid w:val="00411F5B"/>
    <w:rsid w:val="00412048"/>
    <w:rsid w:val="004120C3"/>
    <w:rsid w:val="00412116"/>
    <w:rsid w:val="00412308"/>
    <w:rsid w:val="00412360"/>
    <w:rsid w:val="00412371"/>
    <w:rsid w:val="004123F8"/>
    <w:rsid w:val="0041254E"/>
    <w:rsid w:val="004125A8"/>
    <w:rsid w:val="004125AE"/>
    <w:rsid w:val="004125C2"/>
    <w:rsid w:val="00412629"/>
    <w:rsid w:val="00412755"/>
    <w:rsid w:val="0041276C"/>
    <w:rsid w:val="00412807"/>
    <w:rsid w:val="00412837"/>
    <w:rsid w:val="004128E4"/>
    <w:rsid w:val="004129B8"/>
    <w:rsid w:val="00412A03"/>
    <w:rsid w:val="00412A49"/>
    <w:rsid w:val="00412D1A"/>
    <w:rsid w:val="00412DDF"/>
    <w:rsid w:val="00412DE0"/>
    <w:rsid w:val="00412E94"/>
    <w:rsid w:val="00412E97"/>
    <w:rsid w:val="00412F13"/>
    <w:rsid w:val="00412F1D"/>
    <w:rsid w:val="00412F7D"/>
    <w:rsid w:val="00412FAB"/>
    <w:rsid w:val="00412FC4"/>
    <w:rsid w:val="00412FE3"/>
    <w:rsid w:val="00413035"/>
    <w:rsid w:val="004130CF"/>
    <w:rsid w:val="004130EE"/>
    <w:rsid w:val="0041312C"/>
    <w:rsid w:val="00413144"/>
    <w:rsid w:val="004131F0"/>
    <w:rsid w:val="004131FF"/>
    <w:rsid w:val="00413292"/>
    <w:rsid w:val="004132E6"/>
    <w:rsid w:val="00413375"/>
    <w:rsid w:val="004133F9"/>
    <w:rsid w:val="0041342B"/>
    <w:rsid w:val="004134C7"/>
    <w:rsid w:val="004134E6"/>
    <w:rsid w:val="004134FE"/>
    <w:rsid w:val="004135DE"/>
    <w:rsid w:val="00413647"/>
    <w:rsid w:val="00413660"/>
    <w:rsid w:val="00413794"/>
    <w:rsid w:val="004137DD"/>
    <w:rsid w:val="004137E2"/>
    <w:rsid w:val="0041398C"/>
    <w:rsid w:val="00413990"/>
    <w:rsid w:val="004139F4"/>
    <w:rsid w:val="00413AD2"/>
    <w:rsid w:val="00413C9C"/>
    <w:rsid w:val="00413DD0"/>
    <w:rsid w:val="00413E2E"/>
    <w:rsid w:val="00413E5E"/>
    <w:rsid w:val="00413EAF"/>
    <w:rsid w:val="00413F0F"/>
    <w:rsid w:val="00413F8D"/>
    <w:rsid w:val="00413FA4"/>
    <w:rsid w:val="00413FF3"/>
    <w:rsid w:val="00414094"/>
    <w:rsid w:val="004140FD"/>
    <w:rsid w:val="0041419E"/>
    <w:rsid w:val="004141CA"/>
    <w:rsid w:val="00414361"/>
    <w:rsid w:val="00414480"/>
    <w:rsid w:val="00414489"/>
    <w:rsid w:val="004144B2"/>
    <w:rsid w:val="0041452D"/>
    <w:rsid w:val="004145DA"/>
    <w:rsid w:val="00414603"/>
    <w:rsid w:val="00414615"/>
    <w:rsid w:val="004146E0"/>
    <w:rsid w:val="004146EF"/>
    <w:rsid w:val="00414755"/>
    <w:rsid w:val="004148C8"/>
    <w:rsid w:val="00414940"/>
    <w:rsid w:val="00414942"/>
    <w:rsid w:val="00414B70"/>
    <w:rsid w:val="00414C2F"/>
    <w:rsid w:val="00414C4E"/>
    <w:rsid w:val="00414C83"/>
    <w:rsid w:val="00414CE1"/>
    <w:rsid w:val="00414D71"/>
    <w:rsid w:val="00414DCA"/>
    <w:rsid w:val="00414DF9"/>
    <w:rsid w:val="00414E1A"/>
    <w:rsid w:val="00414E1E"/>
    <w:rsid w:val="00414E27"/>
    <w:rsid w:val="00414F8B"/>
    <w:rsid w:val="00414FB3"/>
    <w:rsid w:val="004150EE"/>
    <w:rsid w:val="00415191"/>
    <w:rsid w:val="00415258"/>
    <w:rsid w:val="0041533A"/>
    <w:rsid w:val="0041534B"/>
    <w:rsid w:val="00415454"/>
    <w:rsid w:val="004154BA"/>
    <w:rsid w:val="004154F2"/>
    <w:rsid w:val="004155D4"/>
    <w:rsid w:val="004155E4"/>
    <w:rsid w:val="0041565A"/>
    <w:rsid w:val="004156D0"/>
    <w:rsid w:val="004156DC"/>
    <w:rsid w:val="00415719"/>
    <w:rsid w:val="004157D6"/>
    <w:rsid w:val="004157E9"/>
    <w:rsid w:val="0041587A"/>
    <w:rsid w:val="004158C8"/>
    <w:rsid w:val="00415993"/>
    <w:rsid w:val="004159C7"/>
    <w:rsid w:val="004159D5"/>
    <w:rsid w:val="00415A20"/>
    <w:rsid w:val="00415A5E"/>
    <w:rsid w:val="00415B05"/>
    <w:rsid w:val="00415C74"/>
    <w:rsid w:val="00415CC9"/>
    <w:rsid w:val="00415CEE"/>
    <w:rsid w:val="00415D0D"/>
    <w:rsid w:val="00415D4B"/>
    <w:rsid w:val="00415D9F"/>
    <w:rsid w:val="00415DD2"/>
    <w:rsid w:val="00415E01"/>
    <w:rsid w:val="00415EBB"/>
    <w:rsid w:val="00415F1B"/>
    <w:rsid w:val="00415F88"/>
    <w:rsid w:val="00416100"/>
    <w:rsid w:val="00416124"/>
    <w:rsid w:val="00416233"/>
    <w:rsid w:val="004162D6"/>
    <w:rsid w:val="0041632F"/>
    <w:rsid w:val="004163AF"/>
    <w:rsid w:val="00416484"/>
    <w:rsid w:val="00416496"/>
    <w:rsid w:val="0041649E"/>
    <w:rsid w:val="00416592"/>
    <w:rsid w:val="004165A1"/>
    <w:rsid w:val="004165F7"/>
    <w:rsid w:val="0041666A"/>
    <w:rsid w:val="00416677"/>
    <w:rsid w:val="00416686"/>
    <w:rsid w:val="004166ED"/>
    <w:rsid w:val="004167E2"/>
    <w:rsid w:val="00416814"/>
    <w:rsid w:val="00416992"/>
    <w:rsid w:val="00416B12"/>
    <w:rsid w:val="00416B27"/>
    <w:rsid w:val="00416C2F"/>
    <w:rsid w:val="00416C7C"/>
    <w:rsid w:val="00416CBE"/>
    <w:rsid w:val="00416CE9"/>
    <w:rsid w:val="00416D66"/>
    <w:rsid w:val="00416DAA"/>
    <w:rsid w:val="00416DCF"/>
    <w:rsid w:val="00416E30"/>
    <w:rsid w:val="00416E64"/>
    <w:rsid w:val="00416F09"/>
    <w:rsid w:val="00416FBC"/>
    <w:rsid w:val="00416FE7"/>
    <w:rsid w:val="00416FF6"/>
    <w:rsid w:val="00417108"/>
    <w:rsid w:val="0041712A"/>
    <w:rsid w:val="0041712D"/>
    <w:rsid w:val="0041717B"/>
    <w:rsid w:val="0041724B"/>
    <w:rsid w:val="00417298"/>
    <w:rsid w:val="004172A4"/>
    <w:rsid w:val="004172E5"/>
    <w:rsid w:val="00417345"/>
    <w:rsid w:val="0041735E"/>
    <w:rsid w:val="004174C7"/>
    <w:rsid w:val="004174C9"/>
    <w:rsid w:val="004174EB"/>
    <w:rsid w:val="0041756E"/>
    <w:rsid w:val="004175C0"/>
    <w:rsid w:val="004175C1"/>
    <w:rsid w:val="004175E3"/>
    <w:rsid w:val="00417609"/>
    <w:rsid w:val="004176BB"/>
    <w:rsid w:val="00417866"/>
    <w:rsid w:val="00417927"/>
    <w:rsid w:val="00417931"/>
    <w:rsid w:val="00417977"/>
    <w:rsid w:val="00417A1A"/>
    <w:rsid w:val="00417A2E"/>
    <w:rsid w:val="00417A8D"/>
    <w:rsid w:val="00417C5F"/>
    <w:rsid w:val="00417CF4"/>
    <w:rsid w:val="00417D33"/>
    <w:rsid w:val="00417E3B"/>
    <w:rsid w:val="00417E54"/>
    <w:rsid w:val="00417EB5"/>
    <w:rsid w:val="00420033"/>
    <w:rsid w:val="0042006A"/>
    <w:rsid w:val="00420196"/>
    <w:rsid w:val="004201A3"/>
    <w:rsid w:val="004202B9"/>
    <w:rsid w:val="004202C0"/>
    <w:rsid w:val="004202CB"/>
    <w:rsid w:val="00420306"/>
    <w:rsid w:val="00420315"/>
    <w:rsid w:val="004203F5"/>
    <w:rsid w:val="0042046C"/>
    <w:rsid w:val="00420581"/>
    <w:rsid w:val="00420584"/>
    <w:rsid w:val="00420588"/>
    <w:rsid w:val="00420598"/>
    <w:rsid w:val="004206D9"/>
    <w:rsid w:val="004207AC"/>
    <w:rsid w:val="004207EC"/>
    <w:rsid w:val="004209A8"/>
    <w:rsid w:val="00420A12"/>
    <w:rsid w:val="00420A68"/>
    <w:rsid w:val="00420C0A"/>
    <w:rsid w:val="00420C15"/>
    <w:rsid w:val="00420C79"/>
    <w:rsid w:val="00420CEC"/>
    <w:rsid w:val="00420D75"/>
    <w:rsid w:val="00420D84"/>
    <w:rsid w:val="00420FA9"/>
    <w:rsid w:val="00420FDE"/>
    <w:rsid w:val="00421084"/>
    <w:rsid w:val="004210C3"/>
    <w:rsid w:val="00421237"/>
    <w:rsid w:val="004212A0"/>
    <w:rsid w:val="004212D2"/>
    <w:rsid w:val="004212E3"/>
    <w:rsid w:val="0042138C"/>
    <w:rsid w:val="00421413"/>
    <w:rsid w:val="0042158F"/>
    <w:rsid w:val="004215A5"/>
    <w:rsid w:val="0042173A"/>
    <w:rsid w:val="00421741"/>
    <w:rsid w:val="0042177E"/>
    <w:rsid w:val="004217DB"/>
    <w:rsid w:val="0042197E"/>
    <w:rsid w:val="004219B3"/>
    <w:rsid w:val="00421AA6"/>
    <w:rsid w:val="00421B03"/>
    <w:rsid w:val="00421BC4"/>
    <w:rsid w:val="00421C9B"/>
    <w:rsid w:val="00421CA9"/>
    <w:rsid w:val="00421D94"/>
    <w:rsid w:val="00421DE4"/>
    <w:rsid w:val="00421DE7"/>
    <w:rsid w:val="00421DF2"/>
    <w:rsid w:val="00421F43"/>
    <w:rsid w:val="00421FD6"/>
    <w:rsid w:val="004220D4"/>
    <w:rsid w:val="004220E4"/>
    <w:rsid w:val="00422130"/>
    <w:rsid w:val="0042215C"/>
    <w:rsid w:val="0042215F"/>
    <w:rsid w:val="004221DA"/>
    <w:rsid w:val="004221F3"/>
    <w:rsid w:val="00422364"/>
    <w:rsid w:val="0042241A"/>
    <w:rsid w:val="00422425"/>
    <w:rsid w:val="004224A4"/>
    <w:rsid w:val="004224D8"/>
    <w:rsid w:val="004225CC"/>
    <w:rsid w:val="004226E5"/>
    <w:rsid w:val="004227D7"/>
    <w:rsid w:val="004227F1"/>
    <w:rsid w:val="00422930"/>
    <w:rsid w:val="00422999"/>
    <w:rsid w:val="004229C4"/>
    <w:rsid w:val="00422A7E"/>
    <w:rsid w:val="00422B27"/>
    <w:rsid w:val="00422BA4"/>
    <w:rsid w:val="00422C56"/>
    <w:rsid w:val="00422CE4"/>
    <w:rsid w:val="00422CEF"/>
    <w:rsid w:val="00422D22"/>
    <w:rsid w:val="00422D4C"/>
    <w:rsid w:val="00422D53"/>
    <w:rsid w:val="00422D5F"/>
    <w:rsid w:val="00422D64"/>
    <w:rsid w:val="00422D6C"/>
    <w:rsid w:val="00422E2E"/>
    <w:rsid w:val="00422E8B"/>
    <w:rsid w:val="00422F79"/>
    <w:rsid w:val="00422F92"/>
    <w:rsid w:val="00423082"/>
    <w:rsid w:val="004230B4"/>
    <w:rsid w:val="00423157"/>
    <w:rsid w:val="004231B8"/>
    <w:rsid w:val="004233B9"/>
    <w:rsid w:val="004233BD"/>
    <w:rsid w:val="004233FD"/>
    <w:rsid w:val="00423464"/>
    <w:rsid w:val="0042346A"/>
    <w:rsid w:val="004234B5"/>
    <w:rsid w:val="004235F5"/>
    <w:rsid w:val="0042368C"/>
    <w:rsid w:val="0042369F"/>
    <w:rsid w:val="004236E7"/>
    <w:rsid w:val="00423800"/>
    <w:rsid w:val="004238A5"/>
    <w:rsid w:val="004238AF"/>
    <w:rsid w:val="004238BB"/>
    <w:rsid w:val="00423955"/>
    <w:rsid w:val="0042395C"/>
    <w:rsid w:val="004239B8"/>
    <w:rsid w:val="00423B7E"/>
    <w:rsid w:val="00423B8B"/>
    <w:rsid w:val="00423C20"/>
    <w:rsid w:val="00423E77"/>
    <w:rsid w:val="00423EE3"/>
    <w:rsid w:val="00423F1A"/>
    <w:rsid w:val="00423F5C"/>
    <w:rsid w:val="00423FD1"/>
    <w:rsid w:val="00424068"/>
    <w:rsid w:val="004240FA"/>
    <w:rsid w:val="0042425A"/>
    <w:rsid w:val="00424318"/>
    <w:rsid w:val="00424335"/>
    <w:rsid w:val="004243D4"/>
    <w:rsid w:val="004243D5"/>
    <w:rsid w:val="004244D2"/>
    <w:rsid w:val="004244F7"/>
    <w:rsid w:val="0042451C"/>
    <w:rsid w:val="00424608"/>
    <w:rsid w:val="0042461F"/>
    <w:rsid w:val="00424752"/>
    <w:rsid w:val="004247CA"/>
    <w:rsid w:val="0042482D"/>
    <w:rsid w:val="0042487F"/>
    <w:rsid w:val="00424981"/>
    <w:rsid w:val="00424984"/>
    <w:rsid w:val="00424A7C"/>
    <w:rsid w:val="00424AAC"/>
    <w:rsid w:val="00424AE8"/>
    <w:rsid w:val="00424B61"/>
    <w:rsid w:val="00424B7E"/>
    <w:rsid w:val="00424BB1"/>
    <w:rsid w:val="00424BCE"/>
    <w:rsid w:val="00424CD2"/>
    <w:rsid w:val="00424CF7"/>
    <w:rsid w:val="00424D5E"/>
    <w:rsid w:val="00424DA2"/>
    <w:rsid w:val="00425079"/>
    <w:rsid w:val="004250B4"/>
    <w:rsid w:val="004250BE"/>
    <w:rsid w:val="00425133"/>
    <w:rsid w:val="0042517F"/>
    <w:rsid w:val="004252C6"/>
    <w:rsid w:val="004252E3"/>
    <w:rsid w:val="0042532E"/>
    <w:rsid w:val="004254A5"/>
    <w:rsid w:val="004254DB"/>
    <w:rsid w:val="00425642"/>
    <w:rsid w:val="00425670"/>
    <w:rsid w:val="00425691"/>
    <w:rsid w:val="004256D2"/>
    <w:rsid w:val="0042571A"/>
    <w:rsid w:val="00425733"/>
    <w:rsid w:val="0042576E"/>
    <w:rsid w:val="00425786"/>
    <w:rsid w:val="0042581F"/>
    <w:rsid w:val="00425854"/>
    <w:rsid w:val="004258BC"/>
    <w:rsid w:val="004259D9"/>
    <w:rsid w:val="00425AD9"/>
    <w:rsid w:val="00425C2D"/>
    <w:rsid w:val="00425C45"/>
    <w:rsid w:val="00425DD5"/>
    <w:rsid w:val="00425E00"/>
    <w:rsid w:val="00425E07"/>
    <w:rsid w:val="00425E57"/>
    <w:rsid w:val="00425E59"/>
    <w:rsid w:val="00425EB3"/>
    <w:rsid w:val="00425ECB"/>
    <w:rsid w:val="00425FCF"/>
    <w:rsid w:val="0042601B"/>
    <w:rsid w:val="0042614A"/>
    <w:rsid w:val="0042614F"/>
    <w:rsid w:val="0042618A"/>
    <w:rsid w:val="00426224"/>
    <w:rsid w:val="00426322"/>
    <w:rsid w:val="00426466"/>
    <w:rsid w:val="00426482"/>
    <w:rsid w:val="00426548"/>
    <w:rsid w:val="00426613"/>
    <w:rsid w:val="00426650"/>
    <w:rsid w:val="00426702"/>
    <w:rsid w:val="004267FD"/>
    <w:rsid w:val="004268AA"/>
    <w:rsid w:val="0042690D"/>
    <w:rsid w:val="00426975"/>
    <w:rsid w:val="004269AF"/>
    <w:rsid w:val="00426A20"/>
    <w:rsid w:val="00426A72"/>
    <w:rsid w:val="00426AEE"/>
    <w:rsid w:val="00426B20"/>
    <w:rsid w:val="00426BFA"/>
    <w:rsid w:val="00426D33"/>
    <w:rsid w:val="00426D47"/>
    <w:rsid w:val="00426D5F"/>
    <w:rsid w:val="00426D7F"/>
    <w:rsid w:val="00426DCC"/>
    <w:rsid w:val="00426E29"/>
    <w:rsid w:val="00426E7F"/>
    <w:rsid w:val="00426F52"/>
    <w:rsid w:val="00426FC5"/>
    <w:rsid w:val="00427078"/>
    <w:rsid w:val="0042707A"/>
    <w:rsid w:val="00427119"/>
    <w:rsid w:val="0042722E"/>
    <w:rsid w:val="00427250"/>
    <w:rsid w:val="0042729B"/>
    <w:rsid w:val="004273FE"/>
    <w:rsid w:val="00427483"/>
    <w:rsid w:val="0042755B"/>
    <w:rsid w:val="0042767E"/>
    <w:rsid w:val="004278B8"/>
    <w:rsid w:val="004278DD"/>
    <w:rsid w:val="004278E9"/>
    <w:rsid w:val="0042794C"/>
    <w:rsid w:val="004279FC"/>
    <w:rsid w:val="00427A0B"/>
    <w:rsid w:val="00427BA2"/>
    <w:rsid w:val="00427BB5"/>
    <w:rsid w:val="00427C98"/>
    <w:rsid w:val="00427CF1"/>
    <w:rsid w:val="00427D44"/>
    <w:rsid w:val="00427D64"/>
    <w:rsid w:val="00427EC4"/>
    <w:rsid w:val="00427F71"/>
    <w:rsid w:val="0043001F"/>
    <w:rsid w:val="00430063"/>
    <w:rsid w:val="00430076"/>
    <w:rsid w:val="004300EA"/>
    <w:rsid w:val="00430156"/>
    <w:rsid w:val="0043016B"/>
    <w:rsid w:val="00430183"/>
    <w:rsid w:val="00430190"/>
    <w:rsid w:val="00430212"/>
    <w:rsid w:val="0043025A"/>
    <w:rsid w:val="004302C5"/>
    <w:rsid w:val="004302ED"/>
    <w:rsid w:val="004302FF"/>
    <w:rsid w:val="0043046E"/>
    <w:rsid w:val="004304B7"/>
    <w:rsid w:val="0043060F"/>
    <w:rsid w:val="00430661"/>
    <w:rsid w:val="00430683"/>
    <w:rsid w:val="0043068D"/>
    <w:rsid w:val="004306D0"/>
    <w:rsid w:val="004306FF"/>
    <w:rsid w:val="00430761"/>
    <w:rsid w:val="00430775"/>
    <w:rsid w:val="004307A2"/>
    <w:rsid w:val="004307BC"/>
    <w:rsid w:val="004308E0"/>
    <w:rsid w:val="00430910"/>
    <w:rsid w:val="0043092A"/>
    <w:rsid w:val="00430969"/>
    <w:rsid w:val="00430A6F"/>
    <w:rsid w:val="00430A86"/>
    <w:rsid w:val="00430BDC"/>
    <w:rsid w:val="00430BE1"/>
    <w:rsid w:val="00430BEA"/>
    <w:rsid w:val="00430CDA"/>
    <w:rsid w:val="00430D5E"/>
    <w:rsid w:val="00430D76"/>
    <w:rsid w:val="00430E4E"/>
    <w:rsid w:val="00430E5C"/>
    <w:rsid w:val="00430E64"/>
    <w:rsid w:val="00430F02"/>
    <w:rsid w:val="00431064"/>
    <w:rsid w:val="00431111"/>
    <w:rsid w:val="0043114E"/>
    <w:rsid w:val="004311B0"/>
    <w:rsid w:val="0043126D"/>
    <w:rsid w:val="0043137E"/>
    <w:rsid w:val="004313FF"/>
    <w:rsid w:val="0043143D"/>
    <w:rsid w:val="00431465"/>
    <w:rsid w:val="00431466"/>
    <w:rsid w:val="00431471"/>
    <w:rsid w:val="004314BD"/>
    <w:rsid w:val="004314C5"/>
    <w:rsid w:val="0043158A"/>
    <w:rsid w:val="004315E8"/>
    <w:rsid w:val="0043171B"/>
    <w:rsid w:val="00431774"/>
    <w:rsid w:val="004317BA"/>
    <w:rsid w:val="004318F6"/>
    <w:rsid w:val="00431922"/>
    <w:rsid w:val="00431975"/>
    <w:rsid w:val="00431A19"/>
    <w:rsid w:val="00431B3D"/>
    <w:rsid w:val="00431CFB"/>
    <w:rsid w:val="00431DFB"/>
    <w:rsid w:val="00431EC6"/>
    <w:rsid w:val="00431ECC"/>
    <w:rsid w:val="00431F18"/>
    <w:rsid w:val="00431F56"/>
    <w:rsid w:val="00431F75"/>
    <w:rsid w:val="00431FDA"/>
    <w:rsid w:val="0043207C"/>
    <w:rsid w:val="0043215E"/>
    <w:rsid w:val="00432222"/>
    <w:rsid w:val="004322D8"/>
    <w:rsid w:val="00432309"/>
    <w:rsid w:val="00432330"/>
    <w:rsid w:val="004323EA"/>
    <w:rsid w:val="00432495"/>
    <w:rsid w:val="0043259E"/>
    <w:rsid w:val="004325EE"/>
    <w:rsid w:val="00432663"/>
    <w:rsid w:val="00432705"/>
    <w:rsid w:val="004328C9"/>
    <w:rsid w:val="00432912"/>
    <w:rsid w:val="0043293B"/>
    <w:rsid w:val="00432949"/>
    <w:rsid w:val="00432987"/>
    <w:rsid w:val="004329EC"/>
    <w:rsid w:val="00432AF4"/>
    <w:rsid w:val="00432B78"/>
    <w:rsid w:val="00432B8A"/>
    <w:rsid w:val="00432BBA"/>
    <w:rsid w:val="00432C52"/>
    <w:rsid w:val="00432C68"/>
    <w:rsid w:val="00432DCD"/>
    <w:rsid w:val="00432DE6"/>
    <w:rsid w:val="00432E5F"/>
    <w:rsid w:val="00432EFB"/>
    <w:rsid w:val="00433014"/>
    <w:rsid w:val="004330A2"/>
    <w:rsid w:val="004331AE"/>
    <w:rsid w:val="00433223"/>
    <w:rsid w:val="00433269"/>
    <w:rsid w:val="00433288"/>
    <w:rsid w:val="004332CB"/>
    <w:rsid w:val="004332D9"/>
    <w:rsid w:val="0043334E"/>
    <w:rsid w:val="004333A4"/>
    <w:rsid w:val="0043345D"/>
    <w:rsid w:val="0043345E"/>
    <w:rsid w:val="004334E8"/>
    <w:rsid w:val="0043352D"/>
    <w:rsid w:val="004336DC"/>
    <w:rsid w:val="004337AD"/>
    <w:rsid w:val="00433857"/>
    <w:rsid w:val="00433922"/>
    <w:rsid w:val="0043395F"/>
    <w:rsid w:val="004339A9"/>
    <w:rsid w:val="00433A16"/>
    <w:rsid w:val="00433A1A"/>
    <w:rsid w:val="00433B7B"/>
    <w:rsid w:val="00433BDA"/>
    <w:rsid w:val="00433CDE"/>
    <w:rsid w:val="00433CE4"/>
    <w:rsid w:val="00433DBA"/>
    <w:rsid w:val="00433FB0"/>
    <w:rsid w:val="00433FC1"/>
    <w:rsid w:val="00433FFD"/>
    <w:rsid w:val="004340C4"/>
    <w:rsid w:val="00434167"/>
    <w:rsid w:val="004341B5"/>
    <w:rsid w:val="004341F0"/>
    <w:rsid w:val="0043424F"/>
    <w:rsid w:val="0043432F"/>
    <w:rsid w:val="004343D5"/>
    <w:rsid w:val="004344C7"/>
    <w:rsid w:val="0043451B"/>
    <w:rsid w:val="00434522"/>
    <w:rsid w:val="0043457D"/>
    <w:rsid w:val="004345B9"/>
    <w:rsid w:val="004346C5"/>
    <w:rsid w:val="004346FD"/>
    <w:rsid w:val="004347CA"/>
    <w:rsid w:val="004348FE"/>
    <w:rsid w:val="0043492A"/>
    <w:rsid w:val="0043493E"/>
    <w:rsid w:val="00434996"/>
    <w:rsid w:val="004349B9"/>
    <w:rsid w:val="004349BA"/>
    <w:rsid w:val="00434A4B"/>
    <w:rsid w:val="00434A60"/>
    <w:rsid w:val="00434BDA"/>
    <w:rsid w:val="00434DAD"/>
    <w:rsid w:val="00434E2D"/>
    <w:rsid w:val="00434E51"/>
    <w:rsid w:val="00434EA5"/>
    <w:rsid w:val="00434F2B"/>
    <w:rsid w:val="00434F6B"/>
    <w:rsid w:val="00434FDB"/>
    <w:rsid w:val="00435073"/>
    <w:rsid w:val="00435102"/>
    <w:rsid w:val="0043534D"/>
    <w:rsid w:val="00435360"/>
    <w:rsid w:val="0043544B"/>
    <w:rsid w:val="00435496"/>
    <w:rsid w:val="004354D6"/>
    <w:rsid w:val="004354E4"/>
    <w:rsid w:val="004354F8"/>
    <w:rsid w:val="00435509"/>
    <w:rsid w:val="0043551F"/>
    <w:rsid w:val="00435558"/>
    <w:rsid w:val="004355BC"/>
    <w:rsid w:val="004355F5"/>
    <w:rsid w:val="0043564A"/>
    <w:rsid w:val="004357A1"/>
    <w:rsid w:val="004357CE"/>
    <w:rsid w:val="004357FE"/>
    <w:rsid w:val="0043583D"/>
    <w:rsid w:val="00435889"/>
    <w:rsid w:val="004358AC"/>
    <w:rsid w:val="004358C6"/>
    <w:rsid w:val="004358FD"/>
    <w:rsid w:val="00435920"/>
    <w:rsid w:val="004359E5"/>
    <w:rsid w:val="00435AA8"/>
    <w:rsid w:val="00435C94"/>
    <w:rsid w:val="00435DA1"/>
    <w:rsid w:val="00435F9C"/>
    <w:rsid w:val="0043601D"/>
    <w:rsid w:val="0043611D"/>
    <w:rsid w:val="0043612A"/>
    <w:rsid w:val="00436245"/>
    <w:rsid w:val="00436264"/>
    <w:rsid w:val="0043628A"/>
    <w:rsid w:val="004362B9"/>
    <w:rsid w:val="004362C4"/>
    <w:rsid w:val="004363A3"/>
    <w:rsid w:val="004363D5"/>
    <w:rsid w:val="00436419"/>
    <w:rsid w:val="0043647F"/>
    <w:rsid w:val="0043648C"/>
    <w:rsid w:val="004364C0"/>
    <w:rsid w:val="0043650D"/>
    <w:rsid w:val="00436555"/>
    <w:rsid w:val="00436669"/>
    <w:rsid w:val="004366A3"/>
    <w:rsid w:val="004367D0"/>
    <w:rsid w:val="004368B3"/>
    <w:rsid w:val="004368BC"/>
    <w:rsid w:val="004368EF"/>
    <w:rsid w:val="00436929"/>
    <w:rsid w:val="004369A8"/>
    <w:rsid w:val="004369CD"/>
    <w:rsid w:val="004369F5"/>
    <w:rsid w:val="00436A3F"/>
    <w:rsid w:val="00436BF7"/>
    <w:rsid w:val="00436D6F"/>
    <w:rsid w:val="00436E26"/>
    <w:rsid w:val="00436E64"/>
    <w:rsid w:val="00436EF3"/>
    <w:rsid w:val="00437065"/>
    <w:rsid w:val="0043714F"/>
    <w:rsid w:val="00437161"/>
    <w:rsid w:val="004371C2"/>
    <w:rsid w:val="004371D9"/>
    <w:rsid w:val="00437240"/>
    <w:rsid w:val="00437246"/>
    <w:rsid w:val="00437276"/>
    <w:rsid w:val="00437318"/>
    <w:rsid w:val="0043735B"/>
    <w:rsid w:val="00437397"/>
    <w:rsid w:val="004373D0"/>
    <w:rsid w:val="00437470"/>
    <w:rsid w:val="004374B0"/>
    <w:rsid w:val="0043752C"/>
    <w:rsid w:val="004375AB"/>
    <w:rsid w:val="004375C7"/>
    <w:rsid w:val="004375E4"/>
    <w:rsid w:val="004375E6"/>
    <w:rsid w:val="0043762E"/>
    <w:rsid w:val="00437695"/>
    <w:rsid w:val="0043774E"/>
    <w:rsid w:val="004379C0"/>
    <w:rsid w:val="00437A82"/>
    <w:rsid w:val="00437B45"/>
    <w:rsid w:val="00437B68"/>
    <w:rsid w:val="00437BAA"/>
    <w:rsid w:val="00437C8A"/>
    <w:rsid w:val="00437CC5"/>
    <w:rsid w:val="00437D28"/>
    <w:rsid w:val="00437DB4"/>
    <w:rsid w:val="00437DF2"/>
    <w:rsid w:val="00437E53"/>
    <w:rsid w:val="00437E89"/>
    <w:rsid w:val="00437EF2"/>
    <w:rsid w:val="00437F01"/>
    <w:rsid w:val="00440049"/>
    <w:rsid w:val="0044004D"/>
    <w:rsid w:val="00440053"/>
    <w:rsid w:val="004400A0"/>
    <w:rsid w:val="00440181"/>
    <w:rsid w:val="004401AE"/>
    <w:rsid w:val="004401FB"/>
    <w:rsid w:val="00440204"/>
    <w:rsid w:val="0044033C"/>
    <w:rsid w:val="0044035E"/>
    <w:rsid w:val="00440542"/>
    <w:rsid w:val="004405AC"/>
    <w:rsid w:val="004405F2"/>
    <w:rsid w:val="0044075E"/>
    <w:rsid w:val="004407F6"/>
    <w:rsid w:val="00440840"/>
    <w:rsid w:val="00440901"/>
    <w:rsid w:val="0044093F"/>
    <w:rsid w:val="00440984"/>
    <w:rsid w:val="00440AE0"/>
    <w:rsid w:val="00440BA5"/>
    <w:rsid w:val="00440BCB"/>
    <w:rsid w:val="00440BFC"/>
    <w:rsid w:val="00440C40"/>
    <w:rsid w:val="00440C44"/>
    <w:rsid w:val="00440C56"/>
    <w:rsid w:val="00440C7A"/>
    <w:rsid w:val="00440C7C"/>
    <w:rsid w:val="00440D3B"/>
    <w:rsid w:val="00440DE7"/>
    <w:rsid w:val="00440E2E"/>
    <w:rsid w:val="00440E8C"/>
    <w:rsid w:val="00440EAD"/>
    <w:rsid w:val="00440EE9"/>
    <w:rsid w:val="00440F09"/>
    <w:rsid w:val="00440F41"/>
    <w:rsid w:val="00440F6D"/>
    <w:rsid w:val="00440F7D"/>
    <w:rsid w:val="00441002"/>
    <w:rsid w:val="0044100D"/>
    <w:rsid w:val="0044102A"/>
    <w:rsid w:val="00441033"/>
    <w:rsid w:val="0044107A"/>
    <w:rsid w:val="0044111F"/>
    <w:rsid w:val="00441194"/>
    <w:rsid w:val="004412A2"/>
    <w:rsid w:val="004412BD"/>
    <w:rsid w:val="00441374"/>
    <w:rsid w:val="004413F2"/>
    <w:rsid w:val="0044141D"/>
    <w:rsid w:val="00441433"/>
    <w:rsid w:val="00441494"/>
    <w:rsid w:val="004414E9"/>
    <w:rsid w:val="0044152D"/>
    <w:rsid w:val="0044157B"/>
    <w:rsid w:val="00441618"/>
    <w:rsid w:val="00441622"/>
    <w:rsid w:val="0044162C"/>
    <w:rsid w:val="00441669"/>
    <w:rsid w:val="004416C7"/>
    <w:rsid w:val="00441703"/>
    <w:rsid w:val="004417D3"/>
    <w:rsid w:val="00441853"/>
    <w:rsid w:val="00441904"/>
    <w:rsid w:val="0044193E"/>
    <w:rsid w:val="00441A23"/>
    <w:rsid w:val="00441AA2"/>
    <w:rsid w:val="00441BE3"/>
    <w:rsid w:val="00441C09"/>
    <w:rsid w:val="00441C5B"/>
    <w:rsid w:val="00441D93"/>
    <w:rsid w:val="00441F46"/>
    <w:rsid w:val="0044207A"/>
    <w:rsid w:val="00442150"/>
    <w:rsid w:val="00442182"/>
    <w:rsid w:val="004422A8"/>
    <w:rsid w:val="004422BB"/>
    <w:rsid w:val="004422E2"/>
    <w:rsid w:val="0044236D"/>
    <w:rsid w:val="004423A6"/>
    <w:rsid w:val="00442497"/>
    <w:rsid w:val="0044250E"/>
    <w:rsid w:val="00442551"/>
    <w:rsid w:val="00442572"/>
    <w:rsid w:val="00442586"/>
    <w:rsid w:val="004425E9"/>
    <w:rsid w:val="00442621"/>
    <w:rsid w:val="0044262A"/>
    <w:rsid w:val="0044262E"/>
    <w:rsid w:val="00442633"/>
    <w:rsid w:val="004426E4"/>
    <w:rsid w:val="004427C0"/>
    <w:rsid w:val="00442800"/>
    <w:rsid w:val="00442805"/>
    <w:rsid w:val="0044285C"/>
    <w:rsid w:val="0044290F"/>
    <w:rsid w:val="004429D7"/>
    <w:rsid w:val="00442B4A"/>
    <w:rsid w:val="00442B98"/>
    <w:rsid w:val="00442BB1"/>
    <w:rsid w:val="00442CEB"/>
    <w:rsid w:val="00442DA5"/>
    <w:rsid w:val="00442DB2"/>
    <w:rsid w:val="00442DBE"/>
    <w:rsid w:val="00442DDC"/>
    <w:rsid w:val="00442E43"/>
    <w:rsid w:val="00442EBB"/>
    <w:rsid w:val="00442F1E"/>
    <w:rsid w:val="00442F4F"/>
    <w:rsid w:val="00442F84"/>
    <w:rsid w:val="00442FBA"/>
    <w:rsid w:val="00443009"/>
    <w:rsid w:val="0044301B"/>
    <w:rsid w:val="004430B7"/>
    <w:rsid w:val="00443121"/>
    <w:rsid w:val="00443168"/>
    <w:rsid w:val="0044320B"/>
    <w:rsid w:val="004432F6"/>
    <w:rsid w:val="00443362"/>
    <w:rsid w:val="004433A0"/>
    <w:rsid w:val="004433A1"/>
    <w:rsid w:val="0044343B"/>
    <w:rsid w:val="00443456"/>
    <w:rsid w:val="00443461"/>
    <w:rsid w:val="0044348D"/>
    <w:rsid w:val="00443495"/>
    <w:rsid w:val="004435E9"/>
    <w:rsid w:val="00443723"/>
    <w:rsid w:val="004437B1"/>
    <w:rsid w:val="004437C3"/>
    <w:rsid w:val="00443806"/>
    <w:rsid w:val="00443887"/>
    <w:rsid w:val="0044395B"/>
    <w:rsid w:val="00443BEF"/>
    <w:rsid w:val="00443C19"/>
    <w:rsid w:val="00443C85"/>
    <w:rsid w:val="00443DF7"/>
    <w:rsid w:val="00443EFF"/>
    <w:rsid w:val="00443F20"/>
    <w:rsid w:val="004440A7"/>
    <w:rsid w:val="004440C3"/>
    <w:rsid w:val="004440E9"/>
    <w:rsid w:val="00444174"/>
    <w:rsid w:val="004441A1"/>
    <w:rsid w:val="00444208"/>
    <w:rsid w:val="0044420A"/>
    <w:rsid w:val="0044428B"/>
    <w:rsid w:val="00444295"/>
    <w:rsid w:val="0044445F"/>
    <w:rsid w:val="0044447B"/>
    <w:rsid w:val="004444CA"/>
    <w:rsid w:val="00444534"/>
    <w:rsid w:val="004445C1"/>
    <w:rsid w:val="00444650"/>
    <w:rsid w:val="0044473A"/>
    <w:rsid w:val="0044479C"/>
    <w:rsid w:val="0044479E"/>
    <w:rsid w:val="004447DC"/>
    <w:rsid w:val="00444851"/>
    <w:rsid w:val="004448A7"/>
    <w:rsid w:val="004448C7"/>
    <w:rsid w:val="00444997"/>
    <w:rsid w:val="00444A65"/>
    <w:rsid w:val="00444A7C"/>
    <w:rsid w:val="00444ACF"/>
    <w:rsid w:val="00444B36"/>
    <w:rsid w:val="00444B56"/>
    <w:rsid w:val="00444B8A"/>
    <w:rsid w:val="00444BD9"/>
    <w:rsid w:val="00444CEC"/>
    <w:rsid w:val="00444D39"/>
    <w:rsid w:val="00444D61"/>
    <w:rsid w:val="00444DB6"/>
    <w:rsid w:val="00444E3A"/>
    <w:rsid w:val="00444EC3"/>
    <w:rsid w:val="00444F0C"/>
    <w:rsid w:val="00444F77"/>
    <w:rsid w:val="00445089"/>
    <w:rsid w:val="004450C8"/>
    <w:rsid w:val="00445111"/>
    <w:rsid w:val="00445230"/>
    <w:rsid w:val="00445298"/>
    <w:rsid w:val="004452EA"/>
    <w:rsid w:val="00445315"/>
    <w:rsid w:val="00445384"/>
    <w:rsid w:val="004453E2"/>
    <w:rsid w:val="004454A9"/>
    <w:rsid w:val="00445509"/>
    <w:rsid w:val="00445563"/>
    <w:rsid w:val="00445623"/>
    <w:rsid w:val="00445764"/>
    <w:rsid w:val="0044588C"/>
    <w:rsid w:val="00445984"/>
    <w:rsid w:val="004459AC"/>
    <w:rsid w:val="00445A3F"/>
    <w:rsid w:val="00445BA1"/>
    <w:rsid w:val="00445BEC"/>
    <w:rsid w:val="00445CC2"/>
    <w:rsid w:val="00445CE5"/>
    <w:rsid w:val="00445D22"/>
    <w:rsid w:val="00445D46"/>
    <w:rsid w:val="00445D60"/>
    <w:rsid w:val="00445DBF"/>
    <w:rsid w:val="00445F7F"/>
    <w:rsid w:val="00445F8F"/>
    <w:rsid w:val="00446196"/>
    <w:rsid w:val="004461A9"/>
    <w:rsid w:val="004461AD"/>
    <w:rsid w:val="004462CB"/>
    <w:rsid w:val="004462F9"/>
    <w:rsid w:val="00446387"/>
    <w:rsid w:val="00446391"/>
    <w:rsid w:val="0044645A"/>
    <w:rsid w:val="00446463"/>
    <w:rsid w:val="0044651F"/>
    <w:rsid w:val="00446590"/>
    <w:rsid w:val="004465A3"/>
    <w:rsid w:val="004467A4"/>
    <w:rsid w:val="00446848"/>
    <w:rsid w:val="00446850"/>
    <w:rsid w:val="004468D3"/>
    <w:rsid w:val="00446930"/>
    <w:rsid w:val="00446940"/>
    <w:rsid w:val="00446944"/>
    <w:rsid w:val="00446975"/>
    <w:rsid w:val="00446A6D"/>
    <w:rsid w:val="00446ACF"/>
    <w:rsid w:val="00446C57"/>
    <w:rsid w:val="00446D67"/>
    <w:rsid w:val="00446E10"/>
    <w:rsid w:val="00446E33"/>
    <w:rsid w:val="00447005"/>
    <w:rsid w:val="004470F1"/>
    <w:rsid w:val="00447195"/>
    <w:rsid w:val="00447256"/>
    <w:rsid w:val="00447323"/>
    <w:rsid w:val="00447329"/>
    <w:rsid w:val="004473F8"/>
    <w:rsid w:val="00447464"/>
    <w:rsid w:val="00447470"/>
    <w:rsid w:val="004474C4"/>
    <w:rsid w:val="00447552"/>
    <w:rsid w:val="004475D2"/>
    <w:rsid w:val="0044768B"/>
    <w:rsid w:val="004476A3"/>
    <w:rsid w:val="004476C8"/>
    <w:rsid w:val="00447774"/>
    <w:rsid w:val="00447780"/>
    <w:rsid w:val="00447784"/>
    <w:rsid w:val="00447888"/>
    <w:rsid w:val="004478A0"/>
    <w:rsid w:val="00447ADE"/>
    <w:rsid w:val="00447AEA"/>
    <w:rsid w:val="00447AF2"/>
    <w:rsid w:val="00447AF9"/>
    <w:rsid w:val="00447B53"/>
    <w:rsid w:val="00447C6E"/>
    <w:rsid w:val="00447CA9"/>
    <w:rsid w:val="00447D72"/>
    <w:rsid w:val="00447D77"/>
    <w:rsid w:val="00447E98"/>
    <w:rsid w:val="00447EB0"/>
    <w:rsid w:val="00447EC9"/>
    <w:rsid w:val="00447F82"/>
    <w:rsid w:val="00447FDA"/>
    <w:rsid w:val="0045006D"/>
    <w:rsid w:val="004501DE"/>
    <w:rsid w:val="004501EB"/>
    <w:rsid w:val="0045020D"/>
    <w:rsid w:val="004502EB"/>
    <w:rsid w:val="0045043F"/>
    <w:rsid w:val="00450460"/>
    <w:rsid w:val="004504DF"/>
    <w:rsid w:val="00450526"/>
    <w:rsid w:val="0045067F"/>
    <w:rsid w:val="004506EF"/>
    <w:rsid w:val="004506F8"/>
    <w:rsid w:val="00450827"/>
    <w:rsid w:val="0045090B"/>
    <w:rsid w:val="00450910"/>
    <w:rsid w:val="004509A7"/>
    <w:rsid w:val="004509B9"/>
    <w:rsid w:val="004509C7"/>
    <w:rsid w:val="004509F9"/>
    <w:rsid w:val="00450A24"/>
    <w:rsid w:val="00450A6C"/>
    <w:rsid w:val="00450AD4"/>
    <w:rsid w:val="00450BE3"/>
    <w:rsid w:val="00450BFD"/>
    <w:rsid w:val="00450D11"/>
    <w:rsid w:val="00450D2B"/>
    <w:rsid w:val="00450D2C"/>
    <w:rsid w:val="00450D5D"/>
    <w:rsid w:val="00450D7B"/>
    <w:rsid w:val="00450D91"/>
    <w:rsid w:val="00450DCA"/>
    <w:rsid w:val="00450DD8"/>
    <w:rsid w:val="00450DDE"/>
    <w:rsid w:val="00450DE8"/>
    <w:rsid w:val="00450E0F"/>
    <w:rsid w:val="004510A6"/>
    <w:rsid w:val="004510A7"/>
    <w:rsid w:val="004510C7"/>
    <w:rsid w:val="00451120"/>
    <w:rsid w:val="0045113D"/>
    <w:rsid w:val="0045114E"/>
    <w:rsid w:val="00451281"/>
    <w:rsid w:val="004512CE"/>
    <w:rsid w:val="004514B7"/>
    <w:rsid w:val="004514BD"/>
    <w:rsid w:val="00451523"/>
    <w:rsid w:val="00451555"/>
    <w:rsid w:val="00451566"/>
    <w:rsid w:val="004515CE"/>
    <w:rsid w:val="004517F1"/>
    <w:rsid w:val="0045182C"/>
    <w:rsid w:val="004518FD"/>
    <w:rsid w:val="0045192D"/>
    <w:rsid w:val="004519B9"/>
    <w:rsid w:val="004519BC"/>
    <w:rsid w:val="004519FC"/>
    <w:rsid w:val="00451A92"/>
    <w:rsid w:val="00451AD7"/>
    <w:rsid w:val="00451B0F"/>
    <w:rsid w:val="00451D72"/>
    <w:rsid w:val="00451D85"/>
    <w:rsid w:val="00451DA2"/>
    <w:rsid w:val="00451DA7"/>
    <w:rsid w:val="00451E11"/>
    <w:rsid w:val="00451E25"/>
    <w:rsid w:val="00451E27"/>
    <w:rsid w:val="0045204B"/>
    <w:rsid w:val="004520F0"/>
    <w:rsid w:val="00452118"/>
    <w:rsid w:val="00452222"/>
    <w:rsid w:val="00452255"/>
    <w:rsid w:val="00452348"/>
    <w:rsid w:val="00452363"/>
    <w:rsid w:val="0045241A"/>
    <w:rsid w:val="00452568"/>
    <w:rsid w:val="004526F7"/>
    <w:rsid w:val="0045278F"/>
    <w:rsid w:val="0045279F"/>
    <w:rsid w:val="004527BC"/>
    <w:rsid w:val="004528A6"/>
    <w:rsid w:val="0045299C"/>
    <w:rsid w:val="004529B8"/>
    <w:rsid w:val="00452A1B"/>
    <w:rsid w:val="00452AFC"/>
    <w:rsid w:val="00452B47"/>
    <w:rsid w:val="00452C1C"/>
    <w:rsid w:val="00452C99"/>
    <w:rsid w:val="00452CF8"/>
    <w:rsid w:val="00452D96"/>
    <w:rsid w:val="00452E19"/>
    <w:rsid w:val="00452EAA"/>
    <w:rsid w:val="00452EAE"/>
    <w:rsid w:val="00452F04"/>
    <w:rsid w:val="00452F0E"/>
    <w:rsid w:val="00452F5B"/>
    <w:rsid w:val="00452FAB"/>
    <w:rsid w:val="00452FD4"/>
    <w:rsid w:val="00452FFA"/>
    <w:rsid w:val="0045301F"/>
    <w:rsid w:val="0045302F"/>
    <w:rsid w:val="004530C2"/>
    <w:rsid w:val="004532B7"/>
    <w:rsid w:val="0045333E"/>
    <w:rsid w:val="00453358"/>
    <w:rsid w:val="004533AD"/>
    <w:rsid w:val="004533CA"/>
    <w:rsid w:val="00453410"/>
    <w:rsid w:val="00453476"/>
    <w:rsid w:val="00453478"/>
    <w:rsid w:val="00453494"/>
    <w:rsid w:val="004534D4"/>
    <w:rsid w:val="00453553"/>
    <w:rsid w:val="0045357D"/>
    <w:rsid w:val="004535A1"/>
    <w:rsid w:val="00453678"/>
    <w:rsid w:val="004536B4"/>
    <w:rsid w:val="0045370F"/>
    <w:rsid w:val="00453818"/>
    <w:rsid w:val="00453864"/>
    <w:rsid w:val="0045392C"/>
    <w:rsid w:val="004539D3"/>
    <w:rsid w:val="00453A25"/>
    <w:rsid w:val="00453A2C"/>
    <w:rsid w:val="00453AE0"/>
    <w:rsid w:val="00453B47"/>
    <w:rsid w:val="00453C3B"/>
    <w:rsid w:val="00453C9D"/>
    <w:rsid w:val="00453D52"/>
    <w:rsid w:val="00453D63"/>
    <w:rsid w:val="00453DA3"/>
    <w:rsid w:val="00453DDD"/>
    <w:rsid w:val="00453EE4"/>
    <w:rsid w:val="00453FCE"/>
    <w:rsid w:val="00453FD7"/>
    <w:rsid w:val="004540D2"/>
    <w:rsid w:val="0045429E"/>
    <w:rsid w:val="00454314"/>
    <w:rsid w:val="00454409"/>
    <w:rsid w:val="00454461"/>
    <w:rsid w:val="00454499"/>
    <w:rsid w:val="0045449D"/>
    <w:rsid w:val="00454527"/>
    <w:rsid w:val="00454577"/>
    <w:rsid w:val="004545CD"/>
    <w:rsid w:val="004545DB"/>
    <w:rsid w:val="00454630"/>
    <w:rsid w:val="0045465A"/>
    <w:rsid w:val="004546FE"/>
    <w:rsid w:val="00454703"/>
    <w:rsid w:val="00454825"/>
    <w:rsid w:val="00454845"/>
    <w:rsid w:val="00454869"/>
    <w:rsid w:val="004548B2"/>
    <w:rsid w:val="004548B8"/>
    <w:rsid w:val="0045498E"/>
    <w:rsid w:val="004549BC"/>
    <w:rsid w:val="00454A16"/>
    <w:rsid w:val="00454AA5"/>
    <w:rsid w:val="00454C9F"/>
    <w:rsid w:val="00454D12"/>
    <w:rsid w:val="00454D90"/>
    <w:rsid w:val="00454E14"/>
    <w:rsid w:val="00454EB8"/>
    <w:rsid w:val="00454ED0"/>
    <w:rsid w:val="00454EF1"/>
    <w:rsid w:val="00455071"/>
    <w:rsid w:val="00455122"/>
    <w:rsid w:val="00455167"/>
    <w:rsid w:val="004551AC"/>
    <w:rsid w:val="004551B4"/>
    <w:rsid w:val="004552B2"/>
    <w:rsid w:val="004553A5"/>
    <w:rsid w:val="004553BE"/>
    <w:rsid w:val="00455413"/>
    <w:rsid w:val="00455461"/>
    <w:rsid w:val="0045548A"/>
    <w:rsid w:val="004554CB"/>
    <w:rsid w:val="004554DA"/>
    <w:rsid w:val="004554E5"/>
    <w:rsid w:val="004555EF"/>
    <w:rsid w:val="00455618"/>
    <w:rsid w:val="0045567E"/>
    <w:rsid w:val="004556B9"/>
    <w:rsid w:val="004556E7"/>
    <w:rsid w:val="00455767"/>
    <w:rsid w:val="004557A4"/>
    <w:rsid w:val="004557BF"/>
    <w:rsid w:val="004557F1"/>
    <w:rsid w:val="00455817"/>
    <w:rsid w:val="0045588D"/>
    <w:rsid w:val="004558F5"/>
    <w:rsid w:val="00455998"/>
    <w:rsid w:val="00455A27"/>
    <w:rsid w:val="00455A50"/>
    <w:rsid w:val="00455AAB"/>
    <w:rsid w:val="00455B7E"/>
    <w:rsid w:val="00455C28"/>
    <w:rsid w:val="00455C77"/>
    <w:rsid w:val="00455CD1"/>
    <w:rsid w:val="00455DA4"/>
    <w:rsid w:val="00455E2B"/>
    <w:rsid w:val="00455E61"/>
    <w:rsid w:val="00455E9E"/>
    <w:rsid w:val="00455F19"/>
    <w:rsid w:val="00455F48"/>
    <w:rsid w:val="00455F55"/>
    <w:rsid w:val="00455F9D"/>
    <w:rsid w:val="00455FDD"/>
    <w:rsid w:val="00456047"/>
    <w:rsid w:val="004560F3"/>
    <w:rsid w:val="0045613E"/>
    <w:rsid w:val="0045614B"/>
    <w:rsid w:val="00456179"/>
    <w:rsid w:val="004561F2"/>
    <w:rsid w:val="004561F7"/>
    <w:rsid w:val="004561FB"/>
    <w:rsid w:val="00456272"/>
    <w:rsid w:val="00456292"/>
    <w:rsid w:val="004562A1"/>
    <w:rsid w:val="004563C9"/>
    <w:rsid w:val="0045645D"/>
    <w:rsid w:val="0045648D"/>
    <w:rsid w:val="004564DA"/>
    <w:rsid w:val="004564DF"/>
    <w:rsid w:val="00456548"/>
    <w:rsid w:val="00456665"/>
    <w:rsid w:val="0045667F"/>
    <w:rsid w:val="00456697"/>
    <w:rsid w:val="004566C6"/>
    <w:rsid w:val="0045681C"/>
    <w:rsid w:val="004568D4"/>
    <w:rsid w:val="004569E8"/>
    <w:rsid w:val="00456A8E"/>
    <w:rsid w:val="00456A96"/>
    <w:rsid w:val="00456AA6"/>
    <w:rsid w:val="00456AB8"/>
    <w:rsid w:val="00456C2F"/>
    <w:rsid w:val="00456D36"/>
    <w:rsid w:val="00456E4B"/>
    <w:rsid w:val="00456E59"/>
    <w:rsid w:val="00456E9C"/>
    <w:rsid w:val="00456EC5"/>
    <w:rsid w:val="00456EEB"/>
    <w:rsid w:val="00456F62"/>
    <w:rsid w:val="00456F7D"/>
    <w:rsid w:val="00456FBA"/>
    <w:rsid w:val="0045701C"/>
    <w:rsid w:val="004570CE"/>
    <w:rsid w:val="004570E7"/>
    <w:rsid w:val="00457125"/>
    <w:rsid w:val="00457181"/>
    <w:rsid w:val="004571A2"/>
    <w:rsid w:val="00457256"/>
    <w:rsid w:val="004572E0"/>
    <w:rsid w:val="004572E2"/>
    <w:rsid w:val="0045741D"/>
    <w:rsid w:val="004574B8"/>
    <w:rsid w:val="004574D2"/>
    <w:rsid w:val="004575CE"/>
    <w:rsid w:val="0045763E"/>
    <w:rsid w:val="0045764E"/>
    <w:rsid w:val="00457664"/>
    <w:rsid w:val="004576BE"/>
    <w:rsid w:val="00457818"/>
    <w:rsid w:val="00457866"/>
    <w:rsid w:val="004578A2"/>
    <w:rsid w:val="004578C2"/>
    <w:rsid w:val="00457962"/>
    <w:rsid w:val="00457974"/>
    <w:rsid w:val="004579C9"/>
    <w:rsid w:val="00457A7E"/>
    <w:rsid w:val="00457AC9"/>
    <w:rsid w:val="00457B2A"/>
    <w:rsid w:val="00457B57"/>
    <w:rsid w:val="00457BFA"/>
    <w:rsid w:val="00457C40"/>
    <w:rsid w:val="00457DA4"/>
    <w:rsid w:val="00457EC8"/>
    <w:rsid w:val="00457F2A"/>
    <w:rsid w:val="00457F41"/>
    <w:rsid w:val="00457F5B"/>
    <w:rsid w:val="00457F82"/>
    <w:rsid w:val="00460051"/>
    <w:rsid w:val="004601C4"/>
    <w:rsid w:val="0046024F"/>
    <w:rsid w:val="00460316"/>
    <w:rsid w:val="00460328"/>
    <w:rsid w:val="004603B3"/>
    <w:rsid w:val="004603FC"/>
    <w:rsid w:val="00460421"/>
    <w:rsid w:val="004604DD"/>
    <w:rsid w:val="0046056B"/>
    <w:rsid w:val="00460595"/>
    <w:rsid w:val="00460746"/>
    <w:rsid w:val="004607E4"/>
    <w:rsid w:val="004608B1"/>
    <w:rsid w:val="004608EE"/>
    <w:rsid w:val="00460911"/>
    <w:rsid w:val="00460A06"/>
    <w:rsid w:val="00460A7F"/>
    <w:rsid w:val="00460B0C"/>
    <w:rsid w:val="00460BE0"/>
    <w:rsid w:val="00460BE6"/>
    <w:rsid w:val="00460C46"/>
    <w:rsid w:val="00460C73"/>
    <w:rsid w:val="00460C8E"/>
    <w:rsid w:val="00460CC9"/>
    <w:rsid w:val="00460DA1"/>
    <w:rsid w:val="00460DC3"/>
    <w:rsid w:val="00460E02"/>
    <w:rsid w:val="00460E03"/>
    <w:rsid w:val="00460E44"/>
    <w:rsid w:val="00460E5E"/>
    <w:rsid w:val="00460E7E"/>
    <w:rsid w:val="00460E92"/>
    <w:rsid w:val="00460EDF"/>
    <w:rsid w:val="00460F4E"/>
    <w:rsid w:val="00460F51"/>
    <w:rsid w:val="00460FF5"/>
    <w:rsid w:val="0046101E"/>
    <w:rsid w:val="00461038"/>
    <w:rsid w:val="004610B1"/>
    <w:rsid w:val="00461136"/>
    <w:rsid w:val="00461137"/>
    <w:rsid w:val="0046116C"/>
    <w:rsid w:val="00461194"/>
    <w:rsid w:val="00461292"/>
    <w:rsid w:val="004612B5"/>
    <w:rsid w:val="00461372"/>
    <w:rsid w:val="0046141F"/>
    <w:rsid w:val="0046157C"/>
    <w:rsid w:val="00461605"/>
    <w:rsid w:val="004616D3"/>
    <w:rsid w:val="00461781"/>
    <w:rsid w:val="0046180A"/>
    <w:rsid w:val="00461920"/>
    <w:rsid w:val="0046192E"/>
    <w:rsid w:val="00461974"/>
    <w:rsid w:val="004619D0"/>
    <w:rsid w:val="00461A00"/>
    <w:rsid w:val="00461A1F"/>
    <w:rsid w:val="00461A6D"/>
    <w:rsid w:val="00461A73"/>
    <w:rsid w:val="00461A8A"/>
    <w:rsid w:val="00461B23"/>
    <w:rsid w:val="00461C04"/>
    <w:rsid w:val="00461CFD"/>
    <w:rsid w:val="00461D11"/>
    <w:rsid w:val="00461DCE"/>
    <w:rsid w:val="00461E23"/>
    <w:rsid w:val="00461E65"/>
    <w:rsid w:val="00461F9A"/>
    <w:rsid w:val="00461FDC"/>
    <w:rsid w:val="00461FEC"/>
    <w:rsid w:val="0046206C"/>
    <w:rsid w:val="004620D1"/>
    <w:rsid w:val="0046212C"/>
    <w:rsid w:val="004621C9"/>
    <w:rsid w:val="004621D8"/>
    <w:rsid w:val="004622A7"/>
    <w:rsid w:val="004622B4"/>
    <w:rsid w:val="004622B8"/>
    <w:rsid w:val="004622F9"/>
    <w:rsid w:val="00462325"/>
    <w:rsid w:val="004623A0"/>
    <w:rsid w:val="004623F2"/>
    <w:rsid w:val="00462401"/>
    <w:rsid w:val="00462410"/>
    <w:rsid w:val="00462480"/>
    <w:rsid w:val="00462571"/>
    <w:rsid w:val="004626FF"/>
    <w:rsid w:val="00462700"/>
    <w:rsid w:val="00462715"/>
    <w:rsid w:val="0046275A"/>
    <w:rsid w:val="004627B6"/>
    <w:rsid w:val="004627D9"/>
    <w:rsid w:val="004628E2"/>
    <w:rsid w:val="00462959"/>
    <w:rsid w:val="00462982"/>
    <w:rsid w:val="0046298D"/>
    <w:rsid w:val="004629F3"/>
    <w:rsid w:val="00462B0C"/>
    <w:rsid w:val="00462B40"/>
    <w:rsid w:val="00462BCC"/>
    <w:rsid w:val="00462C2D"/>
    <w:rsid w:val="00462C36"/>
    <w:rsid w:val="00462CCF"/>
    <w:rsid w:val="00462D8B"/>
    <w:rsid w:val="00462EC5"/>
    <w:rsid w:val="00463037"/>
    <w:rsid w:val="00463115"/>
    <w:rsid w:val="004631C3"/>
    <w:rsid w:val="004631C6"/>
    <w:rsid w:val="004633FE"/>
    <w:rsid w:val="004634FF"/>
    <w:rsid w:val="00463551"/>
    <w:rsid w:val="00463595"/>
    <w:rsid w:val="004635BE"/>
    <w:rsid w:val="004635F7"/>
    <w:rsid w:val="004636E2"/>
    <w:rsid w:val="00463721"/>
    <w:rsid w:val="0046374A"/>
    <w:rsid w:val="00463862"/>
    <w:rsid w:val="004638E3"/>
    <w:rsid w:val="00463944"/>
    <w:rsid w:val="00463974"/>
    <w:rsid w:val="004639AF"/>
    <w:rsid w:val="004639EA"/>
    <w:rsid w:val="00463A2C"/>
    <w:rsid w:val="00463A6C"/>
    <w:rsid w:val="00463AC9"/>
    <w:rsid w:val="00463D01"/>
    <w:rsid w:val="00463D12"/>
    <w:rsid w:val="00463DBC"/>
    <w:rsid w:val="00463DE5"/>
    <w:rsid w:val="00463DFB"/>
    <w:rsid w:val="00463E26"/>
    <w:rsid w:val="00463E3F"/>
    <w:rsid w:val="00463EE1"/>
    <w:rsid w:val="00463F42"/>
    <w:rsid w:val="00463F8F"/>
    <w:rsid w:val="0046400D"/>
    <w:rsid w:val="004640C7"/>
    <w:rsid w:val="004640D3"/>
    <w:rsid w:val="004640F9"/>
    <w:rsid w:val="00464100"/>
    <w:rsid w:val="004641BB"/>
    <w:rsid w:val="0046420D"/>
    <w:rsid w:val="0046422F"/>
    <w:rsid w:val="004642AF"/>
    <w:rsid w:val="004642CB"/>
    <w:rsid w:val="00464323"/>
    <w:rsid w:val="00464426"/>
    <w:rsid w:val="00464533"/>
    <w:rsid w:val="0046462E"/>
    <w:rsid w:val="00464673"/>
    <w:rsid w:val="00464682"/>
    <w:rsid w:val="004646CC"/>
    <w:rsid w:val="00464715"/>
    <w:rsid w:val="0046484A"/>
    <w:rsid w:val="0046488F"/>
    <w:rsid w:val="004648D3"/>
    <w:rsid w:val="0046493E"/>
    <w:rsid w:val="00464986"/>
    <w:rsid w:val="004649E1"/>
    <w:rsid w:val="00464A10"/>
    <w:rsid w:val="00464B6F"/>
    <w:rsid w:val="00464C07"/>
    <w:rsid w:val="00464C61"/>
    <w:rsid w:val="00464C99"/>
    <w:rsid w:val="00464CDB"/>
    <w:rsid w:val="00464D40"/>
    <w:rsid w:val="00464DBE"/>
    <w:rsid w:val="00464E81"/>
    <w:rsid w:val="00464EEA"/>
    <w:rsid w:val="00464F40"/>
    <w:rsid w:val="00464F72"/>
    <w:rsid w:val="0046503E"/>
    <w:rsid w:val="0046509C"/>
    <w:rsid w:val="004650B7"/>
    <w:rsid w:val="0046516E"/>
    <w:rsid w:val="004651D9"/>
    <w:rsid w:val="00465256"/>
    <w:rsid w:val="004653AA"/>
    <w:rsid w:val="004653DE"/>
    <w:rsid w:val="004653E4"/>
    <w:rsid w:val="004654A8"/>
    <w:rsid w:val="00465562"/>
    <w:rsid w:val="0046568F"/>
    <w:rsid w:val="004656B2"/>
    <w:rsid w:val="00465751"/>
    <w:rsid w:val="00465773"/>
    <w:rsid w:val="00465782"/>
    <w:rsid w:val="0046593C"/>
    <w:rsid w:val="0046595D"/>
    <w:rsid w:val="00465984"/>
    <w:rsid w:val="004659E1"/>
    <w:rsid w:val="00465A2D"/>
    <w:rsid w:val="00465AA0"/>
    <w:rsid w:val="00465AEA"/>
    <w:rsid w:val="00465BBD"/>
    <w:rsid w:val="00465BF5"/>
    <w:rsid w:val="00465BF7"/>
    <w:rsid w:val="00465C85"/>
    <w:rsid w:val="00465CA9"/>
    <w:rsid w:val="00465D1E"/>
    <w:rsid w:val="00465D71"/>
    <w:rsid w:val="00465F75"/>
    <w:rsid w:val="00465FD4"/>
    <w:rsid w:val="0046603A"/>
    <w:rsid w:val="00466046"/>
    <w:rsid w:val="004660BB"/>
    <w:rsid w:val="0046620A"/>
    <w:rsid w:val="0046634A"/>
    <w:rsid w:val="00466439"/>
    <w:rsid w:val="00466469"/>
    <w:rsid w:val="004664A4"/>
    <w:rsid w:val="0046656A"/>
    <w:rsid w:val="004665C0"/>
    <w:rsid w:val="00466726"/>
    <w:rsid w:val="0046672A"/>
    <w:rsid w:val="00466769"/>
    <w:rsid w:val="00466770"/>
    <w:rsid w:val="0046682F"/>
    <w:rsid w:val="00466875"/>
    <w:rsid w:val="00466880"/>
    <w:rsid w:val="004668A6"/>
    <w:rsid w:val="0046691B"/>
    <w:rsid w:val="00466937"/>
    <w:rsid w:val="0046697C"/>
    <w:rsid w:val="004669D6"/>
    <w:rsid w:val="00466A8A"/>
    <w:rsid w:val="00466ABF"/>
    <w:rsid w:val="00466AFF"/>
    <w:rsid w:val="00466B18"/>
    <w:rsid w:val="00466B1E"/>
    <w:rsid w:val="00466BCC"/>
    <w:rsid w:val="00466C49"/>
    <w:rsid w:val="00466C6B"/>
    <w:rsid w:val="00466D0C"/>
    <w:rsid w:val="00466D0F"/>
    <w:rsid w:val="00466D4D"/>
    <w:rsid w:val="00466D7C"/>
    <w:rsid w:val="00466D99"/>
    <w:rsid w:val="00466DE9"/>
    <w:rsid w:val="00466DF9"/>
    <w:rsid w:val="00466E3D"/>
    <w:rsid w:val="00466EF8"/>
    <w:rsid w:val="00466F1B"/>
    <w:rsid w:val="00466F38"/>
    <w:rsid w:val="00466FC5"/>
    <w:rsid w:val="00467089"/>
    <w:rsid w:val="00467151"/>
    <w:rsid w:val="00467183"/>
    <w:rsid w:val="004671D1"/>
    <w:rsid w:val="00467288"/>
    <w:rsid w:val="00467392"/>
    <w:rsid w:val="004673A5"/>
    <w:rsid w:val="004673B2"/>
    <w:rsid w:val="004674A2"/>
    <w:rsid w:val="004674A7"/>
    <w:rsid w:val="004674BE"/>
    <w:rsid w:val="004674F8"/>
    <w:rsid w:val="0046753D"/>
    <w:rsid w:val="00467546"/>
    <w:rsid w:val="004675DE"/>
    <w:rsid w:val="00467653"/>
    <w:rsid w:val="004676C5"/>
    <w:rsid w:val="004676CB"/>
    <w:rsid w:val="00467734"/>
    <w:rsid w:val="00467741"/>
    <w:rsid w:val="0046774C"/>
    <w:rsid w:val="0046779F"/>
    <w:rsid w:val="004677D5"/>
    <w:rsid w:val="00467816"/>
    <w:rsid w:val="004678C8"/>
    <w:rsid w:val="0046790C"/>
    <w:rsid w:val="00467A40"/>
    <w:rsid w:val="00467AE9"/>
    <w:rsid w:val="00467B59"/>
    <w:rsid w:val="00467B7D"/>
    <w:rsid w:val="00467C3A"/>
    <w:rsid w:val="00467CC9"/>
    <w:rsid w:val="00467CE3"/>
    <w:rsid w:val="00467DB8"/>
    <w:rsid w:val="00467DC8"/>
    <w:rsid w:val="00467E0E"/>
    <w:rsid w:val="00467E89"/>
    <w:rsid w:val="00467F29"/>
    <w:rsid w:val="00467F49"/>
    <w:rsid w:val="00467F59"/>
    <w:rsid w:val="00470084"/>
    <w:rsid w:val="0047008C"/>
    <w:rsid w:val="004700D2"/>
    <w:rsid w:val="00470202"/>
    <w:rsid w:val="0047020A"/>
    <w:rsid w:val="0047022D"/>
    <w:rsid w:val="0047025F"/>
    <w:rsid w:val="00470280"/>
    <w:rsid w:val="004702B3"/>
    <w:rsid w:val="00470304"/>
    <w:rsid w:val="0047034A"/>
    <w:rsid w:val="004703CB"/>
    <w:rsid w:val="0047040E"/>
    <w:rsid w:val="00470436"/>
    <w:rsid w:val="004704E1"/>
    <w:rsid w:val="00470579"/>
    <w:rsid w:val="0047058E"/>
    <w:rsid w:val="0047060D"/>
    <w:rsid w:val="00470620"/>
    <w:rsid w:val="00470660"/>
    <w:rsid w:val="004706DC"/>
    <w:rsid w:val="004706F2"/>
    <w:rsid w:val="0047080B"/>
    <w:rsid w:val="00470875"/>
    <w:rsid w:val="00470951"/>
    <w:rsid w:val="004709A3"/>
    <w:rsid w:val="004709B9"/>
    <w:rsid w:val="00470C02"/>
    <w:rsid w:val="00470CD8"/>
    <w:rsid w:val="00470E69"/>
    <w:rsid w:val="00470ED9"/>
    <w:rsid w:val="00470EF5"/>
    <w:rsid w:val="00470F12"/>
    <w:rsid w:val="00470FCC"/>
    <w:rsid w:val="00471023"/>
    <w:rsid w:val="004711B6"/>
    <w:rsid w:val="004711B7"/>
    <w:rsid w:val="004711BE"/>
    <w:rsid w:val="0047125B"/>
    <w:rsid w:val="0047127F"/>
    <w:rsid w:val="004712D3"/>
    <w:rsid w:val="004713E1"/>
    <w:rsid w:val="00471448"/>
    <w:rsid w:val="0047145A"/>
    <w:rsid w:val="004714A3"/>
    <w:rsid w:val="0047150D"/>
    <w:rsid w:val="00471552"/>
    <w:rsid w:val="004715DC"/>
    <w:rsid w:val="004715E1"/>
    <w:rsid w:val="00471602"/>
    <w:rsid w:val="004717F1"/>
    <w:rsid w:val="0047191D"/>
    <w:rsid w:val="00471943"/>
    <w:rsid w:val="00471962"/>
    <w:rsid w:val="004719ED"/>
    <w:rsid w:val="00471AD6"/>
    <w:rsid w:val="00471AEF"/>
    <w:rsid w:val="00471B39"/>
    <w:rsid w:val="00471B46"/>
    <w:rsid w:val="00471B4E"/>
    <w:rsid w:val="00471B8D"/>
    <w:rsid w:val="00471BFB"/>
    <w:rsid w:val="00471C8D"/>
    <w:rsid w:val="00471D57"/>
    <w:rsid w:val="00471D7F"/>
    <w:rsid w:val="00471E3E"/>
    <w:rsid w:val="00471E9C"/>
    <w:rsid w:val="00471F2D"/>
    <w:rsid w:val="00471F3B"/>
    <w:rsid w:val="00471F8C"/>
    <w:rsid w:val="00471F9B"/>
    <w:rsid w:val="00471FA3"/>
    <w:rsid w:val="0047220A"/>
    <w:rsid w:val="004723E5"/>
    <w:rsid w:val="004723FB"/>
    <w:rsid w:val="0047245B"/>
    <w:rsid w:val="00472540"/>
    <w:rsid w:val="004725E4"/>
    <w:rsid w:val="00472616"/>
    <w:rsid w:val="0047262F"/>
    <w:rsid w:val="00472764"/>
    <w:rsid w:val="0047278D"/>
    <w:rsid w:val="004727CE"/>
    <w:rsid w:val="00472886"/>
    <w:rsid w:val="00472A62"/>
    <w:rsid w:val="00472A65"/>
    <w:rsid w:val="00472A77"/>
    <w:rsid w:val="00472ACA"/>
    <w:rsid w:val="00472AF9"/>
    <w:rsid w:val="00472BA9"/>
    <w:rsid w:val="00472C2F"/>
    <w:rsid w:val="00472CAC"/>
    <w:rsid w:val="00472D7B"/>
    <w:rsid w:val="00472DEC"/>
    <w:rsid w:val="00472E0A"/>
    <w:rsid w:val="00472E55"/>
    <w:rsid w:val="00472E6B"/>
    <w:rsid w:val="00472F10"/>
    <w:rsid w:val="00472FCB"/>
    <w:rsid w:val="004730D3"/>
    <w:rsid w:val="00473189"/>
    <w:rsid w:val="00473225"/>
    <w:rsid w:val="00473276"/>
    <w:rsid w:val="00473307"/>
    <w:rsid w:val="004733AC"/>
    <w:rsid w:val="004733E4"/>
    <w:rsid w:val="00473438"/>
    <w:rsid w:val="004734C2"/>
    <w:rsid w:val="004734CB"/>
    <w:rsid w:val="00473510"/>
    <w:rsid w:val="00473618"/>
    <w:rsid w:val="0047365B"/>
    <w:rsid w:val="004737A4"/>
    <w:rsid w:val="0047385C"/>
    <w:rsid w:val="00473A85"/>
    <w:rsid w:val="00473BB5"/>
    <w:rsid w:val="00473C37"/>
    <w:rsid w:val="00473C7A"/>
    <w:rsid w:val="00473CD2"/>
    <w:rsid w:val="00473D00"/>
    <w:rsid w:val="00473D3D"/>
    <w:rsid w:val="00473D48"/>
    <w:rsid w:val="00473E49"/>
    <w:rsid w:val="00473E88"/>
    <w:rsid w:val="00473EC1"/>
    <w:rsid w:val="00473FED"/>
    <w:rsid w:val="004740C9"/>
    <w:rsid w:val="0047411F"/>
    <w:rsid w:val="0047420C"/>
    <w:rsid w:val="004743C3"/>
    <w:rsid w:val="0047443E"/>
    <w:rsid w:val="004744CC"/>
    <w:rsid w:val="0047457E"/>
    <w:rsid w:val="004745A0"/>
    <w:rsid w:val="004745A3"/>
    <w:rsid w:val="00474628"/>
    <w:rsid w:val="00474659"/>
    <w:rsid w:val="0047471E"/>
    <w:rsid w:val="004748EE"/>
    <w:rsid w:val="004748F3"/>
    <w:rsid w:val="00474935"/>
    <w:rsid w:val="00474A10"/>
    <w:rsid w:val="00474A26"/>
    <w:rsid w:val="00474AC5"/>
    <w:rsid w:val="00474B31"/>
    <w:rsid w:val="00474B3A"/>
    <w:rsid w:val="00474B47"/>
    <w:rsid w:val="00474C19"/>
    <w:rsid w:val="00474C38"/>
    <w:rsid w:val="00474CD2"/>
    <w:rsid w:val="00474E0D"/>
    <w:rsid w:val="00474F6C"/>
    <w:rsid w:val="0047501E"/>
    <w:rsid w:val="00475073"/>
    <w:rsid w:val="0047520E"/>
    <w:rsid w:val="00475272"/>
    <w:rsid w:val="0047529E"/>
    <w:rsid w:val="00475315"/>
    <w:rsid w:val="004753AA"/>
    <w:rsid w:val="00475400"/>
    <w:rsid w:val="00475464"/>
    <w:rsid w:val="0047549D"/>
    <w:rsid w:val="004754F5"/>
    <w:rsid w:val="0047551C"/>
    <w:rsid w:val="00475545"/>
    <w:rsid w:val="004755FF"/>
    <w:rsid w:val="0047562E"/>
    <w:rsid w:val="00475798"/>
    <w:rsid w:val="00475884"/>
    <w:rsid w:val="00475891"/>
    <w:rsid w:val="00475905"/>
    <w:rsid w:val="0047594B"/>
    <w:rsid w:val="0047594E"/>
    <w:rsid w:val="00475964"/>
    <w:rsid w:val="00475B08"/>
    <w:rsid w:val="00475CAE"/>
    <w:rsid w:val="00475CC9"/>
    <w:rsid w:val="00475D87"/>
    <w:rsid w:val="00475E1E"/>
    <w:rsid w:val="00475EA2"/>
    <w:rsid w:val="00475F0B"/>
    <w:rsid w:val="00476042"/>
    <w:rsid w:val="0047608F"/>
    <w:rsid w:val="004760B9"/>
    <w:rsid w:val="004761CF"/>
    <w:rsid w:val="004762ED"/>
    <w:rsid w:val="00476380"/>
    <w:rsid w:val="0047648F"/>
    <w:rsid w:val="00476493"/>
    <w:rsid w:val="0047649D"/>
    <w:rsid w:val="0047653E"/>
    <w:rsid w:val="00476565"/>
    <w:rsid w:val="004765AE"/>
    <w:rsid w:val="00476615"/>
    <w:rsid w:val="004766D8"/>
    <w:rsid w:val="00476704"/>
    <w:rsid w:val="004767B8"/>
    <w:rsid w:val="00476826"/>
    <w:rsid w:val="004768BA"/>
    <w:rsid w:val="004769DF"/>
    <w:rsid w:val="00476A2E"/>
    <w:rsid w:val="00476A57"/>
    <w:rsid w:val="00476A61"/>
    <w:rsid w:val="00476A97"/>
    <w:rsid w:val="00476B2B"/>
    <w:rsid w:val="00476BAF"/>
    <w:rsid w:val="00476BE8"/>
    <w:rsid w:val="00476C33"/>
    <w:rsid w:val="00476C96"/>
    <w:rsid w:val="00476CD2"/>
    <w:rsid w:val="00476D4E"/>
    <w:rsid w:val="00476DA7"/>
    <w:rsid w:val="00476DCE"/>
    <w:rsid w:val="00476E26"/>
    <w:rsid w:val="00476E66"/>
    <w:rsid w:val="00476FF4"/>
    <w:rsid w:val="0047719C"/>
    <w:rsid w:val="004771E6"/>
    <w:rsid w:val="00477229"/>
    <w:rsid w:val="00477306"/>
    <w:rsid w:val="00477311"/>
    <w:rsid w:val="00477335"/>
    <w:rsid w:val="00477367"/>
    <w:rsid w:val="004773A1"/>
    <w:rsid w:val="00477446"/>
    <w:rsid w:val="0047744A"/>
    <w:rsid w:val="004774A5"/>
    <w:rsid w:val="004774EB"/>
    <w:rsid w:val="0047753E"/>
    <w:rsid w:val="00477939"/>
    <w:rsid w:val="004779BC"/>
    <w:rsid w:val="00477A22"/>
    <w:rsid w:val="00477A8F"/>
    <w:rsid w:val="00477AE4"/>
    <w:rsid w:val="00477B55"/>
    <w:rsid w:val="00477C01"/>
    <w:rsid w:val="00477D0A"/>
    <w:rsid w:val="00477D32"/>
    <w:rsid w:val="00477D3B"/>
    <w:rsid w:val="00477EE1"/>
    <w:rsid w:val="00477F0A"/>
    <w:rsid w:val="00477F4E"/>
    <w:rsid w:val="00477FC6"/>
    <w:rsid w:val="00477FD7"/>
    <w:rsid w:val="00477FD9"/>
    <w:rsid w:val="004800C6"/>
    <w:rsid w:val="004800DB"/>
    <w:rsid w:val="00480121"/>
    <w:rsid w:val="0048012B"/>
    <w:rsid w:val="00480182"/>
    <w:rsid w:val="004801A9"/>
    <w:rsid w:val="0048027F"/>
    <w:rsid w:val="00480565"/>
    <w:rsid w:val="004806D1"/>
    <w:rsid w:val="004806E6"/>
    <w:rsid w:val="0048071F"/>
    <w:rsid w:val="004807D5"/>
    <w:rsid w:val="004808D0"/>
    <w:rsid w:val="0048091B"/>
    <w:rsid w:val="004809C2"/>
    <w:rsid w:val="00480B74"/>
    <w:rsid w:val="00480B88"/>
    <w:rsid w:val="00480BA3"/>
    <w:rsid w:val="00480CB1"/>
    <w:rsid w:val="00480D13"/>
    <w:rsid w:val="00480D29"/>
    <w:rsid w:val="00480D37"/>
    <w:rsid w:val="00480D98"/>
    <w:rsid w:val="00480E1E"/>
    <w:rsid w:val="00480EEA"/>
    <w:rsid w:val="00480F74"/>
    <w:rsid w:val="004811D8"/>
    <w:rsid w:val="0048124F"/>
    <w:rsid w:val="0048126F"/>
    <w:rsid w:val="004812A8"/>
    <w:rsid w:val="004812B3"/>
    <w:rsid w:val="004813F7"/>
    <w:rsid w:val="004814BA"/>
    <w:rsid w:val="004814D7"/>
    <w:rsid w:val="0048158B"/>
    <w:rsid w:val="004815B4"/>
    <w:rsid w:val="004815D8"/>
    <w:rsid w:val="004815EE"/>
    <w:rsid w:val="00481636"/>
    <w:rsid w:val="00481637"/>
    <w:rsid w:val="0048167D"/>
    <w:rsid w:val="004817DA"/>
    <w:rsid w:val="00481802"/>
    <w:rsid w:val="004818B1"/>
    <w:rsid w:val="004818C1"/>
    <w:rsid w:val="004818D4"/>
    <w:rsid w:val="004818D7"/>
    <w:rsid w:val="004819CF"/>
    <w:rsid w:val="00481A7E"/>
    <w:rsid w:val="00481B6A"/>
    <w:rsid w:val="00481B8E"/>
    <w:rsid w:val="00481BC2"/>
    <w:rsid w:val="00481BFF"/>
    <w:rsid w:val="00481C39"/>
    <w:rsid w:val="00481C9C"/>
    <w:rsid w:val="00481D33"/>
    <w:rsid w:val="00481D47"/>
    <w:rsid w:val="00481DF4"/>
    <w:rsid w:val="00481E2F"/>
    <w:rsid w:val="00481F12"/>
    <w:rsid w:val="0048222D"/>
    <w:rsid w:val="00482238"/>
    <w:rsid w:val="004822DB"/>
    <w:rsid w:val="00482422"/>
    <w:rsid w:val="0048249D"/>
    <w:rsid w:val="0048249F"/>
    <w:rsid w:val="0048251A"/>
    <w:rsid w:val="00482608"/>
    <w:rsid w:val="0048260F"/>
    <w:rsid w:val="004826DE"/>
    <w:rsid w:val="0048282B"/>
    <w:rsid w:val="004828C9"/>
    <w:rsid w:val="00482902"/>
    <w:rsid w:val="00482926"/>
    <w:rsid w:val="0048299F"/>
    <w:rsid w:val="00482A0E"/>
    <w:rsid w:val="00482A1D"/>
    <w:rsid w:val="00482A4C"/>
    <w:rsid w:val="00482A75"/>
    <w:rsid w:val="00482B08"/>
    <w:rsid w:val="00482BE2"/>
    <w:rsid w:val="00482C55"/>
    <w:rsid w:val="00482C7E"/>
    <w:rsid w:val="00482C91"/>
    <w:rsid w:val="00482EF0"/>
    <w:rsid w:val="00482F38"/>
    <w:rsid w:val="00483005"/>
    <w:rsid w:val="00483122"/>
    <w:rsid w:val="00483638"/>
    <w:rsid w:val="0048365E"/>
    <w:rsid w:val="00483758"/>
    <w:rsid w:val="00483800"/>
    <w:rsid w:val="0048388A"/>
    <w:rsid w:val="004838D9"/>
    <w:rsid w:val="004838E6"/>
    <w:rsid w:val="0048394F"/>
    <w:rsid w:val="00483AFA"/>
    <w:rsid w:val="00483B63"/>
    <w:rsid w:val="00483C8A"/>
    <w:rsid w:val="00483D39"/>
    <w:rsid w:val="00483EED"/>
    <w:rsid w:val="004840D2"/>
    <w:rsid w:val="004840E2"/>
    <w:rsid w:val="00484129"/>
    <w:rsid w:val="0048414D"/>
    <w:rsid w:val="00484157"/>
    <w:rsid w:val="0048419E"/>
    <w:rsid w:val="004841CD"/>
    <w:rsid w:val="0048430E"/>
    <w:rsid w:val="0048432B"/>
    <w:rsid w:val="00484351"/>
    <w:rsid w:val="004843F5"/>
    <w:rsid w:val="004844E9"/>
    <w:rsid w:val="004845D2"/>
    <w:rsid w:val="00484605"/>
    <w:rsid w:val="0048469D"/>
    <w:rsid w:val="00484761"/>
    <w:rsid w:val="00484840"/>
    <w:rsid w:val="00484872"/>
    <w:rsid w:val="00484B55"/>
    <w:rsid w:val="00484B69"/>
    <w:rsid w:val="00484B99"/>
    <w:rsid w:val="00484BC1"/>
    <w:rsid w:val="00484C81"/>
    <w:rsid w:val="00484E05"/>
    <w:rsid w:val="00484E32"/>
    <w:rsid w:val="00484E35"/>
    <w:rsid w:val="00484E3B"/>
    <w:rsid w:val="00484FBA"/>
    <w:rsid w:val="00485000"/>
    <w:rsid w:val="00485009"/>
    <w:rsid w:val="0048503F"/>
    <w:rsid w:val="00485053"/>
    <w:rsid w:val="00485066"/>
    <w:rsid w:val="004850EC"/>
    <w:rsid w:val="004851AF"/>
    <w:rsid w:val="00485206"/>
    <w:rsid w:val="00485226"/>
    <w:rsid w:val="00485243"/>
    <w:rsid w:val="00485308"/>
    <w:rsid w:val="0048539C"/>
    <w:rsid w:val="004853B3"/>
    <w:rsid w:val="004853C6"/>
    <w:rsid w:val="004853D6"/>
    <w:rsid w:val="004853FE"/>
    <w:rsid w:val="0048543E"/>
    <w:rsid w:val="004854DB"/>
    <w:rsid w:val="00485546"/>
    <w:rsid w:val="0048557F"/>
    <w:rsid w:val="004855B9"/>
    <w:rsid w:val="00485696"/>
    <w:rsid w:val="004856EE"/>
    <w:rsid w:val="00485790"/>
    <w:rsid w:val="004858D9"/>
    <w:rsid w:val="0048593C"/>
    <w:rsid w:val="00485962"/>
    <w:rsid w:val="00485AFE"/>
    <w:rsid w:val="00485BAF"/>
    <w:rsid w:val="00485BF4"/>
    <w:rsid w:val="00485C95"/>
    <w:rsid w:val="00485D0C"/>
    <w:rsid w:val="00485E04"/>
    <w:rsid w:val="00485E0C"/>
    <w:rsid w:val="00485FE1"/>
    <w:rsid w:val="00486096"/>
    <w:rsid w:val="00486108"/>
    <w:rsid w:val="00486117"/>
    <w:rsid w:val="004861A7"/>
    <w:rsid w:val="004861C6"/>
    <w:rsid w:val="00486230"/>
    <w:rsid w:val="00486243"/>
    <w:rsid w:val="0048624C"/>
    <w:rsid w:val="0048629B"/>
    <w:rsid w:val="0048637D"/>
    <w:rsid w:val="004863B6"/>
    <w:rsid w:val="004863C0"/>
    <w:rsid w:val="00486451"/>
    <w:rsid w:val="00486663"/>
    <w:rsid w:val="004866F7"/>
    <w:rsid w:val="004868B3"/>
    <w:rsid w:val="004868DD"/>
    <w:rsid w:val="00486990"/>
    <w:rsid w:val="004869B0"/>
    <w:rsid w:val="004869DE"/>
    <w:rsid w:val="00486A20"/>
    <w:rsid w:val="00486AA0"/>
    <w:rsid w:val="00486AB3"/>
    <w:rsid w:val="00486B05"/>
    <w:rsid w:val="00486B6F"/>
    <w:rsid w:val="00486C97"/>
    <w:rsid w:val="00486C9C"/>
    <w:rsid w:val="00486D35"/>
    <w:rsid w:val="00486EF5"/>
    <w:rsid w:val="00486FDE"/>
    <w:rsid w:val="004870A8"/>
    <w:rsid w:val="0048715D"/>
    <w:rsid w:val="00487183"/>
    <w:rsid w:val="00487192"/>
    <w:rsid w:val="004871E6"/>
    <w:rsid w:val="004872CE"/>
    <w:rsid w:val="0048737A"/>
    <w:rsid w:val="00487406"/>
    <w:rsid w:val="0048743F"/>
    <w:rsid w:val="0048746B"/>
    <w:rsid w:val="0048754B"/>
    <w:rsid w:val="00487587"/>
    <w:rsid w:val="004875C2"/>
    <w:rsid w:val="004876E2"/>
    <w:rsid w:val="004876F5"/>
    <w:rsid w:val="0048770A"/>
    <w:rsid w:val="00487717"/>
    <w:rsid w:val="00487785"/>
    <w:rsid w:val="004877A1"/>
    <w:rsid w:val="00487911"/>
    <w:rsid w:val="00487977"/>
    <w:rsid w:val="00487A91"/>
    <w:rsid w:val="00487C36"/>
    <w:rsid w:val="00487DC4"/>
    <w:rsid w:val="00487EB7"/>
    <w:rsid w:val="00487F29"/>
    <w:rsid w:val="00487F35"/>
    <w:rsid w:val="00490053"/>
    <w:rsid w:val="004901C8"/>
    <w:rsid w:val="00490228"/>
    <w:rsid w:val="0049022B"/>
    <w:rsid w:val="00490306"/>
    <w:rsid w:val="0049036C"/>
    <w:rsid w:val="00490371"/>
    <w:rsid w:val="004903BB"/>
    <w:rsid w:val="004903D9"/>
    <w:rsid w:val="004903F7"/>
    <w:rsid w:val="0049043F"/>
    <w:rsid w:val="00490450"/>
    <w:rsid w:val="004904A9"/>
    <w:rsid w:val="00490518"/>
    <w:rsid w:val="00490560"/>
    <w:rsid w:val="004905D6"/>
    <w:rsid w:val="004905EF"/>
    <w:rsid w:val="0049062D"/>
    <w:rsid w:val="0049069B"/>
    <w:rsid w:val="004906E1"/>
    <w:rsid w:val="00490747"/>
    <w:rsid w:val="00490777"/>
    <w:rsid w:val="0049093E"/>
    <w:rsid w:val="004909C7"/>
    <w:rsid w:val="00490A83"/>
    <w:rsid w:val="00490A92"/>
    <w:rsid w:val="00490AB0"/>
    <w:rsid w:val="00490B0E"/>
    <w:rsid w:val="00490BAE"/>
    <w:rsid w:val="00490BBF"/>
    <w:rsid w:val="00490D5A"/>
    <w:rsid w:val="00490D66"/>
    <w:rsid w:val="00490D8A"/>
    <w:rsid w:val="00490DE3"/>
    <w:rsid w:val="00490E88"/>
    <w:rsid w:val="00490E8F"/>
    <w:rsid w:val="00490ECF"/>
    <w:rsid w:val="00490F02"/>
    <w:rsid w:val="00490FBF"/>
    <w:rsid w:val="00491058"/>
    <w:rsid w:val="004910CD"/>
    <w:rsid w:val="00491102"/>
    <w:rsid w:val="00491199"/>
    <w:rsid w:val="00491339"/>
    <w:rsid w:val="004913A3"/>
    <w:rsid w:val="004913D9"/>
    <w:rsid w:val="004913E7"/>
    <w:rsid w:val="00491488"/>
    <w:rsid w:val="004914F3"/>
    <w:rsid w:val="0049160E"/>
    <w:rsid w:val="00491611"/>
    <w:rsid w:val="0049165B"/>
    <w:rsid w:val="0049167C"/>
    <w:rsid w:val="004916C8"/>
    <w:rsid w:val="00491753"/>
    <w:rsid w:val="00491772"/>
    <w:rsid w:val="00491819"/>
    <w:rsid w:val="0049183C"/>
    <w:rsid w:val="00491A07"/>
    <w:rsid w:val="00491BD3"/>
    <w:rsid w:val="00491C60"/>
    <w:rsid w:val="00491CC7"/>
    <w:rsid w:val="00491CFF"/>
    <w:rsid w:val="00491D0C"/>
    <w:rsid w:val="00491D4E"/>
    <w:rsid w:val="00491D5F"/>
    <w:rsid w:val="00491DC5"/>
    <w:rsid w:val="00491F6E"/>
    <w:rsid w:val="00492009"/>
    <w:rsid w:val="00492029"/>
    <w:rsid w:val="00492032"/>
    <w:rsid w:val="004920B5"/>
    <w:rsid w:val="004923D7"/>
    <w:rsid w:val="004924CC"/>
    <w:rsid w:val="00492548"/>
    <w:rsid w:val="004925A0"/>
    <w:rsid w:val="0049273A"/>
    <w:rsid w:val="00492761"/>
    <w:rsid w:val="00492772"/>
    <w:rsid w:val="004927E8"/>
    <w:rsid w:val="0049280E"/>
    <w:rsid w:val="0049283A"/>
    <w:rsid w:val="00492844"/>
    <w:rsid w:val="0049290A"/>
    <w:rsid w:val="004929F9"/>
    <w:rsid w:val="00492AFA"/>
    <w:rsid w:val="00492B43"/>
    <w:rsid w:val="00492B52"/>
    <w:rsid w:val="00492C6A"/>
    <w:rsid w:val="00492CD4"/>
    <w:rsid w:val="00492D16"/>
    <w:rsid w:val="00492D18"/>
    <w:rsid w:val="00492D1E"/>
    <w:rsid w:val="00492D6B"/>
    <w:rsid w:val="00492F64"/>
    <w:rsid w:val="00492FD9"/>
    <w:rsid w:val="00492FED"/>
    <w:rsid w:val="0049329E"/>
    <w:rsid w:val="00493333"/>
    <w:rsid w:val="0049338C"/>
    <w:rsid w:val="0049339E"/>
    <w:rsid w:val="004933D4"/>
    <w:rsid w:val="004935F0"/>
    <w:rsid w:val="004936D2"/>
    <w:rsid w:val="00493700"/>
    <w:rsid w:val="004937EB"/>
    <w:rsid w:val="004937F8"/>
    <w:rsid w:val="0049383B"/>
    <w:rsid w:val="00493953"/>
    <w:rsid w:val="0049395B"/>
    <w:rsid w:val="0049397E"/>
    <w:rsid w:val="00493A59"/>
    <w:rsid w:val="00493AB5"/>
    <w:rsid w:val="00493AE2"/>
    <w:rsid w:val="00493B5F"/>
    <w:rsid w:val="00493BAE"/>
    <w:rsid w:val="00493C67"/>
    <w:rsid w:val="00493D12"/>
    <w:rsid w:val="00493F66"/>
    <w:rsid w:val="00493FCA"/>
    <w:rsid w:val="00493FDA"/>
    <w:rsid w:val="0049406F"/>
    <w:rsid w:val="00494070"/>
    <w:rsid w:val="004940FF"/>
    <w:rsid w:val="00494200"/>
    <w:rsid w:val="00494253"/>
    <w:rsid w:val="0049435B"/>
    <w:rsid w:val="0049435F"/>
    <w:rsid w:val="0049440A"/>
    <w:rsid w:val="0049442D"/>
    <w:rsid w:val="00494458"/>
    <w:rsid w:val="004944BF"/>
    <w:rsid w:val="004944CA"/>
    <w:rsid w:val="004944E2"/>
    <w:rsid w:val="00494506"/>
    <w:rsid w:val="0049458D"/>
    <w:rsid w:val="00494651"/>
    <w:rsid w:val="00494656"/>
    <w:rsid w:val="00494712"/>
    <w:rsid w:val="00494728"/>
    <w:rsid w:val="00494782"/>
    <w:rsid w:val="004947D9"/>
    <w:rsid w:val="004948ED"/>
    <w:rsid w:val="00494912"/>
    <w:rsid w:val="0049494C"/>
    <w:rsid w:val="00494A6A"/>
    <w:rsid w:val="00494A89"/>
    <w:rsid w:val="00494A8D"/>
    <w:rsid w:val="00494AB9"/>
    <w:rsid w:val="00494B0F"/>
    <w:rsid w:val="00494B20"/>
    <w:rsid w:val="00494CC6"/>
    <w:rsid w:val="00494D80"/>
    <w:rsid w:val="00494D96"/>
    <w:rsid w:val="00494E06"/>
    <w:rsid w:val="00494F68"/>
    <w:rsid w:val="00495003"/>
    <w:rsid w:val="004951CB"/>
    <w:rsid w:val="0049526D"/>
    <w:rsid w:val="004953B5"/>
    <w:rsid w:val="004954A7"/>
    <w:rsid w:val="004954BD"/>
    <w:rsid w:val="00495507"/>
    <w:rsid w:val="00495559"/>
    <w:rsid w:val="0049559B"/>
    <w:rsid w:val="004955D9"/>
    <w:rsid w:val="004956BE"/>
    <w:rsid w:val="00495772"/>
    <w:rsid w:val="00495786"/>
    <w:rsid w:val="004957A1"/>
    <w:rsid w:val="0049584A"/>
    <w:rsid w:val="00495854"/>
    <w:rsid w:val="0049589A"/>
    <w:rsid w:val="004958C8"/>
    <w:rsid w:val="00495930"/>
    <w:rsid w:val="004959B3"/>
    <w:rsid w:val="00495A47"/>
    <w:rsid w:val="00495A60"/>
    <w:rsid w:val="00495AE6"/>
    <w:rsid w:val="00495B59"/>
    <w:rsid w:val="00495BA7"/>
    <w:rsid w:val="00495C05"/>
    <w:rsid w:val="00495C23"/>
    <w:rsid w:val="00495C68"/>
    <w:rsid w:val="00495CE5"/>
    <w:rsid w:val="00495E01"/>
    <w:rsid w:val="00495E1A"/>
    <w:rsid w:val="00495F57"/>
    <w:rsid w:val="00496076"/>
    <w:rsid w:val="0049616F"/>
    <w:rsid w:val="004962ED"/>
    <w:rsid w:val="0049635F"/>
    <w:rsid w:val="004963EB"/>
    <w:rsid w:val="00496415"/>
    <w:rsid w:val="0049649D"/>
    <w:rsid w:val="004964CC"/>
    <w:rsid w:val="00496665"/>
    <w:rsid w:val="004966BA"/>
    <w:rsid w:val="004966F7"/>
    <w:rsid w:val="00496701"/>
    <w:rsid w:val="004967CD"/>
    <w:rsid w:val="004967E8"/>
    <w:rsid w:val="004968A7"/>
    <w:rsid w:val="00496958"/>
    <w:rsid w:val="00496A88"/>
    <w:rsid w:val="00496AD5"/>
    <w:rsid w:val="00496B5D"/>
    <w:rsid w:val="00496BA5"/>
    <w:rsid w:val="00496C0F"/>
    <w:rsid w:val="00496E52"/>
    <w:rsid w:val="00496E70"/>
    <w:rsid w:val="00496ECF"/>
    <w:rsid w:val="0049701F"/>
    <w:rsid w:val="00497053"/>
    <w:rsid w:val="00497065"/>
    <w:rsid w:val="0049708A"/>
    <w:rsid w:val="004971B4"/>
    <w:rsid w:val="004971C8"/>
    <w:rsid w:val="00497246"/>
    <w:rsid w:val="004972B2"/>
    <w:rsid w:val="004974BD"/>
    <w:rsid w:val="00497531"/>
    <w:rsid w:val="00497545"/>
    <w:rsid w:val="00497654"/>
    <w:rsid w:val="0049767B"/>
    <w:rsid w:val="0049768B"/>
    <w:rsid w:val="00497745"/>
    <w:rsid w:val="00497AB7"/>
    <w:rsid w:val="00497AE7"/>
    <w:rsid w:val="00497B0C"/>
    <w:rsid w:val="00497B57"/>
    <w:rsid w:val="00497B71"/>
    <w:rsid w:val="00497B7F"/>
    <w:rsid w:val="00497BAE"/>
    <w:rsid w:val="00497CFE"/>
    <w:rsid w:val="00497D0C"/>
    <w:rsid w:val="00497D2D"/>
    <w:rsid w:val="00497D30"/>
    <w:rsid w:val="00497E72"/>
    <w:rsid w:val="00497F67"/>
    <w:rsid w:val="00497FBC"/>
    <w:rsid w:val="004A0010"/>
    <w:rsid w:val="004A010A"/>
    <w:rsid w:val="004A01A4"/>
    <w:rsid w:val="004A020D"/>
    <w:rsid w:val="004A0233"/>
    <w:rsid w:val="004A0251"/>
    <w:rsid w:val="004A0395"/>
    <w:rsid w:val="004A0619"/>
    <w:rsid w:val="004A0699"/>
    <w:rsid w:val="004A07D9"/>
    <w:rsid w:val="004A08D2"/>
    <w:rsid w:val="004A08ED"/>
    <w:rsid w:val="004A094F"/>
    <w:rsid w:val="004A0AA6"/>
    <w:rsid w:val="004A0B0B"/>
    <w:rsid w:val="004A0B16"/>
    <w:rsid w:val="004A0B6C"/>
    <w:rsid w:val="004A0B81"/>
    <w:rsid w:val="004A0BB7"/>
    <w:rsid w:val="004A0C35"/>
    <w:rsid w:val="004A0C66"/>
    <w:rsid w:val="004A0C71"/>
    <w:rsid w:val="004A0E18"/>
    <w:rsid w:val="004A0E4C"/>
    <w:rsid w:val="004A0E62"/>
    <w:rsid w:val="004A0E91"/>
    <w:rsid w:val="004A0F78"/>
    <w:rsid w:val="004A0F9F"/>
    <w:rsid w:val="004A0FF1"/>
    <w:rsid w:val="004A1012"/>
    <w:rsid w:val="004A110A"/>
    <w:rsid w:val="004A116F"/>
    <w:rsid w:val="004A11D3"/>
    <w:rsid w:val="004A127F"/>
    <w:rsid w:val="004A13E6"/>
    <w:rsid w:val="004A140F"/>
    <w:rsid w:val="004A1569"/>
    <w:rsid w:val="004A1717"/>
    <w:rsid w:val="004A171F"/>
    <w:rsid w:val="004A1946"/>
    <w:rsid w:val="004A196E"/>
    <w:rsid w:val="004A1A7E"/>
    <w:rsid w:val="004A1B36"/>
    <w:rsid w:val="004A1B7E"/>
    <w:rsid w:val="004A1BBD"/>
    <w:rsid w:val="004A1C06"/>
    <w:rsid w:val="004A1C4A"/>
    <w:rsid w:val="004A1C62"/>
    <w:rsid w:val="004A1CC2"/>
    <w:rsid w:val="004A1D0F"/>
    <w:rsid w:val="004A1D53"/>
    <w:rsid w:val="004A1E94"/>
    <w:rsid w:val="004A1EBD"/>
    <w:rsid w:val="004A1F87"/>
    <w:rsid w:val="004A2000"/>
    <w:rsid w:val="004A2050"/>
    <w:rsid w:val="004A209D"/>
    <w:rsid w:val="004A20AB"/>
    <w:rsid w:val="004A20F6"/>
    <w:rsid w:val="004A20FA"/>
    <w:rsid w:val="004A211B"/>
    <w:rsid w:val="004A2126"/>
    <w:rsid w:val="004A21FD"/>
    <w:rsid w:val="004A2210"/>
    <w:rsid w:val="004A2274"/>
    <w:rsid w:val="004A228D"/>
    <w:rsid w:val="004A2332"/>
    <w:rsid w:val="004A2391"/>
    <w:rsid w:val="004A23CB"/>
    <w:rsid w:val="004A240E"/>
    <w:rsid w:val="004A25AC"/>
    <w:rsid w:val="004A260C"/>
    <w:rsid w:val="004A2859"/>
    <w:rsid w:val="004A28A9"/>
    <w:rsid w:val="004A2972"/>
    <w:rsid w:val="004A2AA7"/>
    <w:rsid w:val="004A2B4F"/>
    <w:rsid w:val="004A2B50"/>
    <w:rsid w:val="004A2B78"/>
    <w:rsid w:val="004A2B7E"/>
    <w:rsid w:val="004A2C13"/>
    <w:rsid w:val="004A2C62"/>
    <w:rsid w:val="004A2C90"/>
    <w:rsid w:val="004A2CC8"/>
    <w:rsid w:val="004A2D53"/>
    <w:rsid w:val="004A2E6A"/>
    <w:rsid w:val="004A2EE1"/>
    <w:rsid w:val="004A2F3E"/>
    <w:rsid w:val="004A2F91"/>
    <w:rsid w:val="004A3035"/>
    <w:rsid w:val="004A3085"/>
    <w:rsid w:val="004A30F5"/>
    <w:rsid w:val="004A310D"/>
    <w:rsid w:val="004A3146"/>
    <w:rsid w:val="004A3159"/>
    <w:rsid w:val="004A320F"/>
    <w:rsid w:val="004A3218"/>
    <w:rsid w:val="004A32B1"/>
    <w:rsid w:val="004A3330"/>
    <w:rsid w:val="004A3334"/>
    <w:rsid w:val="004A3336"/>
    <w:rsid w:val="004A3342"/>
    <w:rsid w:val="004A3404"/>
    <w:rsid w:val="004A3665"/>
    <w:rsid w:val="004A375A"/>
    <w:rsid w:val="004A379B"/>
    <w:rsid w:val="004A37B1"/>
    <w:rsid w:val="004A3850"/>
    <w:rsid w:val="004A3858"/>
    <w:rsid w:val="004A389C"/>
    <w:rsid w:val="004A38A0"/>
    <w:rsid w:val="004A3918"/>
    <w:rsid w:val="004A3A49"/>
    <w:rsid w:val="004A3ABD"/>
    <w:rsid w:val="004A3B13"/>
    <w:rsid w:val="004A3B35"/>
    <w:rsid w:val="004A3BFD"/>
    <w:rsid w:val="004A3C76"/>
    <w:rsid w:val="004A3D26"/>
    <w:rsid w:val="004A3DE0"/>
    <w:rsid w:val="004A3EAF"/>
    <w:rsid w:val="004A3EC6"/>
    <w:rsid w:val="004A40C0"/>
    <w:rsid w:val="004A40CE"/>
    <w:rsid w:val="004A40E2"/>
    <w:rsid w:val="004A40FA"/>
    <w:rsid w:val="004A41FB"/>
    <w:rsid w:val="004A42BF"/>
    <w:rsid w:val="004A449A"/>
    <w:rsid w:val="004A45AB"/>
    <w:rsid w:val="004A4660"/>
    <w:rsid w:val="004A4698"/>
    <w:rsid w:val="004A46A4"/>
    <w:rsid w:val="004A46F5"/>
    <w:rsid w:val="004A475C"/>
    <w:rsid w:val="004A4769"/>
    <w:rsid w:val="004A47C3"/>
    <w:rsid w:val="004A4925"/>
    <w:rsid w:val="004A493D"/>
    <w:rsid w:val="004A49D2"/>
    <w:rsid w:val="004A4A0E"/>
    <w:rsid w:val="004A4A4D"/>
    <w:rsid w:val="004A4A86"/>
    <w:rsid w:val="004A4B20"/>
    <w:rsid w:val="004A4CD7"/>
    <w:rsid w:val="004A4CF6"/>
    <w:rsid w:val="004A4CFA"/>
    <w:rsid w:val="004A4DA7"/>
    <w:rsid w:val="004A4DF0"/>
    <w:rsid w:val="004A4EAC"/>
    <w:rsid w:val="004A4F1C"/>
    <w:rsid w:val="004A4F32"/>
    <w:rsid w:val="004A4F6D"/>
    <w:rsid w:val="004A4FAB"/>
    <w:rsid w:val="004A4FC2"/>
    <w:rsid w:val="004A5056"/>
    <w:rsid w:val="004A512B"/>
    <w:rsid w:val="004A513F"/>
    <w:rsid w:val="004A515B"/>
    <w:rsid w:val="004A5185"/>
    <w:rsid w:val="004A526A"/>
    <w:rsid w:val="004A529C"/>
    <w:rsid w:val="004A52CF"/>
    <w:rsid w:val="004A52D0"/>
    <w:rsid w:val="004A52F0"/>
    <w:rsid w:val="004A5325"/>
    <w:rsid w:val="004A536D"/>
    <w:rsid w:val="004A538E"/>
    <w:rsid w:val="004A53B9"/>
    <w:rsid w:val="004A54D8"/>
    <w:rsid w:val="004A5551"/>
    <w:rsid w:val="004A5552"/>
    <w:rsid w:val="004A5595"/>
    <w:rsid w:val="004A567E"/>
    <w:rsid w:val="004A5729"/>
    <w:rsid w:val="004A5744"/>
    <w:rsid w:val="004A574A"/>
    <w:rsid w:val="004A5763"/>
    <w:rsid w:val="004A578C"/>
    <w:rsid w:val="004A5958"/>
    <w:rsid w:val="004A5981"/>
    <w:rsid w:val="004A5982"/>
    <w:rsid w:val="004A59C8"/>
    <w:rsid w:val="004A5A47"/>
    <w:rsid w:val="004A5A4A"/>
    <w:rsid w:val="004A5AB7"/>
    <w:rsid w:val="004A5BFE"/>
    <w:rsid w:val="004A5CE0"/>
    <w:rsid w:val="004A5DA0"/>
    <w:rsid w:val="004A5DA5"/>
    <w:rsid w:val="004A5E03"/>
    <w:rsid w:val="004A5EED"/>
    <w:rsid w:val="004A5F43"/>
    <w:rsid w:val="004A5FCB"/>
    <w:rsid w:val="004A5FD0"/>
    <w:rsid w:val="004A6039"/>
    <w:rsid w:val="004A6051"/>
    <w:rsid w:val="004A621C"/>
    <w:rsid w:val="004A623E"/>
    <w:rsid w:val="004A64FB"/>
    <w:rsid w:val="004A6507"/>
    <w:rsid w:val="004A6598"/>
    <w:rsid w:val="004A6642"/>
    <w:rsid w:val="004A66D9"/>
    <w:rsid w:val="004A66E3"/>
    <w:rsid w:val="004A66F7"/>
    <w:rsid w:val="004A678F"/>
    <w:rsid w:val="004A67B7"/>
    <w:rsid w:val="004A683C"/>
    <w:rsid w:val="004A684C"/>
    <w:rsid w:val="004A692E"/>
    <w:rsid w:val="004A694F"/>
    <w:rsid w:val="004A6987"/>
    <w:rsid w:val="004A698C"/>
    <w:rsid w:val="004A6AF8"/>
    <w:rsid w:val="004A6B94"/>
    <w:rsid w:val="004A6CE1"/>
    <w:rsid w:val="004A6D13"/>
    <w:rsid w:val="004A6D47"/>
    <w:rsid w:val="004A6E92"/>
    <w:rsid w:val="004A6EC0"/>
    <w:rsid w:val="004A70C6"/>
    <w:rsid w:val="004A70D6"/>
    <w:rsid w:val="004A70F9"/>
    <w:rsid w:val="004A71FA"/>
    <w:rsid w:val="004A7222"/>
    <w:rsid w:val="004A72AD"/>
    <w:rsid w:val="004A74E2"/>
    <w:rsid w:val="004A751E"/>
    <w:rsid w:val="004A7559"/>
    <w:rsid w:val="004A7641"/>
    <w:rsid w:val="004A774C"/>
    <w:rsid w:val="004A7783"/>
    <w:rsid w:val="004A77C6"/>
    <w:rsid w:val="004A77CC"/>
    <w:rsid w:val="004A79C3"/>
    <w:rsid w:val="004A7A11"/>
    <w:rsid w:val="004A7A4F"/>
    <w:rsid w:val="004A7B60"/>
    <w:rsid w:val="004A7C13"/>
    <w:rsid w:val="004A7C19"/>
    <w:rsid w:val="004A7C57"/>
    <w:rsid w:val="004A7C9F"/>
    <w:rsid w:val="004A7D05"/>
    <w:rsid w:val="004A7D5C"/>
    <w:rsid w:val="004A7D81"/>
    <w:rsid w:val="004A7EAF"/>
    <w:rsid w:val="004A7F13"/>
    <w:rsid w:val="004A7F93"/>
    <w:rsid w:val="004B0032"/>
    <w:rsid w:val="004B019F"/>
    <w:rsid w:val="004B0322"/>
    <w:rsid w:val="004B0394"/>
    <w:rsid w:val="004B03AF"/>
    <w:rsid w:val="004B03DD"/>
    <w:rsid w:val="004B048E"/>
    <w:rsid w:val="004B05C9"/>
    <w:rsid w:val="004B0602"/>
    <w:rsid w:val="004B060F"/>
    <w:rsid w:val="004B064E"/>
    <w:rsid w:val="004B0651"/>
    <w:rsid w:val="004B0654"/>
    <w:rsid w:val="004B0667"/>
    <w:rsid w:val="004B0709"/>
    <w:rsid w:val="004B071B"/>
    <w:rsid w:val="004B0771"/>
    <w:rsid w:val="004B07D7"/>
    <w:rsid w:val="004B08EA"/>
    <w:rsid w:val="004B08ED"/>
    <w:rsid w:val="004B0955"/>
    <w:rsid w:val="004B09D0"/>
    <w:rsid w:val="004B0A9B"/>
    <w:rsid w:val="004B0B60"/>
    <w:rsid w:val="004B0B9D"/>
    <w:rsid w:val="004B0CD8"/>
    <w:rsid w:val="004B0D0B"/>
    <w:rsid w:val="004B0E96"/>
    <w:rsid w:val="004B10CD"/>
    <w:rsid w:val="004B11A5"/>
    <w:rsid w:val="004B11A7"/>
    <w:rsid w:val="004B1211"/>
    <w:rsid w:val="004B1388"/>
    <w:rsid w:val="004B142D"/>
    <w:rsid w:val="004B1485"/>
    <w:rsid w:val="004B1566"/>
    <w:rsid w:val="004B160F"/>
    <w:rsid w:val="004B1688"/>
    <w:rsid w:val="004B16C7"/>
    <w:rsid w:val="004B1738"/>
    <w:rsid w:val="004B1768"/>
    <w:rsid w:val="004B1776"/>
    <w:rsid w:val="004B1785"/>
    <w:rsid w:val="004B179F"/>
    <w:rsid w:val="004B17F7"/>
    <w:rsid w:val="004B1827"/>
    <w:rsid w:val="004B1848"/>
    <w:rsid w:val="004B1882"/>
    <w:rsid w:val="004B18CB"/>
    <w:rsid w:val="004B18FC"/>
    <w:rsid w:val="004B1A3A"/>
    <w:rsid w:val="004B1AFA"/>
    <w:rsid w:val="004B1B14"/>
    <w:rsid w:val="004B1B54"/>
    <w:rsid w:val="004B1C17"/>
    <w:rsid w:val="004B1C88"/>
    <w:rsid w:val="004B1CF1"/>
    <w:rsid w:val="004B1D1B"/>
    <w:rsid w:val="004B1D73"/>
    <w:rsid w:val="004B1DB3"/>
    <w:rsid w:val="004B1DD7"/>
    <w:rsid w:val="004B1DEC"/>
    <w:rsid w:val="004B1E7F"/>
    <w:rsid w:val="004B1E9A"/>
    <w:rsid w:val="004B1F4F"/>
    <w:rsid w:val="004B1FF0"/>
    <w:rsid w:val="004B2082"/>
    <w:rsid w:val="004B20AB"/>
    <w:rsid w:val="004B20D7"/>
    <w:rsid w:val="004B226A"/>
    <w:rsid w:val="004B2349"/>
    <w:rsid w:val="004B241F"/>
    <w:rsid w:val="004B242B"/>
    <w:rsid w:val="004B2460"/>
    <w:rsid w:val="004B2576"/>
    <w:rsid w:val="004B266D"/>
    <w:rsid w:val="004B26E8"/>
    <w:rsid w:val="004B27B4"/>
    <w:rsid w:val="004B2988"/>
    <w:rsid w:val="004B29E1"/>
    <w:rsid w:val="004B29FE"/>
    <w:rsid w:val="004B2A90"/>
    <w:rsid w:val="004B2BC9"/>
    <w:rsid w:val="004B2D09"/>
    <w:rsid w:val="004B2D67"/>
    <w:rsid w:val="004B2E0E"/>
    <w:rsid w:val="004B2EFE"/>
    <w:rsid w:val="004B301D"/>
    <w:rsid w:val="004B3025"/>
    <w:rsid w:val="004B3042"/>
    <w:rsid w:val="004B30C4"/>
    <w:rsid w:val="004B3154"/>
    <w:rsid w:val="004B3157"/>
    <w:rsid w:val="004B319C"/>
    <w:rsid w:val="004B3397"/>
    <w:rsid w:val="004B3445"/>
    <w:rsid w:val="004B34E6"/>
    <w:rsid w:val="004B3576"/>
    <w:rsid w:val="004B3599"/>
    <w:rsid w:val="004B362D"/>
    <w:rsid w:val="004B369C"/>
    <w:rsid w:val="004B3740"/>
    <w:rsid w:val="004B38B6"/>
    <w:rsid w:val="004B3954"/>
    <w:rsid w:val="004B3990"/>
    <w:rsid w:val="004B3A4F"/>
    <w:rsid w:val="004B3B6D"/>
    <w:rsid w:val="004B3BFB"/>
    <w:rsid w:val="004B3CB6"/>
    <w:rsid w:val="004B3DBF"/>
    <w:rsid w:val="004B3DE0"/>
    <w:rsid w:val="004B3E87"/>
    <w:rsid w:val="004B3EAE"/>
    <w:rsid w:val="004B3EF7"/>
    <w:rsid w:val="004B3F47"/>
    <w:rsid w:val="004B3FB7"/>
    <w:rsid w:val="004B4043"/>
    <w:rsid w:val="004B4108"/>
    <w:rsid w:val="004B4137"/>
    <w:rsid w:val="004B41A7"/>
    <w:rsid w:val="004B423B"/>
    <w:rsid w:val="004B429F"/>
    <w:rsid w:val="004B443D"/>
    <w:rsid w:val="004B455C"/>
    <w:rsid w:val="004B45DE"/>
    <w:rsid w:val="004B46A8"/>
    <w:rsid w:val="004B4870"/>
    <w:rsid w:val="004B48CF"/>
    <w:rsid w:val="004B499D"/>
    <w:rsid w:val="004B49D9"/>
    <w:rsid w:val="004B4A04"/>
    <w:rsid w:val="004B4A5B"/>
    <w:rsid w:val="004B4BDA"/>
    <w:rsid w:val="004B4C29"/>
    <w:rsid w:val="004B4C34"/>
    <w:rsid w:val="004B4C5A"/>
    <w:rsid w:val="004B4DAD"/>
    <w:rsid w:val="004B4DB2"/>
    <w:rsid w:val="004B4DB9"/>
    <w:rsid w:val="004B4E71"/>
    <w:rsid w:val="004B4E92"/>
    <w:rsid w:val="004B4EB0"/>
    <w:rsid w:val="004B4F74"/>
    <w:rsid w:val="004B4F9A"/>
    <w:rsid w:val="004B5009"/>
    <w:rsid w:val="004B5069"/>
    <w:rsid w:val="004B508C"/>
    <w:rsid w:val="004B5138"/>
    <w:rsid w:val="004B5147"/>
    <w:rsid w:val="004B518A"/>
    <w:rsid w:val="004B519B"/>
    <w:rsid w:val="004B5265"/>
    <w:rsid w:val="004B52A7"/>
    <w:rsid w:val="004B5458"/>
    <w:rsid w:val="004B5490"/>
    <w:rsid w:val="004B5512"/>
    <w:rsid w:val="004B551D"/>
    <w:rsid w:val="004B5554"/>
    <w:rsid w:val="004B555D"/>
    <w:rsid w:val="004B55F9"/>
    <w:rsid w:val="004B561A"/>
    <w:rsid w:val="004B57A5"/>
    <w:rsid w:val="004B57DD"/>
    <w:rsid w:val="004B5902"/>
    <w:rsid w:val="004B5972"/>
    <w:rsid w:val="004B59D6"/>
    <w:rsid w:val="004B5A0F"/>
    <w:rsid w:val="004B5A4E"/>
    <w:rsid w:val="004B5A95"/>
    <w:rsid w:val="004B5B9A"/>
    <w:rsid w:val="004B5BB0"/>
    <w:rsid w:val="004B5BC7"/>
    <w:rsid w:val="004B5BE1"/>
    <w:rsid w:val="004B5C51"/>
    <w:rsid w:val="004B5D23"/>
    <w:rsid w:val="004B5E1D"/>
    <w:rsid w:val="004B5E73"/>
    <w:rsid w:val="004B5FBE"/>
    <w:rsid w:val="004B5FC7"/>
    <w:rsid w:val="004B602E"/>
    <w:rsid w:val="004B6058"/>
    <w:rsid w:val="004B60B7"/>
    <w:rsid w:val="004B60C9"/>
    <w:rsid w:val="004B60F2"/>
    <w:rsid w:val="004B616F"/>
    <w:rsid w:val="004B61B3"/>
    <w:rsid w:val="004B6207"/>
    <w:rsid w:val="004B620C"/>
    <w:rsid w:val="004B6276"/>
    <w:rsid w:val="004B627D"/>
    <w:rsid w:val="004B62D0"/>
    <w:rsid w:val="004B641A"/>
    <w:rsid w:val="004B6440"/>
    <w:rsid w:val="004B647D"/>
    <w:rsid w:val="004B64CF"/>
    <w:rsid w:val="004B6505"/>
    <w:rsid w:val="004B6516"/>
    <w:rsid w:val="004B6561"/>
    <w:rsid w:val="004B6658"/>
    <w:rsid w:val="004B67F0"/>
    <w:rsid w:val="004B6860"/>
    <w:rsid w:val="004B6879"/>
    <w:rsid w:val="004B689D"/>
    <w:rsid w:val="004B691C"/>
    <w:rsid w:val="004B69F7"/>
    <w:rsid w:val="004B69FE"/>
    <w:rsid w:val="004B6A84"/>
    <w:rsid w:val="004B6A9F"/>
    <w:rsid w:val="004B6B77"/>
    <w:rsid w:val="004B6C9F"/>
    <w:rsid w:val="004B6CA7"/>
    <w:rsid w:val="004B6CB5"/>
    <w:rsid w:val="004B6CE0"/>
    <w:rsid w:val="004B6D89"/>
    <w:rsid w:val="004B6D90"/>
    <w:rsid w:val="004B6DFD"/>
    <w:rsid w:val="004B6E0D"/>
    <w:rsid w:val="004B6E6D"/>
    <w:rsid w:val="004B6E82"/>
    <w:rsid w:val="004B6F69"/>
    <w:rsid w:val="004B6FFD"/>
    <w:rsid w:val="004B7003"/>
    <w:rsid w:val="004B728D"/>
    <w:rsid w:val="004B729B"/>
    <w:rsid w:val="004B72AC"/>
    <w:rsid w:val="004B72D9"/>
    <w:rsid w:val="004B733B"/>
    <w:rsid w:val="004B73AA"/>
    <w:rsid w:val="004B73CB"/>
    <w:rsid w:val="004B744D"/>
    <w:rsid w:val="004B74CD"/>
    <w:rsid w:val="004B7573"/>
    <w:rsid w:val="004B761D"/>
    <w:rsid w:val="004B7752"/>
    <w:rsid w:val="004B776E"/>
    <w:rsid w:val="004B778C"/>
    <w:rsid w:val="004B790C"/>
    <w:rsid w:val="004B7915"/>
    <w:rsid w:val="004B7927"/>
    <w:rsid w:val="004B7A37"/>
    <w:rsid w:val="004B7A4F"/>
    <w:rsid w:val="004B7ABA"/>
    <w:rsid w:val="004B7B61"/>
    <w:rsid w:val="004B7C7F"/>
    <w:rsid w:val="004B7E3A"/>
    <w:rsid w:val="004B7F8B"/>
    <w:rsid w:val="004B7FE9"/>
    <w:rsid w:val="004C0014"/>
    <w:rsid w:val="004C010C"/>
    <w:rsid w:val="004C0130"/>
    <w:rsid w:val="004C01A0"/>
    <w:rsid w:val="004C01D6"/>
    <w:rsid w:val="004C01F7"/>
    <w:rsid w:val="004C0217"/>
    <w:rsid w:val="004C0258"/>
    <w:rsid w:val="004C0336"/>
    <w:rsid w:val="004C0366"/>
    <w:rsid w:val="004C03D1"/>
    <w:rsid w:val="004C040E"/>
    <w:rsid w:val="004C0465"/>
    <w:rsid w:val="004C04D7"/>
    <w:rsid w:val="004C0673"/>
    <w:rsid w:val="004C0714"/>
    <w:rsid w:val="004C07A2"/>
    <w:rsid w:val="004C07A8"/>
    <w:rsid w:val="004C07BA"/>
    <w:rsid w:val="004C07DC"/>
    <w:rsid w:val="004C08E5"/>
    <w:rsid w:val="004C092E"/>
    <w:rsid w:val="004C0961"/>
    <w:rsid w:val="004C09B9"/>
    <w:rsid w:val="004C0A2B"/>
    <w:rsid w:val="004C0AA5"/>
    <w:rsid w:val="004C0BB3"/>
    <w:rsid w:val="004C0BD0"/>
    <w:rsid w:val="004C0BD4"/>
    <w:rsid w:val="004C0BF0"/>
    <w:rsid w:val="004C0C14"/>
    <w:rsid w:val="004C0C67"/>
    <w:rsid w:val="004C0CE4"/>
    <w:rsid w:val="004C0CEF"/>
    <w:rsid w:val="004C0D71"/>
    <w:rsid w:val="004C0DDC"/>
    <w:rsid w:val="004C0E16"/>
    <w:rsid w:val="004C0E69"/>
    <w:rsid w:val="004C0E98"/>
    <w:rsid w:val="004C0F13"/>
    <w:rsid w:val="004C0F52"/>
    <w:rsid w:val="004C1105"/>
    <w:rsid w:val="004C1130"/>
    <w:rsid w:val="004C1228"/>
    <w:rsid w:val="004C1356"/>
    <w:rsid w:val="004C145B"/>
    <w:rsid w:val="004C1487"/>
    <w:rsid w:val="004C149D"/>
    <w:rsid w:val="004C14A8"/>
    <w:rsid w:val="004C15A6"/>
    <w:rsid w:val="004C165B"/>
    <w:rsid w:val="004C16A2"/>
    <w:rsid w:val="004C1860"/>
    <w:rsid w:val="004C1873"/>
    <w:rsid w:val="004C1967"/>
    <w:rsid w:val="004C1BEE"/>
    <w:rsid w:val="004C1CA0"/>
    <w:rsid w:val="004C1D57"/>
    <w:rsid w:val="004C1EF0"/>
    <w:rsid w:val="004C1F96"/>
    <w:rsid w:val="004C20D1"/>
    <w:rsid w:val="004C2116"/>
    <w:rsid w:val="004C2142"/>
    <w:rsid w:val="004C2309"/>
    <w:rsid w:val="004C2328"/>
    <w:rsid w:val="004C2337"/>
    <w:rsid w:val="004C2545"/>
    <w:rsid w:val="004C26B2"/>
    <w:rsid w:val="004C26FA"/>
    <w:rsid w:val="004C2728"/>
    <w:rsid w:val="004C2734"/>
    <w:rsid w:val="004C2799"/>
    <w:rsid w:val="004C2820"/>
    <w:rsid w:val="004C2A33"/>
    <w:rsid w:val="004C2AB0"/>
    <w:rsid w:val="004C2AEF"/>
    <w:rsid w:val="004C2D7A"/>
    <w:rsid w:val="004C2D7D"/>
    <w:rsid w:val="004C2E08"/>
    <w:rsid w:val="004C2E81"/>
    <w:rsid w:val="004C2E8F"/>
    <w:rsid w:val="004C2F29"/>
    <w:rsid w:val="004C2FEA"/>
    <w:rsid w:val="004C3009"/>
    <w:rsid w:val="004C31D6"/>
    <w:rsid w:val="004C31F1"/>
    <w:rsid w:val="004C3266"/>
    <w:rsid w:val="004C33B2"/>
    <w:rsid w:val="004C3427"/>
    <w:rsid w:val="004C3496"/>
    <w:rsid w:val="004C352F"/>
    <w:rsid w:val="004C35FB"/>
    <w:rsid w:val="004C3603"/>
    <w:rsid w:val="004C36B4"/>
    <w:rsid w:val="004C3729"/>
    <w:rsid w:val="004C378D"/>
    <w:rsid w:val="004C37A0"/>
    <w:rsid w:val="004C3822"/>
    <w:rsid w:val="004C38C4"/>
    <w:rsid w:val="004C38CF"/>
    <w:rsid w:val="004C38DE"/>
    <w:rsid w:val="004C3936"/>
    <w:rsid w:val="004C3941"/>
    <w:rsid w:val="004C3977"/>
    <w:rsid w:val="004C3A28"/>
    <w:rsid w:val="004C3AD4"/>
    <w:rsid w:val="004C3B58"/>
    <w:rsid w:val="004C3C2C"/>
    <w:rsid w:val="004C3CD9"/>
    <w:rsid w:val="004C3E3E"/>
    <w:rsid w:val="004C3E5D"/>
    <w:rsid w:val="004C3E69"/>
    <w:rsid w:val="004C3F99"/>
    <w:rsid w:val="004C3FA5"/>
    <w:rsid w:val="004C4030"/>
    <w:rsid w:val="004C4064"/>
    <w:rsid w:val="004C40F6"/>
    <w:rsid w:val="004C4107"/>
    <w:rsid w:val="004C4141"/>
    <w:rsid w:val="004C41CB"/>
    <w:rsid w:val="004C41D3"/>
    <w:rsid w:val="004C4245"/>
    <w:rsid w:val="004C4293"/>
    <w:rsid w:val="004C434C"/>
    <w:rsid w:val="004C43B3"/>
    <w:rsid w:val="004C44D0"/>
    <w:rsid w:val="004C4630"/>
    <w:rsid w:val="004C466C"/>
    <w:rsid w:val="004C46CB"/>
    <w:rsid w:val="004C4703"/>
    <w:rsid w:val="004C472B"/>
    <w:rsid w:val="004C47F5"/>
    <w:rsid w:val="004C4840"/>
    <w:rsid w:val="004C4849"/>
    <w:rsid w:val="004C4890"/>
    <w:rsid w:val="004C48FB"/>
    <w:rsid w:val="004C4929"/>
    <w:rsid w:val="004C496A"/>
    <w:rsid w:val="004C4984"/>
    <w:rsid w:val="004C4A97"/>
    <w:rsid w:val="004C4C33"/>
    <w:rsid w:val="004C4CA0"/>
    <w:rsid w:val="004C4D0F"/>
    <w:rsid w:val="004C4DBB"/>
    <w:rsid w:val="004C4E14"/>
    <w:rsid w:val="004C4E7F"/>
    <w:rsid w:val="004C4EA8"/>
    <w:rsid w:val="004C4F23"/>
    <w:rsid w:val="004C4F7F"/>
    <w:rsid w:val="004C5030"/>
    <w:rsid w:val="004C5069"/>
    <w:rsid w:val="004C510E"/>
    <w:rsid w:val="004C520C"/>
    <w:rsid w:val="004C52F1"/>
    <w:rsid w:val="004C5310"/>
    <w:rsid w:val="004C537A"/>
    <w:rsid w:val="004C537E"/>
    <w:rsid w:val="004C53FE"/>
    <w:rsid w:val="004C5527"/>
    <w:rsid w:val="004C552A"/>
    <w:rsid w:val="004C5609"/>
    <w:rsid w:val="004C567E"/>
    <w:rsid w:val="004C580B"/>
    <w:rsid w:val="004C5899"/>
    <w:rsid w:val="004C5949"/>
    <w:rsid w:val="004C59B3"/>
    <w:rsid w:val="004C5A02"/>
    <w:rsid w:val="004C5A4C"/>
    <w:rsid w:val="004C5ADF"/>
    <w:rsid w:val="004C5B91"/>
    <w:rsid w:val="004C5BA1"/>
    <w:rsid w:val="004C5C15"/>
    <w:rsid w:val="004C5C3D"/>
    <w:rsid w:val="004C5C99"/>
    <w:rsid w:val="004C5CD7"/>
    <w:rsid w:val="004C5EC1"/>
    <w:rsid w:val="004C5EE6"/>
    <w:rsid w:val="004C6018"/>
    <w:rsid w:val="004C60D5"/>
    <w:rsid w:val="004C6157"/>
    <w:rsid w:val="004C61E4"/>
    <w:rsid w:val="004C630B"/>
    <w:rsid w:val="004C6374"/>
    <w:rsid w:val="004C63BA"/>
    <w:rsid w:val="004C6403"/>
    <w:rsid w:val="004C6433"/>
    <w:rsid w:val="004C6447"/>
    <w:rsid w:val="004C6467"/>
    <w:rsid w:val="004C6603"/>
    <w:rsid w:val="004C6748"/>
    <w:rsid w:val="004C67C7"/>
    <w:rsid w:val="004C6951"/>
    <w:rsid w:val="004C6A33"/>
    <w:rsid w:val="004C6C45"/>
    <w:rsid w:val="004C6C72"/>
    <w:rsid w:val="004C6D02"/>
    <w:rsid w:val="004C6EA7"/>
    <w:rsid w:val="004C6F6D"/>
    <w:rsid w:val="004C6F81"/>
    <w:rsid w:val="004C6F99"/>
    <w:rsid w:val="004C6FA1"/>
    <w:rsid w:val="004C6FC1"/>
    <w:rsid w:val="004C7025"/>
    <w:rsid w:val="004C705E"/>
    <w:rsid w:val="004C70A6"/>
    <w:rsid w:val="004C7102"/>
    <w:rsid w:val="004C7194"/>
    <w:rsid w:val="004C7197"/>
    <w:rsid w:val="004C71D6"/>
    <w:rsid w:val="004C71ED"/>
    <w:rsid w:val="004C737B"/>
    <w:rsid w:val="004C7392"/>
    <w:rsid w:val="004C743E"/>
    <w:rsid w:val="004C7469"/>
    <w:rsid w:val="004C7475"/>
    <w:rsid w:val="004C754F"/>
    <w:rsid w:val="004C7591"/>
    <w:rsid w:val="004C75F2"/>
    <w:rsid w:val="004C7610"/>
    <w:rsid w:val="004C7619"/>
    <w:rsid w:val="004C764E"/>
    <w:rsid w:val="004C7764"/>
    <w:rsid w:val="004C7810"/>
    <w:rsid w:val="004C7975"/>
    <w:rsid w:val="004C79DC"/>
    <w:rsid w:val="004C7A07"/>
    <w:rsid w:val="004C7AA1"/>
    <w:rsid w:val="004C7AB9"/>
    <w:rsid w:val="004C7B0F"/>
    <w:rsid w:val="004C7B21"/>
    <w:rsid w:val="004C7BD8"/>
    <w:rsid w:val="004C7BFA"/>
    <w:rsid w:val="004C7C3F"/>
    <w:rsid w:val="004C7CD4"/>
    <w:rsid w:val="004C7D3B"/>
    <w:rsid w:val="004C7EE9"/>
    <w:rsid w:val="004C7F87"/>
    <w:rsid w:val="004D0085"/>
    <w:rsid w:val="004D00C5"/>
    <w:rsid w:val="004D0245"/>
    <w:rsid w:val="004D0329"/>
    <w:rsid w:val="004D03B9"/>
    <w:rsid w:val="004D0444"/>
    <w:rsid w:val="004D04FD"/>
    <w:rsid w:val="004D0590"/>
    <w:rsid w:val="004D05BC"/>
    <w:rsid w:val="004D05D0"/>
    <w:rsid w:val="004D05F2"/>
    <w:rsid w:val="004D07E6"/>
    <w:rsid w:val="004D082A"/>
    <w:rsid w:val="004D085A"/>
    <w:rsid w:val="004D0877"/>
    <w:rsid w:val="004D0917"/>
    <w:rsid w:val="004D09CE"/>
    <w:rsid w:val="004D0A20"/>
    <w:rsid w:val="004D0B59"/>
    <w:rsid w:val="004D0BBA"/>
    <w:rsid w:val="004D0D7D"/>
    <w:rsid w:val="004D0DD0"/>
    <w:rsid w:val="004D0E78"/>
    <w:rsid w:val="004D0EC0"/>
    <w:rsid w:val="004D0ED1"/>
    <w:rsid w:val="004D0F0C"/>
    <w:rsid w:val="004D0F56"/>
    <w:rsid w:val="004D0F6E"/>
    <w:rsid w:val="004D0FC6"/>
    <w:rsid w:val="004D0FD0"/>
    <w:rsid w:val="004D1064"/>
    <w:rsid w:val="004D1066"/>
    <w:rsid w:val="004D10B5"/>
    <w:rsid w:val="004D10B7"/>
    <w:rsid w:val="004D1278"/>
    <w:rsid w:val="004D13FC"/>
    <w:rsid w:val="004D140D"/>
    <w:rsid w:val="004D141C"/>
    <w:rsid w:val="004D1420"/>
    <w:rsid w:val="004D1480"/>
    <w:rsid w:val="004D14A7"/>
    <w:rsid w:val="004D14CA"/>
    <w:rsid w:val="004D1545"/>
    <w:rsid w:val="004D15B3"/>
    <w:rsid w:val="004D1633"/>
    <w:rsid w:val="004D16D4"/>
    <w:rsid w:val="004D1911"/>
    <w:rsid w:val="004D1A3A"/>
    <w:rsid w:val="004D1A3C"/>
    <w:rsid w:val="004D1AFB"/>
    <w:rsid w:val="004D1B99"/>
    <w:rsid w:val="004D1C92"/>
    <w:rsid w:val="004D1D01"/>
    <w:rsid w:val="004D1D4C"/>
    <w:rsid w:val="004D1EB8"/>
    <w:rsid w:val="004D1EF3"/>
    <w:rsid w:val="004D1F9D"/>
    <w:rsid w:val="004D20A6"/>
    <w:rsid w:val="004D2172"/>
    <w:rsid w:val="004D22D3"/>
    <w:rsid w:val="004D2415"/>
    <w:rsid w:val="004D24A4"/>
    <w:rsid w:val="004D2621"/>
    <w:rsid w:val="004D2656"/>
    <w:rsid w:val="004D26A5"/>
    <w:rsid w:val="004D26CF"/>
    <w:rsid w:val="004D27BE"/>
    <w:rsid w:val="004D285A"/>
    <w:rsid w:val="004D2915"/>
    <w:rsid w:val="004D2934"/>
    <w:rsid w:val="004D29C0"/>
    <w:rsid w:val="004D2A0E"/>
    <w:rsid w:val="004D2A15"/>
    <w:rsid w:val="004D2A5F"/>
    <w:rsid w:val="004D2AFA"/>
    <w:rsid w:val="004D2B50"/>
    <w:rsid w:val="004D2B60"/>
    <w:rsid w:val="004D2C35"/>
    <w:rsid w:val="004D2C5A"/>
    <w:rsid w:val="004D2C69"/>
    <w:rsid w:val="004D2C9F"/>
    <w:rsid w:val="004D2CC5"/>
    <w:rsid w:val="004D2CDE"/>
    <w:rsid w:val="004D2D4F"/>
    <w:rsid w:val="004D2DC9"/>
    <w:rsid w:val="004D2EC1"/>
    <w:rsid w:val="004D2F15"/>
    <w:rsid w:val="004D2FBC"/>
    <w:rsid w:val="004D2FD2"/>
    <w:rsid w:val="004D2FDA"/>
    <w:rsid w:val="004D3027"/>
    <w:rsid w:val="004D3135"/>
    <w:rsid w:val="004D31C5"/>
    <w:rsid w:val="004D31EA"/>
    <w:rsid w:val="004D3234"/>
    <w:rsid w:val="004D3241"/>
    <w:rsid w:val="004D329E"/>
    <w:rsid w:val="004D35E1"/>
    <w:rsid w:val="004D3606"/>
    <w:rsid w:val="004D3624"/>
    <w:rsid w:val="004D37EE"/>
    <w:rsid w:val="004D3835"/>
    <w:rsid w:val="004D395B"/>
    <w:rsid w:val="004D395C"/>
    <w:rsid w:val="004D3A23"/>
    <w:rsid w:val="004D3A70"/>
    <w:rsid w:val="004D3A82"/>
    <w:rsid w:val="004D3ACE"/>
    <w:rsid w:val="004D3B0B"/>
    <w:rsid w:val="004D3B28"/>
    <w:rsid w:val="004D3C48"/>
    <w:rsid w:val="004D3CCD"/>
    <w:rsid w:val="004D3E28"/>
    <w:rsid w:val="004D3E35"/>
    <w:rsid w:val="004D3E60"/>
    <w:rsid w:val="004D3F49"/>
    <w:rsid w:val="004D402C"/>
    <w:rsid w:val="004D40B5"/>
    <w:rsid w:val="004D415C"/>
    <w:rsid w:val="004D41A6"/>
    <w:rsid w:val="004D41D8"/>
    <w:rsid w:val="004D4342"/>
    <w:rsid w:val="004D4477"/>
    <w:rsid w:val="004D4488"/>
    <w:rsid w:val="004D44F3"/>
    <w:rsid w:val="004D4538"/>
    <w:rsid w:val="004D45A7"/>
    <w:rsid w:val="004D45CE"/>
    <w:rsid w:val="004D4626"/>
    <w:rsid w:val="004D4649"/>
    <w:rsid w:val="004D4672"/>
    <w:rsid w:val="004D46CD"/>
    <w:rsid w:val="004D46E9"/>
    <w:rsid w:val="004D484D"/>
    <w:rsid w:val="004D4966"/>
    <w:rsid w:val="004D49D1"/>
    <w:rsid w:val="004D49E4"/>
    <w:rsid w:val="004D4A0A"/>
    <w:rsid w:val="004D4A8A"/>
    <w:rsid w:val="004D4B0A"/>
    <w:rsid w:val="004D4B42"/>
    <w:rsid w:val="004D4B88"/>
    <w:rsid w:val="004D4BB0"/>
    <w:rsid w:val="004D4BD0"/>
    <w:rsid w:val="004D4D4E"/>
    <w:rsid w:val="004D4DEE"/>
    <w:rsid w:val="004D4EB9"/>
    <w:rsid w:val="004D4EE2"/>
    <w:rsid w:val="004D4F4A"/>
    <w:rsid w:val="004D5012"/>
    <w:rsid w:val="004D511E"/>
    <w:rsid w:val="004D515D"/>
    <w:rsid w:val="004D5166"/>
    <w:rsid w:val="004D51CB"/>
    <w:rsid w:val="004D52FE"/>
    <w:rsid w:val="004D552F"/>
    <w:rsid w:val="004D55F4"/>
    <w:rsid w:val="004D56D4"/>
    <w:rsid w:val="004D5708"/>
    <w:rsid w:val="004D570D"/>
    <w:rsid w:val="004D5726"/>
    <w:rsid w:val="004D573F"/>
    <w:rsid w:val="004D5856"/>
    <w:rsid w:val="004D586C"/>
    <w:rsid w:val="004D587F"/>
    <w:rsid w:val="004D5881"/>
    <w:rsid w:val="004D58E7"/>
    <w:rsid w:val="004D5A14"/>
    <w:rsid w:val="004D5A8C"/>
    <w:rsid w:val="004D5C2C"/>
    <w:rsid w:val="004D5CDF"/>
    <w:rsid w:val="004D5DA3"/>
    <w:rsid w:val="004D5DED"/>
    <w:rsid w:val="004D5E17"/>
    <w:rsid w:val="004D5ECE"/>
    <w:rsid w:val="004D5F01"/>
    <w:rsid w:val="004D5F0D"/>
    <w:rsid w:val="004D5FC7"/>
    <w:rsid w:val="004D6016"/>
    <w:rsid w:val="004D6142"/>
    <w:rsid w:val="004D6236"/>
    <w:rsid w:val="004D6237"/>
    <w:rsid w:val="004D6276"/>
    <w:rsid w:val="004D6285"/>
    <w:rsid w:val="004D628E"/>
    <w:rsid w:val="004D6389"/>
    <w:rsid w:val="004D63D3"/>
    <w:rsid w:val="004D6412"/>
    <w:rsid w:val="004D64C0"/>
    <w:rsid w:val="004D64E6"/>
    <w:rsid w:val="004D6583"/>
    <w:rsid w:val="004D65B3"/>
    <w:rsid w:val="004D65DE"/>
    <w:rsid w:val="004D6670"/>
    <w:rsid w:val="004D6680"/>
    <w:rsid w:val="004D6684"/>
    <w:rsid w:val="004D6699"/>
    <w:rsid w:val="004D66CC"/>
    <w:rsid w:val="004D66D7"/>
    <w:rsid w:val="004D671B"/>
    <w:rsid w:val="004D67F0"/>
    <w:rsid w:val="004D6871"/>
    <w:rsid w:val="004D6959"/>
    <w:rsid w:val="004D6A47"/>
    <w:rsid w:val="004D6A87"/>
    <w:rsid w:val="004D6A97"/>
    <w:rsid w:val="004D6BA3"/>
    <w:rsid w:val="004D6C0B"/>
    <w:rsid w:val="004D6D6E"/>
    <w:rsid w:val="004D6D87"/>
    <w:rsid w:val="004D6DD7"/>
    <w:rsid w:val="004D6E1B"/>
    <w:rsid w:val="004D6EC4"/>
    <w:rsid w:val="004D6FB6"/>
    <w:rsid w:val="004D6FBE"/>
    <w:rsid w:val="004D71C1"/>
    <w:rsid w:val="004D71FF"/>
    <w:rsid w:val="004D73E2"/>
    <w:rsid w:val="004D7443"/>
    <w:rsid w:val="004D748F"/>
    <w:rsid w:val="004D7491"/>
    <w:rsid w:val="004D7507"/>
    <w:rsid w:val="004D7562"/>
    <w:rsid w:val="004D75DB"/>
    <w:rsid w:val="004D7739"/>
    <w:rsid w:val="004D77BB"/>
    <w:rsid w:val="004D77D6"/>
    <w:rsid w:val="004D7829"/>
    <w:rsid w:val="004D7862"/>
    <w:rsid w:val="004D787B"/>
    <w:rsid w:val="004D7883"/>
    <w:rsid w:val="004D78A3"/>
    <w:rsid w:val="004D793D"/>
    <w:rsid w:val="004D7976"/>
    <w:rsid w:val="004D7979"/>
    <w:rsid w:val="004D79EE"/>
    <w:rsid w:val="004D79F9"/>
    <w:rsid w:val="004D7A80"/>
    <w:rsid w:val="004D7A93"/>
    <w:rsid w:val="004D7AC6"/>
    <w:rsid w:val="004D7B7E"/>
    <w:rsid w:val="004D7C98"/>
    <w:rsid w:val="004D7CAB"/>
    <w:rsid w:val="004D7CCA"/>
    <w:rsid w:val="004D7DEB"/>
    <w:rsid w:val="004D7E7D"/>
    <w:rsid w:val="004D7EFB"/>
    <w:rsid w:val="004E000F"/>
    <w:rsid w:val="004E007E"/>
    <w:rsid w:val="004E00FC"/>
    <w:rsid w:val="004E013F"/>
    <w:rsid w:val="004E01A1"/>
    <w:rsid w:val="004E020E"/>
    <w:rsid w:val="004E02E9"/>
    <w:rsid w:val="004E0362"/>
    <w:rsid w:val="004E03B6"/>
    <w:rsid w:val="004E042D"/>
    <w:rsid w:val="004E0488"/>
    <w:rsid w:val="004E0615"/>
    <w:rsid w:val="004E06DE"/>
    <w:rsid w:val="004E06E1"/>
    <w:rsid w:val="004E0704"/>
    <w:rsid w:val="004E070D"/>
    <w:rsid w:val="004E0861"/>
    <w:rsid w:val="004E094F"/>
    <w:rsid w:val="004E0A40"/>
    <w:rsid w:val="004E0A78"/>
    <w:rsid w:val="004E0BE2"/>
    <w:rsid w:val="004E0C9D"/>
    <w:rsid w:val="004E0CA1"/>
    <w:rsid w:val="004E0CDD"/>
    <w:rsid w:val="004E0D27"/>
    <w:rsid w:val="004E0D3D"/>
    <w:rsid w:val="004E0E46"/>
    <w:rsid w:val="004E0EAC"/>
    <w:rsid w:val="004E1017"/>
    <w:rsid w:val="004E1087"/>
    <w:rsid w:val="004E1110"/>
    <w:rsid w:val="004E1248"/>
    <w:rsid w:val="004E12C5"/>
    <w:rsid w:val="004E1350"/>
    <w:rsid w:val="004E14C0"/>
    <w:rsid w:val="004E1610"/>
    <w:rsid w:val="004E1732"/>
    <w:rsid w:val="004E17BA"/>
    <w:rsid w:val="004E186E"/>
    <w:rsid w:val="004E18AA"/>
    <w:rsid w:val="004E198F"/>
    <w:rsid w:val="004E1A20"/>
    <w:rsid w:val="004E1A4B"/>
    <w:rsid w:val="004E1A83"/>
    <w:rsid w:val="004E1A95"/>
    <w:rsid w:val="004E1B6D"/>
    <w:rsid w:val="004E1BB8"/>
    <w:rsid w:val="004E1BBF"/>
    <w:rsid w:val="004E1BC5"/>
    <w:rsid w:val="004E1D20"/>
    <w:rsid w:val="004E1D81"/>
    <w:rsid w:val="004E1DB1"/>
    <w:rsid w:val="004E1DC8"/>
    <w:rsid w:val="004E1F01"/>
    <w:rsid w:val="004E1F38"/>
    <w:rsid w:val="004E1F6A"/>
    <w:rsid w:val="004E1FBA"/>
    <w:rsid w:val="004E1FE2"/>
    <w:rsid w:val="004E1FEC"/>
    <w:rsid w:val="004E203B"/>
    <w:rsid w:val="004E215D"/>
    <w:rsid w:val="004E2177"/>
    <w:rsid w:val="004E22F8"/>
    <w:rsid w:val="004E2304"/>
    <w:rsid w:val="004E233C"/>
    <w:rsid w:val="004E23F0"/>
    <w:rsid w:val="004E23FC"/>
    <w:rsid w:val="004E24A9"/>
    <w:rsid w:val="004E24E7"/>
    <w:rsid w:val="004E2526"/>
    <w:rsid w:val="004E2554"/>
    <w:rsid w:val="004E2610"/>
    <w:rsid w:val="004E26DF"/>
    <w:rsid w:val="004E277E"/>
    <w:rsid w:val="004E2796"/>
    <w:rsid w:val="004E28EF"/>
    <w:rsid w:val="004E292E"/>
    <w:rsid w:val="004E2A74"/>
    <w:rsid w:val="004E2AFE"/>
    <w:rsid w:val="004E2B1B"/>
    <w:rsid w:val="004E2B2C"/>
    <w:rsid w:val="004E2B9E"/>
    <w:rsid w:val="004E2BCF"/>
    <w:rsid w:val="004E2C2B"/>
    <w:rsid w:val="004E2C5B"/>
    <w:rsid w:val="004E2CAB"/>
    <w:rsid w:val="004E2CCD"/>
    <w:rsid w:val="004E2D1D"/>
    <w:rsid w:val="004E2D5A"/>
    <w:rsid w:val="004E2D94"/>
    <w:rsid w:val="004E2E21"/>
    <w:rsid w:val="004E2E2C"/>
    <w:rsid w:val="004E2E76"/>
    <w:rsid w:val="004E2FA1"/>
    <w:rsid w:val="004E3005"/>
    <w:rsid w:val="004E3093"/>
    <w:rsid w:val="004E30D9"/>
    <w:rsid w:val="004E325D"/>
    <w:rsid w:val="004E329B"/>
    <w:rsid w:val="004E32BE"/>
    <w:rsid w:val="004E32D2"/>
    <w:rsid w:val="004E32DB"/>
    <w:rsid w:val="004E32E8"/>
    <w:rsid w:val="004E33F1"/>
    <w:rsid w:val="004E3648"/>
    <w:rsid w:val="004E3793"/>
    <w:rsid w:val="004E3800"/>
    <w:rsid w:val="004E399D"/>
    <w:rsid w:val="004E3A34"/>
    <w:rsid w:val="004E3AE2"/>
    <w:rsid w:val="004E3BD1"/>
    <w:rsid w:val="004E3C24"/>
    <w:rsid w:val="004E3CE0"/>
    <w:rsid w:val="004E3D56"/>
    <w:rsid w:val="004E3D60"/>
    <w:rsid w:val="004E3DCA"/>
    <w:rsid w:val="004E3DEB"/>
    <w:rsid w:val="004E3E2C"/>
    <w:rsid w:val="004E3EB0"/>
    <w:rsid w:val="004E3F09"/>
    <w:rsid w:val="004E3F2E"/>
    <w:rsid w:val="004E3F7F"/>
    <w:rsid w:val="004E3F90"/>
    <w:rsid w:val="004E3FA1"/>
    <w:rsid w:val="004E3FC4"/>
    <w:rsid w:val="004E40B3"/>
    <w:rsid w:val="004E40F4"/>
    <w:rsid w:val="004E410C"/>
    <w:rsid w:val="004E4209"/>
    <w:rsid w:val="004E4363"/>
    <w:rsid w:val="004E447D"/>
    <w:rsid w:val="004E4585"/>
    <w:rsid w:val="004E46C9"/>
    <w:rsid w:val="004E46F2"/>
    <w:rsid w:val="004E46F4"/>
    <w:rsid w:val="004E483D"/>
    <w:rsid w:val="004E48A2"/>
    <w:rsid w:val="004E492E"/>
    <w:rsid w:val="004E4945"/>
    <w:rsid w:val="004E4B1B"/>
    <w:rsid w:val="004E4D86"/>
    <w:rsid w:val="004E4D9A"/>
    <w:rsid w:val="004E4DAD"/>
    <w:rsid w:val="004E4E0F"/>
    <w:rsid w:val="004E4E13"/>
    <w:rsid w:val="004E4E74"/>
    <w:rsid w:val="004E4E85"/>
    <w:rsid w:val="004E4F16"/>
    <w:rsid w:val="004E4FFE"/>
    <w:rsid w:val="004E5020"/>
    <w:rsid w:val="004E50CB"/>
    <w:rsid w:val="004E52F4"/>
    <w:rsid w:val="004E5312"/>
    <w:rsid w:val="004E533F"/>
    <w:rsid w:val="004E545E"/>
    <w:rsid w:val="004E547D"/>
    <w:rsid w:val="004E54D8"/>
    <w:rsid w:val="004E5504"/>
    <w:rsid w:val="004E5598"/>
    <w:rsid w:val="004E55C4"/>
    <w:rsid w:val="004E56C8"/>
    <w:rsid w:val="004E578D"/>
    <w:rsid w:val="004E5872"/>
    <w:rsid w:val="004E5891"/>
    <w:rsid w:val="004E589D"/>
    <w:rsid w:val="004E58E4"/>
    <w:rsid w:val="004E5957"/>
    <w:rsid w:val="004E596C"/>
    <w:rsid w:val="004E5AEC"/>
    <w:rsid w:val="004E5B5B"/>
    <w:rsid w:val="004E5BF6"/>
    <w:rsid w:val="004E5C4A"/>
    <w:rsid w:val="004E5CAB"/>
    <w:rsid w:val="004E5D3E"/>
    <w:rsid w:val="004E5E2D"/>
    <w:rsid w:val="004E5E94"/>
    <w:rsid w:val="004E5ED6"/>
    <w:rsid w:val="004E5F23"/>
    <w:rsid w:val="004E5F49"/>
    <w:rsid w:val="004E5F88"/>
    <w:rsid w:val="004E5FAF"/>
    <w:rsid w:val="004E5FFE"/>
    <w:rsid w:val="004E6046"/>
    <w:rsid w:val="004E605C"/>
    <w:rsid w:val="004E6066"/>
    <w:rsid w:val="004E609B"/>
    <w:rsid w:val="004E60E7"/>
    <w:rsid w:val="004E6115"/>
    <w:rsid w:val="004E6175"/>
    <w:rsid w:val="004E617C"/>
    <w:rsid w:val="004E618C"/>
    <w:rsid w:val="004E6224"/>
    <w:rsid w:val="004E6257"/>
    <w:rsid w:val="004E63DC"/>
    <w:rsid w:val="004E6402"/>
    <w:rsid w:val="004E652C"/>
    <w:rsid w:val="004E65AC"/>
    <w:rsid w:val="004E6649"/>
    <w:rsid w:val="004E67CD"/>
    <w:rsid w:val="004E68C6"/>
    <w:rsid w:val="004E6A0B"/>
    <w:rsid w:val="004E6EAF"/>
    <w:rsid w:val="004E6EF5"/>
    <w:rsid w:val="004E6F2F"/>
    <w:rsid w:val="004E6F39"/>
    <w:rsid w:val="004E6F67"/>
    <w:rsid w:val="004E700B"/>
    <w:rsid w:val="004E7070"/>
    <w:rsid w:val="004E7085"/>
    <w:rsid w:val="004E71D7"/>
    <w:rsid w:val="004E722B"/>
    <w:rsid w:val="004E72A5"/>
    <w:rsid w:val="004E72AB"/>
    <w:rsid w:val="004E72BB"/>
    <w:rsid w:val="004E7324"/>
    <w:rsid w:val="004E7384"/>
    <w:rsid w:val="004E73D6"/>
    <w:rsid w:val="004E740C"/>
    <w:rsid w:val="004E74CA"/>
    <w:rsid w:val="004E7549"/>
    <w:rsid w:val="004E7558"/>
    <w:rsid w:val="004E75A0"/>
    <w:rsid w:val="004E7640"/>
    <w:rsid w:val="004E766F"/>
    <w:rsid w:val="004E76B1"/>
    <w:rsid w:val="004E76B8"/>
    <w:rsid w:val="004E777B"/>
    <w:rsid w:val="004E7797"/>
    <w:rsid w:val="004E781D"/>
    <w:rsid w:val="004E783E"/>
    <w:rsid w:val="004E7928"/>
    <w:rsid w:val="004E7A08"/>
    <w:rsid w:val="004E7A6E"/>
    <w:rsid w:val="004E7B06"/>
    <w:rsid w:val="004E7B6B"/>
    <w:rsid w:val="004E7B9B"/>
    <w:rsid w:val="004E7BC5"/>
    <w:rsid w:val="004E7C4B"/>
    <w:rsid w:val="004E7CFC"/>
    <w:rsid w:val="004E7D6F"/>
    <w:rsid w:val="004E7E3C"/>
    <w:rsid w:val="004E7E6D"/>
    <w:rsid w:val="004E7EA5"/>
    <w:rsid w:val="004F0032"/>
    <w:rsid w:val="004F0045"/>
    <w:rsid w:val="004F00A7"/>
    <w:rsid w:val="004F00BA"/>
    <w:rsid w:val="004F00F5"/>
    <w:rsid w:val="004F0142"/>
    <w:rsid w:val="004F021C"/>
    <w:rsid w:val="004F0348"/>
    <w:rsid w:val="004F0387"/>
    <w:rsid w:val="004F04C4"/>
    <w:rsid w:val="004F053B"/>
    <w:rsid w:val="004F055A"/>
    <w:rsid w:val="004F055D"/>
    <w:rsid w:val="004F05BB"/>
    <w:rsid w:val="004F05C1"/>
    <w:rsid w:val="004F05DB"/>
    <w:rsid w:val="004F060C"/>
    <w:rsid w:val="004F068B"/>
    <w:rsid w:val="004F06AB"/>
    <w:rsid w:val="004F06F3"/>
    <w:rsid w:val="004F0713"/>
    <w:rsid w:val="004F0725"/>
    <w:rsid w:val="004F077B"/>
    <w:rsid w:val="004F088C"/>
    <w:rsid w:val="004F08B1"/>
    <w:rsid w:val="004F08DD"/>
    <w:rsid w:val="004F08EE"/>
    <w:rsid w:val="004F09B6"/>
    <w:rsid w:val="004F09D8"/>
    <w:rsid w:val="004F09E3"/>
    <w:rsid w:val="004F0A4E"/>
    <w:rsid w:val="004F0A7A"/>
    <w:rsid w:val="004F0BAF"/>
    <w:rsid w:val="004F0BCE"/>
    <w:rsid w:val="004F0C67"/>
    <w:rsid w:val="004F0CC3"/>
    <w:rsid w:val="004F0CD2"/>
    <w:rsid w:val="004F0CDC"/>
    <w:rsid w:val="004F0EAC"/>
    <w:rsid w:val="004F0EF9"/>
    <w:rsid w:val="004F0F04"/>
    <w:rsid w:val="004F0F17"/>
    <w:rsid w:val="004F0F45"/>
    <w:rsid w:val="004F0F91"/>
    <w:rsid w:val="004F1016"/>
    <w:rsid w:val="004F1156"/>
    <w:rsid w:val="004F1218"/>
    <w:rsid w:val="004F122F"/>
    <w:rsid w:val="004F1292"/>
    <w:rsid w:val="004F13AA"/>
    <w:rsid w:val="004F13FC"/>
    <w:rsid w:val="004F14DD"/>
    <w:rsid w:val="004F14FF"/>
    <w:rsid w:val="004F156A"/>
    <w:rsid w:val="004F1586"/>
    <w:rsid w:val="004F179C"/>
    <w:rsid w:val="004F1909"/>
    <w:rsid w:val="004F19C9"/>
    <w:rsid w:val="004F1AA6"/>
    <w:rsid w:val="004F1B3F"/>
    <w:rsid w:val="004F1B65"/>
    <w:rsid w:val="004F1CE7"/>
    <w:rsid w:val="004F1D24"/>
    <w:rsid w:val="004F1D9A"/>
    <w:rsid w:val="004F1DBF"/>
    <w:rsid w:val="004F1EE4"/>
    <w:rsid w:val="004F1F1C"/>
    <w:rsid w:val="004F1F1F"/>
    <w:rsid w:val="004F205E"/>
    <w:rsid w:val="004F20B9"/>
    <w:rsid w:val="004F2164"/>
    <w:rsid w:val="004F218A"/>
    <w:rsid w:val="004F218C"/>
    <w:rsid w:val="004F2193"/>
    <w:rsid w:val="004F2242"/>
    <w:rsid w:val="004F2243"/>
    <w:rsid w:val="004F235B"/>
    <w:rsid w:val="004F2397"/>
    <w:rsid w:val="004F241E"/>
    <w:rsid w:val="004F241F"/>
    <w:rsid w:val="004F2442"/>
    <w:rsid w:val="004F2455"/>
    <w:rsid w:val="004F24E0"/>
    <w:rsid w:val="004F25BB"/>
    <w:rsid w:val="004F2628"/>
    <w:rsid w:val="004F2642"/>
    <w:rsid w:val="004F2645"/>
    <w:rsid w:val="004F268C"/>
    <w:rsid w:val="004F2706"/>
    <w:rsid w:val="004F27A0"/>
    <w:rsid w:val="004F283F"/>
    <w:rsid w:val="004F2859"/>
    <w:rsid w:val="004F287D"/>
    <w:rsid w:val="004F2885"/>
    <w:rsid w:val="004F28CE"/>
    <w:rsid w:val="004F2941"/>
    <w:rsid w:val="004F2964"/>
    <w:rsid w:val="004F29B4"/>
    <w:rsid w:val="004F2B0B"/>
    <w:rsid w:val="004F2B71"/>
    <w:rsid w:val="004F2B80"/>
    <w:rsid w:val="004F2C2E"/>
    <w:rsid w:val="004F2C82"/>
    <w:rsid w:val="004F2C9B"/>
    <w:rsid w:val="004F2CEE"/>
    <w:rsid w:val="004F2E0A"/>
    <w:rsid w:val="004F2E82"/>
    <w:rsid w:val="004F2F57"/>
    <w:rsid w:val="004F30EA"/>
    <w:rsid w:val="004F3124"/>
    <w:rsid w:val="004F317B"/>
    <w:rsid w:val="004F3192"/>
    <w:rsid w:val="004F31AF"/>
    <w:rsid w:val="004F31C2"/>
    <w:rsid w:val="004F3253"/>
    <w:rsid w:val="004F3291"/>
    <w:rsid w:val="004F32D8"/>
    <w:rsid w:val="004F338B"/>
    <w:rsid w:val="004F339C"/>
    <w:rsid w:val="004F33AE"/>
    <w:rsid w:val="004F33E7"/>
    <w:rsid w:val="004F33F3"/>
    <w:rsid w:val="004F3496"/>
    <w:rsid w:val="004F3532"/>
    <w:rsid w:val="004F359D"/>
    <w:rsid w:val="004F360C"/>
    <w:rsid w:val="004F3611"/>
    <w:rsid w:val="004F36FC"/>
    <w:rsid w:val="004F3796"/>
    <w:rsid w:val="004F3838"/>
    <w:rsid w:val="004F386E"/>
    <w:rsid w:val="004F3901"/>
    <w:rsid w:val="004F392B"/>
    <w:rsid w:val="004F3ACC"/>
    <w:rsid w:val="004F3C1A"/>
    <w:rsid w:val="004F3E5D"/>
    <w:rsid w:val="004F3E91"/>
    <w:rsid w:val="004F3F1A"/>
    <w:rsid w:val="004F3F24"/>
    <w:rsid w:val="004F3F5C"/>
    <w:rsid w:val="004F3FD3"/>
    <w:rsid w:val="004F4030"/>
    <w:rsid w:val="004F407B"/>
    <w:rsid w:val="004F4167"/>
    <w:rsid w:val="004F423B"/>
    <w:rsid w:val="004F434F"/>
    <w:rsid w:val="004F4363"/>
    <w:rsid w:val="004F436F"/>
    <w:rsid w:val="004F43DE"/>
    <w:rsid w:val="004F4518"/>
    <w:rsid w:val="004F45EB"/>
    <w:rsid w:val="004F468D"/>
    <w:rsid w:val="004F4695"/>
    <w:rsid w:val="004F4705"/>
    <w:rsid w:val="004F4737"/>
    <w:rsid w:val="004F4739"/>
    <w:rsid w:val="004F4786"/>
    <w:rsid w:val="004F47EE"/>
    <w:rsid w:val="004F481F"/>
    <w:rsid w:val="004F486E"/>
    <w:rsid w:val="004F48BA"/>
    <w:rsid w:val="004F48F9"/>
    <w:rsid w:val="004F4905"/>
    <w:rsid w:val="004F4913"/>
    <w:rsid w:val="004F49EA"/>
    <w:rsid w:val="004F4A8A"/>
    <w:rsid w:val="004F4BDC"/>
    <w:rsid w:val="004F4D59"/>
    <w:rsid w:val="004F4E3C"/>
    <w:rsid w:val="004F4E6A"/>
    <w:rsid w:val="004F4EED"/>
    <w:rsid w:val="004F4FAF"/>
    <w:rsid w:val="004F4FB8"/>
    <w:rsid w:val="004F4FF7"/>
    <w:rsid w:val="004F500C"/>
    <w:rsid w:val="004F5053"/>
    <w:rsid w:val="004F50C7"/>
    <w:rsid w:val="004F525E"/>
    <w:rsid w:val="004F52DA"/>
    <w:rsid w:val="004F52EC"/>
    <w:rsid w:val="004F53B4"/>
    <w:rsid w:val="004F53BC"/>
    <w:rsid w:val="004F5429"/>
    <w:rsid w:val="004F553D"/>
    <w:rsid w:val="004F55DE"/>
    <w:rsid w:val="004F5844"/>
    <w:rsid w:val="004F5904"/>
    <w:rsid w:val="004F5972"/>
    <w:rsid w:val="004F5985"/>
    <w:rsid w:val="004F59CD"/>
    <w:rsid w:val="004F5A92"/>
    <w:rsid w:val="004F5AE6"/>
    <w:rsid w:val="004F5BA9"/>
    <w:rsid w:val="004F5BB8"/>
    <w:rsid w:val="004F5CC6"/>
    <w:rsid w:val="004F5CF4"/>
    <w:rsid w:val="004F5E1B"/>
    <w:rsid w:val="004F5EDA"/>
    <w:rsid w:val="004F5EDC"/>
    <w:rsid w:val="004F5EF2"/>
    <w:rsid w:val="004F5F25"/>
    <w:rsid w:val="004F6033"/>
    <w:rsid w:val="004F6044"/>
    <w:rsid w:val="004F6064"/>
    <w:rsid w:val="004F60FB"/>
    <w:rsid w:val="004F6185"/>
    <w:rsid w:val="004F6282"/>
    <w:rsid w:val="004F62C7"/>
    <w:rsid w:val="004F632E"/>
    <w:rsid w:val="004F633B"/>
    <w:rsid w:val="004F6361"/>
    <w:rsid w:val="004F636D"/>
    <w:rsid w:val="004F645A"/>
    <w:rsid w:val="004F6590"/>
    <w:rsid w:val="004F666E"/>
    <w:rsid w:val="004F6685"/>
    <w:rsid w:val="004F6723"/>
    <w:rsid w:val="004F676C"/>
    <w:rsid w:val="004F6846"/>
    <w:rsid w:val="004F685A"/>
    <w:rsid w:val="004F6A6F"/>
    <w:rsid w:val="004F6B12"/>
    <w:rsid w:val="004F6BCB"/>
    <w:rsid w:val="004F6C7F"/>
    <w:rsid w:val="004F6C90"/>
    <w:rsid w:val="004F6DD0"/>
    <w:rsid w:val="004F6E30"/>
    <w:rsid w:val="004F6E5E"/>
    <w:rsid w:val="004F6EAA"/>
    <w:rsid w:val="004F6F1E"/>
    <w:rsid w:val="004F6F3C"/>
    <w:rsid w:val="004F6F55"/>
    <w:rsid w:val="004F700A"/>
    <w:rsid w:val="004F701D"/>
    <w:rsid w:val="004F709B"/>
    <w:rsid w:val="004F709D"/>
    <w:rsid w:val="004F70AF"/>
    <w:rsid w:val="004F70E0"/>
    <w:rsid w:val="004F712D"/>
    <w:rsid w:val="004F716D"/>
    <w:rsid w:val="004F71D9"/>
    <w:rsid w:val="004F7229"/>
    <w:rsid w:val="004F7233"/>
    <w:rsid w:val="004F7236"/>
    <w:rsid w:val="004F7287"/>
    <w:rsid w:val="004F72DF"/>
    <w:rsid w:val="004F72E1"/>
    <w:rsid w:val="004F7349"/>
    <w:rsid w:val="004F7386"/>
    <w:rsid w:val="004F740C"/>
    <w:rsid w:val="004F74BC"/>
    <w:rsid w:val="004F74DC"/>
    <w:rsid w:val="004F7510"/>
    <w:rsid w:val="004F754A"/>
    <w:rsid w:val="004F75D4"/>
    <w:rsid w:val="004F761F"/>
    <w:rsid w:val="004F765B"/>
    <w:rsid w:val="004F7696"/>
    <w:rsid w:val="004F7840"/>
    <w:rsid w:val="004F785D"/>
    <w:rsid w:val="004F79C9"/>
    <w:rsid w:val="004F7A52"/>
    <w:rsid w:val="004F7A66"/>
    <w:rsid w:val="004F7B23"/>
    <w:rsid w:val="004F7C7F"/>
    <w:rsid w:val="004F7CA3"/>
    <w:rsid w:val="004F7CC3"/>
    <w:rsid w:val="004F7CC8"/>
    <w:rsid w:val="004F7DF6"/>
    <w:rsid w:val="004F7E3D"/>
    <w:rsid w:val="004F7E70"/>
    <w:rsid w:val="004F7F64"/>
    <w:rsid w:val="004F7F96"/>
    <w:rsid w:val="004F7F97"/>
    <w:rsid w:val="004F7FEB"/>
    <w:rsid w:val="00500125"/>
    <w:rsid w:val="00500141"/>
    <w:rsid w:val="005001B2"/>
    <w:rsid w:val="0050026F"/>
    <w:rsid w:val="00500280"/>
    <w:rsid w:val="0050029B"/>
    <w:rsid w:val="005002E1"/>
    <w:rsid w:val="00500393"/>
    <w:rsid w:val="00500420"/>
    <w:rsid w:val="00500434"/>
    <w:rsid w:val="00500447"/>
    <w:rsid w:val="00500562"/>
    <w:rsid w:val="00500649"/>
    <w:rsid w:val="005006AA"/>
    <w:rsid w:val="005006BC"/>
    <w:rsid w:val="005007DD"/>
    <w:rsid w:val="005008E4"/>
    <w:rsid w:val="0050090E"/>
    <w:rsid w:val="00500924"/>
    <w:rsid w:val="005009E2"/>
    <w:rsid w:val="005009F5"/>
    <w:rsid w:val="00500A8F"/>
    <w:rsid w:val="00500B07"/>
    <w:rsid w:val="00500E46"/>
    <w:rsid w:val="00500E54"/>
    <w:rsid w:val="00500E66"/>
    <w:rsid w:val="00500EA5"/>
    <w:rsid w:val="00500FB0"/>
    <w:rsid w:val="00501000"/>
    <w:rsid w:val="00501077"/>
    <w:rsid w:val="00501092"/>
    <w:rsid w:val="005010EC"/>
    <w:rsid w:val="005010EF"/>
    <w:rsid w:val="00501202"/>
    <w:rsid w:val="00501252"/>
    <w:rsid w:val="005012A2"/>
    <w:rsid w:val="00501311"/>
    <w:rsid w:val="0050134E"/>
    <w:rsid w:val="00501414"/>
    <w:rsid w:val="0050145C"/>
    <w:rsid w:val="005014B3"/>
    <w:rsid w:val="005014BD"/>
    <w:rsid w:val="0050157F"/>
    <w:rsid w:val="00501667"/>
    <w:rsid w:val="005016CC"/>
    <w:rsid w:val="005016EC"/>
    <w:rsid w:val="0050184A"/>
    <w:rsid w:val="005018B1"/>
    <w:rsid w:val="005018D7"/>
    <w:rsid w:val="005019B6"/>
    <w:rsid w:val="005019F5"/>
    <w:rsid w:val="00501A5D"/>
    <w:rsid w:val="00501B9E"/>
    <w:rsid w:val="00501BBA"/>
    <w:rsid w:val="00501BC0"/>
    <w:rsid w:val="00501C1D"/>
    <w:rsid w:val="00501C25"/>
    <w:rsid w:val="00501CF7"/>
    <w:rsid w:val="00501F8F"/>
    <w:rsid w:val="0050205D"/>
    <w:rsid w:val="005021A6"/>
    <w:rsid w:val="00502290"/>
    <w:rsid w:val="005022BA"/>
    <w:rsid w:val="005022D4"/>
    <w:rsid w:val="005022F0"/>
    <w:rsid w:val="005022F4"/>
    <w:rsid w:val="005024CE"/>
    <w:rsid w:val="0050257F"/>
    <w:rsid w:val="005025C8"/>
    <w:rsid w:val="0050265E"/>
    <w:rsid w:val="005026A8"/>
    <w:rsid w:val="005026AF"/>
    <w:rsid w:val="005026C8"/>
    <w:rsid w:val="00502778"/>
    <w:rsid w:val="005027BA"/>
    <w:rsid w:val="0050288E"/>
    <w:rsid w:val="00502982"/>
    <w:rsid w:val="00502993"/>
    <w:rsid w:val="00502B04"/>
    <w:rsid w:val="00502CDB"/>
    <w:rsid w:val="00502D7E"/>
    <w:rsid w:val="00502DB2"/>
    <w:rsid w:val="00502DE4"/>
    <w:rsid w:val="00502E44"/>
    <w:rsid w:val="00502FA9"/>
    <w:rsid w:val="0050302F"/>
    <w:rsid w:val="00503036"/>
    <w:rsid w:val="0050307E"/>
    <w:rsid w:val="005030C3"/>
    <w:rsid w:val="005030E5"/>
    <w:rsid w:val="005030F3"/>
    <w:rsid w:val="00503189"/>
    <w:rsid w:val="00503274"/>
    <w:rsid w:val="0050330E"/>
    <w:rsid w:val="005033B2"/>
    <w:rsid w:val="00503427"/>
    <w:rsid w:val="00503564"/>
    <w:rsid w:val="00503655"/>
    <w:rsid w:val="005036BE"/>
    <w:rsid w:val="00503721"/>
    <w:rsid w:val="00503725"/>
    <w:rsid w:val="00503797"/>
    <w:rsid w:val="005037B1"/>
    <w:rsid w:val="005037DF"/>
    <w:rsid w:val="00503889"/>
    <w:rsid w:val="0050389B"/>
    <w:rsid w:val="005038FA"/>
    <w:rsid w:val="0050392F"/>
    <w:rsid w:val="005039C5"/>
    <w:rsid w:val="00503B43"/>
    <w:rsid w:val="00503BC5"/>
    <w:rsid w:val="00503CB7"/>
    <w:rsid w:val="00503CD2"/>
    <w:rsid w:val="00503D50"/>
    <w:rsid w:val="00503D5E"/>
    <w:rsid w:val="00503E2A"/>
    <w:rsid w:val="00503E78"/>
    <w:rsid w:val="00503F1B"/>
    <w:rsid w:val="00503F1D"/>
    <w:rsid w:val="00503F6C"/>
    <w:rsid w:val="005041D1"/>
    <w:rsid w:val="00504236"/>
    <w:rsid w:val="00504302"/>
    <w:rsid w:val="0050437D"/>
    <w:rsid w:val="005044AB"/>
    <w:rsid w:val="0050455B"/>
    <w:rsid w:val="00504576"/>
    <w:rsid w:val="0050461C"/>
    <w:rsid w:val="00504631"/>
    <w:rsid w:val="00504656"/>
    <w:rsid w:val="00504704"/>
    <w:rsid w:val="00504797"/>
    <w:rsid w:val="005047F1"/>
    <w:rsid w:val="00504943"/>
    <w:rsid w:val="0050496C"/>
    <w:rsid w:val="00504A2F"/>
    <w:rsid w:val="00504C5A"/>
    <w:rsid w:val="00504C84"/>
    <w:rsid w:val="00504D80"/>
    <w:rsid w:val="00504D8A"/>
    <w:rsid w:val="00504E2B"/>
    <w:rsid w:val="00504E72"/>
    <w:rsid w:val="00504F0F"/>
    <w:rsid w:val="00504F30"/>
    <w:rsid w:val="00504F3A"/>
    <w:rsid w:val="00505043"/>
    <w:rsid w:val="00505078"/>
    <w:rsid w:val="005050E2"/>
    <w:rsid w:val="0050517D"/>
    <w:rsid w:val="00505208"/>
    <w:rsid w:val="0050522D"/>
    <w:rsid w:val="005052D7"/>
    <w:rsid w:val="00505393"/>
    <w:rsid w:val="00505466"/>
    <w:rsid w:val="005054BA"/>
    <w:rsid w:val="005054D4"/>
    <w:rsid w:val="00505527"/>
    <w:rsid w:val="00505640"/>
    <w:rsid w:val="00505797"/>
    <w:rsid w:val="005057E8"/>
    <w:rsid w:val="00505866"/>
    <w:rsid w:val="00505870"/>
    <w:rsid w:val="00505948"/>
    <w:rsid w:val="0050595C"/>
    <w:rsid w:val="00505972"/>
    <w:rsid w:val="00505A14"/>
    <w:rsid w:val="00505A45"/>
    <w:rsid w:val="00505B00"/>
    <w:rsid w:val="00505B0E"/>
    <w:rsid w:val="00505B3C"/>
    <w:rsid w:val="00505BCD"/>
    <w:rsid w:val="00505C5F"/>
    <w:rsid w:val="00505CE2"/>
    <w:rsid w:val="00505D33"/>
    <w:rsid w:val="00505E0F"/>
    <w:rsid w:val="00506059"/>
    <w:rsid w:val="00506124"/>
    <w:rsid w:val="00506137"/>
    <w:rsid w:val="005061FD"/>
    <w:rsid w:val="005062AC"/>
    <w:rsid w:val="005062B8"/>
    <w:rsid w:val="005062D6"/>
    <w:rsid w:val="00506381"/>
    <w:rsid w:val="00506415"/>
    <w:rsid w:val="00506504"/>
    <w:rsid w:val="00506515"/>
    <w:rsid w:val="0050651A"/>
    <w:rsid w:val="00506529"/>
    <w:rsid w:val="0050656E"/>
    <w:rsid w:val="0050658D"/>
    <w:rsid w:val="00506602"/>
    <w:rsid w:val="00506654"/>
    <w:rsid w:val="00506763"/>
    <w:rsid w:val="005067EB"/>
    <w:rsid w:val="005068D5"/>
    <w:rsid w:val="00506924"/>
    <w:rsid w:val="0050693D"/>
    <w:rsid w:val="005069FF"/>
    <w:rsid w:val="00506A3A"/>
    <w:rsid w:val="00506B38"/>
    <w:rsid w:val="00506B8B"/>
    <w:rsid w:val="00506B90"/>
    <w:rsid w:val="00506BCA"/>
    <w:rsid w:val="00506D05"/>
    <w:rsid w:val="00506D22"/>
    <w:rsid w:val="00506D27"/>
    <w:rsid w:val="00506D35"/>
    <w:rsid w:val="00506DA0"/>
    <w:rsid w:val="00506EFA"/>
    <w:rsid w:val="00506F0B"/>
    <w:rsid w:val="00506F18"/>
    <w:rsid w:val="00506F9D"/>
    <w:rsid w:val="0050705C"/>
    <w:rsid w:val="0050705D"/>
    <w:rsid w:val="0050707D"/>
    <w:rsid w:val="005070E9"/>
    <w:rsid w:val="00507119"/>
    <w:rsid w:val="005071D0"/>
    <w:rsid w:val="00507353"/>
    <w:rsid w:val="00507389"/>
    <w:rsid w:val="00507420"/>
    <w:rsid w:val="005074C0"/>
    <w:rsid w:val="0050751C"/>
    <w:rsid w:val="0050751E"/>
    <w:rsid w:val="0050755A"/>
    <w:rsid w:val="005075D4"/>
    <w:rsid w:val="005076E8"/>
    <w:rsid w:val="00507745"/>
    <w:rsid w:val="00507746"/>
    <w:rsid w:val="00507857"/>
    <w:rsid w:val="005078E9"/>
    <w:rsid w:val="00507A80"/>
    <w:rsid w:val="00507A95"/>
    <w:rsid w:val="00507BC1"/>
    <w:rsid w:val="00507BE8"/>
    <w:rsid w:val="00507C06"/>
    <w:rsid w:val="00507D6D"/>
    <w:rsid w:val="00507D6E"/>
    <w:rsid w:val="00507D9B"/>
    <w:rsid w:val="00507DE5"/>
    <w:rsid w:val="00507F42"/>
    <w:rsid w:val="00507FC4"/>
    <w:rsid w:val="00507FD7"/>
    <w:rsid w:val="0051008C"/>
    <w:rsid w:val="0051012A"/>
    <w:rsid w:val="00510145"/>
    <w:rsid w:val="005101B2"/>
    <w:rsid w:val="0051024E"/>
    <w:rsid w:val="0051025C"/>
    <w:rsid w:val="00510262"/>
    <w:rsid w:val="00510266"/>
    <w:rsid w:val="00510320"/>
    <w:rsid w:val="0051039B"/>
    <w:rsid w:val="005103C8"/>
    <w:rsid w:val="005104F1"/>
    <w:rsid w:val="00510559"/>
    <w:rsid w:val="0051058D"/>
    <w:rsid w:val="005105E3"/>
    <w:rsid w:val="005107E5"/>
    <w:rsid w:val="005108A6"/>
    <w:rsid w:val="005108B4"/>
    <w:rsid w:val="005108CF"/>
    <w:rsid w:val="005108D0"/>
    <w:rsid w:val="005108DC"/>
    <w:rsid w:val="005109D6"/>
    <w:rsid w:val="005109F9"/>
    <w:rsid w:val="00510A03"/>
    <w:rsid w:val="00510A79"/>
    <w:rsid w:val="00510B1B"/>
    <w:rsid w:val="00510B44"/>
    <w:rsid w:val="00510B5E"/>
    <w:rsid w:val="00510BC5"/>
    <w:rsid w:val="00510CDF"/>
    <w:rsid w:val="00510D88"/>
    <w:rsid w:val="00510F24"/>
    <w:rsid w:val="00510F33"/>
    <w:rsid w:val="00510FC6"/>
    <w:rsid w:val="00511037"/>
    <w:rsid w:val="00511106"/>
    <w:rsid w:val="00511118"/>
    <w:rsid w:val="00511141"/>
    <w:rsid w:val="00511176"/>
    <w:rsid w:val="005112AB"/>
    <w:rsid w:val="005112C2"/>
    <w:rsid w:val="005112D6"/>
    <w:rsid w:val="00511418"/>
    <w:rsid w:val="0051143C"/>
    <w:rsid w:val="00511511"/>
    <w:rsid w:val="00511534"/>
    <w:rsid w:val="00511558"/>
    <w:rsid w:val="0051155F"/>
    <w:rsid w:val="00511567"/>
    <w:rsid w:val="0051157D"/>
    <w:rsid w:val="00511595"/>
    <w:rsid w:val="005115D9"/>
    <w:rsid w:val="00511608"/>
    <w:rsid w:val="00511651"/>
    <w:rsid w:val="00511652"/>
    <w:rsid w:val="005116AC"/>
    <w:rsid w:val="00511892"/>
    <w:rsid w:val="0051196C"/>
    <w:rsid w:val="005119B3"/>
    <w:rsid w:val="00511AC7"/>
    <w:rsid w:val="00511C3B"/>
    <w:rsid w:val="00511CD8"/>
    <w:rsid w:val="00511D8C"/>
    <w:rsid w:val="00511D8F"/>
    <w:rsid w:val="00511DB5"/>
    <w:rsid w:val="00511E89"/>
    <w:rsid w:val="00511EF6"/>
    <w:rsid w:val="00511EFD"/>
    <w:rsid w:val="00511EFF"/>
    <w:rsid w:val="00511F61"/>
    <w:rsid w:val="00512014"/>
    <w:rsid w:val="0051207B"/>
    <w:rsid w:val="005120B1"/>
    <w:rsid w:val="005120BC"/>
    <w:rsid w:val="005120F4"/>
    <w:rsid w:val="005122DC"/>
    <w:rsid w:val="00512309"/>
    <w:rsid w:val="0051242C"/>
    <w:rsid w:val="0051247B"/>
    <w:rsid w:val="005124AD"/>
    <w:rsid w:val="005125E4"/>
    <w:rsid w:val="0051260D"/>
    <w:rsid w:val="0051263B"/>
    <w:rsid w:val="0051269C"/>
    <w:rsid w:val="005126F1"/>
    <w:rsid w:val="005127A0"/>
    <w:rsid w:val="00512862"/>
    <w:rsid w:val="0051294D"/>
    <w:rsid w:val="005129B4"/>
    <w:rsid w:val="00512A1B"/>
    <w:rsid w:val="00512A1E"/>
    <w:rsid w:val="00512A23"/>
    <w:rsid w:val="00512A7B"/>
    <w:rsid w:val="00512AB5"/>
    <w:rsid w:val="00512B3B"/>
    <w:rsid w:val="00512B40"/>
    <w:rsid w:val="00512B93"/>
    <w:rsid w:val="00512BE4"/>
    <w:rsid w:val="00512C70"/>
    <w:rsid w:val="00512CD3"/>
    <w:rsid w:val="00512D48"/>
    <w:rsid w:val="00512D82"/>
    <w:rsid w:val="00512DDF"/>
    <w:rsid w:val="00512E00"/>
    <w:rsid w:val="00512F01"/>
    <w:rsid w:val="00512F22"/>
    <w:rsid w:val="00512F52"/>
    <w:rsid w:val="005130AB"/>
    <w:rsid w:val="005130FC"/>
    <w:rsid w:val="00513101"/>
    <w:rsid w:val="005131BA"/>
    <w:rsid w:val="005131C1"/>
    <w:rsid w:val="00513275"/>
    <w:rsid w:val="005132C4"/>
    <w:rsid w:val="005132E4"/>
    <w:rsid w:val="0051331F"/>
    <w:rsid w:val="00513412"/>
    <w:rsid w:val="0051346A"/>
    <w:rsid w:val="0051349B"/>
    <w:rsid w:val="00513506"/>
    <w:rsid w:val="00513663"/>
    <w:rsid w:val="005136CE"/>
    <w:rsid w:val="00513724"/>
    <w:rsid w:val="00513887"/>
    <w:rsid w:val="0051394F"/>
    <w:rsid w:val="00513A44"/>
    <w:rsid w:val="00513C1D"/>
    <w:rsid w:val="00513CE0"/>
    <w:rsid w:val="00513D3B"/>
    <w:rsid w:val="00513D49"/>
    <w:rsid w:val="00513DD7"/>
    <w:rsid w:val="00513DF3"/>
    <w:rsid w:val="00513E76"/>
    <w:rsid w:val="00513EB9"/>
    <w:rsid w:val="00513EE5"/>
    <w:rsid w:val="00513F5D"/>
    <w:rsid w:val="00514086"/>
    <w:rsid w:val="005141E9"/>
    <w:rsid w:val="00514220"/>
    <w:rsid w:val="0051429D"/>
    <w:rsid w:val="005142A0"/>
    <w:rsid w:val="0051434A"/>
    <w:rsid w:val="00514386"/>
    <w:rsid w:val="005143A3"/>
    <w:rsid w:val="005144D7"/>
    <w:rsid w:val="00514514"/>
    <w:rsid w:val="00514538"/>
    <w:rsid w:val="005145C4"/>
    <w:rsid w:val="005145D8"/>
    <w:rsid w:val="00514635"/>
    <w:rsid w:val="005146BE"/>
    <w:rsid w:val="005146E6"/>
    <w:rsid w:val="005148C8"/>
    <w:rsid w:val="00514A22"/>
    <w:rsid w:val="00514A9D"/>
    <w:rsid w:val="00514B77"/>
    <w:rsid w:val="00514C27"/>
    <w:rsid w:val="00514C85"/>
    <w:rsid w:val="00514D50"/>
    <w:rsid w:val="00514D7A"/>
    <w:rsid w:val="00514EBA"/>
    <w:rsid w:val="00514EEB"/>
    <w:rsid w:val="0051505C"/>
    <w:rsid w:val="00515112"/>
    <w:rsid w:val="005152B2"/>
    <w:rsid w:val="00515303"/>
    <w:rsid w:val="005154CD"/>
    <w:rsid w:val="0051551F"/>
    <w:rsid w:val="0051553C"/>
    <w:rsid w:val="005155C2"/>
    <w:rsid w:val="005155F6"/>
    <w:rsid w:val="005155F9"/>
    <w:rsid w:val="0051564D"/>
    <w:rsid w:val="005156BA"/>
    <w:rsid w:val="0051572E"/>
    <w:rsid w:val="00515743"/>
    <w:rsid w:val="00515905"/>
    <w:rsid w:val="00515924"/>
    <w:rsid w:val="0051595C"/>
    <w:rsid w:val="00515B1A"/>
    <w:rsid w:val="00515BA5"/>
    <w:rsid w:val="00515C2B"/>
    <w:rsid w:val="00515C3D"/>
    <w:rsid w:val="00515C74"/>
    <w:rsid w:val="00515EB0"/>
    <w:rsid w:val="00515F1E"/>
    <w:rsid w:val="00515FDE"/>
    <w:rsid w:val="00515FE0"/>
    <w:rsid w:val="00516008"/>
    <w:rsid w:val="00516047"/>
    <w:rsid w:val="005160DA"/>
    <w:rsid w:val="0051628D"/>
    <w:rsid w:val="005162C1"/>
    <w:rsid w:val="005163AE"/>
    <w:rsid w:val="005163EB"/>
    <w:rsid w:val="00516441"/>
    <w:rsid w:val="00516474"/>
    <w:rsid w:val="0051653A"/>
    <w:rsid w:val="005165DC"/>
    <w:rsid w:val="0051668E"/>
    <w:rsid w:val="005167C9"/>
    <w:rsid w:val="0051681B"/>
    <w:rsid w:val="00516855"/>
    <w:rsid w:val="00516918"/>
    <w:rsid w:val="00516A1E"/>
    <w:rsid w:val="00516A99"/>
    <w:rsid w:val="00516AD8"/>
    <w:rsid w:val="00516B0F"/>
    <w:rsid w:val="00516B13"/>
    <w:rsid w:val="00516B19"/>
    <w:rsid w:val="00516C00"/>
    <w:rsid w:val="00516C66"/>
    <w:rsid w:val="00516C6A"/>
    <w:rsid w:val="00516D1C"/>
    <w:rsid w:val="00516D6F"/>
    <w:rsid w:val="00516DF9"/>
    <w:rsid w:val="00516E08"/>
    <w:rsid w:val="00516E5B"/>
    <w:rsid w:val="00516E99"/>
    <w:rsid w:val="00516F06"/>
    <w:rsid w:val="00516F08"/>
    <w:rsid w:val="0051705A"/>
    <w:rsid w:val="00517078"/>
    <w:rsid w:val="0051708C"/>
    <w:rsid w:val="00517114"/>
    <w:rsid w:val="00517247"/>
    <w:rsid w:val="00517251"/>
    <w:rsid w:val="0051735D"/>
    <w:rsid w:val="005173FC"/>
    <w:rsid w:val="0051744F"/>
    <w:rsid w:val="005174CA"/>
    <w:rsid w:val="00517522"/>
    <w:rsid w:val="005175C5"/>
    <w:rsid w:val="00517603"/>
    <w:rsid w:val="00517689"/>
    <w:rsid w:val="00517776"/>
    <w:rsid w:val="00517777"/>
    <w:rsid w:val="005177CE"/>
    <w:rsid w:val="0051792D"/>
    <w:rsid w:val="00517A37"/>
    <w:rsid w:val="00517AEA"/>
    <w:rsid w:val="00517D7A"/>
    <w:rsid w:val="00517E16"/>
    <w:rsid w:val="00517ED5"/>
    <w:rsid w:val="00517F6A"/>
    <w:rsid w:val="00520040"/>
    <w:rsid w:val="00520269"/>
    <w:rsid w:val="005202A6"/>
    <w:rsid w:val="005202AF"/>
    <w:rsid w:val="0052032D"/>
    <w:rsid w:val="005203B1"/>
    <w:rsid w:val="005203EC"/>
    <w:rsid w:val="005204D0"/>
    <w:rsid w:val="005204DD"/>
    <w:rsid w:val="005204E3"/>
    <w:rsid w:val="00520575"/>
    <w:rsid w:val="005205B8"/>
    <w:rsid w:val="005205E9"/>
    <w:rsid w:val="0052063C"/>
    <w:rsid w:val="00520661"/>
    <w:rsid w:val="005206B5"/>
    <w:rsid w:val="005206C1"/>
    <w:rsid w:val="005206C7"/>
    <w:rsid w:val="005206CF"/>
    <w:rsid w:val="00520788"/>
    <w:rsid w:val="005207AB"/>
    <w:rsid w:val="005207D2"/>
    <w:rsid w:val="005207F2"/>
    <w:rsid w:val="00520842"/>
    <w:rsid w:val="00520958"/>
    <w:rsid w:val="00520995"/>
    <w:rsid w:val="00520A41"/>
    <w:rsid w:val="00520C1B"/>
    <w:rsid w:val="00520C32"/>
    <w:rsid w:val="00520DAB"/>
    <w:rsid w:val="00520EE6"/>
    <w:rsid w:val="00520F2D"/>
    <w:rsid w:val="00520FD8"/>
    <w:rsid w:val="005210C2"/>
    <w:rsid w:val="005210FC"/>
    <w:rsid w:val="00521101"/>
    <w:rsid w:val="005211DB"/>
    <w:rsid w:val="005211F6"/>
    <w:rsid w:val="0052127C"/>
    <w:rsid w:val="00521282"/>
    <w:rsid w:val="005212D4"/>
    <w:rsid w:val="005213F6"/>
    <w:rsid w:val="00521429"/>
    <w:rsid w:val="0052145E"/>
    <w:rsid w:val="00521538"/>
    <w:rsid w:val="005215C4"/>
    <w:rsid w:val="00521665"/>
    <w:rsid w:val="00521775"/>
    <w:rsid w:val="005218D0"/>
    <w:rsid w:val="0052195F"/>
    <w:rsid w:val="005219EC"/>
    <w:rsid w:val="00521A13"/>
    <w:rsid w:val="00521A4B"/>
    <w:rsid w:val="00521A5B"/>
    <w:rsid w:val="00521A5D"/>
    <w:rsid w:val="00521AA4"/>
    <w:rsid w:val="00521C98"/>
    <w:rsid w:val="00521CB0"/>
    <w:rsid w:val="00521CB1"/>
    <w:rsid w:val="00521D0A"/>
    <w:rsid w:val="00521DF1"/>
    <w:rsid w:val="00521E67"/>
    <w:rsid w:val="00521E75"/>
    <w:rsid w:val="00521F68"/>
    <w:rsid w:val="005220A7"/>
    <w:rsid w:val="00522210"/>
    <w:rsid w:val="00522211"/>
    <w:rsid w:val="0052234C"/>
    <w:rsid w:val="00522366"/>
    <w:rsid w:val="0052254F"/>
    <w:rsid w:val="0052257A"/>
    <w:rsid w:val="005225A6"/>
    <w:rsid w:val="00522698"/>
    <w:rsid w:val="005226DA"/>
    <w:rsid w:val="005227C1"/>
    <w:rsid w:val="0052293B"/>
    <w:rsid w:val="0052293E"/>
    <w:rsid w:val="00522991"/>
    <w:rsid w:val="005229D4"/>
    <w:rsid w:val="00522A06"/>
    <w:rsid w:val="00522A32"/>
    <w:rsid w:val="00522A60"/>
    <w:rsid w:val="00522AA4"/>
    <w:rsid w:val="00522AB1"/>
    <w:rsid w:val="00522BF9"/>
    <w:rsid w:val="00522D14"/>
    <w:rsid w:val="00522D2D"/>
    <w:rsid w:val="00522D64"/>
    <w:rsid w:val="00522DE6"/>
    <w:rsid w:val="00522E56"/>
    <w:rsid w:val="00522F30"/>
    <w:rsid w:val="00522F7E"/>
    <w:rsid w:val="00522F8D"/>
    <w:rsid w:val="00522F95"/>
    <w:rsid w:val="00522FFD"/>
    <w:rsid w:val="005230DD"/>
    <w:rsid w:val="00523187"/>
    <w:rsid w:val="005231A1"/>
    <w:rsid w:val="005231BD"/>
    <w:rsid w:val="00523296"/>
    <w:rsid w:val="005232CE"/>
    <w:rsid w:val="005233DA"/>
    <w:rsid w:val="0052349A"/>
    <w:rsid w:val="005234DD"/>
    <w:rsid w:val="005235AA"/>
    <w:rsid w:val="00523650"/>
    <w:rsid w:val="00523663"/>
    <w:rsid w:val="00523716"/>
    <w:rsid w:val="0052377C"/>
    <w:rsid w:val="00523840"/>
    <w:rsid w:val="00523870"/>
    <w:rsid w:val="0052387F"/>
    <w:rsid w:val="005238A0"/>
    <w:rsid w:val="00523998"/>
    <w:rsid w:val="00523A1A"/>
    <w:rsid w:val="00523B10"/>
    <w:rsid w:val="00523B6D"/>
    <w:rsid w:val="00523BC4"/>
    <w:rsid w:val="00523C45"/>
    <w:rsid w:val="00523C63"/>
    <w:rsid w:val="00523CB5"/>
    <w:rsid w:val="00523CEC"/>
    <w:rsid w:val="00523D04"/>
    <w:rsid w:val="00523D8F"/>
    <w:rsid w:val="00523E0D"/>
    <w:rsid w:val="00523EB2"/>
    <w:rsid w:val="00523ECC"/>
    <w:rsid w:val="00523F1B"/>
    <w:rsid w:val="00523F4D"/>
    <w:rsid w:val="00523F68"/>
    <w:rsid w:val="00523F79"/>
    <w:rsid w:val="00524025"/>
    <w:rsid w:val="005240D8"/>
    <w:rsid w:val="00524115"/>
    <w:rsid w:val="00524230"/>
    <w:rsid w:val="00524251"/>
    <w:rsid w:val="00524279"/>
    <w:rsid w:val="00524284"/>
    <w:rsid w:val="00524288"/>
    <w:rsid w:val="00524297"/>
    <w:rsid w:val="00524303"/>
    <w:rsid w:val="005243C6"/>
    <w:rsid w:val="005243CB"/>
    <w:rsid w:val="005243D1"/>
    <w:rsid w:val="00524444"/>
    <w:rsid w:val="00524464"/>
    <w:rsid w:val="0052451F"/>
    <w:rsid w:val="00524671"/>
    <w:rsid w:val="00524728"/>
    <w:rsid w:val="00524745"/>
    <w:rsid w:val="00524773"/>
    <w:rsid w:val="00524854"/>
    <w:rsid w:val="00524871"/>
    <w:rsid w:val="0052489D"/>
    <w:rsid w:val="005248F8"/>
    <w:rsid w:val="00524937"/>
    <w:rsid w:val="00524976"/>
    <w:rsid w:val="005249EF"/>
    <w:rsid w:val="00524BF2"/>
    <w:rsid w:val="00524C2B"/>
    <w:rsid w:val="00524C56"/>
    <w:rsid w:val="00524D68"/>
    <w:rsid w:val="00524E3A"/>
    <w:rsid w:val="00524F69"/>
    <w:rsid w:val="00525004"/>
    <w:rsid w:val="00525070"/>
    <w:rsid w:val="005250D9"/>
    <w:rsid w:val="00525153"/>
    <w:rsid w:val="00525203"/>
    <w:rsid w:val="00525225"/>
    <w:rsid w:val="00525255"/>
    <w:rsid w:val="005252CF"/>
    <w:rsid w:val="005252D8"/>
    <w:rsid w:val="00525424"/>
    <w:rsid w:val="00525590"/>
    <w:rsid w:val="005256A8"/>
    <w:rsid w:val="00525702"/>
    <w:rsid w:val="005257C5"/>
    <w:rsid w:val="00525869"/>
    <w:rsid w:val="0052588F"/>
    <w:rsid w:val="005258AF"/>
    <w:rsid w:val="005258C2"/>
    <w:rsid w:val="00525916"/>
    <w:rsid w:val="00525963"/>
    <w:rsid w:val="0052599C"/>
    <w:rsid w:val="005259C0"/>
    <w:rsid w:val="00525A22"/>
    <w:rsid w:val="00525ACD"/>
    <w:rsid w:val="00525ADF"/>
    <w:rsid w:val="00525BAB"/>
    <w:rsid w:val="00525C30"/>
    <w:rsid w:val="00525C9A"/>
    <w:rsid w:val="00525CCF"/>
    <w:rsid w:val="00525D05"/>
    <w:rsid w:val="00525D21"/>
    <w:rsid w:val="00525D73"/>
    <w:rsid w:val="00525D9D"/>
    <w:rsid w:val="00525DE2"/>
    <w:rsid w:val="00525E43"/>
    <w:rsid w:val="00525EA8"/>
    <w:rsid w:val="00525F4B"/>
    <w:rsid w:val="00525F77"/>
    <w:rsid w:val="00525F81"/>
    <w:rsid w:val="00526106"/>
    <w:rsid w:val="00526110"/>
    <w:rsid w:val="005261B5"/>
    <w:rsid w:val="00526279"/>
    <w:rsid w:val="00526355"/>
    <w:rsid w:val="00526387"/>
    <w:rsid w:val="0052646D"/>
    <w:rsid w:val="0052648D"/>
    <w:rsid w:val="00526575"/>
    <w:rsid w:val="00526603"/>
    <w:rsid w:val="0052668E"/>
    <w:rsid w:val="005266A9"/>
    <w:rsid w:val="00526727"/>
    <w:rsid w:val="0052672C"/>
    <w:rsid w:val="00526730"/>
    <w:rsid w:val="00526859"/>
    <w:rsid w:val="0052687E"/>
    <w:rsid w:val="005268A0"/>
    <w:rsid w:val="0052697F"/>
    <w:rsid w:val="00526983"/>
    <w:rsid w:val="00526AD3"/>
    <w:rsid w:val="00526B2E"/>
    <w:rsid w:val="00526B40"/>
    <w:rsid w:val="00526BB8"/>
    <w:rsid w:val="00526BBE"/>
    <w:rsid w:val="00526CE5"/>
    <w:rsid w:val="00526CF9"/>
    <w:rsid w:val="00526D15"/>
    <w:rsid w:val="00526DF2"/>
    <w:rsid w:val="00526E11"/>
    <w:rsid w:val="00526EDE"/>
    <w:rsid w:val="00526EFC"/>
    <w:rsid w:val="00527015"/>
    <w:rsid w:val="00527021"/>
    <w:rsid w:val="00527128"/>
    <w:rsid w:val="00527265"/>
    <w:rsid w:val="005272A6"/>
    <w:rsid w:val="005272A9"/>
    <w:rsid w:val="005272E5"/>
    <w:rsid w:val="005272F8"/>
    <w:rsid w:val="005273C0"/>
    <w:rsid w:val="005273E0"/>
    <w:rsid w:val="00527430"/>
    <w:rsid w:val="00527580"/>
    <w:rsid w:val="0052759B"/>
    <w:rsid w:val="005275E2"/>
    <w:rsid w:val="0052764F"/>
    <w:rsid w:val="005276EE"/>
    <w:rsid w:val="00527735"/>
    <w:rsid w:val="005277A6"/>
    <w:rsid w:val="005279F5"/>
    <w:rsid w:val="00527A48"/>
    <w:rsid w:val="00527A98"/>
    <w:rsid w:val="00527B2E"/>
    <w:rsid w:val="00527C0F"/>
    <w:rsid w:val="00527CA8"/>
    <w:rsid w:val="00527D75"/>
    <w:rsid w:val="00527E7F"/>
    <w:rsid w:val="00527FEC"/>
    <w:rsid w:val="005300C8"/>
    <w:rsid w:val="005300FF"/>
    <w:rsid w:val="0053013F"/>
    <w:rsid w:val="00530149"/>
    <w:rsid w:val="00530237"/>
    <w:rsid w:val="005302D1"/>
    <w:rsid w:val="0053033E"/>
    <w:rsid w:val="0053036B"/>
    <w:rsid w:val="005303D0"/>
    <w:rsid w:val="005303FF"/>
    <w:rsid w:val="0053045C"/>
    <w:rsid w:val="00530474"/>
    <w:rsid w:val="005304BB"/>
    <w:rsid w:val="005305B2"/>
    <w:rsid w:val="005306A1"/>
    <w:rsid w:val="005306AB"/>
    <w:rsid w:val="0053075F"/>
    <w:rsid w:val="0053081F"/>
    <w:rsid w:val="00530829"/>
    <w:rsid w:val="00530847"/>
    <w:rsid w:val="00530C75"/>
    <w:rsid w:val="00530CD0"/>
    <w:rsid w:val="00530E5B"/>
    <w:rsid w:val="00530EA8"/>
    <w:rsid w:val="00530F0A"/>
    <w:rsid w:val="00530F2E"/>
    <w:rsid w:val="0053103A"/>
    <w:rsid w:val="00531075"/>
    <w:rsid w:val="005310C4"/>
    <w:rsid w:val="005310D5"/>
    <w:rsid w:val="005310F6"/>
    <w:rsid w:val="005311BD"/>
    <w:rsid w:val="00531230"/>
    <w:rsid w:val="00531243"/>
    <w:rsid w:val="0053128A"/>
    <w:rsid w:val="0053128E"/>
    <w:rsid w:val="00531294"/>
    <w:rsid w:val="0053131A"/>
    <w:rsid w:val="00531330"/>
    <w:rsid w:val="0053133C"/>
    <w:rsid w:val="00531348"/>
    <w:rsid w:val="00531373"/>
    <w:rsid w:val="005313F4"/>
    <w:rsid w:val="0053146C"/>
    <w:rsid w:val="0053150E"/>
    <w:rsid w:val="00531534"/>
    <w:rsid w:val="0053167A"/>
    <w:rsid w:val="00531709"/>
    <w:rsid w:val="00531774"/>
    <w:rsid w:val="005317C8"/>
    <w:rsid w:val="005317D1"/>
    <w:rsid w:val="0053181F"/>
    <w:rsid w:val="00531832"/>
    <w:rsid w:val="005319C3"/>
    <w:rsid w:val="00531A21"/>
    <w:rsid w:val="00531A2E"/>
    <w:rsid w:val="00531A30"/>
    <w:rsid w:val="00531AF7"/>
    <w:rsid w:val="00531CAF"/>
    <w:rsid w:val="00531CE8"/>
    <w:rsid w:val="00531D32"/>
    <w:rsid w:val="00531D95"/>
    <w:rsid w:val="00531DE8"/>
    <w:rsid w:val="00531EB2"/>
    <w:rsid w:val="00531FCD"/>
    <w:rsid w:val="00531FD2"/>
    <w:rsid w:val="00531FD3"/>
    <w:rsid w:val="0053214E"/>
    <w:rsid w:val="005321B8"/>
    <w:rsid w:val="00532225"/>
    <w:rsid w:val="00532247"/>
    <w:rsid w:val="00532292"/>
    <w:rsid w:val="00532316"/>
    <w:rsid w:val="005323B8"/>
    <w:rsid w:val="005323D6"/>
    <w:rsid w:val="00532409"/>
    <w:rsid w:val="0053245E"/>
    <w:rsid w:val="00532511"/>
    <w:rsid w:val="00532628"/>
    <w:rsid w:val="00532655"/>
    <w:rsid w:val="00532684"/>
    <w:rsid w:val="00532695"/>
    <w:rsid w:val="00532814"/>
    <w:rsid w:val="0053282F"/>
    <w:rsid w:val="005328A1"/>
    <w:rsid w:val="005328CB"/>
    <w:rsid w:val="00532998"/>
    <w:rsid w:val="005329A3"/>
    <w:rsid w:val="005329AA"/>
    <w:rsid w:val="00532B39"/>
    <w:rsid w:val="00532B5B"/>
    <w:rsid w:val="00532BA0"/>
    <w:rsid w:val="00532BAE"/>
    <w:rsid w:val="00532D1C"/>
    <w:rsid w:val="00532D7F"/>
    <w:rsid w:val="00532DD5"/>
    <w:rsid w:val="00532E22"/>
    <w:rsid w:val="00532E24"/>
    <w:rsid w:val="00532E64"/>
    <w:rsid w:val="00532E84"/>
    <w:rsid w:val="00532EBE"/>
    <w:rsid w:val="00532F0F"/>
    <w:rsid w:val="00533027"/>
    <w:rsid w:val="005330B3"/>
    <w:rsid w:val="005331D3"/>
    <w:rsid w:val="005331EE"/>
    <w:rsid w:val="00533209"/>
    <w:rsid w:val="005332DD"/>
    <w:rsid w:val="00533335"/>
    <w:rsid w:val="005333AF"/>
    <w:rsid w:val="005333D0"/>
    <w:rsid w:val="00533461"/>
    <w:rsid w:val="005335C0"/>
    <w:rsid w:val="005335F8"/>
    <w:rsid w:val="0053365F"/>
    <w:rsid w:val="00533711"/>
    <w:rsid w:val="00533747"/>
    <w:rsid w:val="005337EE"/>
    <w:rsid w:val="005338A1"/>
    <w:rsid w:val="0053391B"/>
    <w:rsid w:val="00533952"/>
    <w:rsid w:val="005339D1"/>
    <w:rsid w:val="00533A84"/>
    <w:rsid w:val="00533ABC"/>
    <w:rsid w:val="00533BB7"/>
    <w:rsid w:val="00533BCD"/>
    <w:rsid w:val="00533BFE"/>
    <w:rsid w:val="00533CA1"/>
    <w:rsid w:val="00533CD9"/>
    <w:rsid w:val="00533EB6"/>
    <w:rsid w:val="00533FF2"/>
    <w:rsid w:val="00533FFD"/>
    <w:rsid w:val="005340D5"/>
    <w:rsid w:val="005340FE"/>
    <w:rsid w:val="0053411E"/>
    <w:rsid w:val="005341ED"/>
    <w:rsid w:val="0053420C"/>
    <w:rsid w:val="00534258"/>
    <w:rsid w:val="0053428D"/>
    <w:rsid w:val="00534736"/>
    <w:rsid w:val="00534781"/>
    <w:rsid w:val="00534884"/>
    <w:rsid w:val="005348B3"/>
    <w:rsid w:val="00534989"/>
    <w:rsid w:val="00534B24"/>
    <w:rsid w:val="00534BB5"/>
    <w:rsid w:val="00534E0C"/>
    <w:rsid w:val="00534E40"/>
    <w:rsid w:val="00534EA7"/>
    <w:rsid w:val="00534F2B"/>
    <w:rsid w:val="00534FD9"/>
    <w:rsid w:val="00535034"/>
    <w:rsid w:val="005353E4"/>
    <w:rsid w:val="0053547F"/>
    <w:rsid w:val="0053550D"/>
    <w:rsid w:val="00535519"/>
    <w:rsid w:val="0053558F"/>
    <w:rsid w:val="0053560A"/>
    <w:rsid w:val="0053580D"/>
    <w:rsid w:val="00535829"/>
    <w:rsid w:val="0053589F"/>
    <w:rsid w:val="005358F8"/>
    <w:rsid w:val="005359B2"/>
    <w:rsid w:val="00535B0F"/>
    <w:rsid w:val="00535B95"/>
    <w:rsid w:val="00535C32"/>
    <w:rsid w:val="00535C77"/>
    <w:rsid w:val="00535C8F"/>
    <w:rsid w:val="00535CE0"/>
    <w:rsid w:val="00535DE3"/>
    <w:rsid w:val="00535E47"/>
    <w:rsid w:val="00535E6A"/>
    <w:rsid w:val="00535EA9"/>
    <w:rsid w:val="00535F01"/>
    <w:rsid w:val="00535F81"/>
    <w:rsid w:val="00535FA8"/>
    <w:rsid w:val="00536031"/>
    <w:rsid w:val="005360FF"/>
    <w:rsid w:val="0053614C"/>
    <w:rsid w:val="0053629D"/>
    <w:rsid w:val="005362BF"/>
    <w:rsid w:val="0053632F"/>
    <w:rsid w:val="00536377"/>
    <w:rsid w:val="00536572"/>
    <w:rsid w:val="0053666F"/>
    <w:rsid w:val="00536685"/>
    <w:rsid w:val="0053672A"/>
    <w:rsid w:val="005367A2"/>
    <w:rsid w:val="005367B0"/>
    <w:rsid w:val="005367DB"/>
    <w:rsid w:val="005367F5"/>
    <w:rsid w:val="00536818"/>
    <w:rsid w:val="005368EE"/>
    <w:rsid w:val="00536925"/>
    <w:rsid w:val="005369A1"/>
    <w:rsid w:val="00536ACA"/>
    <w:rsid w:val="00536B86"/>
    <w:rsid w:val="00536B91"/>
    <w:rsid w:val="00536CEF"/>
    <w:rsid w:val="00536D6A"/>
    <w:rsid w:val="00536DFF"/>
    <w:rsid w:val="00536E25"/>
    <w:rsid w:val="00536E80"/>
    <w:rsid w:val="00536ECD"/>
    <w:rsid w:val="00536F06"/>
    <w:rsid w:val="00536F55"/>
    <w:rsid w:val="00536F56"/>
    <w:rsid w:val="00537031"/>
    <w:rsid w:val="005370E4"/>
    <w:rsid w:val="00537106"/>
    <w:rsid w:val="00537146"/>
    <w:rsid w:val="00537286"/>
    <w:rsid w:val="0053746F"/>
    <w:rsid w:val="00537513"/>
    <w:rsid w:val="00537698"/>
    <w:rsid w:val="00537715"/>
    <w:rsid w:val="00537757"/>
    <w:rsid w:val="00537783"/>
    <w:rsid w:val="005377A9"/>
    <w:rsid w:val="005377D8"/>
    <w:rsid w:val="0053787D"/>
    <w:rsid w:val="005378F0"/>
    <w:rsid w:val="005378FE"/>
    <w:rsid w:val="0053790D"/>
    <w:rsid w:val="00537953"/>
    <w:rsid w:val="0053796F"/>
    <w:rsid w:val="00537A7A"/>
    <w:rsid w:val="00537A88"/>
    <w:rsid w:val="00537ADC"/>
    <w:rsid w:val="00537B0E"/>
    <w:rsid w:val="00537B84"/>
    <w:rsid w:val="00537C84"/>
    <w:rsid w:val="00537CB7"/>
    <w:rsid w:val="00537CC4"/>
    <w:rsid w:val="00537D97"/>
    <w:rsid w:val="00537E01"/>
    <w:rsid w:val="00537E10"/>
    <w:rsid w:val="00537F36"/>
    <w:rsid w:val="00537FBD"/>
    <w:rsid w:val="00540005"/>
    <w:rsid w:val="00540078"/>
    <w:rsid w:val="0054007D"/>
    <w:rsid w:val="00540092"/>
    <w:rsid w:val="005400B5"/>
    <w:rsid w:val="00540364"/>
    <w:rsid w:val="0054044A"/>
    <w:rsid w:val="0054049F"/>
    <w:rsid w:val="005404AE"/>
    <w:rsid w:val="005404F3"/>
    <w:rsid w:val="005405F1"/>
    <w:rsid w:val="0054067B"/>
    <w:rsid w:val="005406B6"/>
    <w:rsid w:val="00540779"/>
    <w:rsid w:val="005407A5"/>
    <w:rsid w:val="005407B7"/>
    <w:rsid w:val="005407C3"/>
    <w:rsid w:val="005407D6"/>
    <w:rsid w:val="00540958"/>
    <w:rsid w:val="00540971"/>
    <w:rsid w:val="005409E2"/>
    <w:rsid w:val="00540A5F"/>
    <w:rsid w:val="00540AE1"/>
    <w:rsid w:val="00540B8A"/>
    <w:rsid w:val="00540BCD"/>
    <w:rsid w:val="00540C72"/>
    <w:rsid w:val="00540E64"/>
    <w:rsid w:val="00540E6C"/>
    <w:rsid w:val="00540F23"/>
    <w:rsid w:val="00540F42"/>
    <w:rsid w:val="00540F7C"/>
    <w:rsid w:val="00540FBF"/>
    <w:rsid w:val="00541010"/>
    <w:rsid w:val="0054107E"/>
    <w:rsid w:val="0054111A"/>
    <w:rsid w:val="00541120"/>
    <w:rsid w:val="00541224"/>
    <w:rsid w:val="00541376"/>
    <w:rsid w:val="005415C6"/>
    <w:rsid w:val="0054160A"/>
    <w:rsid w:val="00541696"/>
    <w:rsid w:val="005416AD"/>
    <w:rsid w:val="005416CA"/>
    <w:rsid w:val="0054170F"/>
    <w:rsid w:val="00541777"/>
    <w:rsid w:val="005417B1"/>
    <w:rsid w:val="00541902"/>
    <w:rsid w:val="00541910"/>
    <w:rsid w:val="0054198E"/>
    <w:rsid w:val="005419C0"/>
    <w:rsid w:val="00541A11"/>
    <w:rsid w:val="00541A5E"/>
    <w:rsid w:val="00541AE0"/>
    <w:rsid w:val="00541B23"/>
    <w:rsid w:val="00541BC7"/>
    <w:rsid w:val="00541C7B"/>
    <w:rsid w:val="00541D8C"/>
    <w:rsid w:val="00541E20"/>
    <w:rsid w:val="00541EDC"/>
    <w:rsid w:val="00541F9C"/>
    <w:rsid w:val="0054201D"/>
    <w:rsid w:val="00542050"/>
    <w:rsid w:val="0054205E"/>
    <w:rsid w:val="0054208A"/>
    <w:rsid w:val="005420B7"/>
    <w:rsid w:val="00542140"/>
    <w:rsid w:val="00542219"/>
    <w:rsid w:val="0054225F"/>
    <w:rsid w:val="00542398"/>
    <w:rsid w:val="00542436"/>
    <w:rsid w:val="005424DB"/>
    <w:rsid w:val="00542516"/>
    <w:rsid w:val="0054263A"/>
    <w:rsid w:val="00542640"/>
    <w:rsid w:val="00542688"/>
    <w:rsid w:val="005426BE"/>
    <w:rsid w:val="0054271D"/>
    <w:rsid w:val="00542771"/>
    <w:rsid w:val="005427BC"/>
    <w:rsid w:val="005427D0"/>
    <w:rsid w:val="0054286B"/>
    <w:rsid w:val="0054294D"/>
    <w:rsid w:val="00542977"/>
    <w:rsid w:val="00542A6A"/>
    <w:rsid w:val="00542AC5"/>
    <w:rsid w:val="00542BCA"/>
    <w:rsid w:val="00542BD1"/>
    <w:rsid w:val="00542C8F"/>
    <w:rsid w:val="00542D4F"/>
    <w:rsid w:val="00542DB6"/>
    <w:rsid w:val="00542E3A"/>
    <w:rsid w:val="0054309D"/>
    <w:rsid w:val="00543115"/>
    <w:rsid w:val="00543231"/>
    <w:rsid w:val="0054336D"/>
    <w:rsid w:val="00543382"/>
    <w:rsid w:val="005433A1"/>
    <w:rsid w:val="0054341D"/>
    <w:rsid w:val="00543435"/>
    <w:rsid w:val="00543439"/>
    <w:rsid w:val="00543606"/>
    <w:rsid w:val="0054360D"/>
    <w:rsid w:val="005436C5"/>
    <w:rsid w:val="005436C6"/>
    <w:rsid w:val="005438A4"/>
    <w:rsid w:val="00543967"/>
    <w:rsid w:val="00543AC6"/>
    <w:rsid w:val="00543C9B"/>
    <w:rsid w:val="00543CCA"/>
    <w:rsid w:val="00543D07"/>
    <w:rsid w:val="00543D40"/>
    <w:rsid w:val="00543D6F"/>
    <w:rsid w:val="00543DF5"/>
    <w:rsid w:val="00543E47"/>
    <w:rsid w:val="00543FB5"/>
    <w:rsid w:val="00544096"/>
    <w:rsid w:val="00544099"/>
    <w:rsid w:val="0054420B"/>
    <w:rsid w:val="0054423E"/>
    <w:rsid w:val="00544273"/>
    <w:rsid w:val="005442A5"/>
    <w:rsid w:val="005442C8"/>
    <w:rsid w:val="00544334"/>
    <w:rsid w:val="00544535"/>
    <w:rsid w:val="0054464C"/>
    <w:rsid w:val="0054469B"/>
    <w:rsid w:val="0054470F"/>
    <w:rsid w:val="005447C4"/>
    <w:rsid w:val="0054480F"/>
    <w:rsid w:val="00544839"/>
    <w:rsid w:val="00544891"/>
    <w:rsid w:val="00544925"/>
    <w:rsid w:val="00544955"/>
    <w:rsid w:val="0054495E"/>
    <w:rsid w:val="00544973"/>
    <w:rsid w:val="005449FA"/>
    <w:rsid w:val="00544A6F"/>
    <w:rsid w:val="00544B23"/>
    <w:rsid w:val="00544BF8"/>
    <w:rsid w:val="00544C70"/>
    <w:rsid w:val="00544C94"/>
    <w:rsid w:val="00544CB8"/>
    <w:rsid w:val="00544CD9"/>
    <w:rsid w:val="00544D42"/>
    <w:rsid w:val="00544DA4"/>
    <w:rsid w:val="00544E5E"/>
    <w:rsid w:val="00544E95"/>
    <w:rsid w:val="00544F64"/>
    <w:rsid w:val="005450E0"/>
    <w:rsid w:val="005450E5"/>
    <w:rsid w:val="0054514C"/>
    <w:rsid w:val="005451D1"/>
    <w:rsid w:val="0054522E"/>
    <w:rsid w:val="0054524B"/>
    <w:rsid w:val="0054527F"/>
    <w:rsid w:val="005452BB"/>
    <w:rsid w:val="00545342"/>
    <w:rsid w:val="00545387"/>
    <w:rsid w:val="00545399"/>
    <w:rsid w:val="005453E9"/>
    <w:rsid w:val="0054540F"/>
    <w:rsid w:val="00545482"/>
    <w:rsid w:val="00545507"/>
    <w:rsid w:val="0054553C"/>
    <w:rsid w:val="005455DC"/>
    <w:rsid w:val="00545849"/>
    <w:rsid w:val="00545917"/>
    <w:rsid w:val="00545A59"/>
    <w:rsid w:val="00545ACA"/>
    <w:rsid w:val="00545C51"/>
    <w:rsid w:val="00545D01"/>
    <w:rsid w:val="00545F30"/>
    <w:rsid w:val="00545F8B"/>
    <w:rsid w:val="00545FFB"/>
    <w:rsid w:val="0054607A"/>
    <w:rsid w:val="005461BD"/>
    <w:rsid w:val="005461C2"/>
    <w:rsid w:val="005461EE"/>
    <w:rsid w:val="005461F1"/>
    <w:rsid w:val="005461FB"/>
    <w:rsid w:val="005462C2"/>
    <w:rsid w:val="00546315"/>
    <w:rsid w:val="005463B1"/>
    <w:rsid w:val="005463B9"/>
    <w:rsid w:val="005463D5"/>
    <w:rsid w:val="005463EE"/>
    <w:rsid w:val="005463FF"/>
    <w:rsid w:val="0054651B"/>
    <w:rsid w:val="00546563"/>
    <w:rsid w:val="0054656E"/>
    <w:rsid w:val="005465EA"/>
    <w:rsid w:val="0054660F"/>
    <w:rsid w:val="005468AD"/>
    <w:rsid w:val="005468F3"/>
    <w:rsid w:val="0054693E"/>
    <w:rsid w:val="00546A05"/>
    <w:rsid w:val="00546AC8"/>
    <w:rsid w:val="00546AF5"/>
    <w:rsid w:val="00546B4A"/>
    <w:rsid w:val="00546B54"/>
    <w:rsid w:val="00546B93"/>
    <w:rsid w:val="00546BBA"/>
    <w:rsid w:val="00546BC1"/>
    <w:rsid w:val="00546CDF"/>
    <w:rsid w:val="00546D2E"/>
    <w:rsid w:val="00546D93"/>
    <w:rsid w:val="00546DAB"/>
    <w:rsid w:val="00546E04"/>
    <w:rsid w:val="00546E89"/>
    <w:rsid w:val="00546F46"/>
    <w:rsid w:val="00546F59"/>
    <w:rsid w:val="00546FDE"/>
    <w:rsid w:val="00547250"/>
    <w:rsid w:val="005472F1"/>
    <w:rsid w:val="00547381"/>
    <w:rsid w:val="005473C8"/>
    <w:rsid w:val="00547567"/>
    <w:rsid w:val="005475E4"/>
    <w:rsid w:val="0054767F"/>
    <w:rsid w:val="00547776"/>
    <w:rsid w:val="0054777E"/>
    <w:rsid w:val="0054783A"/>
    <w:rsid w:val="005478BB"/>
    <w:rsid w:val="00547986"/>
    <w:rsid w:val="005479A8"/>
    <w:rsid w:val="00547A14"/>
    <w:rsid w:val="00547AE9"/>
    <w:rsid w:val="00547C27"/>
    <w:rsid w:val="00547CAF"/>
    <w:rsid w:val="00547D48"/>
    <w:rsid w:val="00547E33"/>
    <w:rsid w:val="00547EE0"/>
    <w:rsid w:val="00547F3A"/>
    <w:rsid w:val="00547FB0"/>
    <w:rsid w:val="00550005"/>
    <w:rsid w:val="0055004F"/>
    <w:rsid w:val="00550086"/>
    <w:rsid w:val="00550091"/>
    <w:rsid w:val="005500BC"/>
    <w:rsid w:val="0055014E"/>
    <w:rsid w:val="00550183"/>
    <w:rsid w:val="005501D4"/>
    <w:rsid w:val="0055022D"/>
    <w:rsid w:val="00550264"/>
    <w:rsid w:val="00550277"/>
    <w:rsid w:val="005502B6"/>
    <w:rsid w:val="0055031E"/>
    <w:rsid w:val="00550356"/>
    <w:rsid w:val="00550397"/>
    <w:rsid w:val="005503FD"/>
    <w:rsid w:val="0055048D"/>
    <w:rsid w:val="005505E7"/>
    <w:rsid w:val="005506EC"/>
    <w:rsid w:val="0055073E"/>
    <w:rsid w:val="0055075C"/>
    <w:rsid w:val="00550778"/>
    <w:rsid w:val="00550863"/>
    <w:rsid w:val="0055088D"/>
    <w:rsid w:val="005508C1"/>
    <w:rsid w:val="005508EB"/>
    <w:rsid w:val="00550AE4"/>
    <w:rsid w:val="00550B23"/>
    <w:rsid w:val="00550B3D"/>
    <w:rsid w:val="00550B40"/>
    <w:rsid w:val="00550CBF"/>
    <w:rsid w:val="0055101D"/>
    <w:rsid w:val="00551037"/>
    <w:rsid w:val="00551041"/>
    <w:rsid w:val="00551087"/>
    <w:rsid w:val="005510D9"/>
    <w:rsid w:val="005511AB"/>
    <w:rsid w:val="005511C9"/>
    <w:rsid w:val="0055123E"/>
    <w:rsid w:val="005512B0"/>
    <w:rsid w:val="005512C6"/>
    <w:rsid w:val="005513E2"/>
    <w:rsid w:val="005516F3"/>
    <w:rsid w:val="00551721"/>
    <w:rsid w:val="005517C0"/>
    <w:rsid w:val="005517DB"/>
    <w:rsid w:val="005517E7"/>
    <w:rsid w:val="005517F1"/>
    <w:rsid w:val="00551842"/>
    <w:rsid w:val="005518AB"/>
    <w:rsid w:val="005519C2"/>
    <w:rsid w:val="005519CE"/>
    <w:rsid w:val="00551A7B"/>
    <w:rsid w:val="00551B99"/>
    <w:rsid w:val="00551C88"/>
    <w:rsid w:val="00551C8B"/>
    <w:rsid w:val="00551D83"/>
    <w:rsid w:val="00551E72"/>
    <w:rsid w:val="00551EFB"/>
    <w:rsid w:val="005520C0"/>
    <w:rsid w:val="00552147"/>
    <w:rsid w:val="00552164"/>
    <w:rsid w:val="00552247"/>
    <w:rsid w:val="005524CA"/>
    <w:rsid w:val="005524CC"/>
    <w:rsid w:val="005524E7"/>
    <w:rsid w:val="005525B9"/>
    <w:rsid w:val="005525C8"/>
    <w:rsid w:val="005526BE"/>
    <w:rsid w:val="005526FE"/>
    <w:rsid w:val="00552732"/>
    <w:rsid w:val="005527B4"/>
    <w:rsid w:val="005527D7"/>
    <w:rsid w:val="005527DA"/>
    <w:rsid w:val="0055292E"/>
    <w:rsid w:val="005529A8"/>
    <w:rsid w:val="00552A1F"/>
    <w:rsid w:val="00552A44"/>
    <w:rsid w:val="00552A76"/>
    <w:rsid w:val="00552B44"/>
    <w:rsid w:val="00552B74"/>
    <w:rsid w:val="00552C10"/>
    <w:rsid w:val="00552C60"/>
    <w:rsid w:val="00552C6B"/>
    <w:rsid w:val="00552CE4"/>
    <w:rsid w:val="00552E48"/>
    <w:rsid w:val="00552E6D"/>
    <w:rsid w:val="00552F1D"/>
    <w:rsid w:val="00552F94"/>
    <w:rsid w:val="0055309C"/>
    <w:rsid w:val="005531F1"/>
    <w:rsid w:val="00553233"/>
    <w:rsid w:val="00553277"/>
    <w:rsid w:val="00553292"/>
    <w:rsid w:val="00553297"/>
    <w:rsid w:val="00553308"/>
    <w:rsid w:val="00553344"/>
    <w:rsid w:val="005533E3"/>
    <w:rsid w:val="00553415"/>
    <w:rsid w:val="0055342D"/>
    <w:rsid w:val="00553487"/>
    <w:rsid w:val="00553513"/>
    <w:rsid w:val="00553556"/>
    <w:rsid w:val="00553682"/>
    <w:rsid w:val="00553688"/>
    <w:rsid w:val="00553735"/>
    <w:rsid w:val="0055373F"/>
    <w:rsid w:val="0055375A"/>
    <w:rsid w:val="00553792"/>
    <w:rsid w:val="0055379E"/>
    <w:rsid w:val="00553864"/>
    <w:rsid w:val="005538D2"/>
    <w:rsid w:val="00553A92"/>
    <w:rsid w:val="00553B52"/>
    <w:rsid w:val="00553C62"/>
    <w:rsid w:val="00553E27"/>
    <w:rsid w:val="00553E97"/>
    <w:rsid w:val="00553F1B"/>
    <w:rsid w:val="00553F77"/>
    <w:rsid w:val="00553FB7"/>
    <w:rsid w:val="0055405D"/>
    <w:rsid w:val="00554137"/>
    <w:rsid w:val="0055415E"/>
    <w:rsid w:val="005541E4"/>
    <w:rsid w:val="005541F6"/>
    <w:rsid w:val="0055421F"/>
    <w:rsid w:val="00554249"/>
    <w:rsid w:val="00554279"/>
    <w:rsid w:val="0055429A"/>
    <w:rsid w:val="005542F2"/>
    <w:rsid w:val="00554411"/>
    <w:rsid w:val="0055441A"/>
    <w:rsid w:val="005544BB"/>
    <w:rsid w:val="0055453B"/>
    <w:rsid w:val="0055455B"/>
    <w:rsid w:val="005546B3"/>
    <w:rsid w:val="0055482D"/>
    <w:rsid w:val="0055483C"/>
    <w:rsid w:val="00554849"/>
    <w:rsid w:val="00554860"/>
    <w:rsid w:val="00554862"/>
    <w:rsid w:val="0055489B"/>
    <w:rsid w:val="005548AF"/>
    <w:rsid w:val="005548E9"/>
    <w:rsid w:val="00554969"/>
    <w:rsid w:val="00554983"/>
    <w:rsid w:val="00554AD0"/>
    <w:rsid w:val="00554C46"/>
    <w:rsid w:val="00554EF0"/>
    <w:rsid w:val="00554F3C"/>
    <w:rsid w:val="00554F85"/>
    <w:rsid w:val="00555044"/>
    <w:rsid w:val="00555065"/>
    <w:rsid w:val="005550A5"/>
    <w:rsid w:val="0055511C"/>
    <w:rsid w:val="005551D3"/>
    <w:rsid w:val="005552B9"/>
    <w:rsid w:val="00555342"/>
    <w:rsid w:val="005553ED"/>
    <w:rsid w:val="00555451"/>
    <w:rsid w:val="005555C8"/>
    <w:rsid w:val="005555D8"/>
    <w:rsid w:val="005555E0"/>
    <w:rsid w:val="005556A5"/>
    <w:rsid w:val="005556F7"/>
    <w:rsid w:val="0055579E"/>
    <w:rsid w:val="0055587A"/>
    <w:rsid w:val="005558F9"/>
    <w:rsid w:val="00555BBE"/>
    <w:rsid w:val="00555BD6"/>
    <w:rsid w:val="00555C27"/>
    <w:rsid w:val="00555C40"/>
    <w:rsid w:val="00555C79"/>
    <w:rsid w:val="00555C7D"/>
    <w:rsid w:val="00555C7F"/>
    <w:rsid w:val="00555D6E"/>
    <w:rsid w:val="00555DDA"/>
    <w:rsid w:val="00555F40"/>
    <w:rsid w:val="00555F6C"/>
    <w:rsid w:val="0055607E"/>
    <w:rsid w:val="005560AF"/>
    <w:rsid w:val="00556213"/>
    <w:rsid w:val="00556225"/>
    <w:rsid w:val="005563D3"/>
    <w:rsid w:val="00556428"/>
    <w:rsid w:val="0055644B"/>
    <w:rsid w:val="0055645E"/>
    <w:rsid w:val="0055657D"/>
    <w:rsid w:val="0055662F"/>
    <w:rsid w:val="00556633"/>
    <w:rsid w:val="00556787"/>
    <w:rsid w:val="0055686D"/>
    <w:rsid w:val="00556891"/>
    <w:rsid w:val="0055692C"/>
    <w:rsid w:val="00556981"/>
    <w:rsid w:val="005569A5"/>
    <w:rsid w:val="00556A31"/>
    <w:rsid w:val="00556A70"/>
    <w:rsid w:val="00556AD4"/>
    <w:rsid w:val="00556B0F"/>
    <w:rsid w:val="00556BC7"/>
    <w:rsid w:val="00556BF6"/>
    <w:rsid w:val="00556C21"/>
    <w:rsid w:val="00556D30"/>
    <w:rsid w:val="00556D90"/>
    <w:rsid w:val="00556E2A"/>
    <w:rsid w:val="00556EDA"/>
    <w:rsid w:val="00556FD9"/>
    <w:rsid w:val="00556FEE"/>
    <w:rsid w:val="005570AA"/>
    <w:rsid w:val="00557139"/>
    <w:rsid w:val="0055714C"/>
    <w:rsid w:val="00557187"/>
    <w:rsid w:val="005571F2"/>
    <w:rsid w:val="005572D8"/>
    <w:rsid w:val="005572FA"/>
    <w:rsid w:val="00557308"/>
    <w:rsid w:val="0055737D"/>
    <w:rsid w:val="00557433"/>
    <w:rsid w:val="00557434"/>
    <w:rsid w:val="00557597"/>
    <w:rsid w:val="005575A8"/>
    <w:rsid w:val="005575C5"/>
    <w:rsid w:val="005575E9"/>
    <w:rsid w:val="005576E0"/>
    <w:rsid w:val="0055775D"/>
    <w:rsid w:val="0055776C"/>
    <w:rsid w:val="0055790E"/>
    <w:rsid w:val="0055794B"/>
    <w:rsid w:val="00557A03"/>
    <w:rsid w:val="00557C07"/>
    <w:rsid w:val="00557D4F"/>
    <w:rsid w:val="00557E3A"/>
    <w:rsid w:val="00557E55"/>
    <w:rsid w:val="00557EC8"/>
    <w:rsid w:val="00557ED4"/>
    <w:rsid w:val="00557ED5"/>
    <w:rsid w:val="00557EF9"/>
    <w:rsid w:val="00557FD1"/>
    <w:rsid w:val="00560063"/>
    <w:rsid w:val="005600F3"/>
    <w:rsid w:val="0056017F"/>
    <w:rsid w:val="0056018D"/>
    <w:rsid w:val="005601F3"/>
    <w:rsid w:val="00560246"/>
    <w:rsid w:val="00560279"/>
    <w:rsid w:val="005602EA"/>
    <w:rsid w:val="0056033E"/>
    <w:rsid w:val="005603EC"/>
    <w:rsid w:val="005604EC"/>
    <w:rsid w:val="0056050D"/>
    <w:rsid w:val="0056052B"/>
    <w:rsid w:val="00560566"/>
    <w:rsid w:val="0056057A"/>
    <w:rsid w:val="00560588"/>
    <w:rsid w:val="00560639"/>
    <w:rsid w:val="00560695"/>
    <w:rsid w:val="005606EC"/>
    <w:rsid w:val="0056076C"/>
    <w:rsid w:val="005608C3"/>
    <w:rsid w:val="005608F6"/>
    <w:rsid w:val="00560923"/>
    <w:rsid w:val="005609A9"/>
    <w:rsid w:val="005609AB"/>
    <w:rsid w:val="005609B2"/>
    <w:rsid w:val="00560B80"/>
    <w:rsid w:val="00560BB1"/>
    <w:rsid w:val="00560BDB"/>
    <w:rsid w:val="00560C27"/>
    <w:rsid w:val="00560C81"/>
    <w:rsid w:val="00560CE3"/>
    <w:rsid w:val="00560D70"/>
    <w:rsid w:val="00560D74"/>
    <w:rsid w:val="00560EA0"/>
    <w:rsid w:val="00560EAF"/>
    <w:rsid w:val="00560ED9"/>
    <w:rsid w:val="00560EFE"/>
    <w:rsid w:val="00560F1F"/>
    <w:rsid w:val="00560F8A"/>
    <w:rsid w:val="00560F94"/>
    <w:rsid w:val="00560FD3"/>
    <w:rsid w:val="0056100A"/>
    <w:rsid w:val="00561031"/>
    <w:rsid w:val="005610D9"/>
    <w:rsid w:val="0056119E"/>
    <w:rsid w:val="005611B5"/>
    <w:rsid w:val="005612B6"/>
    <w:rsid w:val="0056131E"/>
    <w:rsid w:val="005613FB"/>
    <w:rsid w:val="00561462"/>
    <w:rsid w:val="0056160E"/>
    <w:rsid w:val="00561669"/>
    <w:rsid w:val="00561822"/>
    <w:rsid w:val="005618BC"/>
    <w:rsid w:val="005619F4"/>
    <w:rsid w:val="00561ABA"/>
    <w:rsid w:val="00561AF1"/>
    <w:rsid w:val="00561B51"/>
    <w:rsid w:val="00561C9B"/>
    <w:rsid w:val="00561D26"/>
    <w:rsid w:val="00561D53"/>
    <w:rsid w:val="00561D96"/>
    <w:rsid w:val="00561E17"/>
    <w:rsid w:val="00561E40"/>
    <w:rsid w:val="00561EA8"/>
    <w:rsid w:val="00561F0D"/>
    <w:rsid w:val="00561F55"/>
    <w:rsid w:val="0056206C"/>
    <w:rsid w:val="005620C0"/>
    <w:rsid w:val="00562149"/>
    <w:rsid w:val="0056215F"/>
    <w:rsid w:val="00562216"/>
    <w:rsid w:val="00562223"/>
    <w:rsid w:val="005622C8"/>
    <w:rsid w:val="005622FF"/>
    <w:rsid w:val="00562429"/>
    <w:rsid w:val="00562463"/>
    <w:rsid w:val="0056255E"/>
    <w:rsid w:val="005625C5"/>
    <w:rsid w:val="005626A3"/>
    <w:rsid w:val="00562730"/>
    <w:rsid w:val="005627D5"/>
    <w:rsid w:val="00562800"/>
    <w:rsid w:val="00562807"/>
    <w:rsid w:val="0056287E"/>
    <w:rsid w:val="005628ED"/>
    <w:rsid w:val="0056290D"/>
    <w:rsid w:val="0056291E"/>
    <w:rsid w:val="005629D8"/>
    <w:rsid w:val="00562A13"/>
    <w:rsid w:val="00562A44"/>
    <w:rsid w:val="00562B36"/>
    <w:rsid w:val="00562BD1"/>
    <w:rsid w:val="00562BFB"/>
    <w:rsid w:val="00562C05"/>
    <w:rsid w:val="00562C17"/>
    <w:rsid w:val="00562D93"/>
    <w:rsid w:val="00562DAD"/>
    <w:rsid w:val="00562DD1"/>
    <w:rsid w:val="00562E1F"/>
    <w:rsid w:val="00562E2E"/>
    <w:rsid w:val="00562E99"/>
    <w:rsid w:val="00562EDE"/>
    <w:rsid w:val="0056300E"/>
    <w:rsid w:val="005630B5"/>
    <w:rsid w:val="00563172"/>
    <w:rsid w:val="00563199"/>
    <w:rsid w:val="00563285"/>
    <w:rsid w:val="005632E2"/>
    <w:rsid w:val="00563377"/>
    <w:rsid w:val="005633AC"/>
    <w:rsid w:val="005633B3"/>
    <w:rsid w:val="005634F6"/>
    <w:rsid w:val="0056353E"/>
    <w:rsid w:val="00563780"/>
    <w:rsid w:val="00563823"/>
    <w:rsid w:val="00563883"/>
    <w:rsid w:val="005638CD"/>
    <w:rsid w:val="005638ED"/>
    <w:rsid w:val="005638F4"/>
    <w:rsid w:val="00563A0C"/>
    <w:rsid w:val="00563A24"/>
    <w:rsid w:val="00563A63"/>
    <w:rsid w:val="00563A73"/>
    <w:rsid w:val="00563B49"/>
    <w:rsid w:val="00563B7F"/>
    <w:rsid w:val="00563BC5"/>
    <w:rsid w:val="00563C3A"/>
    <w:rsid w:val="00563CF8"/>
    <w:rsid w:val="00563DC3"/>
    <w:rsid w:val="00563DD2"/>
    <w:rsid w:val="00563E28"/>
    <w:rsid w:val="00563E36"/>
    <w:rsid w:val="00563E6E"/>
    <w:rsid w:val="00563F29"/>
    <w:rsid w:val="00563F54"/>
    <w:rsid w:val="00563F92"/>
    <w:rsid w:val="00563FEA"/>
    <w:rsid w:val="00564001"/>
    <w:rsid w:val="005640A6"/>
    <w:rsid w:val="00564177"/>
    <w:rsid w:val="0056417E"/>
    <w:rsid w:val="005641D8"/>
    <w:rsid w:val="005641ED"/>
    <w:rsid w:val="00564233"/>
    <w:rsid w:val="0056438A"/>
    <w:rsid w:val="005643BF"/>
    <w:rsid w:val="00564516"/>
    <w:rsid w:val="0056459E"/>
    <w:rsid w:val="005645C8"/>
    <w:rsid w:val="0056460D"/>
    <w:rsid w:val="005646E9"/>
    <w:rsid w:val="005646F7"/>
    <w:rsid w:val="00564710"/>
    <w:rsid w:val="0056471D"/>
    <w:rsid w:val="00564762"/>
    <w:rsid w:val="00564793"/>
    <w:rsid w:val="005647CC"/>
    <w:rsid w:val="005648A3"/>
    <w:rsid w:val="005648AB"/>
    <w:rsid w:val="005649E7"/>
    <w:rsid w:val="00564A8D"/>
    <w:rsid w:val="00564AC7"/>
    <w:rsid w:val="00564AC8"/>
    <w:rsid w:val="00564B52"/>
    <w:rsid w:val="00564B85"/>
    <w:rsid w:val="00564B9E"/>
    <w:rsid w:val="00564BDA"/>
    <w:rsid w:val="00564BE2"/>
    <w:rsid w:val="00564C75"/>
    <w:rsid w:val="00564E10"/>
    <w:rsid w:val="00564E3E"/>
    <w:rsid w:val="00564E84"/>
    <w:rsid w:val="00564EAD"/>
    <w:rsid w:val="00564F30"/>
    <w:rsid w:val="00564F4B"/>
    <w:rsid w:val="00564F52"/>
    <w:rsid w:val="00564F64"/>
    <w:rsid w:val="00564F6C"/>
    <w:rsid w:val="00564FD7"/>
    <w:rsid w:val="005650F2"/>
    <w:rsid w:val="005651AA"/>
    <w:rsid w:val="00565210"/>
    <w:rsid w:val="00565276"/>
    <w:rsid w:val="00565298"/>
    <w:rsid w:val="0056537A"/>
    <w:rsid w:val="005653CA"/>
    <w:rsid w:val="0056542D"/>
    <w:rsid w:val="005654AF"/>
    <w:rsid w:val="005654EA"/>
    <w:rsid w:val="00565531"/>
    <w:rsid w:val="00565564"/>
    <w:rsid w:val="00565572"/>
    <w:rsid w:val="00565653"/>
    <w:rsid w:val="005656D6"/>
    <w:rsid w:val="00565737"/>
    <w:rsid w:val="00565796"/>
    <w:rsid w:val="00565944"/>
    <w:rsid w:val="0056599B"/>
    <w:rsid w:val="005659F3"/>
    <w:rsid w:val="00565AAF"/>
    <w:rsid w:val="00565AFA"/>
    <w:rsid w:val="00565BD7"/>
    <w:rsid w:val="00565C74"/>
    <w:rsid w:val="00565CC6"/>
    <w:rsid w:val="00565E6C"/>
    <w:rsid w:val="00565EE7"/>
    <w:rsid w:val="00566019"/>
    <w:rsid w:val="00566027"/>
    <w:rsid w:val="00566135"/>
    <w:rsid w:val="0056645A"/>
    <w:rsid w:val="0056647D"/>
    <w:rsid w:val="005664B9"/>
    <w:rsid w:val="005664BB"/>
    <w:rsid w:val="005664FB"/>
    <w:rsid w:val="0056658C"/>
    <w:rsid w:val="005665AD"/>
    <w:rsid w:val="0056661C"/>
    <w:rsid w:val="00566686"/>
    <w:rsid w:val="00566706"/>
    <w:rsid w:val="00566754"/>
    <w:rsid w:val="005667AE"/>
    <w:rsid w:val="005667DB"/>
    <w:rsid w:val="005667E7"/>
    <w:rsid w:val="00566821"/>
    <w:rsid w:val="00566883"/>
    <w:rsid w:val="005668FC"/>
    <w:rsid w:val="005669FB"/>
    <w:rsid w:val="00566A15"/>
    <w:rsid w:val="00566A89"/>
    <w:rsid w:val="00566AF5"/>
    <w:rsid w:val="00566BA1"/>
    <w:rsid w:val="00566BC5"/>
    <w:rsid w:val="00566CE6"/>
    <w:rsid w:val="00566D2B"/>
    <w:rsid w:val="00566D2D"/>
    <w:rsid w:val="00566D76"/>
    <w:rsid w:val="00566DFE"/>
    <w:rsid w:val="00566E13"/>
    <w:rsid w:val="00566E8C"/>
    <w:rsid w:val="00566F70"/>
    <w:rsid w:val="00566F92"/>
    <w:rsid w:val="00567021"/>
    <w:rsid w:val="005670E5"/>
    <w:rsid w:val="00567104"/>
    <w:rsid w:val="0056719B"/>
    <w:rsid w:val="00567332"/>
    <w:rsid w:val="005673E0"/>
    <w:rsid w:val="00567415"/>
    <w:rsid w:val="00567483"/>
    <w:rsid w:val="00567540"/>
    <w:rsid w:val="005675C1"/>
    <w:rsid w:val="005675DC"/>
    <w:rsid w:val="0056769D"/>
    <w:rsid w:val="005676E0"/>
    <w:rsid w:val="00567733"/>
    <w:rsid w:val="005677FC"/>
    <w:rsid w:val="005678DD"/>
    <w:rsid w:val="0056790D"/>
    <w:rsid w:val="0056791F"/>
    <w:rsid w:val="00567A46"/>
    <w:rsid w:val="00567ADA"/>
    <w:rsid w:val="00567AF8"/>
    <w:rsid w:val="00567B8A"/>
    <w:rsid w:val="00567B95"/>
    <w:rsid w:val="00567BA2"/>
    <w:rsid w:val="00567BE5"/>
    <w:rsid w:val="00567C42"/>
    <w:rsid w:val="00567C6C"/>
    <w:rsid w:val="00567D12"/>
    <w:rsid w:val="00567DB4"/>
    <w:rsid w:val="00567E25"/>
    <w:rsid w:val="00567E40"/>
    <w:rsid w:val="00567F85"/>
    <w:rsid w:val="00567FD3"/>
    <w:rsid w:val="0057011C"/>
    <w:rsid w:val="00570182"/>
    <w:rsid w:val="0057023B"/>
    <w:rsid w:val="005703D7"/>
    <w:rsid w:val="005703E9"/>
    <w:rsid w:val="00570411"/>
    <w:rsid w:val="00570426"/>
    <w:rsid w:val="005704D9"/>
    <w:rsid w:val="00570591"/>
    <w:rsid w:val="005705F0"/>
    <w:rsid w:val="00570685"/>
    <w:rsid w:val="00570696"/>
    <w:rsid w:val="005706B8"/>
    <w:rsid w:val="005706FB"/>
    <w:rsid w:val="005707CF"/>
    <w:rsid w:val="0057081F"/>
    <w:rsid w:val="00570826"/>
    <w:rsid w:val="00570872"/>
    <w:rsid w:val="00570936"/>
    <w:rsid w:val="005709EB"/>
    <w:rsid w:val="005709F9"/>
    <w:rsid w:val="00570A55"/>
    <w:rsid w:val="00570B07"/>
    <w:rsid w:val="00570C2C"/>
    <w:rsid w:val="00570CAB"/>
    <w:rsid w:val="00570D14"/>
    <w:rsid w:val="00570E72"/>
    <w:rsid w:val="00570EB6"/>
    <w:rsid w:val="00570EDD"/>
    <w:rsid w:val="00570F5F"/>
    <w:rsid w:val="00570FDC"/>
    <w:rsid w:val="0057101A"/>
    <w:rsid w:val="0057109B"/>
    <w:rsid w:val="005710C8"/>
    <w:rsid w:val="00571168"/>
    <w:rsid w:val="005711B7"/>
    <w:rsid w:val="005711BF"/>
    <w:rsid w:val="00571203"/>
    <w:rsid w:val="00571268"/>
    <w:rsid w:val="005712D3"/>
    <w:rsid w:val="00571385"/>
    <w:rsid w:val="005714DA"/>
    <w:rsid w:val="00571571"/>
    <w:rsid w:val="0057172B"/>
    <w:rsid w:val="00571819"/>
    <w:rsid w:val="005718CE"/>
    <w:rsid w:val="00571902"/>
    <w:rsid w:val="00571930"/>
    <w:rsid w:val="0057195B"/>
    <w:rsid w:val="005719AC"/>
    <w:rsid w:val="005719E1"/>
    <w:rsid w:val="00571A90"/>
    <w:rsid w:val="00571AB3"/>
    <w:rsid w:val="00571B25"/>
    <w:rsid w:val="00571B2E"/>
    <w:rsid w:val="00571C2C"/>
    <w:rsid w:val="00571C6B"/>
    <w:rsid w:val="00571D12"/>
    <w:rsid w:val="00571D55"/>
    <w:rsid w:val="00571E9D"/>
    <w:rsid w:val="00571EE0"/>
    <w:rsid w:val="00571EE6"/>
    <w:rsid w:val="00571EEB"/>
    <w:rsid w:val="00571F33"/>
    <w:rsid w:val="00571F75"/>
    <w:rsid w:val="00571FEF"/>
    <w:rsid w:val="00572011"/>
    <w:rsid w:val="00572071"/>
    <w:rsid w:val="00572181"/>
    <w:rsid w:val="00572183"/>
    <w:rsid w:val="005721CE"/>
    <w:rsid w:val="0057226F"/>
    <w:rsid w:val="005722B3"/>
    <w:rsid w:val="005722B6"/>
    <w:rsid w:val="005722E4"/>
    <w:rsid w:val="00572301"/>
    <w:rsid w:val="00572344"/>
    <w:rsid w:val="0057234D"/>
    <w:rsid w:val="005723FA"/>
    <w:rsid w:val="005724D8"/>
    <w:rsid w:val="005724EB"/>
    <w:rsid w:val="00572570"/>
    <w:rsid w:val="0057257E"/>
    <w:rsid w:val="00572606"/>
    <w:rsid w:val="0057261F"/>
    <w:rsid w:val="00572626"/>
    <w:rsid w:val="005728B8"/>
    <w:rsid w:val="005728C0"/>
    <w:rsid w:val="005728FA"/>
    <w:rsid w:val="0057290C"/>
    <w:rsid w:val="00572942"/>
    <w:rsid w:val="00572A33"/>
    <w:rsid w:val="00572A41"/>
    <w:rsid w:val="00572AA5"/>
    <w:rsid w:val="00572B13"/>
    <w:rsid w:val="00572B4A"/>
    <w:rsid w:val="00572B8C"/>
    <w:rsid w:val="00572B9B"/>
    <w:rsid w:val="00572C05"/>
    <w:rsid w:val="00572C70"/>
    <w:rsid w:val="00572D5D"/>
    <w:rsid w:val="00572E8F"/>
    <w:rsid w:val="00572E91"/>
    <w:rsid w:val="00572F46"/>
    <w:rsid w:val="00572FC7"/>
    <w:rsid w:val="00572FD2"/>
    <w:rsid w:val="005730A7"/>
    <w:rsid w:val="005730CB"/>
    <w:rsid w:val="00573189"/>
    <w:rsid w:val="0057318A"/>
    <w:rsid w:val="005731BA"/>
    <w:rsid w:val="005731F3"/>
    <w:rsid w:val="0057325A"/>
    <w:rsid w:val="005732A6"/>
    <w:rsid w:val="005732D6"/>
    <w:rsid w:val="00573337"/>
    <w:rsid w:val="0057336B"/>
    <w:rsid w:val="00573389"/>
    <w:rsid w:val="0057343B"/>
    <w:rsid w:val="0057344A"/>
    <w:rsid w:val="00573518"/>
    <w:rsid w:val="0057355B"/>
    <w:rsid w:val="005735D9"/>
    <w:rsid w:val="00573633"/>
    <w:rsid w:val="00573774"/>
    <w:rsid w:val="00573777"/>
    <w:rsid w:val="005737F1"/>
    <w:rsid w:val="0057381C"/>
    <w:rsid w:val="00573862"/>
    <w:rsid w:val="0057386A"/>
    <w:rsid w:val="0057388D"/>
    <w:rsid w:val="00573965"/>
    <w:rsid w:val="00573982"/>
    <w:rsid w:val="00573B63"/>
    <w:rsid w:val="00573BE4"/>
    <w:rsid w:val="00573C39"/>
    <w:rsid w:val="00573C4F"/>
    <w:rsid w:val="00573C57"/>
    <w:rsid w:val="00573C78"/>
    <w:rsid w:val="00573C7A"/>
    <w:rsid w:val="00573DFB"/>
    <w:rsid w:val="00573E67"/>
    <w:rsid w:val="00573EE4"/>
    <w:rsid w:val="00573F0D"/>
    <w:rsid w:val="00573FBA"/>
    <w:rsid w:val="00573FCC"/>
    <w:rsid w:val="0057406C"/>
    <w:rsid w:val="005740B3"/>
    <w:rsid w:val="005740F1"/>
    <w:rsid w:val="00574185"/>
    <w:rsid w:val="005741CB"/>
    <w:rsid w:val="0057421E"/>
    <w:rsid w:val="005742EA"/>
    <w:rsid w:val="005742FB"/>
    <w:rsid w:val="00574407"/>
    <w:rsid w:val="00574419"/>
    <w:rsid w:val="0057448C"/>
    <w:rsid w:val="005744D3"/>
    <w:rsid w:val="00574589"/>
    <w:rsid w:val="00574590"/>
    <w:rsid w:val="00574655"/>
    <w:rsid w:val="00574674"/>
    <w:rsid w:val="005746B7"/>
    <w:rsid w:val="00574799"/>
    <w:rsid w:val="005748C6"/>
    <w:rsid w:val="00574919"/>
    <w:rsid w:val="00574B01"/>
    <w:rsid w:val="00574B0C"/>
    <w:rsid w:val="00574B8D"/>
    <w:rsid w:val="00574BBD"/>
    <w:rsid w:val="00574BEE"/>
    <w:rsid w:val="00574C34"/>
    <w:rsid w:val="00574C3D"/>
    <w:rsid w:val="00574DAD"/>
    <w:rsid w:val="00574EBD"/>
    <w:rsid w:val="00574ED6"/>
    <w:rsid w:val="00574FF5"/>
    <w:rsid w:val="0057509A"/>
    <w:rsid w:val="005750EF"/>
    <w:rsid w:val="005751B2"/>
    <w:rsid w:val="005751F5"/>
    <w:rsid w:val="00575242"/>
    <w:rsid w:val="0057535B"/>
    <w:rsid w:val="0057541F"/>
    <w:rsid w:val="0057549A"/>
    <w:rsid w:val="005754E8"/>
    <w:rsid w:val="00575559"/>
    <w:rsid w:val="0057560C"/>
    <w:rsid w:val="00575707"/>
    <w:rsid w:val="005757A5"/>
    <w:rsid w:val="005757C1"/>
    <w:rsid w:val="00575887"/>
    <w:rsid w:val="005759B5"/>
    <w:rsid w:val="00575A13"/>
    <w:rsid w:val="00575B31"/>
    <w:rsid w:val="00575BF6"/>
    <w:rsid w:val="00575C05"/>
    <w:rsid w:val="00575C76"/>
    <w:rsid w:val="00575CA5"/>
    <w:rsid w:val="00575D96"/>
    <w:rsid w:val="00575D9D"/>
    <w:rsid w:val="00575DC3"/>
    <w:rsid w:val="00575E17"/>
    <w:rsid w:val="00575E92"/>
    <w:rsid w:val="00575EB0"/>
    <w:rsid w:val="00575F1E"/>
    <w:rsid w:val="00575F4F"/>
    <w:rsid w:val="00575F58"/>
    <w:rsid w:val="00575F59"/>
    <w:rsid w:val="0057600C"/>
    <w:rsid w:val="00576050"/>
    <w:rsid w:val="00576097"/>
    <w:rsid w:val="00576154"/>
    <w:rsid w:val="00576180"/>
    <w:rsid w:val="0057619C"/>
    <w:rsid w:val="005761C1"/>
    <w:rsid w:val="0057629D"/>
    <w:rsid w:val="0057638B"/>
    <w:rsid w:val="005763AD"/>
    <w:rsid w:val="00576445"/>
    <w:rsid w:val="0057644C"/>
    <w:rsid w:val="005764AD"/>
    <w:rsid w:val="00576557"/>
    <w:rsid w:val="00576675"/>
    <w:rsid w:val="00576712"/>
    <w:rsid w:val="0057675C"/>
    <w:rsid w:val="005768CF"/>
    <w:rsid w:val="00576A78"/>
    <w:rsid w:val="00576ACB"/>
    <w:rsid w:val="00576ADB"/>
    <w:rsid w:val="00576F9D"/>
    <w:rsid w:val="00577096"/>
    <w:rsid w:val="005770A8"/>
    <w:rsid w:val="005771B3"/>
    <w:rsid w:val="00577347"/>
    <w:rsid w:val="0057737F"/>
    <w:rsid w:val="0057739A"/>
    <w:rsid w:val="00577429"/>
    <w:rsid w:val="005774EB"/>
    <w:rsid w:val="00577551"/>
    <w:rsid w:val="00577616"/>
    <w:rsid w:val="0057779A"/>
    <w:rsid w:val="005778B8"/>
    <w:rsid w:val="00577900"/>
    <w:rsid w:val="00577ABD"/>
    <w:rsid w:val="00577AC1"/>
    <w:rsid w:val="00577B7F"/>
    <w:rsid w:val="00577BD8"/>
    <w:rsid w:val="00577C03"/>
    <w:rsid w:val="00577CD4"/>
    <w:rsid w:val="00577CF6"/>
    <w:rsid w:val="00577D64"/>
    <w:rsid w:val="00577DB5"/>
    <w:rsid w:val="00577DE8"/>
    <w:rsid w:val="00577E2F"/>
    <w:rsid w:val="00577E62"/>
    <w:rsid w:val="00577F20"/>
    <w:rsid w:val="00577F7E"/>
    <w:rsid w:val="00577FE3"/>
    <w:rsid w:val="0058006F"/>
    <w:rsid w:val="005800D5"/>
    <w:rsid w:val="0058014D"/>
    <w:rsid w:val="00580156"/>
    <w:rsid w:val="005801C1"/>
    <w:rsid w:val="00580289"/>
    <w:rsid w:val="005802A9"/>
    <w:rsid w:val="005802CD"/>
    <w:rsid w:val="005803A3"/>
    <w:rsid w:val="00580410"/>
    <w:rsid w:val="00580452"/>
    <w:rsid w:val="00580499"/>
    <w:rsid w:val="005804A1"/>
    <w:rsid w:val="005804CF"/>
    <w:rsid w:val="0058070A"/>
    <w:rsid w:val="00580742"/>
    <w:rsid w:val="0058082E"/>
    <w:rsid w:val="0058083C"/>
    <w:rsid w:val="0058084F"/>
    <w:rsid w:val="005808C5"/>
    <w:rsid w:val="00580939"/>
    <w:rsid w:val="00580955"/>
    <w:rsid w:val="005809B0"/>
    <w:rsid w:val="005809D1"/>
    <w:rsid w:val="00580A5D"/>
    <w:rsid w:val="00580B42"/>
    <w:rsid w:val="00580B64"/>
    <w:rsid w:val="00580BE5"/>
    <w:rsid w:val="00580C27"/>
    <w:rsid w:val="00580C4D"/>
    <w:rsid w:val="00580C7B"/>
    <w:rsid w:val="00580C97"/>
    <w:rsid w:val="00580D4D"/>
    <w:rsid w:val="00580F3A"/>
    <w:rsid w:val="0058102D"/>
    <w:rsid w:val="0058129F"/>
    <w:rsid w:val="00581361"/>
    <w:rsid w:val="00581371"/>
    <w:rsid w:val="00581377"/>
    <w:rsid w:val="00581483"/>
    <w:rsid w:val="005814D7"/>
    <w:rsid w:val="00581504"/>
    <w:rsid w:val="005815D8"/>
    <w:rsid w:val="00581607"/>
    <w:rsid w:val="005816B1"/>
    <w:rsid w:val="005816BA"/>
    <w:rsid w:val="005816DC"/>
    <w:rsid w:val="005817AE"/>
    <w:rsid w:val="005817D3"/>
    <w:rsid w:val="00581825"/>
    <w:rsid w:val="005818EE"/>
    <w:rsid w:val="00581A1E"/>
    <w:rsid w:val="00581A38"/>
    <w:rsid w:val="00581A41"/>
    <w:rsid w:val="00581A75"/>
    <w:rsid w:val="00581B22"/>
    <w:rsid w:val="00581C04"/>
    <w:rsid w:val="00581C14"/>
    <w:rsid w:val="00581CE8"/>
    <w:rsid w:val="00581D7B"/>
    <w:rsid w:val="00581E62"/>
    <w:rsid w:val="00581E80"/>
    <w:rsid w:val="00581FCC"/>
    <w:rsid w:val="00582015"/>
    <w:rsid w:val="005820B9"/>
    <w:rsid w:val="005820D6"/>
    <w:rsid w:val="0058218F"/>
    <w:rsid w:val="0058224C"/>
    <w:rsid w:val="005822B3"/>
    <w:rsid w:val="005822F5"/>
    <w:rsid w:val="00582325"/>
    <w:rsid w:val="00582402"/>
    <w:rsid w:val="005824C5"/>
    <w:rsid w:val="005824C7"/>
    <w:rsid w:val="00582652"/>
    <w:rsid w:val="00582658"/>
    <w:rsid w:val="00582674"/>
    <w:rsid w:val="0058268B"/>
    <w:rsid w:val="00582696"/>
    <w:rsid w:val="005826BD"/>
    <w:rsid w:val="005826D5"/>
    <w:rsid w:val="005826FF"/>
    <w:rsid w:val="00582708"/>
    <w:rsid w:val="00582858"/>
    <w:rsid w:val="0058290C"/>
    <w:rsid w:val="00582931"/>
    <w:rsid w:val="00582B08"/>
    <w:rsid w:val="00582B96"/>
    <w:rsid w:val="00582CCE"/>
    <w:rsid w:val="00582D48"/>
    <w:rsid w:val="00582E64"/>
    <w:rsid w:val="00582E84"/>
    <w:rsid w:val="00582EB8"/>
    <w:rsid w:val="00582EE5"/>
    <w:rsid w:val="00582EEE"/>
    <w:rsid w:val="00582F8B"/>
    <w:rsid w:val="005830B6"/>
    <w:rsid w:val="00583247"/>
    <w:rsid w:val="005832EC"/>
    <w:rsid w:val="0058339D"/>
    <w:rsid w:val="005833AB"/>
    <w:rsid w:val="005833B7"/>
    <w:rsid w:val="00583402"/>
    <w:rsid w:val="005834DF"/>
    <w:rsid w:val="00583505"/>
    <w:rsid w:val="005835C8"/>
    <w:rsid w:val="00583647"/>
    <w:rsid w:val="005836AF"/>
    <w:rsid w:val="005837C5"/>
    <w:rsid w:val="0058393A"/>
    <w:rsid w:val="00583942"/>
    <w:rsid w:val="0058398B"/>
    <w:rsid w:val="005839E7"/>
    <w:rsid w:val="00583AAD"/>
    <w:rsid w:val="00583AC8"/>
    <w:rsid w:val="00583ADB"/>
    <w:rsid w:val="00583AFD"/>
    <w:rsid w:val="00583B37"/>
    <w:rsid w:val="00583B43"/>
    <w:rsid w:val="00583B8F"/>
    <w:rsid w:val="00583C24"/>
    <w:rsid w:val="00583D16"/>
    <w:rsid w:val="00583DA6"/>
    <w:rsid w:val="00583E26"/>
    <w:rsid w:val="00583E3F"/>
    <w:rsid w:val="00583E7C"/>
    <w:rsid w:val="00583F19"/>
    <w:rsid w:val="00583F7B"/>
    <w:rsid w:val="00583FCA"/>
    <w:rsid w:val="0058406A"/>
    <w:rsid w:val="00584074"/>
    <w:rsid w:val="005840B7"/>
    <w:rsid w:val="0058421C"/>
    <w:rsid w:val="0058423D"/>
    <w:rsid w:val="00584253"/>
    <w:rsid w:val="0058425B"/>
    <w:rsid w:val="005842EB"/>
    <w:rsid w:val="0058438C"/>
    <w:rsid w:val="005843CE"/>
    <w:rsid w:val="005844CB"/>
    <w:rsid w:val="00584501"/>
    <w:rsid w:val="0058455F"/>
    <w:rsid w:val="005845BE"/>
    <w:rsid w:val="00584634"/>
    <w:rsid w:val="00584678"/>
    <w:rsid w:val="005846AE"/>
    <w:rsid w:val="0058474C"/>
    <w:rsid w:val="00584777"/>
    <w:rsid w:val="005847AD"/>
    <w:rsid w:val="00584889"/>
    <w:rsid w:val="005848A0"/>
    <w:rsid w:val="005848FF"/>
    <w:rsid w:val="00584949"/>
    <w:rsid w:val="00584A25"/>
    <w:rsid w:val="00584A52"/>
    <w:rsid w:val="00584A85"/>
    <w:rsid w:val="00584B17"/>
    <w:rsid w:val="00584BB1"/>
    <w:rsid w:val="00584BC4"/>
    <w:rsid w:val="00584BEF"/>
    <w:rsid w:val="00584BF0"/>
    <w:rsid w:val="00584C49"/>
    <w:rsid w:val="00584C99"/>
    <w:rsid w:val="00584DFB"/>
    <w:rsid w:val="00584FD6"/>
    <w:rsid w:val="0058506C"/>
    <w:rsid w:val="005850F8"/>
    <w:rsid w:val="00585249"/>
    <w:rsid w:val="00585294"/>
    <w:rsid w:val="005852C3"/>
    <w:rsid w:val="0058531E"/>
    <w:rsid w:val="00585339"/>
    <w:rsid w:val="00585349"/>
    <w:rsid w:val="0058534E"/>
    <w:rsid w:val="0058536B"/>
    <w:rsid w:val="0058538C"/>
    <w:rsid w:val="00585392"/>
    <w:rsid w:val="005853A0"/>
    <w:rsid w:val="005853D4"/>
    <w:rsid w:val="005853F8"/>
    <w:rsid w:val="005853FB"/>
    <w:rsid w:val="0058542F"/>
    <w:rsid w:val="0058550E"/>
    <w:rsid w:val="00585536"/>
    <w:rsid w:val="005856C2"/>
    <w:rsid w:val="005856C9"/>
    <w:rsid w:val="00585712"/>
    <w:rsid w:val="00585714"/>
    <w:rsid w:val="00585777"/>
    <w:rsid w:val="005857B7"/>
    <w:rsid w:val="005857E7"/>
    <w:rsid w:val="0058581D"/>
    <w:rsid w:val="005858A8"/>
    <w:rsid w:val="00585952"/>
    <w:rsid w:val="005859A6"/>
    <w:rsid w:val="005859D0"/>
    <w:rsid w:val="00585A9D"/>
    <w:rsid w:val="00585B28"/>
    <w:rsid w:val="00585B67"/>
    <w:rsid w:val="00585C35"/>
    <w:rsid w:val="00585DEA"/>
    <w:rsid w:val="00585EC5"/>
    <w:rsid w:val="00586033"/>
    <w:rsid w:val="005860CB"/>
    <w:rsid w:val="00586105"/>
    <w:rsid w:val="00586169"/>
    <w:rsid w:val="005861C5"/>
    <w:rsid w:val="00586226"/>
    <w:rsid w:val="00586256"/>
    <w:rsid w:val="005862B4"/>
    <w:rsid w:val="0058632A"/>
    <w:rsid w:val="0058636B"/>
    <w:rsid w:val="005863EE"/>
    <w:rsid w:val="005864AD"/>
    <w:rsid w:val="00586502"/>
    <w:rsid w:val="0058658A"/>
    <w:rsid w:val="0058662D"/>
    <w:rsid w:val="00586719"/>
    <w:rsid w:val="00586766"/>
    <w:rsid w:val="00586771"/>
    <w:rsid w:val="005867E0"/>
    <w:rsid w:val="005868BF"/>
    <w:rsid w:val="0058694E"/>
    <w:rsid w:val="005869EA"/>
    <w:rsid w:val="00586A67"/>
    <w:rsid w:val="00586AEB"/>
    <w:rsid w:val="00586BAD"/>
    <w:rsid w:val="00586BF6"/>
    <w:rsid w:val="00586CB3"/>
    <w:rsid w:val="00586CC2"/>
    <w:rsid w:val="00586CDC"/>
    <w:rsid w:val="00586CF3"/>
    <w:rsid w:val="00586CFA"/>
    <w:rsid w:val="00586D90"/>
    <w:rsid w:val="00586D99"/>
    <w:rsid w:val="00586DFD"/>
    <w:rsid w:val="00586ED7"/>
    <w:rsid w:val="00586EDC"/>
    <w:rsid w:val="00586FA0"/>
    <w:rsid w:val="00586FA9"/>
    <w:rsid w:val="0058700B"/>
    <w:rsid w:val="00587229"/>
    <w:rsid w:val="00587240"/>
    <w:rsid w:val="005872F4"/>
    <w:rsid w:val="00587329"/>
    <w:rsid w:val="00587332"/>
    <w:rsid w:val="00587347"/>
    <w:rsid w:val="005873F2"/>
    <w:rsid w:val="005874DF"/>
    <w:rsid w:val="005874FA"/>
    <w:rsid w:val="005875CC"/>
    <w:rsid w:val="00587659"/>
    <w:rsid w:val="0058773C"/>
    <w:rsid w:val="005877B6"/>
    <w:rsid w:val="00587862"/>
    <w:rsid w:val="0058789B"/>
    <w:rsid w:val="005878B7"/>
    <w:rsid w:val="00587986"/>
    <w:rsid w:val="00587998"/>
    <w:rsid w:val="00587A4B"/>
    <w:rsid w:val="00587A54"/>
    <w:rsid w:val="00587A62"/>
    <w:rsid w:val="00587A9C"/>
    <w:rsid w:val="00587AA7"/>
    <w:rsid w:val="00587ABF"/>
    <w:rsid w:val="00587AD1"/>
    <w:rsid w:val="00587C1B"/>
    <w:rsid w:val="00587C55"/>
    <w:rsid w:val="00587D22"/>
    <w:rsid w:val="00587DA5"/>
    <w:rsid w:val="00587DC1"/>
    <w:rsid w:val="00587E50"/>
    <w:rsid w:val="00587E7C"/>
    <w:rsid w:val="00587E81"/>
    <w:rsid w:val="00587E97"/>
    <w:rsid w:val="00587EC8"/>
    <w:rsid w:val="00587EEE"/>
    <w:rsid w:val="00587F1E"/>
    <w:rsid w:val="00587F7C"/>
    <w:rsid w:val="00587FCF"/>
    <w:rsid w:val="00590218"/>
    <w:rsid w:val="005902F8"/>
    <w:rsid w:val="00590321"/>
    <w:rsid w:val="0059040F"/>
    <w:rsid w:val="0059051A"/>
    <w:rsid w:val="005906E8"/>
    <w:rsid w:val="0059074A"/>
    <w:rsid w:val="0059075A"/>
    <w:rsid w:val="0059077B"/>
    <w:rsid w:val="0059086C"/>
    <w:rsid w:val="0059089B"/>
    <w:rsid w:val="00590938"/>
    <w:rsid w:val="00590986"/>
    <w:rsid w:val="00590C80"/>
    <w:rsid w:val="00590CB8"/>
    <w:rsid w:val="00590CEE"/>
    <w:rsid w:val="00590DD6"/>
    <w:rsid w:val="00590DDE"/>
    <w:rsid w:val="00590E42"/>
    <w:rsid w:val="00590EDC"/>
    <w:rsid w:val="00590EE6"/>
    <w:rsid w:val="0059114D"/>
    <w:rsid w:val="005911DB"/>
    <w:rsid w:val="00591297"/>
    <w:rsid w:val="005912A8"/>
    <w:rsid w:val="0059130C"/>
    <w:rsid w:val="0059130D"/>
    <w:rsid w:val="00591332"/>
    <w:rsid w:val="00591357"/>
    <w:rsid w:val="005913F7"/>
    <w:rsid w:val="005914E0"/>
    <w:rsid w:val="005914FA"/>
    <w:rsid w:val="00591517"/>
    <w:rsid w:val="005915FD"/>
    <w:rsid w:val="00591614"/>
    <w:rsid w:val="0059161B"/>
    <w:rsid w:val="0059174B"/>
    <w:rsid w:val="005917DB"/>
    <w:rsid w:val="005917DC"/>
    <w:rsid w:val="005917E9"/>
    <w:rsid w:val="00591821"/>
    <w:rsid w:val="00591850"/>
    <w:rsid w:val="00591873"/>
    <w:rsid w:val="005918E9"/>
    <w:rsid w:val="00591A7D"/>
    <w:rsid w:val="00591AE4"/>
    <w:rsid w:val="00591B85"/>
    <w:rsid w:val="00591C0C"/>
    <w:rsid w:val="00591D82"/>
    <w:rsid w:val="00591E0B"/>
    <w:rsid w:val="00591EB2"/>
    <w:rsid w:val="00591EC8"/>
    <w:rsid w:val="00591FCC"/>
    <w:rsid w:val="00591FEE"/>
    <w:rsid w:val="00592193"/>
    <w:rsid w:val="00592238"/>
    <w:rsid w:val="00592266"/>
    <w:rsid w:val="00592394"/>
    <w:rsid w:val="005923CD"/>
    <w:rsid w:val="0059240F"/>
    <w:rsid w:val="00592505"/>
    <w:rsid w:val="005925F0"/>
    <w:rsid w:val="00592642"/>
    <w:rsid w:val="0059279E"/>
    <w:rsid w:val="00592806"/>
    <w:rsid w:val="005928C7"/>
    <w:rsid w:val="005928F2"/>
    <w:rsid w:val="00592901"/>
    <w:rsid w:val="00592951"/>
    <w:rsid w:val="005929AB"/>
    <w:rsid w:val="00592A0E"/>
    <w:rsid w:val="00592A67"/>
    <w:rsid w:val="00592B7C"/>
    <w:rsid w:val="00592C78"/>
    <w:rsid w:val="00592C84"/>
    <w:rsid w:val="00592C91"/>
    <w:rsid w:val="00592CBD"/>
    <w:rsid w:val="00592CBF"/>
    <w:rsid w:val="00592CD2"/>
    <w:rsid w:val="00592CDF"/>
    <w:rsid w:val="00592D77"/>
    <w:rsid w:val="00592D97"/>
    <w:rsid w:val="00592EC8"/>
    <w:rsid w:val="00592EE1"/>
    <w:rsid w:val="00592F04"/>
    <w:rsid w:val="00592F43"/>
    <w:rsid w:val="00592FE9"/>
    <w:rsid w:val="00593170"/>
    <w:rsid w:val="0059317D"/>
    <w:rsid w:val="0059324F"/>
    <w:rsid w:val="00593298"/>
    <w:rsid w:val="00593392"/>
    <w:rsid w:val="005933AD"/>
    <w:rsid w:val="005933DC"/>
    <w:rsid w:val="005933F2"/>
    <w:rsid w:val="00593428"/>
    <w:rsid w:val="005934B6"/>
    <w:rsid w:val="0059355A"/>
    <w:rsid w:val="00593577"/>
    <w:rsid w:val="005935C4"/>
    <w:rsid w:val="005935F1"/>
    <w:rsid w:val="0059360F"/>
    <w:rsid w:val="005936C9"/>
    <w:rsid w:val="005937C8"/>
    <w:rsid w:val="00593857"/>
    <w:rsid w:val="005938A7"/>
    <w:rsid w:val="005938D4"/>
    <w:rsid w:val="00593AB6"/>
    <w:rsid w:val="00593AE7"/>
    <w:rsid w:val="00593AEF"/>
    <w:rsid w:val="00593B5D"/>
    <w:rsid w:val="00593B6F"/>
    <w:rsid w:val="00593BC0"/>
    <w:rsid w:val="00593BE8"/>
    <w:rsid w:val="00593C96"/>
    <w:rsid w:val="00593C97"/>
    <w:rsid w:val="00593D8C"/>
    <w:rsid w:val="00593E18"/>
    <w:rsid w:val="00593EF0"/>
    <w:rsid w:val="00593FAE"/>
    <w:rsid w:val="00593FEC"/>
    <w:rsid w:val="00594008"/>
    <w:rsid w:val="0059409C"/>
    <w:rsid w:val="005940AE"/>
    <w:rsid w:val="00594188"/>
    <w:rsid w:val="005942B4"/>
    <w:rsid w:val="00594325"/>
    <w:rsid w:val="00594365"/>
    <w:rsid w:val="0059441F"/>
    <w:rsid w:val="0059442E"/>
    <w:rsid w:val="00594443"/>
    <w:rsid w:val="00594489"/>
    <w:rsid w:val="005944E8"/>
    <w:rsid w:val="005945B8"/>
    <w:rsid w:val="0059478C"/>
    <w:rsid w:val="00594792"/>
    <w:rsid w:val="005947DD"/>
    <w:rsid w:val="0059482B"/>
    <w:rsid w:val="00594870"/>
    <w:rsid w:val="005948F6"/>
    <w:rsid w:val="005949E8"/>
    <w:rsid w:val="005949FE"/>
    <w:rsid w:val="00594A47"/>
    <w:rsid w:val="00594AC4"/>
    <w:rsid w:val="00594AD5"/>
    <w:rsid w:val="00594B48"/>
    <w:rsid w:val="00594BB5"/>
    <w:rsid w:val="00594C15"/>
    <w:rsid w:val="00594CB5"/>
    <w:rsid w:val="00594CC2"/>
    <w:rsid w:val="00594D2D"/>
    <w:rsid w:val="00594E29"/>
    <w:rsid w:val="00594E93"/>
    <w:rsid w:val="00594EB6"/>
    <w:rsid w:val="00594F6C"/>
    <w:rsid w:val="005950D2"/>
    <w:rsid w:val="00595109"/>
    <w:rsid w:val="0059511B"/>
    <w:rsid w:val="0059512E"/>
    <w:rsid w:val="005951C4"/>
    <w:rsid w:val="0059521C"/>
    <w:rsid w:val="0059526E"/>
    <w:rsid w:val="00595335"/>
    <w:rsid w:val="00595360"/>
    <w:rsid w:val="00595368"/>
    <w:rsid w:val="005953A3"/>
    <w:rsid w:val="0059542B"/>
    <w:rsid w:val="00595478"/>
    <w:rsid w:val="0059550D"/>
    <w:rsid w:val="00595552"/>
    <w:rsid w:val="0059555F"/>
    <w:rsid w:val="005955D4"/>
    <w:rsid w:val="005955E0"/>
    <w:rsid w:val="00595634"/>
    <w:rsid w:val="005956AE"/>
    <w:rsid w:val="00595848"/>
    <w:rsid w:val="00595850"/>
    <w:rsid w:val="005959A2"/>
    <w:rsid w:val="00595A30"/>
    <w:rsid w:val="00595ABE"/>
    <w:rsid w:val="00595AE8"/>
    <w:rsid w:val="00595B46"/>
    <w:rsid w:val="00595BA3"/>
    <w:rsid w:val="00595BBC"/>
    <w:rsid w:val="00595C2E"/>
    <w:rsid w:val="00595DCB"/>
    <w:rsid w:val="00595E2A"/>
    <w:rsid w:val="00595E6C"/>
    <w:rsid w:val="00595E94"/>
    <w:rsid w:val="00595F5A"/>
    <w:rsid w:val="00595F61"/>
    <w:rsid w:val="00595FEC"/>
    <w:rsid w:val="0059611F"/>
    <w:rsid w:val="00596174"/>
    <w:rsid w:val="005961CF"/>
    <w:rsid w:val="005961E4"/>
    <w:rsid w:val="0059623F"/>
    <w:rsid w:val="005962BA"/>
    <w:rsid w:val="00596373"/>
    <w:rsid w:val="0059638C"/>
    <w:rsid w:val="005964E7"/>
    <w:rsid w:val="005964F0"/>
    <w:rsid w:val="00596679"/>
    <w:rsid w:val="00596689"/>
    <w:rsid w:val="00596708"/>
    <w:rsid w:val="0059676F"/>
    <w:rsid w:val="00596771"/>
    <w:rsid w:val="0059689E"/>
    <w:rsid w:val="00596959"/>
    <w:rsid w:val="005969A2"/>
    <w:rsid w:val="005969AA"/>
    <w:rsid w:val="005969E1"/>
    <w:rsid w:val="005969EB"/>
    <w:rsid w:val="00596A8D"/>
    <w:rsid w:val="00596C2F"/>
    <w:rsid w:val="00596C60"/>
    <w:rsid w:val="00596D07"/>
    <w:rsid w:val="00596E17"/>
    <w:rsid w:val="00596ED8"/>
    <w:rsid w:val="00596EE3"/>
    <w:rsid w:val="00596EF1"/>
    <w:rsid w:val="00596FF3"/>
    <w:rsid w:val="00597178"/>
    <w:rsid w:val="00597183"/>
    <w:rsid w:val="005971A5"/>
    <w:rsid w:val="005971C2"/>
    <w:rsid w:val="005971E4"/>
    <w:rsid w:val="005971E9"/>
    <w:rsid w:val="00597200"/>
    <w:rsid w:val="00597295"/>
    <w:rsid w:val="005972D0"/>
    <w:rsid w:val="00597388"/>
    <w:rsid w:val="005973AF"/>
    <w:rsid w:val="0059740B"/>
    <w:rsid w:val="00597434"/>
    <w:rsid w:val="00597475"/>
    <w:rsid w:val="00597487"/>
    <w:rsid w:val="0059749C"/>
    <w:rsid w:val="005974AB"/>
    <w:rsid w:val="005974B5"/>
    <w:rsid w:val="00597537"/>
    <w:rsid w:val="0059754D"/>
    <w:rsid w:val="00597615"/>
    <w:rsid w:val="00597703"/>
    <w:rsid w:val="005977D2"/>
    <w:rsid w:val="005977E6"/>
    <w:rsid w:val="005978AB"/>
    <w:rsid w:val="00597AB3"/>
    <w:rsid w:val="00597AC6"/>
    <w:rsid w:val="00597B46"/>
    <w:rsid w:val="00597C6D"/>
    <w:rsid w:val="00597DE2"/>
    <w:rsid w:val="00597E6C"/>
    <w:rsid w:val="00597E74"/>
    <w:rsid w:val="00597ED9"/>
    <w:rsid w:val="00597F51"/>
    <w:rsid w:val="00597F7E"/>
    <w:rsid w:val="00597FD1"/>
    <w:rsid w:val="005A000C"/>
    <w:rsid w:val="005A0037"/>
    <w:rsid w:val="005A01B9"/>
    <w:rsid w:val="005A01F3"/>
    <w:rsid w:val="005A01FE"/>
    <w:rsid w:val="005A029D"/>
    <w:rsid w:val="005A0372"/>
    <w:rsid w:val="005A03CB"/>
    <w:rsid w:val="005A03E0"/>
    <w:rsid w:val="005A0520"/>
    <w:rsid w:val="005A0568"/>
    <w:rsid w:val="005A05C8"/>
    <w:rsid w:val="005A05E4"/>
    <w:rsid w:val="005A063D"/>
    <w:rsid w:val="005A0659"/>
    <w:rsid w:val="005A0675"/>
    <w:rsid w:val="005A0734"/>
    <w:rsid w:val="005A079F"/>
    <w:rsid w:val="005A07E6"/>
    <w:rsid w:val="005A082C"/>
    <w:rsid w:val="005A08A6"/>
    <w:rsid w:val="005A08D2"/>
    <w:rsid w:val="005A0A8A"/>
    <w:rsid w:val="005A0AFF"/>
    <w:rsid w:val="005A0B31"/>
    <w:rsid w:val="005A0C19"/>
    <w:rsid w:val="005A0CC1"/>
    <w:rsid w:val="005A0DA6"/>
    <w:rsid w:val="005A0FE8"/>
    <w:rsid w:val="005A1151"/>
    <w:rsid w:val="005A11BD"/>
    <w:rsid w:val="005A12C1"/>
    <w:rsid w:val="005A1354"/>
    <w:rsid w:val="005A1466"/>
    <w:rsid w:val="005A146E"/>
    <w:rsid w:val="005A14B5"/>
    <w:rsid w:val="005A150A"/>
    <w:rsid w:val="005A1678"/>
    <w:rsid w:val="005A16D7"/>
    <w:rsid w:val="005A1713"/>
    <w:rsid w:val="005A178F"/>
    <w:rsid w:val="005A17B1"/>
    <w:rsid w:val="005A17B3"/>
    <w:rsid w:val="005A1800"/>
    <w:rsid w:val="005A1891"/>
    <w:rsid w:val="005A18CC"/>
    <w:rsid w:val="005A18D1"/>
    <w:rsid w:val="005A199D"/>
    <w:rsid w:val="005A1A56"/>
    <w:rsid w:val="005A1A75"/>
    <w:rsid w:val="005A1A97"/>
    <w:rsid w:val="005A1ABC"/>
    <w:rsid w:val="005A1C18"/>
    <w:rsid w:val="005A1C27"/>
    <w:rsid w:val="005A1C63"/>
    <w:rsid w:val="005A1CA3"/>
    <w:rsid w:val="005A1CC8"/>
    <w:rsid w:val="005A1E1D"/>
    <w:rsid w:val="005A1EC7"/>
    <w:rsid w:val="005A1F2B"/>
    <w:rsid w:val="005A1F4F"/>
    <w:rsid w:val="005A1F9E"/>
    <w:rsid w:val="005A1FA0"/>
    <w:rsid w:val="005A1FDA"/>
    <w:rsid w:val="005A20CF"/>
    <w:rsid w:val="005A215A"/>
    <w:rsid w:val="005A2197"/>
    <w:rsid w:val="005A22B3"/>
    <w:rsid w:val="005A22D2"/>
    <w:rsid w:val="005A230D"/>
    <w:rsid w:val="005A231E"/>
    <w:rsid w:val="005A2340"/>
    <w:rsid w:val="005A23DC"/>
    <w:rsid w:val="005A2404"/>
    <w:rsid w:val="005A2456"/>
    <w:rsid w:val="005A26BC"/>
    <w:rsid w:val="005A26EF"/>
    <w:rsid w:val="005A28A1"/>
    <w:rsid w:val="005A2A24"/>
    <w:rsid w:val="005A2B1D"/>
    <w:rsid w:val="005A2B32"/>
    <w:rsid w:val="005A2B40"/>
    <w:rsid w:val="005A2CAD"/>
    <w:rsid w:val="005A2CDF"/>
    <w:rsid w:val="005A2D04"/>
    <w:rsid w:val="005A2DBC"/>
    <w:rsid w:val="005A2DCC"/>
    <w:rsid w:val="005A2DF2"/>
    <w:rsid w:val="005A2E75"/>
    <w:rsid w:val="005A2E8C"/>
    <w:rsid w:val="005A2ED9"/>
    <w:rsid w:val="005A2F62"/>
    <w:rsid w:val="005A2F76"/>
    <w:rsid w:val="005A2F9A"/>
    <w:rsid w:val="005A306D"/>
    <w:rsid w:val="005A3073"/>
    <w:rsid w:val="005A3164"/>
    <w:rsid w:val="005A319F"/>
    <w:rsid w:val="005A323B"/>
    <w:rsid w:val="005A3251"/>
    <w:rsid w:val="005A3328"/>
    <w:rsid w:val="005A33B4"/>
    <w:rsid w:val="005A33D5"/>
    <w:rsid w:val="005A3418"/>
    <w:rsid w:val="005A35FF"/>
    <w:rsid w:val="005A37C6"/>
    <w:rsid w:val="005A37E4"/>
    <w:rsid w:val="005A38EF"/>
    <w:rsid w:val="005A3C32"/>
    <w:rsid w:val="005A3C3C"/>
    <w:rsid w:val="005A3C86"/>
    <w:rsid w:val="005A3CE4"/>
    <w:rsid w:val="005A3DE3"/>
    <w:rsid w:val="005A3E49"/>
    <w:rsid w:val="005A3F67"/>
    <w:rsid w:val="005A410C"/>
    <w:rsid w:val="005A420D"/>
    <w:rsid w:val="005A421A"/>
    <w:rsid w:val="005A4226"/>
    <w:rsid w:val="005A4238"/>
    <w:rsid w:val="005A429E"/>
    <w:rsid w:val="005A42A1"/>
    <w:rsid w:val="005A439A"/>
    <w:rsid w:val="005A43EA"/>
    <w:rsid w:val="005A4420"/>
    <w:rsid w:val="005A443B"/>
    <w:rsid w:val="005A44B6"/>
    <w:rsid w:val="005A46CE"/>
    <w:rsid w:val="005A46F6"/>
    <w:rsid w:val="005A4702"/>
    <w:rsid w:val="005A4743"/>
    <w:rsid w:val="005A47A4"/>
    <w:rsid w:val="005A4801"/>
    <w:rsid w:val="005A4861"/>
    <w:rsid w:val="005A48E3"/>
    <w:rsid w:val="005A4918"/>
    <w:rsid w:val="005A4977"/>
    <w:rsid w:val="005A498E"/>
    <w:rsid w:val="005A4AB4"/>
    <w:rsid w:val="005A4BC3"/>
    <w:rsid w:val="005A4BD0"/>
    <w:rsid w:val="005A4BDC"/>
    <w:rsid w:val="005A4BE5"/>
    <w:rsid w:val="005A4BF8"/>
    <w:rsid w:val="005A4C63"/>
    <w:rsid w:val="005A4C71"/>
    <w:rsid w:val="005A4D79"/>
    <w:rsid w:val="005A4DF2"/>
    <w:rsid w:val="005A4E38"/>
    <w:rsid w:val="005A4EBC"/>
    <w:rsid w:val="005A4F0B"/>
    <w:rsid w:val="005A4FA1"/>
    <w:rsid w:val="005A514E"/>
    <w:rsid w:val="005A5283"/>
    <w:rsid w:val="005A5372"/>
    <w:rsid w:val="005A53A3"/>
    <w:rsid w:val="005A54C2"/>
    <w:rsid w:val="005A5515"/>
    <w:rsid w:val="005A556F"/>
    <w:rsid w:val="005A563A"/>
    <w:rsid w:val="005A568A"/>
    <w:rsid w:val="005A578F"/>
    <w:rsid w:val="005A57A5"/>
    <w:rsid w:val="005A5968"/>
    <w:rsid w:val="005A5978"/>
    <w:rsid w:val="005A59D0"/>
    <w:rsid w:val="005A59E2"/>
    <w:rsid w:val="005A5C03"/>
    <w:rsid w:val="005A5C8E"/>
    <w:rsid w:val="005A5DBC"/>
    <w:rsid w:val="005A5E3F"/>
    <w:rsid w:val="005A5EC0"/>
    <w:rsid w:val="005A5F70"/>
    <w:rsid w:val="005A5F7D"/>
    <w:rsid w:val="005A61BD"/>
    <w:rsid w:val="005A61FA"/>
    <w:rsid w:val="005A6264"/>
    <w:rsid w:val="005A62A9"/>
    <w:rsid w:val="005A634B"/>
    <w:rsid w:val="005A6350"/>
    <w:rsid w:val="005A63D4"/>
    <w:rsid w:val="005A6403"/>
    <w:rsid w:val="005A6412"/>
    <w:rsid w:val="005A6437"/>
    <w:rsid w:val="005A647C"/>
    <w:rsid w:val="005A6582"/>
    <w:rsid w:val="005A6585"/>
    <w:rsid w:val="005A65BB"/>
    <w:rsid w:val="005A66D5"/>
    <w:rsid w:val="005A6782"/>
    <w:rsid w:val="005A6799"/>
    <w:rsid w:val="005A67C1"/>
    <w:rsid w:val="005A67E8"/>
    <w:rsid w:val="005A67ED"/>
    <w:rsid w:val="005A6868"/>
    <w:rsid w:val="005A68B8"/>
    <w:rsid w:val="005A694B"/>
    <w:rsid w:val="005A6AAE"/>
    <w:rsid w:val="005A6AC5"/>
    <w:rsid w:val="005A6AFC"/>
    <w:rsid w:val="005A6B48"/>
    <w:rsid w:val="005A6BA1"/>
    <w:rsid w:val="005A6C3E"/>
    <w:rsid w:val="005A6C72"/>
    <w:rsid w:val="005A6D2C"/>
    <w:rsid w:val="005A6D87"/>
    <w:rsid w:val="005A6DD4"/>
    <w:rsid w:val="005A6E96"/>
    <w:rsid w:val="005A6F99"/>
    <w:rsid w:val="005A6FC8"/>
    <w:rsid w:val="005A6FE8"/>
    <w:rsid w:val="005A7047"/>
    <w:rsid w:val="005A7098"/>
    <w:rsid w:val="005A70DA"/>
    <w:rsid w:val="005A70E4"/>
    <w:rsid w:val="005A718E"/>
    <w:rsid w:val="005A719E"/>
    <w:rsid w:val="005A7271"/>
    <w:rsid w:val="005A72A2"/>
    <w:rsid w:val="005A72C5"/>
    <w:rsid w:val="005A7389"/>
    <w:rsid w:val="005A73F4"/>
    <w:rsid w:val="005A7403"/>
    <w:rsid w:val="005A746B"/>
    <w:rsid w:val="005A74ED"/>
    <w:rsid w:val="005A7556"/>
    <w:rsid w:val="005A7586"/>
    <w:rsid w:val="005A75AA"/>
    <w:rsid w:val="005A75AD"/>
    <w:rsid w:val="005A76DB"/>
    <w:rsid w:val="005A76E0"/>
    <w:rsid w:val="005A76F4"/>
    <w:rsid w:val="005A77A3"/>
    <w:rsid w:val="005A788E"/>
    <w:rsid w:val="005A78A0"/>
    <w:rsid w:val="005A78E9"/>
    <w:rsid w:val="005A7A3C"/>
    <w:rsid w:val="005A7BA4"/>
    <w:rsid w:val="005A7BC2"/>
    <w:rsid w:val="005A7CBC"/>
    <w:rsid w:val="005A7D77"/>
    <w:rsid w:val="005A7DE3"/>
    <w:rsid w:val="005A7E0B"/>
    <w:rsid w:val="005A7E0C"/>
    <w:rsid w:val="005A7E7A"/>
    <w:rsid w:val="005A7E8D"/>
    <w:rsid w:val="005A7F4C"/>
    <w:rsid w:val="005A7F5A"/>
    <w:rsid w:val="005B0038"/>
    <w:rsid w:val="005B01D4"/>
    <w:rsid w:val="005B0252"/>
    <w:rsid w:val="005B029B"/>
    <w:rsid w:val="005B0307"/>
    <w:rsid w:val="005B0381"/>
    <w:rsid w:val="005B0460"/>
    <w:rsid w:val="005B0470"/>
    <w:rsid w:val="005B054E"/>
    <w:rsid w:val="005B0581"/>
    <w:rsid w:val="005B0619"/>
    <w:rsid w:val="005B065E"/>
    <w:rsid w:val="005B074F"/>
    <w:rsid w:val="005B078A"/>
    <w:rsid w:val="005B084C"/>
    <w:rsid w:val="005B09C7"/>
    <w:rsid w:val="005B09E0"/>
    <w:rsid w:val="005B0A8C"/>
    <w:rsid w:val="005B0B64"/>
    <w:rsid w:val="005B0B72"/>
    <w:rsid w:val="005B0BDD"/>
    <w:rsid w:val="005B0CA0"/>
    <w:rsid w:val="005B0CA2"/>
    <w:rsid w:val="005B0CE8"/>
    <w:rsid w:val="005B0D2E"/>
    <w:rsid w:val="005B0D44"/>
    <w:rsid w:val="005B0D4B"/>
    <w:rsid w:val="005B0D53"/>
    <w:rsid w:val="005B0F55"/>
    <w:rsid w:val="005B107C"/>
    <w:rsid w:val="005B10E9"/>
    <w:rsid w:val="005B1224"/>
    <w:rsid w:val="005B1236"/>
    <w:rsid w:val="005B13AF"/>
    <w:rsid w:val="005B13E1"/>
    <w:rsid w:val="005B143C"/>
    <w:rsid w:val="005B1516"/>
    <w:rsid w:val="005B1529"/>
    <w:rsid w:val="005B152F"/>
    <w:rsid w:val="005B155C"/>
    <w:rsid w:val="005B159B"/>
    <w:rsid w:val="005B16B2"/>
    <w:rsid w:val="005B16C8"/>
    <w:rsid w:val="005B16E1"/>
    <w:rsid w:val="005B186D"/>
    <w:rsid w:val="005B18D3"/>
    <w:rsid w:val="005B18F8"/>
    <w:rsid w:val="005B1911"/>
    <w:rsid w:val="005B1A03"/>
    <w:rsid w:val="005B1B03"/>
    <w:rsid w:val="005B1C2F"/>
    <w:rsid w:val="005B1D12"/>
    <w:rsid w:val="005B1D5E"/>
    <w:rsid w:val="005B1DAF"/>
    <w:rsid w:val="005B1E51"/>
    <w:rsid w:val="005B1E9B"/>
    <w:rsid w:val="005B1EE5"/>
    <w:rsid w:val="005B1F42"/>
    <w:rsid w:val="005B1F69"/>
    <w:rsid w:val="005B1F6D"/>
    <w:rsid w:val="005B202D"/>
    <w:rsid w:val="005B212C"/>
    <w:rsid w:val="005B21F3"/>
    <w:rsid w:val="005B2248"/>
    <w:rsid w:val="005B22DD"/>
    <w:rsid w:val="005B2342"/>
    <w:rsid w:val="005B2376"/>
    <w:rsid w:val="005B23C9"/>
    <w:rsid w:val="005B2496"/>
    <w:rsid w:val="005B2561"/>
    <w:rsid w:val="005B268F"/>
    <w:rsid w:val="005B26CC"/>
    <w:rsid w:val="005B2869"/>
    <w:rsid w:val="005B2897"/>
    <w:rsid w:val="005B2957"/>
    <w:rsid w:val="005B298A"/>
    <w:rsid w:val="005B29B4"/>
    <w:rsid w:val="005B29BF"/>
    <w:rsid w:val="005B2A95"/>
    <w:rsid w:val="005B2AB1"/>
    <w:rsid w:val="005B2ADF"/>
    <w:rsid w:val="005B2AEE"/>
    <w:rsid w:val="005B2B2A"/>
    <w:rsid w:val="005B2B51"/>
    <w:rsid w:val="005B2C2D"/>
    <w:rsid w:val="005B2CF8"/>
    <w:rsid w:val="005B2D1D"/>
    <w:rsid w:val="005B2D31"/>
    <w:rsid w:val="005B2D8A"/>
    <w:rsid w:val="005B2E02"/>
    <w:rsid w:val="005B2E08"/>
    <w:rsid w:val="005B3022"/>
    <w:rsid w:val="005B30D7"/>
    <w:rsid w:val="005B312C"/>
    <w:rsid w:val="005B3174"/>
    <w:rsid w:val="005B3212"/>
    <w:rsid w:val="005B3368"/>
    <w:rsid w:val="005B3400"/>
    <w:rsid w:val="005B3431"/>
    <w:rsid w:val="005B3500"/>
    <w:rsid w:val="005B3531"/>
    <w:rsid w:val="005B35BB"/>
    <w:rsid w:val="005B3656"/>
    <w:rsid w:val="005B365C"/>
    <w:rsid w:val="005B3701"/>
    <w:rsid w:val="005B3709"/>
    <w:rsid w:val="005B3726"/>
    <w:rsid w:val="005B37AD"/>
    <w:rsid w:val="005B3839"/>
    <w:rsid w:val="005B38A2"/>
    <w:rsid w:val="005B3908"/>
    <w:rsid w:val="005B390D"/>
    <w:rsid w:val="005B3918"/>
    <w:rsid w:val="005B3956"/>
    <w:rsid w:val="005B3A13"/>
    <w:rsid w:val="005B3A84"/>
    <w:rsid w:val="005B3AF8"/>
    <w:rsid w:val="005B3B4B"/>
    <w:rsid w:val="005B3CD1"/>
    <w:rsid w:val="005B3CE0"/>
    <w:rsid w:val="005B3E32"/>
    <w:rsid w:val="005B3E46"/>
    <w:rsid w:val="005B3EB1"/>
    <w:rsid w:val="005B3F14"/>
    <w:rsid w:val="005B3F30"/>
    <w:rsid w:val="005B3FB5"/>
    <w:rsid w:val="005B3FDF"/>
    <w:rsid w:val="005B40E0"/>
    <w:rsid w:val="005B41DB"/>
    <w:rsid w:val="005B4405"/>
    <w:rsid w:val="005B4424"/>
    <w:rsid w:val="005B449E"/>
    <w:rsid w:val="005B4574"/>
    <w:rsid w:val="005B45E7"/>
    <w:rsid w:val="005B47AF"/>
    <w:rsid w:val="005B481A"/>
    <w:rsid w:val="005B4A36"/>
    <w:rsid w:val="005B4BC2"/>
    <w:rsid w:val="005B4BE8"/>
    <w:rsid w:val="005B4C45"/>
    <w:rsid w:val="005B4C52"/>
    <w:rsid w:val="005B4CC1"/>
    <w:rsid w:val="005B4CD0"/>
    <w:rsid w:val="005B4D00"/>
    <w:rsid w:val="005B4D1B"/>
    <w:rsid w:val="005B4D86"/>
    <w:rsid w:val="005B4D91"/>
    <w:rsid w:val="005B4DD5"/>
    <w:rsid w:val="005B4DF9"/>
    <w:rsid w:val="005B4E05"/>
    <w:rsid w:val="005B4F16"/>
    <w:rsid w:val="005B5026"/>
    <w:rsid w:val="005B50A9"/>
    <w:rsid w:val="005B50B2"/>
    <w:rsid w:val="005B5114"/>
    <w:rsid w:val="005B52D7"/>
    <w:rsid w:val="005B556A"/>
    <w:rsid w:val="005B5581"/>
    <w:rsid w:val="005B56AA"/>
    <w:rsid w:val="005B5777"/>
    <w:rsid w:val="005B5778"/>
    <w:rsid w:val="005B5888"/>
    <w:rsid w:val="005B5918"/>
    <w:rsid w:val="005B594A"/>
    <w:rsid w:val="005B594D"/>
    <w:rsid w:val="005B5A08"/>
    <w:rsid w:val="005B5A51"/>
    <w:rsid w:val="005B5ADC"/>
    <w:rsid w:val="005B5B16"/>
    <w:rsid w:val="005B5B20"/>
    <w:rsid w:val="005B5B40"/>
    <w:rsid w:val="005B5B7D"/>
    <w:rsid w:val="005B5BBE"/>
    <w:rsid w:val="005B5C02"/>
    <w:rsid w:val="005B5C3C"/>
    <w:rsid w:val="005B5D5F"/>
    <w:rsid w:val="005B5E2B"/>
    <w:rsid w:val="005B5EB7"/>
    <w:rsid w:val="005B5EE5"/>
    <w:rsid w:val="005B5F06"/>
    <w:rsid w:val="005B5F08"/>
    <w:rsid w:val="005B5F09"/>
    <w:rsid w:val="005B5F7F"/>
    <w:rsid w:val="005B5FA2"/>
    <w:rsid w:val="005B6013"/>
    <w:rsid w:val="005B6039"/>
    <w:rsid w:val="005B60C0"/>
    <w:rsid w:val="005B62A1"/>
    <w:rsid w:val="005B6320"/>
    <w:rsid w:val="005B634D"/>
    <w:rsid w:val="005B6414"/>
    <w:rsid w:val="005B6420"/>
    <w:rsid w:val="005B64AD"/>
    <w:rsid w:val="005B6505"/>
    <w:rsid w:val="005B66C1"/>
    <w:rsid w:val="005B673F"/>
    <w:rsid w:val="005B6752"/>
    <w:rsid w:val="005B67BB"/>
    <w:rsid w:val="005B67C5"/>
    <w:rsid w:val="005B67DD"/>
    <w:rsid w:val="005B684E"/>
    <w:rsid w:val="005B6924"/>
    <w:rsid w:val="005B6937"/>
    <w:rsid w:val="005B6953"/>
    <w:rsid w:val="005B6A22"/>
    <w:rsid w:val="005B6A25"/>
    <w:rsid w:val="005B6D42"/>
    <w:rsid w:val="005B6D71"/>
    <w:rsid w:val="005B6DD4"/>
    <w:rsid w:val="005B6E03"/>
    <w:rsid w:val="005B6ED3"/>
    <w:rsid w:val="005B6F76"/>
    <w:rsid w:val="005B6FBD"/>
    <w:rsid w:val="005B6FFB"/>
    <w:rsid w:val="005B71F5"/>
    <w:rsid w:val="005B71FD"/>
    <w:rsid w:val="005B72E8"/>
    <w:rsid w:val="005B72FC"/>
    <w:rsid w:val="005B73D1"/>
    <w:rsid w:val="005B73E1"/>
    <w:rsid w:val="005B7483"/>
    <w:rsid w:val="005B7507"/>
    <w:rsid w:val="005B75A2"/>
    <w:rsid w:val="005B75EC"/>
    <w:rsid w:val="005B7604"/>
    <w:rsid w:val="005B7721"/>
    <w:rsid w:val="005B7728"/>
    <w:rsid w:val="005B773A"/>
    <w:rsid w:val="005B77AB"/>
    <w:rsid w:val="005B79FC"/>
    <w:rsid w:val="005B7A04"/>
    <w:rsid w:val="005B7B1E"/>
    <w:rsid w:val="005B7E42"/>
    <w:rsid w:val="005B7F4A"/>
    <w:rsid w:val="005C003A"/>
    <w:rsid w:val="005C00C6"/>
    <w:rsid w:val="005C0159"/>
    <w:rsid w:val="005C0189"/>
    <w:rsid w:val="005C01E7"/>
    <w:rsid w:val="005C01F6"/>
    <w:rsid w:val="005C02AF"/>
    <w:rsid w:val="005C02E5"/>
    <w:rsid w:val="005C03B2"/>
    <w:rsid w:val="005C03FB"/>
    <w:rsid w:val="005C0401"/>
    <w:rsid w:val="005C05F4"/>
    <w:rsid w:val="005C0776"/>
    <w:rsid w:val="005C078C"/>
    <w:rsid w:val="005C07CF"/>
    <w:rsid w:val="005C081A"/>
    <w:rsid w:val="005C08E0"/>
    <w:rsid w:val="005C08F9"/>
    <w:rsid w:val="005C0914"/>
    <w:rsid w:val="005C0A10"/>
    <w:rsid w:val="005C0A94"/>
    <w:rsid w:val="005C0BD1"/>
    <w:rsid w:val="005C0C09"/>
    <w:rsid w:val="005C0C83"/>
    <w:rsid w:val="005C0C8D"/>
    <w:rsid w:val="005C0CDB"/>
    <w:rsid w:val="005C0DF0"/>
    <w:rsid w:val="005C0E22"/>
    <w:rsid w:val="005C0E7E"/>
    <w:rsid w:val="005C0F22"/>
    <w:rsid w:val="005C101A"/>
    <w:rsid w:val="005C1136"/>
    <w:rsid w:val="005C11C2"/>
    <w:rsid w:val="005C1210"/>
    <w:rsid w:val="005C1238"/>
    <w:rsid w:val="005C12A9"/>
    <w:rsid w:val="005C15B1"/>
    <w:rsid w:val="005C15EA"/>
    <w:rsid w:val="005C163F"/>
    <w:rsid w:val="005C1674"/>
    <w:rsid w:val="005C174E"/>
    <w:rsid w:val="005C1763"/>
    <w:rsid w:val="005C177E"/>
    <w:rsid w:val="005C1860"/>
    <w:rsid w:val="005C1942"/>
    <w:rsid w:val="005C197C"/>
    <w:rsid w:val="005C1989"/>
    <w:rsid w:val="005C1992"/>
    <w:rsid w:val="005C19C1"/>
    <w:rsid w:val="005C19E2"/>
    <w:rsid w:val="005C1AEE"/>
    <w:rsid w:val="005C1BD1"/>
    <w:rsid w:val="005C1D2B"/>
    <w:rsid w:val="005C1D46"/>
    <w:rsid w:val="005C1DF6"/>
    <w:rsid w:val="005C1E2C"/>
    <w:rsid w:val="005C1E7B"/>
    <w:rsid w:val="005C1F87"/>
    <w:rsid w:val="005C20BF"/>
    <w:rsid w:val="005C2170"/>
    <w:rsid w:val="005C218D"/>
    <w:rsid w:val="005C21ED"/>
    <w:rsid w:val="005C2274"/>
    <w:rsid w:val="005C2291"/>
    <w:rsid w:val="005C22F8"/>
    <w:rsid w:val="005C2415"/>
    <w:rsid w:val="005C2429"/>
    <w:rsid w:val="005C2463"/>
    <w:rsid w:val="005C2536"/>
    <w:rsid w:val="005C2556"/>
    <w:rsid w:val="005C2589"/>
    <w:rsid w:val="005C2635"/>
    <w:rsid w:val="005C264C"/>
    <w:rsid w:val="005C26B6"/>
    <w:rsid w:val="005C2761"/>
    <w:rsid w:val="005C276F"/>
    <w:rsid w:val="005C2780"/>
    <w:rsid w:val="005C2796"/>
    <w:rsid w:val="005C27D5"/>
    <w:rsid w:val="005C2806"/>
    <w:rsid w:val="005C287A"/>
    <w:rsid w:val="005C2931"/>
    <w:rsid w:val="005C29FF"/>
    <w:rsid w:val="005C2B18"/>
    <w:rsid w:val="005C2B47"/>
    <w:rsid w:val="005C2C6D"/>
    <w:rsid w:val="005C2E40"/>
    <w:rsid w:val="005C2E7B"/>
    <w:rsid w:val="005C2F3D"/>
    <w:rsid w:val="005C2F76"/>
    <w:rsid w:val="005C302F"/>
    <w:rsid w:val="005C3042"/>
    <w:rsid w:val="005C3077"/>
    <w:rsid w:val="005C3127"/>
    <w:rsid w:val="005C315E"/>
    <w:rsid w:val="005C3201"/>
    <w:rsid w:val="005C326B"/>
    <w:rsid w:val="005C32A2"/>
    <w:rsid w:val="005C336B"/>
    <w:rsid w:val="005C3380"/>
    <w:rsid w:val="005C33AB"/>
    <w:rsid w:val="005C33EC"/>
    <w:rsid w:val="005C345C"/>
    <w:rsid w:val="005C3617"/>
    <w:rsid w:val="005C36B4"/>
    <w:rsid w:val="005C36E9"/>
    <w:rsid w:val="005C3774"/>
    <w:rsid w:val="005C38E2"/>
    <w:rsid w:val="005C399C"/>
    <w:rsid w:val="005C39E9"/>
    <w:rsid w:val="005C3A04"/>
    <w:rsid w:val="005C3A7E"/>
    <w:rsid w:val="005C3B08"/>
    <w:rsid w:val="005C3BE6"/>
    <w:rsid w:val="005C3BFC"/>
    <w:rsid w:val="005C3D63"/>
    <w:rsid w:val="005C3D7A"/>
    <w:rsid w:val="005C3D96"/>
    <w:rsid w:val="005C3F78"/>
    <w:rsid w:val="005C3FC3"/>
    <w:rsid w:val="005C402F"/>
    <w:rsid w:val="005C404E"/>
    <w:rsid w:val="005C405E"/>
    <w:rsid w:val="005C410A"/>
    <w:rsid w:val="005C412D"/>
    <w:rsid w:val="005C4144"/>
    <w:rsid w:val="005C4165"/>
    <w:rsid w:val="005C417F"/>
    <w:rsid w:val="005C425B"/>
    <w:rsid w:val="005C42D6"/>
    <w:rsid w:val="005C4344"/>
    <w:rsid w:val="005C4480"/>
    <w:rsid w:val="005C44A6"/>
    <w:rsid w:val="005C44F6"/>
    <w:rsid w:val="005C453E"/>
    <w:rsid w:val="005C45BE"/>
    <w:rsid w:val="005C4618"/>
    <w:rsid w:val="005C464F"/>
    <w:rsid w:val="005C46E7"/>
    <w:rsid w:val="005C4721"/>
    <w:rsid w:val="005C4772"/>
    <w:rsid w:val="005C47EA"/>
    <w:rsid w:val="005C480E"/>
    <w:rsid w:val="005C49A0"/>
    <w:rsid w:val="005C49F1"/>
    <w:rsid w:val="005C4A47"/>
    <w:rsid w:val="005C4AFC"/>
    <w:rsid w:val="005C4B10"/>
    <w:rsid w:val="005C4B1B"/>
    <w:rsid w:val="005C4B2C"/>
    <w:rsid w:val="005C4B44"/>
    <w:rsid w:val="005C4C8A"/>
    <w:rsid w:val="005C4D92"/>
    <w:rsid w:val="005C4E24"/>
    <w:rsid w:val="005C4F22"/>
    <w:rsid w:val="005C4F23"/>
    <w:rsid w:val="005C4F72"/>
    <w:rsid w:val="005C4FA6"/>
    <w:rsid w:val="005C5172"/>
    <w:rsid w:val="005C525F"/>
    <w:rsid w:val="005C52B1"/>
    <w:rsid w:val="005C53D2"/>
    <w:rsid w:val="005C5451"/>
    <w:rsid w:val="005C55DB"/>
    <w:rsid w:val="005C55E8"/>
    <w:rsid w:val="005C55FD"/>
    <w:rsid w:val="005C5629"/>
    <w:rsid w:val="005C5636"/>
    <w:rsid w:val="005C567A"/>
    <w:rsid w:val="005C5743"/>
    <w:rsid w:val="005C575B"/>
    <w:rsid w:val="005C58ED"/>
    <w:rsid w:val="005C590C"/>
    <w:rsid w:val="005C5A0B"/>
    <w:rsid w:val="005C5B84"/>
    <w:rsid w:val="005C5BA0"/>
    <w:rsid w:val="005C5CE2"/>
    <w:rsid w:val="005C5CFE"/>
    <w:rsid w:val="005C5D77"/>
    <w:rsid w:val="005C5DCB"/>
    <w:rsid w:val="005C5DD6"/>
    <w:rsid w:val="005C5E22"/>
    <w:rsid w:val="005C5EBB"/>
    <w:rsid w:val="005C5F76"/>
    <w:rsid w:val="005C616D"/>
    <w:rsid w:val="005C6185"/>
    <w:rsid w:val="005C61F3"/>
    <w:rsid w:val="005C6295"/>
    <w:rsid w:val="005C63D0"/>
    <w:rsid w:val="005C6536"/>
    <w:rsid w:val="005C6593"/>
    <w:rsid w:val="005C65A5"/>
    <w:rsid w:val="005C6790"/>
    <w:rsid w:val="005C67F1"/>
    <w:rsid w:val="005C681B"/>
    <w:rsid w:val="005C68E5"/>
    <w:rsid w:val="005C6BDA"/>
    <w:rsid w:val="005C6C00"/>
    <w:rsid w:val="005C6C41"/>
    <w:rsid w:val="005C6CFC"/>
    <w:rsid w:val="005C6D27"/>
    <w:rsid w:val="005C6D73"/>
    <w:rsid w:val="005C6D77"/>
    <w:rsid w:val="005C6DE1"/>
    <w:rsid w:val="005C6DFB"/>
    <w:rsid w:val="005C6E73"/>
    <w:rsid w:val="005C6EB3"/>
    <w:rsid w:val="005C6F4C"/>
    <w:rsid w:val="005C6F79"/>
    <w:rsid w:val="005C6F97"/>
    <w:rsid w:val="005C71B0"/>
    <w:rsid w:val="005C71CC"/>
    <w:rsid w:val="005C73C0"/>
    <w:rsid w:val="005C73C6"/>
    <w:rsid w:val="005C73D3"/>
    <w:rsid w:val="005C7432"/>
    <w:rsid w:val="005C7582"/>
    <w:rsid w:val="005C769E"/>
    <w:rsid w:val="005C770F"/>
    <w:rsid w:val="005C795B"/>
    <w:rsid w:val="005C798D"/>
    <w:rsid w:val="005C7A30"/>
    <w:rsid w:val="005C7AA0"/>
    <w:rsid w:val="005C7B1D"/>
    <w:rsid w:val="005C7B3B"/>
    <w:rsid w:val="005C7B83"/>
    <w:rsid w:val="005C7CB9"/>
    <w:rsid w:val="005C7D88"/>
    <w:rsid w:val="005C7EDF"/>
    <w:rsid w:val="005D0118"/>
    <w:rsid w:val="005D013E"/>
    <w:rsid w:val="005D02F9"/>
    <w:rsid w:val="005D033F"/>
    <w:rsid w:val="005D03E0"/>
    <w:rsid w:val="005D0418"/>
    <w:rsid w:val="005D0419"/>
    <w:rsid w:val="005D04C6"/>
    <w:rsid w:val="005D050B"/>
    <w:rsid w:val="005D0556"/>
    <w:rsid w:val="005D05A4"/>
    <w:rsid w:val="005D066F"/>
    <w:rsid w:val="005D06A1"/>
    <w:rsid w:val="005D0817"/>
    <w:rsid w:val="005D087A"/>
    <w:rsid w:val="005D0A04"/>
    <w:rsid w:val="005D0A37"/>
    <w:rsid w:val="005D0A5D"/>
    <w:rsid w:val="005D0A65"/>
    <w:rsid w:val="005D0A70"/>
    <w:rsid w:val="005D0A86"/>
    <w:rsid w:val="005D0AC9"/>
    <w:rsid w:val="005D0AD1"/>
    <w:rsid w:val="005D0AD9"/>
    <w:rsid w:val="005D0B62"/>
    <w:rsid w:val="005D0B66"/>
    <w:rsid w:val="005D0B92"/>
    <w:rsid w:val="005D0C7A"/>
    <w:rsid w:val="005D0D7B"/>
    <w:rsid w:val="005D0D8D"/>
    <w:rsid w:val="005D0DA0"/>
    <w:rsid w:val="005D0DCE"/>
    <w:rsid w:val="005D0E03"/>
    <w:rsid w:val="005D0E11"/>
    <w:rsid w:val="005D0E8C"/>
    <w:rsid w:val="005D0F2B"/>
    <w:rsid w:val="005D103C"/>
    <w:rsid w:val="005D1097"/>
    <w:rsid w:val="005D112C"/>
    <w:rsid w:val="005D1164"/>
    <w:rsid w:val="005D11AB"/>
    <w:rsid w:val="005D134D"/>
    <w:rsid w:val="005D14A8"/>
    <w:rsid w:val="005D14CD"/>
    <w:rsid w:val="005D14EA"/>
    <w:rsid w:val="005D16C7"/>
    <w:rsid w:val="005D1727"/>
    <w:rsid w:val="005D181F"/>
    <w:rsid w:val="005D18BD"/>
    <w:rsid w:val="005D18EC"/>
    <w:rsid w:val="005D18FF"/>
    <w:rsid w:val="005D1931"/>
    <w:rsid w:val="005D1A6B"/>
    <w:rsid w:val="005D1A89"/>
    <w:rsid w:val="005D1AF1"/>
    <w:rsid w:val="005D1B14"/>
    <w:rsid w:val="005D1B81"/>
    <w:rsid w:val="005D1F28"/>
    <w:rsid w:val="005D1F6B"/>
    <w:rsid w:val="005D1FC4"/>
    <w:rsid w:val="005D2046"/>
    <w:rsid w:val="005D212E"/>
    <w:rsid w:val="005D21BF"/>
    <w:rsid w:val="005D238F"/>
    <w:rsid w:val="005D23A1"/>
    <w:rsid w:val="005D23E0"/>
    <w:rsid w:val="005D2473"/>
    <w:rsid w:val="005D251B"/>
    <w:rsid w:val="005D257A"/>
    <w:rsid w:val="005D25FC"/>
    <w:rsid w:val="005D2670"/>
    <w:rsid w:val="005D26BA"/>
    <w:rsid w:val="005D2743"/>
    <w:rsid w:val="005D27DB"/>
    <w:rsid w:val="005D27E4"/>
    <w:rsid w:val="005D27F0"/>
    <w:rsid w:val="005D2880"/>
    <w:rsid w:val="005D28E5"/>
    <w:rsid w:val="005D296C"/>
    <w:rsid w:val="005D2B0D"/>
    <w:rsid w:val="005D2BFF"/>
    <w:rsid w:val="005D2C96"/>
    <w:rsid w:val="005D2CF2"/>
    <w:rsid w:val="005D2D02"/>
    <w:rsid w:val="005D2D84"/>
    <w:rsid w:val="005D2D9A"/>
    <w:rsid w:val="005D2E5D"/>
    <w:rsid w:val="005D2EA2"/>
    <w:rsid w:val="005D2F50"/>
    <w:rsid w:val="005D3006"/>
    <w:rsid w:val="005D3051"/>
    <w:rsid w:val="005D3083"/>
    <w:rsid w:val="005D309C"/>
    <w:rsid w:val="005D30CF"/>
    <w:rsid w:val="005D30F5"/>
    <w:rsid w:val="005D3102"/>
    <w:rsid w:val="005D3105"/>
    <w:rsid w:val="005D31A1"/>
    <w:rsid w:val="005D31F7"/>
    <w:rsid w:val="005D329F"/>
    <w:rsid w:val="005D3483"/>
    <w:rsid w:val="005D368C"/>
    <w:rsid w:val="005D36FB"/>
    <w:rsid w:val="005D3702"/>
    <w:rsid w:val="005D3713"/>
    <w:rsid w:val="005D3718"/>
    <w:rsid w:val="005D37ED"/>
    <w:rsid w:val="005D380C"/>
    <w:rsid w:val="005D3865"/>
    <w:rsid w:val="005D3919"/>
    <w:rsid w:val="005D3992"/>
    <w:rsid w:val="005D3994"/>
    <w:rsid w:val="005D3A26"/>
    <w:rsid w:val="005D3A99"/>
    <w:rsid w:val="005D3AA8"/>
    <w:rsid w:val="005D3B4E"/>
    <w:rsid w:val="005D3BFF"/>
    <w:rsid w:val="005D3C0F"/>
    <w:rsid w:val="005D3C74"/>
    <w:rsid w:val="005D3CEE"/>
    <w:rsid w:val="005D3DED"/>
    <w:rsid w:val="005D3DF6"/>
    <w:rsid w:val="005D3E0F"/>
    <w:rsid w:val="005D3E32"/>
    <w:rsid w:val="005D3E37"/>
    <w:rsid w:val="005D3F94"/>
    <w:rsid w:val="005D4010"/>
    <w:rsid w:val="005D40A3"/>
    <w:rsid w:val="005D40A8"/>
    <w:rsid w:val="005D4117"/>
    <w:rsid w:val="005D419C"/>
    <w:rsid w:val="005D4259"/>
    <w:rsid w:val="005D430D"/>
    <w:rsid w:val="005D435E"/>
    <w:rsid w:val="005D448B"/>
    <w:rsid w:val="005D4640"/>
    <w:rsid w:val="005D4785"/>
    <w:rsid w:val="005D47C9"/>
    <w:rsid w:val="005D487F"/>
    <w:rsid w:val="005D4888"/>
    <w:rsid w:val="005D4889"/>
    <w:rsid w:val="005D48B4"/>
    <w:rsid w:val="005D4A4A"/>
    <w:rsid w:val="005D4B84"/>
    <w:rsid w:val="005D4B98"/>
    <w:rsid w:val="005D4BB1"/>
    <w:rsid w:val="005D4BBA"/>
    <w:rsid w:val="005D4BD6"/>
    <w:rsid w:val="005D4BE5"/>
    <w:rsid w:val="005D4C16"/>
    <w:rsid w:val="005D4C29"/>
    <w:rsid w:val="005D4C7B"/>
    <w:rsid w:val="005D4CE0"/>
    <w:rsid w:val="005D4D9A"/>
    <w:rsid w:val="005D4E23"/>
    <w:rsid w:val="005D4E5B"/>
    <w:rsid w:val="005D4E71"/>
    <w:rsid w:val="005D4E8D"/>
    <w:rsid w:val="005D4EC5"/>
    <w:rsid w:val="005D4F02"/>
    <w:rsid w:val="005D5089"/>
    <w:rsid w:val="005D520A"/>
    <w:rsid w:val="005D52BE"/>
    <w:rsid w:val="005D532D"/>
    <w:rsid w:val="005D5491"/>
    <w:rsid w:val="005D54E0"/>
    <w:rsid w:val="005D54EC"/>
    <w:rsid w:val="005D558B"/>
    <w:rsid w:val="005D55B5"/>
    <w:rsid w:val="005D55D2"/>
    <w:rsid w:val="005D5642"/>
    <w:rsid w:val="005D566E"/>
    <w:rsid w:val="005D567A"/>
    <w:rsid w:val="005D5687"/>
    <w:rsid w:val="005D56A2"/>
    <w:rsid w:val="005D589C"/>
    <w:rsid w:val="005D5AA3"/>
    <w:rsid w:val="005D5AA6"/>
    <w:rsid w:val="005D5AB9"/>
    <w:rsid w:val="005D5BA4"/>
    <w:rsid w:val="005D5BDD"/>
    <w:rsid w:val="005D5CA2"/>
    <w:rsid w:val="005D5D11"/>
    <w:rsid w:val="005D5D2E"/>
    <w:rsid w:val="005D5D8F"/>
    <w:rsid w:val="005D5DB9"/>
    <w:rsid w:val="005D5DCE"/>
    <w:rsid w:val="005D5E11"/>
    <w:rsid w:val="005D5E14"/>
    <w:rsid w:val="005D5E24"/>
    <w:rsid w:val="005D5F16"/>
    <w:rsid w:val="005D5F57"/>
    <w:rsid w:val="005D5F98"/>
    <w:rsid w:val="005D5FD2"/>
    <w:rsid w:val="005D61B3"/>
    <w:rsid w:val="005D6221"/>
    <w:rsid w:val="005D62A5"/>
    <w:rsid w:val="005D62F3"/>
    <w:rsid w:val="005D63BF"/>
    <w:rsid w:val="005D6521"/>
    <w:rsid w:val="005D65A3"/>
    <w:rsid w:val="005D6654"/>
    <w:rsid w:val="005D679C"/>
    <w:rsid w:val="005D6888"/>
    <w:rsid w:val="005D6952"/>
    <w:rsid w:val="005D69CE"/>
    <w:rsid w:val="005D6AE7"/>
    <w:rsid w:val="005D6C90"/>
    <w:rsid w:val="005D6D26"/>
    <w:rsid w:val="005D6D69"/>
    <w:rsid w:val="005D6DA1"/>
    <w:rsid w:val="005D6DC2"/>
    <w:rsid w:val="005D6E1F"/>
    <w:rsid w:val="005D6EBE"/>
    <w:rsid w:val="005D6EC8"/>
    <w:rsid w:val="005D6ECC"/>
    <w:rsid w:val="005D6F42"/>
    <w:rsid w:val="005D6F81"/>
    <w:rsid w:val="005D7017"/>
    <w:rsid w:val="005D705D"/>
    <w:rsid w:val="005D7070"/>
    <w:rsid w:val="005D709E"/>
    <w:rsid w:val="005D7147"/>
    <w:rsid w:val="005D714F"/>
    <w:rsid w:val="005D7159"/>
    <w:rsid w:val="005D71B8"/>
    <w:rsid w:val="005D71E9"/>
    <w:rsid w:val="005D71EB"/>
    <w:rsid w:val="005D722B"/>
    <w:rsid w:val="005D7385"/>
    <w:rsid w:val="005D7400"/>
    <w:rsid w:val="005D7438"/>
    <w:rsid w:val="005D743B"/>
    <w:rsid w:val="005D7492"/>
    <w:rsid w:val="005D751B"/>
    <w:rsid w:val="005D753B"/>
    <w:rsid w:val="005D75B2"/>
    <w:rsid w:val="005D7607"/>
    <w:rsid w:val="005D77D4"/>
    <w:rsid w:val="005D7A70"/>
    <w:rsid w:val="005D7AA1"/>
    <w:rsid w:val="005D7B14"/>
    <w:rsid w:val="005D7B77"/>
    <w:rsid w:val="005D7B90"/>
    <w:rsid w:val="005D7B94"/>
    <w:rsid w:val="005D7BDF"/>
    <w:rsid w:val="005D7CED"/>
    <w:rsid w:val="005D7DAE"/>
    <w:rsid w:val="005D7DC5"/>
    <w:rsid w:val="005D7E87"/>
    <w:rsid w:val="005D7E99"/>
    <w:rsid w:val="005D7EC0"/>
    <w:rsid w:val="005E0018"/>
    <w:rsid w:val="005E0053"/>
    <w:rsid w:val="005E0090"/>
    <w:rsid w:val="005E00EF"/>
    <w:rsid w:val="005E014B"/>
    <w:rsid w:val="005E0240"/>
    <w:rsid w:val="005E0255"/>
    <w:rsid w:val="005E0299"/>
    <w:rsid w:val="005E049A"/>
    <w:rsid w:val="005E04BE"/>
    <w:rsid w:val="005E04C9"/>
    <w:rsid w:val="005E0518"/>
    <w:rsid w:val="005E0579"/>
    <w:rsid w:val="005E0597"/>
    <w:rsid w:val="005E05B5"/>
    <w:rsid w:val="005E0612"/>
    <w:rsid w:val="005E0661"/>
    <w:rsid w:val="005E0696"/>
    <w:rsid w:val="005E0724"/>
    <w:rsid w:val="005E072B"/>
    <w:rsid w:val="005E076F"/>
    <w:rsid w:val="005E077A"/>
    <w:rsid w:val="005E0796"/>
    <w:rsid w:val="005E0928"/>
    <w:rsid w:val="005E098B"/>
    <w:rsid w:val="005E09A3"/>
    <w:rsid w:val="005E09BC"/>
    <w:rsid w:val="005E09E3"/>
    <w:rsid w:val="005E0AC8"/>
    <w:rsid w:val="005E0AED"/>
    <w:rsid w:val="005E0C3A"/>
    <w:rsid w:val="005E0D97"/>
    <w:rsid w:val="005E0DA6"/>
    <w:rsid w:val="005E0DAC"/>
    <w:rsid w:val="005E0DF1"/>
    <w:rsid w:val="005E0E2B"/>
    <w:rsid w:val="005E0E43"/>
    <w:rsid w:val="005E0E55"/>
    <w:rsid w:val="005E0E8F"/>
    <w:rsid w:val="005E0F96"/>
    <w:rsid w:val="005E103B"/>
    <w:rsid w:val="005E10E3"/>
    <w:rsid w:val="005E1175"/>
    <w:rsid w:val="005E1283"/>
    <w:rsid w:val="005E1297"/>
    <w:rsid w:val="005E12CD"/>
    <w:rsid w:val="005E12EB"/>
    <w:rsid w:val="005E130C"/>
    <w:rsid w:val="005E133E"/>
    <w:rsid w:val="005E1520"/>
    <w:rsid w:val="005E154B"/>
    <w:rsid w:val="005E1704"/>
    <w:rsid w:val="005E1724"/>
    <w:rsid w:val="005E18AB"/>
    <w:rsid w:val="005E1901"/>
    <w:rsid w:val="005E19D3"/>
    <w:rsid w:val="005E19E4"/>
    <w:rsid w:val="005E1AA8"/>
    <w:rsid w:val="005E1AC1"/>
    <w:rsid w:val="005E1B50"/>
    <w:rsid w:val="005E1B83"/>
    <w:rsid w:val="005E1C5B"/>
    <w:rsid w:val="005E1C79"/>
    <w:rsid w:val="005E1C99"/>
    <w:rsid w:val="005E1CF7"/>
    <w:rsid w:val="005E1D39"/>
    <w:rsid w:val="005E1D69"/>
    <w:rsid w:val="005E1E9A"/>
    <w:rsid w:val="005E1ED0"/>
    <w:rsid w:val="005E1FEF"/>
    <w:rsid w:val="005E20E1"/>
    <w:rsid w:val="005E211C"/>
    <w:rsid w:val="005E222E"/>
    <w:rsid w:val="005E2357"/>
    <w:rsid w:val="005E2375"/>
    <w:rsid w:val="005E239D"/>
    <w:rsid w:val="005E2444"/>
    <w:rsid w:val="005E24E3"/>
    <w:rsid w:val="005E24E4"/>
    <w:rsid w:val="005E2503"/>
    <w:rsid w:val="005E2582"/>
    <w:rsid w:val="005E2609"/>
    <w:rsid w:val="005E2614"/>
    <w:rsid w:val="005E2657"/>
    <w:rsid w:val="005E2663"/>
    <w:rsid w:val="005E26E4"/>
    <w:rsid w:val="005E2726"/>
    <w:rsid w:val="005E2782"/>
    <w:rsid w:val="005E2783"/>
    <w:rsid w:val="005E2791"/>
    <w:rsid w:val="005E27AC"/>
    <w:rsid w:val="005E27BD"/>
    <w:rsid w:val="005E2801"/>
    <w:rsid w:val="005E2816"/>
    <w:rsid w:val="005E28D4"/>
    <w:rsid w:val="005E2913"/>
    <w:rsid w:val="005E29C7"/>
    <w:rsid w:val="005E29F6"/>
    <w:rsid w:val="005E2ACA"/>
    <w:rsid w:val="005E2B20"/>
    <w:rsid w:val="005E2B82"/>
    <w:rsid w:val="005E2B93"/>
    <w:rsid w:val="005E2C93"/>
    <w:rsid w:val="005E2DC6"/>
    <w:rsid w:val="005E2DCE"/>
    <w:rsid w:val="005E2E93"/>
    <w:rsid w:val="005E2EF0"/>
    <w:rsid w:val="005E2F10"/>
    <w:rsid w:val="005E2F6B"/>
    <w:rsid w:val="005E3022"/>
    <w:rsid w:val="005E30CF"/>
    <w:rsid w:val="005E30F9"/>
    <w:rsid w:val="005E319E"/>
    <w:rsid w:val="005E32C5"/>
    <w:rsid w:val="005E33BB"/>
    <w:rsid w:val="005E351B"/>
    <w:rsid w:val="005E35F6"/>
    <w:rsid w:val="005E361D"/>
    <w:rsid w:val="005E370C"/>
    <w:rsid w:val="005E3837"/>
    <w:rsid w:val="005E385C"/>
    <w:rsid w:val="005E38B5"/>
    <w:rsid w:val="005E38D8"/>
    <w:rsid w:val="005E395E"/>
    <w:rsid w:val="005E3A52"/>
    <w:rsid w:val="005E3AA6"/>
    <w:rsid w:val="005E3C16"/>
    <w:rsid w:val="005E3C70"/>
    <w:rsid w:val="005E3DF9"/>
    <w:rsid w:val="005E3E14"/>
    <w:rsid w:val="005E3E67"/>
    <w:rsid w:val="005E3EA3"/>
    <w:rsid w:val="005E4078"/>
    <w:rsid w:val="005E408D"/>
    <w:rsid w:val="005E4196"/>
    <w:rsid w:val="005E41C3"/>
    <w:rsid w:val="005E41D7"/>
    <w:rsid w:val="005E41E9"/>
    <w:rsid w:val="005E4208"/>
    <w:rsid w:val="005E42B3"/>
    <w:rsid w:val="005E42DA"/>
    <w:rsid w:val="005E430E"/>
    <w:rsid w:val="005E43C1"/>
    <w:rsid w:val="005E44AB"/>
    <w:rsid w:val="005E44E7"/>
    <w:rsid w:val="005E453A"/>
    <w:rsid w:val="005E456A"/>
    <w:rsid w:val="005E45CC"/>
    <w:rsid w:val="005E463F"/>
    <w:rsid w:val="005E46AA"/>
    <w:rsid w:val="005E46B9"/>
    <w:rsid w:val="005E46DE"/>
    <w:rsid w:val="005E471A"/>
    <w:rsid w:val="005E4725"/>
    <w:rsid w:val="005E4739"/>
    <w:rsid w:val="005E4795"/>
    <w:rsid w:val="005E4796"/>
    <w:rsid w:val="005E48F3"/>
    <w:rsid w:val="005E4999"/>
    <w:rsid w:val="005E49FE"/>
    <w:rsid w:val="005E4A0B"/>
    <w:rsid w:val="005E4A49"/>
    <w:rsid w:val="005E4A6A"/>
    <w:rsid w:val="005E4AAC"/>
    <w:rsid w:val="005E4AFA"/>
    <w:rsid w:val="005E4B5B"/>
    <w:rsid w:val="005E4C00"/>
    <w:rsid w:val="005E4C5A"/>
    <w:rsid w:val="005E4C95"/>
    <w:rsid w:val="005E4CFF"/>
    <w:rsid w:val="005E4DB7"/>
    <w:rsid w:val="005E4E35"/>
    <w:rsid w:val="005E4E3C"/>
    <w:rsid w:val="005E4ED0"/>
    <w:rsid w:val="005E5011"/>
    <w:rsid w:val="005E5012"/>
    <w:rsid w:val="005E508A"/>
    <w:rsid w:val="005E50EA"/>
    <w:rsid w:val="005E50FA"/>
    <w:rsid w:val="005E512B"/>
    <w:rsid w:val="005E514E"/>
    <w:rsid w:val="005E52AD"/>
    <w:rsid w:val="005E52B9"/>
    <w:rsid w:val="005E52DD"/>
    <w:rsid w:val="005E534D"/>
    <w:rsid w:val="005E5440"/>
    <w:rsid w:val="005E544F"/>
    <w:rsid w:val="005E547E"/>
    <w:rsid w:val="005E548A"/>
    <w:rsid w:val="005E56D4"/>
    <w:rsid w:val="005E5733"/>
    <w:rsid w:val="005E5772"/>
    <w:rsid w:val="005E57B5"/>
    <w:rsid w:val="005E5818"/>
    <w:rsid w:val="005E5819"/>
    <w:rsid w:val="005E5870"/>
    <w:rsid w:val="005E5901"/>
    <w:rsid w:val="005E594B"/>
    <w:rsid w:val="005E5974"/>
    <w:rsid w:val="005E59CF"/>
    <w:rsid w:val="005E5A54"/>
    <w:rsid w:val="005E5BAA"/>
    <w:rsid w:val="005E5BB3"/>
    <w:rsid w:val="005E5BE4"/>
    <w:rsid w:val="005E5C94"/>
    <w:rsid w:val="005E5CD8"/>
    <w:rsid w:val="005E5DAD"/>
    <w:rsid w:val="005E5EA3"/>
    <w:rsid w:val="005E5F06"/>
    <w:rsid w:val="005E6057"/>
    <w:rsid w:val="005E6098"/>
    <w:rsid w:val="005E60B6"/>
    <w:rsid w:val="005E617C"/>
    <w:rsid w:val="005E6182"/>
    <w:rsid w:val="005E6184"/>
    <w:rsid w:val="005E622F"/>
    <w:rsid w:val="005E624D"/>
    <w:rsid w:val="005E6379"/>
    <w:rsid w:val="005E639C"/>
    <w:rsid w:val="005E645C"/>
    <w:rsid w:val="005E6467"/>
    <w:rsid w:val="005E657A"/>
    <w:rsid w:val="005E65C0"/>
    <w:rsid w:val="005E6623"/>
    <w:rsid w:val="005E676F"/>
    <w:rsid w:val="005E68A1"/>
    <w:rsid w:val="005E69B4"/>
    <w:rsid w:val="005E69FE"/>
    <w:rsid w:val="005E6AE4"/>
    <w:rsid w:val="005E6B28"/>
    <w:rsid w:val="005E6B67"/>
    <w:rsid w:val="005E6C6E"/>
    <w:rsid w:val="005E6CAF"/>
    <w:rsid w:val="005E6CED"/>
    <w:rsid w:val="005E6D4F"/>
    <w:rsid w:val="005E6DAB"/>
    <w:rsid w:val="005E6E94"/>
    <w:rsid w:val="005E6EC6"/>
    <w:rsid w:val="005E6F0C"/>
    <w:rsid w:val="005E6F39"/>
    <w:rsid w:val="005E6F3A"/>
    <w:rsid w:val="005E6F6E"/>
    <w:rsid w:val="005E6F9F"/>
    <w:rsid w:val="005E7374"/>
    <w:rsid w:val="005E73A6"/>
    <w:rsid w:val="005E7477"/>
    <w:rsid w:val="005E747F"/>
    <w:rsid w:val="005E767C"/>
    <w:rsid w:val="005E76CA"/>
    <w:rsid w:val="005E76F8"/>
    <w:rsid w:val="005E7702"/>
    <w:rsid w:val="005E7816"/>
    <w:rsid w:val="005E7917"/>
    <w:rsid w:val="005E79FD"/>
    <w:rsid w:val="005E7B96"/>
    <w:rsid w:val="005E7C25"/>
    <w:rsid w:val="005E7C5D"/>
    <w:rsid w:val="005E7DA9"/>
    <w:rsid w:val="005E7E82"/>
    <w:rsid w:val="005E7F1A"/>
    <w:rsid w:val="005E7F5B"/>
    <w:rsid w:val="005E7F63"/>
    <w:rsid w:val="005F0069"/>
    <w:rsid w:val="005F0094"/>
    <w:rsid w:val="005F00B6"/>
    <w:rsid w:val="005F00C9"/>
    <w:rsid w:val="005F01D5"/>
    <w:rsid w:val="005F0207"/>
    <w:rsid w:val="005F022A"/>
    <w:rsid w:val="005F0303"/>
    <w:rsid w:val="005F0310"/>
    <w:rsid w:val="005F0317"/>
    <w:rsid w:val="005F0387"/>
    <w:rsid w:val="005F040D"/>
    <w:rsid w:val="005F0435"/>
    <w:rsid w:val="005F0528"/>
    <w:rsid w:val="005F0677"/>
    <w:rsid w:val="005F06BF"/>
    <w:rsid w:val="005F0713"/>
    <w:rsid w:val="005F0715"/>
    <w:rsid w:val="005F07B4"/>
    <w:rsid w:val="005F09AD"/>
    <w:rsid w:val="005F09F0"/>
    <w:rsid w:val="005F0A03"/>
    <w:rsid w:val="005F0A3C"/>
    <w:rsid w:val="005F0A87"/>
    <w:rsid w:val="005F0ACE"/>
    <w:rsid w:val="005F0B1A"/>
    <w:rsid w:val="005F0C81"/>
    <w:rsid w:val="005F0E39"/>
    <w:rsid w:val="005F0F33"/>
    <w:rsid w:val="005F1017"/>
    <w:rsid w:val="005F1052"/>
    <w:rsid w:val="005F105E"/>
    <w:rsid w:val="005F1127"/>
    <w:rsid w:val="005F1177"/>
    <w:rsid w:val="005F1185"/>
    <w:rsid w:val="005F1213"/>
    <w:rsid w:val="005F1386"/>
    <w:rsid w:val="005F1388"/>
    <w:rsid w:val="005F1391"/>
    <w:rsid w:val="005F13DE"/>
    <w:rsid w:val="005F145A"/>
    <w:rsid w:val="005F148E"/>
    <w:rsid w:val="005F14A1"/>
    <w:rsid w:val="005F1525"/>
    <w:rsid w:val="005F156C"/>
    <w:rsid w:val="005F15C8"/>
    <w:rsid w:val="005F15C9"/>
    <w:rsid w:val="005F15DC"/>
    <w:rsid w:val="005F182C"/>
    <w:rsid w:val="005F18AE"/>
    <w:rsid w:val="005F19F4"/>
    <w:rsid w:val="005F1A3E"/>
    <w:rsid w:val="005F1AAD"/>
    <w:rsid w:val="005F1B06"/>
    <w:rsid w:val="005F1CDF"/>
    <w:rsid w:val="005F1E1F"/>
    <w:rsid w:val="005F1E42"/>
    <w:rsid w:val="005F1EEF"/>
    <w:rsid w:val="005F1F42"/>
    <w:rsid w:val="005F2021"/>
    <w:rsid w:val="005F2035"/>
    <w:rsid w:val="005F20BD"/>
    <w:rsid w:val="005F20D9"/>
    <w:rsid w:val="005F20E6"/>
    <w:rsid w:val="005F224E"/>
    <w:rsid w:val="005F22A1"/>
    <w:rsid w:val="005F22A9"/>
    <w:rsid w:val="005F22EC"/>
    <w:rsid w:val="005F24EE"/>
    <w:rsid w:val="005F2748"/>
    <w:rsid w:val="005F2762"/>
    <w:rsid w:val="005F27B1"/>
    <w:rsid w:val="005F27DB"/>
    <w:rsid w:val="005F2825"/>
    <w:rsid w:val="005F2842"/>
    <w:rsid w:val="005F298E"/>
    <w:rsid w:val="005F29A9"/>
    <w:rsid w:val="005F2AAF"/>
    <w:rsid w:val="005F2B9A"/>
    <w:rsid w:val="005F2BEA"/>
    <w:rsid w:val="005F2C18"/>
    <w:rsid w:val="005F2C27"/>
    <w:rsid w:val="005F2C44"/>
    <w:rsid w:val="005F2D39"/>
    <w:rsid w:val="005F2DA9"/>
    <w:rsid w:val="005F2DFE"/>
    <w:rsid w:val="005F2F7A"/>
    <w:rsid w:val="005F2F88"/>
    <w:rsid w:val="005F2FA3"/>
    <w:rsid w:val="005F2FDF"/>
    <w:rsid w:val="005F3154"/>
    <w:rsid w:val="005F3174"/>
    <w:rsid w:val="005F31C8"/>
    <w:rsid w:val="005F31E0"/>
    <w:rsid w:val="005F31E3"/>
    <w:rsid w:val="005F320D"/>
    <w:rsid w:val="005F3298"/>
    <w:rsid w:val="005F3318"/>
    <w:rsid w:val="005F3429"/>
    <w:rsid w:val="005F3433"/>
    <w:rsid w:val="005F34AB"/>
    <w:rsid w:val="005F3548"/>
    <w:rsid w:val="005F360E"/>
    <w:rsid w:val="005F3629"/>
    <w:rsid w:val="005F36AA"/>
    <w:rsid w:val="005F371C"/>
    <w:rsid w:val="005F3764"/>
    <w:rsid w:val="005F377F"/>
    <w:rsid w:val="005F37D9"/>
    <w:rsid w:val="005F382C"/>
    <w:rsid w:val="005F3836"/>
    <w:rsid w:val="005F3872"/>
    <w:rsid w:val="005F38A5"/>
    <w:rsid w:val="005F38CE"/>
    <w:rsid w:val="005F3A1E"/>
    <w:rsid w:val="005F3B53"/>
    <w:rsid w:val="005F3B9E"/>
    <w:rsid w:val="005F3BAB"/>
    <w:rsid w:val="005F3C8A"/>
    <w:rsid w:val="005F3C8B"/>
    <w:rsid w:val="005F3ED9"/>
    <w:rsid w:val="005F3FBF"/>
    <w:rsid w:val="005F3FCB"/>
    <w:rsid w:val="005F3FF9"/>
    <w:rsid w:val="005F4013"/>
    <w:rsid w:val="005F4093"/>
    <w:rsid w:val="005F40AE"/>
    <w:rsid w:val="005F40CB"/>
    <w:rsid w:val="005F4134"/>
    <w:rsid w:val="005F42DF"/>
    <w:rsid w:val="005F437C"/>
    <w:rsid w:val="005F43AC"/>
    <w:rsid w:val="005F442D"/>
    <w:rsid w:val="005F44C7"/>
    <w:rsid w:val="005F44E9"/>
    <w:rsid w:val="005F4511"/>
    <w:rsid w:val="005F455B"/>
    <w:rsid w:val="005F4562"/>
    <w:rsid w:val="005F4594"/>
    <w:rsid w:val="005F45F4"/>
    <w:rsid w:val="005F46A8"/>
    <w:rsid w:val="005F4724"/>
    <w:rsid w:val="005F47E8"/>
    <w:rsid w:val="005F484F"/>
    <w:rsid w:val="005F4886"/>
    <w:rsid w:val="005F49D9"/>
    <w:rsid w:val="005F4A2E"/>
    <w:rsid w:val="005F4A6E"/>
    <w:rsid w:val="005F4A76"/>
    <w:rsid w:val="005F4A79"/>
    <w:rsid w:val="005F4AF2"/>
    <w:rsid w:val="005F4B3F"/>
    <w:rsid w:val="005F4B6F"/>
    <w:rsid w:val="005F4C15"/>
    <w:rsid w:val="005F4C67"/>
    <w:rsid w:val="005F4CD6"/>
    <w:rsid w:val="005F4E13"/>
    <w:rsid w:val="005F4E88"/>
    <w:rsid w:val="005F4EAF"/>
    <w:rsid w:val="005F4EBD"/>
    <w:rsid w:val="005F4EEA"/>
    <w:rsid w:val="005F4EEF"/>
    <w:rsid w:val="005F4F8F"/>
    <w:rsid w:val="005F500A"/>
    <w:rsid w:val="005F506D"/>
    <w:rsid w:val="005F5124"/>
    <w:rsid w:val="005F5191"/>
    <w:rsid w:val="005F52B5"/>
    <w:rsid w:val="005F52BD"/>
    <w:rsid w:val="005F52C7"/>
    <w:rsid w:val="005F52D0"/>
    <w:rsid w:val="005F5348"/>
    <w:rsid w:val="005F537F"/>
    <w:rsid w:val="005F5447"/>
    <w:rsid w:val="005F547C"/>
    <w:rsid w:val="005F54D5"/>
    <w:rsid w:val="005F54F1"/>
    <w:rsid w:val="005F55A9"/>
    <w:rsid w:val="005F561A"/>
    <w:rsid w:val="005F5650"/>
    <w:rsid w:val="005F5651"/>
    <w:rsid w:val="005F56EA"/>
    <w:rsid w:val="005F584E"/>
    <w:rsid w:val="005F5A3D"/>
    <w:rsid w:val="005F5AD3"/>
    <w:rsid w:val="005F5BBE"/>
    <w:rsid w:val="005F5CFA"/>
    <w:rsid w:val="005F5D4B"/>
    <w:rsid w:val="005F5DBA"/>
    <w:rsid w:val="005F5E03"/>
    <w:rsid w:val="005F5F37"/>
    <w:rsid w:val="005F5F6A"/>
    <w:rsid w:val="005F5F81"/>
    <w:rsid w:val="005F5FCA"/>
    <w:rsid w:val="005F601D"/>
    <w:rsid w:val="005F6054"/>
    <w:rsid w:val="005F607E"/>
    <w:rsid w:val="005F6274"/>
    <w:rsid w:val="005F62AC"/>
    <w:rsid w:val="005F62AF"/>
    <w:rsid w:val="005F62C6"/>
    <w:rsid w:val="005F632B"/>
    <w:rsid w:val="005F6330"/>
    <w:rsid w:val="005F6338"/>
    <w:rsid w:val="005F63AE"/>
    <w:rsid w:val="005F644C"/>
    <w:rsid w:val="005F64B7"/>
    <w:rsid w:val="005F65DD"/>
    <w:rsid w:val="005F65FE"/>
    <w:rsid w:val="005F662F"/>
    <w:rsid w:val="005F667E"/>
    <w:rsid w:val="005F6786"/>
    <w:rsid w:val="005F67FD"/>
    <w:rsid w:val="005F686E"/>
    <w:rsid w:val="005F694E"/>
    <w:rsid w:val="005F6ACC"/>
    <w:rsid w:val="005F6BAE"/>
    <w:rsid w:val="005F6E29"/>
    <w:rsid w:val="005F6E4F"/>
    <w:rsid w:val="005F6E54"/>
    <w:rsid w:val="005F6EAA"/>
    <w:rsid w:val="005F6F41"/>
    <w:rsid w:val="005F70EA"/>
    <w:rsid w:val="005F71E8"/>
    <w:rsid w:val="005F73BD"/>
    <w:rsid w:val="005F7458"/>
    <w:rsid w:val="005F746F"/>
    <w:rsid w:val="005F74A7"/>
    <w:rsid w:val="005F74D9"/>
    <w:rsid w:val="005F7543"/>
    <w:rsid w:val="005F75E0"/>
    <w:rsid w:val="005F7630"/>
    <w:rsid w:val="005F76C2"/>
    <w:rsid w:val="005F76C7"/>
    <w:rsid w:val="005F76D0"/>
    <w:rsid w:val="005F78F7"/>
    <w:rsid w:val="005F7A23"/>
    <w:rsid w:val="005F7A45"/>
    <w:rsid w:val="005F7A53"/>
    <w:rsid w:val="005F7B72"/>
    <w:rsid w:val="005F7B98"/>
    <w:rsid w:val="005F7C06"/>
    <w:rsid w:val="005F7C17"/>
    <w:rsid w:val="005F7C41"/>
    <w:rsid w:val="005F7C9B"/>
    <w:rsid w:val="005F7D4B"/>
    <w:rsid w:val="005F7D51"/>
    <w:rsid w:val="005F7E29"/>
    <w:rsid w:val="005F7E73"/>
    <w:rsid w:val="005F7EA7"/>
    <w:rsid w:val="005F7FD3"/>
    <w:rsid w:val="0060003B"/>
    <w:rsid w:val="00600045"/>
    <w:rsid w:val="006000CC"/>
    <w:rsid w:val="00600175"/>
    <w:rsid w:val="006001F3"/>
    <w:rsid w:val="00600305"/>
    <w:rsid w:val="0060036B"/>
    <w:rsid w:val="0060039F"/>
    <w:rsid w:val="006003D6"/>
    <w:rsid w:val="006004BF"/>
    <w:rsid w:val="006004EA"/>
    <w:rsid w:val="006007E1"/>
    <w:rsid w:val="00600823"/>
    <w:rsid w:val="00600858"/>
    <w:rsid w:val="00600957"/>
    <w:rsid w:val="0060097D"/>
    <w:rsid w:val="00600987"/>
    <w:rsid w:val="00600A40"/>
    <w:rsid w:val="00600B0C"/>
    <w:rsid w:val="00600BDD"/>
    <w:rsid w:val="00600CCE"/>
    <w:rsid w:val="00600D7C"/>
    <w:rsid w:val="00600DE6"/>
    <w:rsid w:val="00600E0D"/>
    <w:rsid w:val="00600E1C"/>
    <w:rsid w:val="00600E25"/>
    <w:rsid w:val="00600E7F"/>
    <w:rsid w:val="00600EC2"/>
    <w:rsid w:val="0060115E"/>
    <w:rsid w:val="0060117C"/>
    <w:rsid w:val="006011B6"/>
    <w:rsid w:val="00601270"/>
    <w:rsid w:val="0060129C"/>
    <w:rsid w:val="006012C4"/>
    <w:rsid w:val="00601309"/>
    <w:rsid w:val="0060134D"/>
    <w:rsid w:val="00601409"/>
    <w:rsid w:val="00601580"/>
    <w:rsid w:val="0060168F"/>
    <w:rsid w:val="006016A2"/>
    <w:rsid w:val="006016AD"/>
    <w:rsid w:val="0060174D"/>
    <w:rsid w:val="006017CA"/>
    <w:rsid w:val="0060184B"/>
    <w:rsid w:val="00601863"/>
    <w:rsid w:val="0060187D"/>
    <w:rsid w:val="006018F1"/>
    <w:rsid w:val="00601902"/>
    <w:rsid w:val="0060190E"/>
    <w:rsid w:val="00601AF5"/>
    <w:rsid w:val="00601AFF"/>
    <w:rsid w:val="00601B11"/>
    <w:rsid w:val="00601B70"/>
    <w:rsid w:val="00601BEE"/>
    <w:rsid w:val="00601C99"/>
    <w:rsid w:val="00601CD6"/>
    <w:rsid w:val="00601CED"/>
    <w:rsid w:val="00601E33"/>
    <w:rsid w:val="00601E69"/>
    <w:rsid w:val="00601E81"/>
    <w:rsid w:val="00601EC0"/>
    <w:rsid w:val="00601EF4"/>
    <w:rsid w:val="00601F08"/>
    <w:rsid w:val="00601F23"/>
    <w:rsid w:val="00601FF9"/>
    <w:rsid w:val="00602089"/>
    <w:rsid w:val="00602090"/>
    <w:rsid w:val="00602093"/>
    <w:rsid w:val="006020A9"/>
    <w:rsid w:val="0060217C"/>
    <w:rsid w:val="006021AF"/>
    <w:rsid w:val="006022A6"/>
    <w:rsid w:val="006022CF"/>
    <w:rsid w:val="00602373"/>
    <w:rsid w:val="006023C0"/>
    <w:rsid w:val="0060242C"/>
    <w:rsid w:val="00602464"/>
    <w:rsid w:val="00602479"/>
    <w:rsid w:val="0060248D"/>
    <w:rsid w:val="00602498"/>
    <w:rsid w:val="00602535"/>
    <w:rsid w:val="006025C1"/>
    <w:rsid w:val="0060261B"/>
    <w:rsid w:val="00602769"/>
    <w:rsid w:val="006028C3"/>
    <w:rsid w:val="00602958"/>
    <w:rsid w:val="00602966"/>
    <w:rsid w:val="00602A02"/>
    <w:rsid w:val="00602B52"/>
    <w:rsid w:val="00602D70"/>
    <w:rsid w:val="00602E6B"/>
    <w:rsid w:val="00602EB5"/>
    <w:rsid w:val="00602ECF"/>
    <w:rsid w:val="0060306B"/>
    <w:rsid w:val="0060316A"/>
    <w:rsid w:val="006031F5"/>
    <w:rsid w:val="0060341A"/>
    <w:rsid w:val="00603435"/>
    <w:rsid w:val="00603496"/>
    <w:rsid w:val="006034F7"/>
    <w:rsid w:val="00603500"/>
    <w:rsid w:val="00603582"/>
    <w:rsid w:val="0060358F"/>
    <w:rsid w:val="006035FB"/>
    <w:rsid w:val="00603683"/>
    <w:rsid w:val="00603690"/>
    <w:rsid w:val="00603697"/>
    <w:rsid w:val="006036CC"/>
    <w:rsid w:val="006037AC"/>
    <w:rsid w:val="00603829"/>
    <w:rsid w:val="0060388D"/>
    <w:rsid w:val="006038CE"/>
    <w:rsid w:val="00603927"/>
    <w:rsid w:val="006039DD"/>
    <w:rsid w:val="00603A9D"/>
    <w:rsid w:val="00603B12"/>
    <w:rsid w:val="00603B59"/>
    <w:rsid w:val="00603B80"/>
    <w:rsid w:val="00603BB1"/>
    <w:rsid w:val="00603C98"/>
    <w:rsid w:val="00603CC6"/>
    <w:rsid w:val="00603DE0"/>
    <w:rsid w:val="00603DF7"/>
    <w:rsid w:val="00603E0D"/>
    <w:rsid w:val="00603EAE"/>
    <w:rsid w:val="00604144"/>
    <w:rsid w:val="006041A5"/>
    <w:rsid w:val="0060427D"/>
    <w:rsid w:val="006042E9"/>
    <w:rsid w:val="00604368"/>
    <w:rsid w:val="00604386"/>
    <w:rsid w:val="0060440C"/>
    <w:rsid w:val="00604490"/>
    <w:rsid w:val="006044B8"/>
    <w:rsid w:val="006044C2"/>
    <w:rsid w:val="006044D1"/>
    <w:rsid w:val="006045E2"/>
    <w:rsid w:val="00604702"/>
    <w:rsid w:val="00604735"/>
    <w:rsid w:val="0060495B"/>
    <w:rsid w:val="00604A63"/>
    <w:rsid w:val="00604A66"/>
    <w:rsid w:val="00604AF1"/>
    <w:rsid w:val="00604B60"/>
    <w:rsid w:val="00604C5B"/>
    <w:rsid w:val="00604C9A"/>
    <w:rsid w:val="00604DC7"/>
    <w:rsid w:val="00604F01"/>
    <w:rsid w:val="00604F4F"/>
    <w:rsid w:val="00604F6E"/>
    <w:rsid w:val="006050B2"/>
    <w:rsid w:val="006050CF"/>
    <w:rsid w:val="00605140"/>
    <w:rsid w:val="006051ED"/>
    <w:rsid w:val="0060529D"/>
    <w:rsid w:val="006052DC"/>
    <w:rsid w:val="00605312"/>
    <w:rsid w:val="00605332"/>
    <w:rsid w:val="0060533A"/>
    <w:rsid w:val="0060537B"/>
    <w:rsid w:val="006053B0"/>
    <w:rsid w:val="006053E1"/>
    <w:rsid w:val="006053E3"/>
    <w:rsid w:val="0060541D"/>
    <w:rsid w:val="00605458"/>
    <w:rsid w:val="00605463"/>
    <w:rsid w:val="006054E4"/>
    <w:rsid w:val="0060552D"/>
    <w:rsid w:val="006056F8"/>
    <w:rsid w:val="00605780"/>
    <w:rsid w:val="006057C8"/>
    <w:rsid w:val="006057FB"/>
    <w:rsid w:val="006058D7"/>
    <w:rsid w:val="00605927"/>
    <w:rsid w:val="006059BB"/>
    <w:rsid w:val="00605AB8"/>
    <w:rsid w:val="00605AB9"/>
    <w:rsid w:val="00605CCF"/>
    <w:rsid w:val="00605DA9"/>
    <w:rsid w:val="00605DDB"/>
    <w:rsid w:val="00605E51"/>
    <w:rsid w:val="00605E6D"/>
    <w:rsid w:val="00605E89"/>
    <w:rsid w:val="00605EA9"/>
    <w:rsid w:val="00605F74"/>
    <w:rsid w:val="00605F8B"/>
    <w:rsid w:val="00606258"/>
    <w:rsid w:val="006062DF"/>
    <w:rsid w:val="00606448"/>
    <w:rsid w:val="00606477"/>
    <w:rsid w:val="006064F7"/>
    <w:rsid w:val="00606508"/>
    <w:rsid w:val="00606572"/>
    <w:rsid w:val="00606671"/>
    <w:rsid w:val="0060669E"/>
    <w:rsid w:val="006066BD"/>
    <w:rsid w:val="00606745"/>
    <w:rsid w:val="00606764"/>
    <w:rsid w:val="00606784"/>
    <w:rsid w:val="0060679B"/>
    <w:rsid w:val="006067CF"/>
    <w:rsid w:val="006067FA"/>
    <w:rsid w:val="00606811"/>
    <w:rsid w:val="00606850"/>
    <w:rsid w:val="00606885"/>
    <w:rsid w:val="006068B4"/>
    <w:rsid w:val="006068FB"/>
    <w:rsid w:val="00606938"/>
    <w:rsid w:val="006069A5"/>
    <w:rsid w:val="006069CE"/>
    <w:rsid w:val="00606A09"/>
    <w:rsid w:val="00606AB9"/>
    <w:rsid w:val="00606B7A"/>
    <w:rsid w:val="00606CDF"/>
    <w:rsid w:val="00606DB6"/>
    <w:rsid w:val="00606E95"/>
    <w:rsid w:val="00606EA5"/>
    <w:rsid w:val="0060704C"/>
    <w:rsid w:val="0060707E"/>
    <w:rsid w:val="0060709C"/>
    <w:rsid w:val="0060721C"/>
    <w:rsid w:val="0060742C"/>
    <w:rsid w:val="0060748E"/>
    <w:rsid w:val="006074A6"/>
    <w:rsid w:val="006074F3"/>
    <w:rsid w:val="00607551"/>
    <w:rsid w:val="00607655"/>
    <w:rsid w:val="0060788C"/>
    <w:rsid w:val="00607B08"/>
    <w:rsid w:val="00607BF2"/>
    <w:rsid w:val="00607C03"/>
    <w:rsid w:val="00607C75"/>
    <w:rsid w:val="00607C7D"/>
    <w:rsid w:val="00607C81"/>
    <w:rsid w:val="00607E7A"/>
    <w:rsid w:val="00607F0C"/>
    <w:rsid w:val="00607F44"/>
    <w:rsid w:val="00607F86"/>
    <w:rsid w:val="00610025"/>
    <w:rsid w:val="0061004A"/>
    <w:rsid w:val="00610103"/>
    <w:rsid w:val="00610118"/>
    <w:rsid w:val="00610162"/>
    <w:rsid w:val="006101D1"/>
    <w:rsid w:val="006101DD"/>
    <w:rsid w:val="006101E2"/>
    <w:rsid w:val="006101FB"/>
    <w:rsid w:val="0061024C"/>
    <w:rsid w:val="006102BE"/>
    <w:rsid w:val="00610309"/>
    <w:rsid w:val="00610379"/>
    <w:rsid w:val="0061038D"/>
    <w:rsid w:val="0061038F"/>
    <w:rsid w:val="00610392"/>
    <w:rsid w:val="006103A7"/>
    <w:rsid w:val="0061041E"/>
    <w:rsid w:val="00610443"/>
    <w:rsid w:val="006104E0"/>
    <w:rsid w:val="0061053F"/>
    <w:rsid w:val="00610559"/>
    <w:rsid w:val="006105E8"/>
    <w:rsid w:val="006106FE"/>
    <w:rsid w:val="0061071F"/>
    <w:rsid w:val="006108E5"/>
    <w:rsid w:val="00610925"/>
    <w:rsid w:val="00610955"/>
    <w:rsid w:val="00610A1A"/>
    <w:rsid w:val="00610A53"/>
    <w:rsid w:val="00610B1E"/>
    <w:rsid w:val="00610C6D"/>
    <w:rsid w:val="00610C83"/>
    <w:rsid w:val="00610CEB"/>
    <w:rsid w:val="00610D43"/>
    <w:rsid w:val="00610D7D"/>
    <w:rsid w:val="00610DAB"/>
    <w:rsid w:val="00610DB9"/>
    <w:rsid w:val="00610E8F"/>
    <w:rsid w:val="00610ED9"/>
    <w:rsid w:val="00610F3B"/>
    <w:rsid w:val="00611040"/>
    <w:rsid w:val="00611080"/>
    <w:rsid w:val="00611129"/>
    <w:rsid w:val="00611135"/>
    <w:rsid w:val="00611178"/>
    <w:rsid w:val="0061118A"/>
    <w:rsid w:val="006111AD"/>
    <w:rsid w:val="006111D1"/>
    <w:rsid w:val="0061139E"/>
    <w:rsid w:val="006113A6"/>
    <w:rsid w:val="00611489"/>
    <w:rsid w:val="0061148A"/>
    <w:rsid w:val="006114E1"/>
    <w:rsid w:val="00611539"/>
    <w:rsid w:val="006115A3"/>
    <w:rsid w:val="0061166D"/>
    <w:rsid w:val="00611682"/>
    <w:rsid w:val="00611743"/>
    <w:rsid w:val="00611754"/>
    <w:rsid w:val="006117C3"/>
    <w:rsid w:val="00611801"/>
    <w:rsid w:val="00611898"/>
    <w:rsid w:val="006118A6"/>
    <w:rsid w:val="00611950"/>
    <w:rsid w:val="00611A2B"/>
    <w:rsid w:val="00611A3C"/>
    <w:rsid w:val="00611AA9"/>
    <w:rsid w:val="00611AAA"/>
    <w:rsid w:val="00611B1D"/>
    <w:rsid w:val="00611B4E"/>
    <w:rsid w:val="00611BF0"/>
    <w:rsid w:val="00611CD6"/>
    <w:rsid w:val="00611D52"/>
    <w:rsid w:val="00611DB6"/>
    <w:rsid w:val="00611DC9"/>
    <w:rsid w:val="00611DCC"/>
    <w:rsid w:val="00611E42"/>
    <w:rsid w:val="00611E5D"/>
    <w:rsid w:val="00611F92"/>
    <w:rsid w:val="006120E8"/>
    <w:rsid w:val="006120F8"/>
    <w:rsid w:val="00612163"/>
    <w:rsid w:val="00612171"/>
    <w:rsid w:val="006122B9"/>
    <w:rsid w:val="0061236A"/>
    <w:rsid w:val="006125B1"/>
    <w:rsid w:val="00612663"/>
    <w:rsid w:val="0061272A"/>
    <w:rsid w:val="00612737"/>
    <w:rsid w:val="00612756"/>
    <w:rsid w:val="006127D0"/>
    <w:rsid w:val="006127DC"/>
    <w:rsid w:val="0061281D"/>
    <w:rsid w:val="006128F9"/>
    <w:rsid w:val="0061291A"/>
    <w:rsid w:val="006129CE"/>
    <w:rsid w:val="00612A5C"/>
    <w:rsid w:val="00612ABF"/>
    <w:rsid w:val="00612ACE"/>
    <w:rsid w:val="00612B04"/>
    <w:rsid w:val="00612B32"/>
    <w:rsid w:val="00612BB1"/>
    <w:rsid w:val="00612BBC"/>
    <w:rsid w:val="00612C2F"/>
    <w:rsid w:val="00612C34"/>
    <w:rsid w:val="00612C56"/>
    <w:rsid w:val="00612CF2"/>
    <w:rsid w:val="00612D99"/>
    <w:rsid w:val="00612EFB"/>
    <w:rsid w:val="00612EFE"/>
    <w:rsid w:val="00612F47"/>
    <w:rsid w:val="0061336E"/>
    <w:rsid w:val="00613458"/>
    <w:rsid w:val="00613473"/>
    <w:rsid w:val="0061347D"/>
    <w:rsid w:val="00613515"/>
    <w:rsid w:val="00613752"/>
    <w:rsid w:val="006138C4"/>
    <w:rsid w:val="006138E5"/>
    <w:rsid w:val="00613A12"/>
    <w:rsid w:val="00613B73"/>
    <w:rsid w:val="00613BEB"/>
    <w:rsid w:val="00613C0C"/>
    <w:rsid w:val="00613C1F"/>
    <w:rsid w:val="00613C68"/>
    <w:rsid w:val="00613CEB"/>
    <w:rsid w:val="00613CFA"/>
    <w:rsid w:val="00613D13"/>
    <w:rsid w:val="00613D5C"/>
    <w:rsid w:val="00613D60"/>
    <w:rsid w:val="00613DAE"/>
    <w:rsid w:val="00613DFF"/>
    <w:rsid w:val="00613E3C"/>
    <w:rsid w:val="00613E8A"/>
    <w:rsid w:val="00613F57"/>
    <w:rsid w:val="00613FA9"/>
    <w:rsid w:val="0061400A"/>
    <w:rsid w:val="00614019"/>
    <w:rsid w:val="00614038"/>
    <w:rsid w:val="0061409C"/>
    <w:rsid w:val="00614244"/>
    <w:rsid w:val="006142CD"/>
    <w:rsid w:val="0061432A"/>
    <w:rsid w:val="006143F8"/>
    <w:rsid w:val="00614412"/>
    <w:rsid w:val="0061441D"/>
    <w:rsid w:val="00614505"/>
    <w:rsid w:val="006145F8"/>
    <w:rsid w:val="00614605"/>
    <w:rsid w:val="00614717"/>
    <w:rsid w:val="0061471B"/>
    <w:rsid w:val="00614738"/>
    <w:rsid w:val="006147E7"/>
    <w:rsid w:val="00614811"/>
    <w:rsid w:val="00614856"/>
    <w:rsid w:val="00614891"/>
    <w:rsid w:val="006148C1"/>
    <w:rsid w:val="00614934"/>
    <w:rsid w:val="0061495F"/>
    <w:rsid w:val="00614969"/>
    <w:rsid w:val="006149FD"/>
    <w:rsid w:val="00614A1B"/>
    <w:rsid w:val="00614B7C"/>
    <w:rsid w:val="00614CA7"/>
    <w:rsid w:val="00614CC0"/>
    <w:rsid w:val="00614CF9"/>
    <w:rsid w:val="00614E90"/>
    <w:rsid w:val="00614F4F"/>
    <w:rsid w:val="00614F99"/>
    <w:rsid w:val="0061501F"/>
    <w:rsid w:val="00615048"/>
    <w:rsid w:val="006150C4"/>
    <w:rsid w:val="006150C9"/>
    <w:rsid w:val="00615126"/>
    <w:rsid w:val="00615199"/>
    <w:rsid w:val="00615370"/>
    <w:rsid w:val="006153EF"/>
    <w:rsid w:val="0061547D"/>
    <w:rsid w:val="0061550E"/>
    <w:rsid w:val="00615573"/>
    <w:rsid w:val="00615584"/>
    <w:rsid w:val="006155AF"/>
    <w:rsid w:val="0061568A"/>
    <w:rsid w:val="0061570E"/>
    <w:rsid w:val="00615879"/>
    <w:rsid w:val="00615A32"/>
    <w:rsid w:val="00615B1C"/>
    <w:rsid w:val="00615BBF"/>
    <w:rsid w:val="00615C22"/>
    <w:rsid w:val="00615C27"/>
    <w:rsid w:val="00615DA8"/>
    <w:rsid w:val="00615DBC"/>
    <w:rsid w:val="00615DE2"/>
    <w:rsid w:val="00615E19"/>
    <w:rsid w:val="00615E4C"/>
    <w:rsid w:val="00615E8B"/>
    <w:rsid w:val="00615EB2"/>
    <w:rsid w:val="006160AF"/>
    <w:rsid w:val="006160D4"/>
    <w:rsid w:val="00616241"/>
    <w:rsid w:val="00616254"/>
    <w:rsid w:val="00616381"/>
    <w:rsid w:val="0061649A"/>
    <w:rsid w:val="006164BB"/>
    <w:rsid w:val="006164FC"/>
    <w:rsid w:val="00616607"/>
    <w:rsid w:val="0061660A"/>
    <w:rsid w:val="006166EF"/>
    <w:rsid w:val="0061673A"/>
    <w:rsid w:val="00616774"/>
    <w:rsid w:val="00616792"/>
    <w:rsid w:val="006167CB"/>
    <w:rsid w:val="006167D2"/>
    <w:rsid w:val="006167E7"/>
    <w:rsid w:val="00616819"/>
    <w:rsid w:val="00616874"/>
    <w:rsid w:val="006168F2"/>
    <w:rsid w:val="0061691B"/>
    <w:rsid w:val="0061695E"/>
    <w:rsid w:val="00616977"/>
    <w:rsid w:val="006169CE"/>
    <w:rsid w:val="006169F5"/>
    <w:rsid w:val="00616A0D"/>
    <w:rsid w:val="00616A4B"/>
    <w:rsid w:val="00616A4F"/>
    <w:rsid w:val="00616B1C"/>
    <w:rsid w:val="00616B9A"/>
    <w:rsid w:val="00616BB5"/>
    <w:rsid w:val="00616BE3"/>
    <w:rsid w:val="00616C75"/>
    <w:rsid w:val="00616EB5"/>
    <w:rsid w:val="00616F5E"/>
    <w:rsid w:val="00616FB0"/>
    <w:rsid w:val="006171C4"/>
    <w:rsid w:val="006171E3"/>
    <w:rsid w:val="0061724C"/>
    <w:rsid w:val="00617273"/>
    <w:rsid w:val="006172A6"/>
    <w:rsid w:val="006172EC"/>
    <w:rsid w:val="0061750F"/>
    <w:rsid w:val="0061754C"/>
    <w:rsid w:val="0061755A"/>
    <w:rsid w:val="006175B8"/>
    <w:rsid w:val="006175C6"/>
    <w:rsid w:val="0061760D"/>
    <w:rsid w:val="006176B3"/>
    <w:rsid w:val="00617730"/>
    <w:rsid w:val="0061775A"/>
    <w:rsid w:val="006177BF"/>
    <w:rsid w:val="006177E2"/>
    <w:rsid w:val="00617830"/>
    <w:rsid w:val="00617854"/>
    <w:rsid w:val="0061797B"/>
    <w:rsid w:val="00617983"/>
    <w:rsid w:val="0061798A"/>
    <w:rsid w:val="00617A16"/>
    <w:rsid w:val="00617AA3"/>
    <w:rsid w:val="00617ACF"/>
    <w:rsid w:val="00617AD2"/>
    <w:rsid w:val="00617AE3"/>
    <w:rsid w:val="00617BF6"/>
    <w:rsid w:val="00617C20"/>
    <w:rsid w:val="00617CFD"/>
    <w:rsid w:val="00617DA1"/>
    <w:rsid w:val="00617E91"/>
    <w:rsid w:val="00620031"/>
    <w:rsid w:val="0062006E"/>
    <w:rsid w:val="00620371"/>
    <w:rsid w:val="006203B2"/>
    <w:rsid w:val="006203C3"/>
    <w:rsid w:val="00620428"/>
    <w:rsid w:val="00620437"/>
    <w:rsid w:val="00620451"/>
    <w:rsid w:val="006204D0"/>
    <w:rsid w:val="006205FF"/>
    <w:rsid w:val="006206A9"/>
    <w:rsid w:val="006208FC"/>
    <w:rsid w:val="0062094C"/>
    <w:rsid w:val="00620A9E"/>
    <w:rsid w:val="00620AA1"/>
    <w:rsid w:val="00620AED"/>
    <w:rsid w:val="00620B18"/>
    <w:rsid w:val="00620B30"/>
    <w:rsid w:val="00620BBD"/>
    <w:rsid w:val="00620C19"/>
    <w:rsid w:val="00620C3A"/>
    <w:rsid w:val="00620D2F"/>
    <w:rsid w:val="00620D5D"/>
    <w:rsid w:val="00620EAA"/>
    <w:rsid w:val="00620EEB"/>
    <w:rsid w:val="00620F22"/>
    <w:rsid w:val="00620F42"/>
    <w:rsid w:val="00620F60"/>
    <w:rsid w:val="00620F90"/>
    <w:rsid w:val="0062101F"/>
    <w:rsid w:val="00621266"/>
    <w:rsid w:val="00621314"/>
    <w:rsid w:val="00621350"/>
    <w:rsid w:val="006213B5"/>
    <w:rsid w:val="006213E1"/>
    <w:rsid w:val="006213E5"/>
    <w:rsid w:val="00621487"/>
    <w:rsid w:val="00621536"/>
    <w:rsid w:val="006216CE"/>
    <w:rsid w:val="006216E7"/>
    <w:rsid w:val="0062176C"/>
    <w:rsid w:val="0062181E"/>
    <w:rsid w:val="0062186B"/>
    <w:rsid w:val="00621A05"/>
    <w:rsid w:val="00621A28"/>
    <w:rsid w:val="00621A7D"/>
    <w:rsid w:val="00621A93"/>
    <w:rsid w:val="00621AD0"/>
    <w:rsid w:val="00621BC1"/>
    <w:rsid w:val="00621C0D"/>
    <w:rsid w:val="00621C12"/>
    <w:rsid w:val="00621C39"/>
    <w:rsid w:val="00621CA7"/>
    <w:rsid w:val="00621D1B"/>
    <w:rsid w:val="00621D1C"/>
    <w:rsid w:val="00621D9C"/>
    <w:rsid w:val="00621E77"/>
    <w:rsid w:val="00621E97"/>
    <w:rsid w:val="00621EAA"/>
    <w:rsid w:val="00621F0F"/>
    <w:rsid w:val="0062201E"/>
    <w:rsid w:val="00622163"/>
    <w:rsid w:val="006221DD"/>
    <w:rsid w:val="00622210"/>
    <w:rsid w:val="00622217"/>
    <w:rsid w:val="00622264"/>
    <w:rsid w:val="00622295"/>
    <w:rsid w:val="006222AA"/>
    <w:rsid w:val="006223B7"/>
    <w:rsid w:val="006223E6"/>
    <w:rsid w:val="006224E6"/>
    <w:rsid w:val="006225E6"/>
    <w:rsid w:val="0062267D"/>
    <w:rsid w:val="00622822"/>
    <w:rsid w:val="00622884"/>
    <w:rsid w:val="006228A2"/>
    <w:rsid w:val="006228E2"/>
    <w:rsid w:val="00622981"/>
    <w:rsid w:val="0062298F"/>
    <w:rsid w:val="00622A1C"/>
    <w:rsid w:val="00622B68"/>
    <w:rsid w:val="00622C65"/>
    <w:rsid w:val="00622D0E"/>
    <w:rsid w:val="00622E08"/>
    <w:rsid w:val="00622EF1"/>
    <w:rsid w:val="00622F52"/>
    <w:rsid w:val="006231C8"/>
    <w:rsid w:val="0062323D"/>
    <w:rsid w:val="00623240"/>
    <w:rsid w:val="0062325C"/>
    <w:rsid w:val="006232ED"/>
    <w:rsid w:val="0062333E"/>
    <w:rsid w:val="0062340F"/>
    <w:rsid w:val="0062342F"/>
    <w:rsid w:val="0062345C"/>
    <w:rsid w:val="00623484"/>
    <w:rsid w:val="006234AE"/>
    <w:rsid w:val="00623547"/>
    <w:rsid w:val="00623594"/>
    <w:rsid w:val="006235A9"/>
    <w:rsid w:val="006235F8"/>
    <w:rsid w:val="0062365A"/>
    <w:rsid w:val="0062367E"/>
    <w:rsid w:val="00623711"/>
    <w:rsid w:val="00623753"/>
    <w:rsid w:val="006237BF"/>
    <w:rsid w:val="0062380B"/>
    <w:rsid w:val="00623828"/>
    <w:rsid w:val="0062386F"/>
    <w:rsid w:val="0062390B"/>
    <w:rsid w:val="00623959"/>
    <w:rsid w:val="00623965"/>
    <w:rsid w:val="00623AC1"/>
    <w:rsid w:val="00623B7B"/>
    <w:rsid w:val="00623BA9"/>
    <w:rsid w:val="00623BD6"/>
    <w:rsid w:val="00623BF9"/>
    <w:rsid w:val="00623C7E"/>
    <w:rsid w:val="00623F08"/>
    <w:rsid w:val="00623F26"/>
    <w:rsid w:val="00623F90"/>
    <w:rsid w:val="00623FB4"/>
    <w:rsid w:val="0062409F"/>
    <w:rsid w:val="006240B3"/>
    <w:rsid w:val="00624167"/>
    <w:rsid w:val="00624169"/>
    <w:rsid w:val="00624186"/>
    <w:rsid w:val="006242E9"/>
    <w:rsid w:val="00624473"/>
    <w:rsid w:val="0062448F"/>
    <w:rsid w:val="006245E6"/>
    <w:rsid w:val="006245ED"/>
    <w:rsid w:val="00624668"/>
    <w:rsid w:val="006246BD"/>
    <w:rsid w:val="00624702"/>
    <w:rsid w:val="00624728"/>
    <w:rsid w:val="0062475B"/>
    <w:rsid w:val="00624820"/>
    <w:rsid w:val="00624821"/>
    <w:rsid w:val="0062482F"/>
    <w:rsid w:val="006248D5"/>
    <w:rsid w:val="0062492E"/>
    <w:rsid w:val="00624934"/>
    <w:rsid w:val="0062498F"/>
    <w:rsid w:val="006249CB"/>
    <w:rsid w:val="00624B64"/>
    <w:rsid w:val="00624BC0"/>
    <w:rsid w:val="00624BCC"/>
    <w:rsid w:val="00624C5C"/>
    <w:rsid w:val="00624C75"/>
    <w:rsid w:val="00624C97"/>
    <w:rsid w:val="00624D49"/>
    <w:rsid w:val="00624E37"/>
    <w:rsid w:val="00624F40"/>
    <w:rsid w:val="00624F42"/>
    <w:rsid w:val="00625026"/>
    <w:rsid w:val="00625107"/>
    <w:rsid w:val="00625166"/>
    <w:rsid w:val="0062518D"/>
    <w:rsid w:val="0062529B"/>
    <w:rsid w:val="00625365"/>
    <w:rsid w:val="006253D2"/>
    <w:rsid w:val="00625408"/>
    <w:rsid w:val="0062550C"/>
    <w:rsid w:val="00625530"/>
    <w:rsid w:val="0062559E"/>
    <w:rsid w:val="006256BF"/>
    <w:rsid w:val="00625746"/>
    <w:rsid w:val="00625773"/>
    <w:rsid w:val="00625839"/>
    <w:rsid w:val="0062587C"/>
    <w:rsid w:val="00625880"/>
    <w:rsid w:val="00625890"/>
    <w:rsid w:val="006258D9"/>
    <w:rsid w:val="00625916"/>
    <w:rsid w:val="00625949"/>
    <w:rsid w:val="00625AC4"/>
    <w:rsid w:val="00625ADC"/>
    <w:rsid w:val="00625BAF"/>
    <w:rsid w:val="00625BEB"/>
    <w:rsid w:val="00625C5E"/>
    <w:rsid w:val="00625CD3"/>
    <w:rsid w:val="00625CD7"/>
    <w:rsid w:val="00625DC3"/>
    <w:rsid w:val="00625E1B"/>
    <w:rsid w:val="00625E5B"/>
    <w:rsid w:val="00625EA9"/>
    <w:rsid w:val="00625F73"/>
    <w:rsid w:val="0062610C"/>
    <w:rsid w:val="0062619A"/>
    <w:rsid w:val="006261AF"/>
    <w:rsid w:val="00626200"/>
    <w:rsid w:val="006262ED"/>
    <w:rsid w:val="00626333"/>
    <w:rsid w:val="0062637D"/>
    <w:rsid w:val="006263F8"/>
    <w:rsid w:val="00626477"/>
    <w:rsid w:val="006265BA"/>
    <w:rsid w:val="006265CF"/>
    <w:rsid w:val="006265DD"/>
    <w:rsid w:val="00626795"/>
    <w:rsid w:val="006267FE"/>
    <w:rsid w:val="0062685B"/>
    <w:rsid w:val="00626956"/>
    <w:rsid w:val="00626968"/>
    <w:rsid w:val="006269EE"/>
    <w:rsid w:val="00626A9E"/>
    <w:rsid w:val="00626AEE"/>
    <w:rsid w:val="00626C69"/>
    <w:rsid w:val="00626C8C"/>
    <w:rsid w:val="00626CA1"/>
    <w:rsid w:val="00626D00"/>
    <w:rsid w:val="00626D9F"/>
    <w:rsid w:val="00626DC7"/>
    <w:rsid w:val="00626DE4"/>
    <w:rsid w:val="00626E52"/>
    <w:rsid w:val="00626EB4"/>
    <w:rsid w:val="00626F3C"/>
    <w:rsid w:val="00626FBF"/>
    <w:rsid w:val="00627001"/>
    <w:rsid w:val="00627052"/>
    <w:rsid w:val="00627088"/>
    <w:rsid w:val="0062739F"/>
    <w:rsid w:val="006273B4"/>
    <w:rsid w:val="006273D7"/>
    <w:rsid w:val="00627438"/>
    <w:rsid w:val="006274A4"/>
    <w:rsid w:val="00627557"/>
    <w:rsid w:val="0062766B"/>
    <w:rsid w:val="006276FC"/>
    <w:rsid w:val="0062771C"/>
    <w:rsid w:val="0062773D"/>
    <w:rsid w:val="0062775B"/>
    <w:rsid w:val="00627770"/>
    <w:rsid w:val="006277AE"/>
    <w:rsid w:val="0062782C"/>
    <w:rsid w:val="00627884"/>
    <w:rsid w:val="00627889"/>
    <w:rsid w:val="00627977"/>
    <w:rsid w:val="006279AB"/>
    <w:rsid w:val="006279B4"/>
    <w:rsid w:val="00627A2E"/>
    <w:rsid w:val="00627AF7"/>
    <w:rsid w:val="00627BDB"/>
    <w:rsid w:val="00627C38"/>
    <w:rsid w:val="00627C44"/>
    <w:rsid w:val="00627D15"/>
    <w:rsid w:val="00627D2A"/>
    <w:rsid w:val="00627EAA"/>
    <w:rsid w:val="00627EBC"/>
    <w:rsid w:val="00627F08"/>
    <w:rsid w:val="00627F68"/>
    <w:rsid w:val="00627F96"/>
    <w:rsid w:val="00627FD3"/>
    <w:rsid w:val="0063002B"/>
    <w:rsid w:val="00630068"/>
    <w:rsid w:val="006300BB"/>
    <w:rsid w:val="0063011C"/>
    <w:rsid w:val="00630275"/>
    <w:rsid w:val="006302AC"/>
    <w:rsid w:val="006302F4"/>
    <w:rsid w:val="0063044A"/>
    <w:rsid w:val="0063047E"/>
    <w:rsid w:val="0063058B"/>
    <w:rsid w:val="00630602"/>
    <w:rsid w:val="0063071B"/>
    <w:rsid w:val="00630734"/>
    <w:rsid w:val="0063075D"/>
    <w:rsid w:val="0063076F"/>
    <w:rsid w:val="0063083D"/>
    <w:rsid w:val="0063084A"/>
    <w:rsid w:val="00630855"/>
    <w:rsid w:val="0063085F"/>
    <w:rsid w:val="006308A4"/>
    <w:rsid w:val="0063092A"/>
    <w:rsid w:val="006309D8"/>
    <w:rsid w:val="00630A6C"/>
    <w:rsid w:val="00630AE4"/>
    <w:rsid w:val="00630BCC"/>
    <w:rsid w:val="00630E3F"/>
    <w:rsid w:val="00630ECE"/>
    <w:rsid w:val="00630F58"/>
    <w:rsid w:val="00630FA4"/>
    <w:rsid w:val="00630FC7"/>
    <w:rsid w:val="00630FFA"/>
    <w:rsid w:val="006310F2"/>
    <w:rsid w:val="00631150"/>
    <w:rsid w:val="0063122D"/>
    <w:rsid w:val="00631299"/>
    <w:rsid w:val="006312A2"/>
    <w:rsid w:val="0063131A"/>
    <w:rsid w:val="00631332"/>
    <w:rsid w:val="006313AE"/>
    <w:rsid w:val="00631552"/>
    <w:rsid w:val="00631591"/>
    <w:rsid w:val="00631670"/>
    <w:rsid w:val="006316D2"/>
    <w:rsid w:val="006316EC"/>
    <w:rsid w:val="00631758"/>
    <w:rsid w:val="0063187C"/>
    <w:rsid w:val="006318FF"/>
    <w:rsid w:val="00631962"/>
    <w:rsid w:val="00631991"/>
    <w:rsid w:val="00631AE6"/>
    <w:rsid w:val="00631B2C"/>
    <w:rsid w:val="00631B4B"/>
    <w:rsid w:val="00631BA7"/>
    <w:rsid w:val="00631BC4"/>
    <w:rsid w:val="00631C2C"/>
    <w:rsid w:val="00631CB4"/>
    <w:rsid w:val="00631D1B"/>
    <w:rsid w:val="00631D21"/>
    <w:rsid w:val="00631D62"/>
    <w:rsid w:val="00631D87"/>
    <w:rsid w:val="00631DA6"/>
    <w:rsid w:val="00631DE8"/>
    <w:rsid w:val="00631E39"/>
    <w:rsid w:val="00631E96"/>
    <w:rsid w:val="00631EA4"/>
    <w:rsid w:val="00631EAD"/>
    <w:rsid w:val="00631F9B"/>
    <w:rsid w:val="00631FEF"/>
    <w:rsid w:val="00632017"/>
    <w:rsid w:val="006320AD"/>
    <w:rsid w:val="006320BA"/>
    <w:rsid w:val="006320EB"/>
    <w:rsid w:val="00632174"/>
    <w:rsid w:val="0063229C"/>
    <w:rsid w:val="006322EE"/>
    <w:rsid w:val="006323A3"/>
    <w:rsid w:val="00632407"/>
    <w:rsid w:val="00632433"/>
    <w:rsid w:val="006324B3"/>
    <w:rsid w:val="006324DF"/>
    <w:rsid w:val="006324EF"/>
    <w:rsid w:val="006325B9"/>
    <w:rsid w:val="006325DB"/>
    <w:rsid w:val="00632619"/>
    <w:rsid w:val="0063268C"/>
    <w:rsid w:val="006326B7"/>
    <w:rsid w:val="0063272C"/>
    <w:rsid w:val="006328D7"/>
    <w:rsid w:val="00632915"/>
    <w:rsid w:val="0063294B"/>
    <w:rsid w:val="00632983"/>
    <w:rsid w:val="00632A88"/>
    <w:rsid w:val="00632B25"/>
    <w:rsid w:val="00632B65"/>
    <w:rsid w:val="00632B99"/>
    <w:rsid w:val="00632BEB"/>
    <w:rsid w:val="00632C76"/>
    <w:rsid w:val="00632CD0"/>
    <w:rsid w:val="00632D69"/>
    <w:rsid w:val="00632D9E"/>
    <w:rsid w:val="00632DB2"/>
    <w:rsid w:val="00632DD3"/>
    <w:rsid w:val="00632E82"/>
    <w:rsid w:val="00632F44"/>
    <w:rsid w:val="00632F75"/>
    <w:rsid w:val="00632F81"/>
    <w:rsid w:val="00633052"/>
    <w:rsid w:val="00633143"/>
    <w:rsid w:val="00633176"/>
    <w:rsid w:val="006331AD"/>
    <w:rsid w:val="0063331D"/>
    <w:rsid w:val="006333DD"/>
    <w:rsid w:val="0063340F"/>
    <w:rsid w:val="00633471"/>
    <w:rsid w:val="0063347A"/>
    <w:rsid w:val="006334E2"/>
    <w:rsid w:val="006336D4"/>
    <w:rsid w:val="0063372A"/>
    <w:rsid w:val="0063377C"/>
    <w:rsid w:val="00633781"/>
    <w:rsid w:val="00633799"/>
    <w:rsid w:val="006337A9"/>
    <w:rsid w:val="006337FC"/>
    <w:rsid w:val="00633807"/>
    <w:rsid w:val="006338B5"/>
    <w:rsid w:val="00633930"/>
    <w:rsid w:val="006339BE"/>
    <w:rsid w:val="00633AEC"/>
    <w:rsid w:val="00633B9B"/>
    <w:rsid w:val="00633BB5"/>
    <w:rsid w:val="00633D24"/>
    <w:rsid w:val="00633D57"/>
    <w:rsid w:val="00633D5B"/>
    <w:rsid w:val="00633DC3"/>
    <w:rsid w:val="00633E31"/>
    <w:rsid w:val="00633E49"/>
    <w:rsid w:val="00633F6C"/>
    <w:rsid w:val="00633FC9"/>
    <w:rsid w:val="00633FD9"/>
    <w:rsid w:val="00634097"/>
    <w:rsid w:val="0063413A"/>
    <w:rsid w:val="006341D1"/>
    <w:rsid w:val="006342AC"/>
    <w:rsid w:val="00634423"/>
    <w:rsid w:val="006344B2"/>
    <w:rsid w:val="006345AD"/>
    <w:rsid w:val="006346CA"/>
    <w:rsid w:val="006346E5"/>
    <w:rsid w:val="006346F8"/>
    <w:rsid w:val="0063471D"/>
    <w:rsid w:val="00634748"/>
    <w:rsid w:val="006347DB"/>
    <w:rsid w:val="00634812"/>
    <w:rsid w:val="00634816"/>
    <w:rsid w:val="0063484C"/>
    <w:rsid w:val="00634898"/>
    <w:rsid w:val="006348A3"/>
    <w:rsid w:val="006348C1"/>
    <w:rsid w:val="00634922"/>
    <w:rsid w:val="00634951"/>
    <w:rsid w:val="00634974"/>
    <w:rsid w:val="006349B0"/>
    <w:rsid w:val="00634A27"/>
    <w:rsid w:val="00634C0C"/>
    <w:rsid w:val="00634C13"/>
    <w:rsid w:val="00634C5F"/>
    <w:rsid w:val="00634C6A"/>
    <w:rsid w:val="00634CD4"/>
    <w:rsid w:val="00634DA5"/>
    <w:rsid w:val="00634DB5"/>
    <w:rsid w:val="00634DF9"/>
    <w:rsid w:val="00634E6F"/>
    <w:rsid w:val="00634F1D"/>
    <w:rsid w:val="006350BE"/>
    <w:rsid w:val="006350EB"/>
    <w:rsid w:val="0063514F"/>
    <w:rsid w:val="0063517F"/>
    <w:rsid w:val="00635199"/>
    <w:rsid w:val="0063519B"/>
    <w:rsid w:val="00635262"/>
    <w:rsid w:val="00635292"/>
    <w:rsid w:val="0063531D"/>
    <w:rsid w:val="00635388"/>
    <w:rsid w:val="0063542B"/>
    <w:rsid w:val="0063557B"/>
    <w:rsid w:val="006355C4"/>
    <w:rsid w:val="0063568E"/>
    <w:rsid w:val="0063575D"/>
    <w:rsid w:val="0063589B"/>
    <w:rsid w:val="006359A6"/>
    <w:rsid w:val="006359D4"/>
    <w:rsid w:val="006359DC"/>
    <w:rsid w:val="00635ABB"/>
    <w:rsid w:val="00635AD1"/>
    <w:rsid w:val="00635AF6"/>
    <w:rsid w:val="00635BC7"/>
    <w:rsid w:val="00635C8A"/>
    <w:rsid w:val="00635EBD"/>
    <w:rsid w:val="00635F19"/>
    <w:rsid w:val="00635F84"/>
    <w:rsid w:val="00636052"/>
    <w:rsid w:val="006360ED"/>
    <w:rsid w:val="00636176"/>
    <w:rsid w:val="006361D6"/>
    <w:rsid w:val="0063627E"/>
    <w:rsid w:val="00636288"/>
    <w:rsid w:val="0063640F"/>
    <w:rsid w:val="00636455"/>
    <w:rsid w:val="00636458"/>
    <w:rsid w:val="0063648D"/>
    <w:rsid w:val="006365D3"/>
    <w:rsid w:val="006366CE"/>
    <w:rsid w:val="00636944"/>
    <w:rsid w:val="006369CA"/>
    <w:rsid w:val="006369CF"/>
    <w:rsid w:val="00636A6E"/>
    <w:rsid w:val="00636AD1"/>
    <w:rsid w:val="00636AF0"/>
    <w:rsid w:val="00636B51"/>
    <w:rsid w:val="00636B6F"/>
    <w:rsid w:val="00636BDA"/>
    <w:rsid w:val="00636BDC"/>
    <w:rsid w:val="00636BF5"/>
    <w:rsid w:val="00636CCD"/>
    <w:rsid w:val="00636DB3"/>
    <w:rsid w:val="00636E50"/>
    <w:rsid w:val="00636F1D"/>
    <w:rsid w:val="0063711F"/>
    <w:rsid w:val="0063717F"/>
    <w:rsid w:val="00637225"/>
    <w:rsid w:val="00637238"/>
    <w:rsid w:val="00637289"/>
    <w:rsid w:val="0063730B"/>
    <w:rsid w:val="006373A2"/>
    <w:rsid w:val="006373A7"/>
    <w:rsid w:val="00637404"/>
    <w:rsid w:val="0063757E"/>
    <w:rsid w:val="00637716"/>
    <w:rsid w:val="006377C7"/>
    <w:rsid w:val="00637941"/>
    <w:rsid w:val="00637A5A"/>
    <w:rsid w:val="00637AFD"/>
    <w:rsid w:val="00637BE0"/>
    <w:rsid w:val="00637BEB"/>
    <w:rsid w:val="00637BF1"/>
    <w:rsid w:val="00637D79"/>
    <w:rsid w:val="00637F2C"/>
    <w:rsid w:val="00637F6D"/>
    <w:rsid w:val="00637F98"/>
    <w:rsid w:val="00640159"/>
    <w:rsid w:val="00640166"/>
    <w:rsid w:val="006401A3"/>
    <w:rsid w:val="006401B9"/>
    <w:rsid w:val="006401F1"/>
    <w:rsid w:val="0064024C"/>
    <w:rsid w:val="0064024E"/>
    <w:rsid w:val="006402A7"/>
    <w:rsid w:val="006402C6"/>
    <w:rsid w:val="006402F4"/>
    <w:rsid w:val="0064030D"/>
    <w:rsid w:val="00640314"/>
    <w:rsid w:val="0064036D"/>
    <w:rsid w:val="00640374"/>
    <w:rsid w:val="00640444"/>
    <w:rsid w:val="006404CC"/>
    <w:rsid w:val="0064050D"/>
    <w:rsid w:val="0064052C"/>
    <w:rsid w:val="0064054D"/>
    <w:rsid w:val="00640773"/>
    <w:rsid w:val="00640776"/>
    <w:rsid w:val="0064079F"/>
    <w:rsid w:val="00640887"/>
    <w:rsid w:val="00640922"/>
    <w:rsid w:val="00640964"/>
    <w:rsid w:val="006409FF"/>
    <w:rsid w:val="00640BC0"/>
    <w:rsid w:val="00640BEA"/>
    <w:rsid w:val="00640C43"/>
    <w:rsid w:val="00640D2A"/>
    <w:rsid w:val="00640D99"/>
    <w:rsid w:val="00640E6D"/>
    <w:rsid w:val="00640E79"/>
    <w:rsid w:val="00640EDA"/>
    <w:rsid w:val="00640EFE"/>
    <w:rsid w:val="00640F05"/>
    <w:rsid w:val="00640F13"/>
    <w:rsid w:val="00640F95"/>
    <w:rsid w:val="00640FFC"/>
    <w:rsid w:val="00641017"/>
    <w:rsid w:val="00641069"/>
    <w:rsid w:val="006411EB"/>
    <w:rsid w:val="006411EE"/>
    <w:rsid w:val="00641210"/>
    <w:rsid w:val="0064125D"/>
    <w:rsid w:val="0064127C"/>
    <w:rsid w:val="00641285"/>
    <w:rsid w:val="006412F6"/>
    <w:rsid w:val="0064133A"/>
    <w:rsid w:val="0064136F"/>
    <w:rsid w:val="006413B4"/>
    <w:rsid w:val="0064146C"/>
    <w:rsid w:val="00641591"/>
    <w:rsid w:val="00641616"/>
    <w:rsid w:val="00641619"/>
    <w:rsid w:val="0064163C"/>
    <w:rsid w:val="006416BB"/>
    <w:rsid w:val="006416E6"/>
    <w:rsid w:val="006416EA"/>
    <w:rsid w:val="0064174D"/>
    <w:rsid w:val="0064183B"/>
    <w:rsid w:val="00641883"/>
    <w:rsid w:val="006418AD"/>
    <w:rsid w:val="006418BF"/>
    <w:rsid w:val="006418CC"/>
    <w:rsid w:val="00641962"/>
    <w:rsid w:val="0064196A"/>
    <w:rsid w:val="006419E5"/>
    <w:rsid w:val="00641A24"/>
    <w:rsid w:val="00641AF8"/>
    <w:rsid w:val="00641B6F"/>
    <w:rsid w:val="00641CB1"/>
    <w:rsid w:val="00641CDB"/>
    <w:rsid w:val="00641E34"/>
    <w:rsid w:val="00641F79"/>
    <w:rsid w:val="00641FA7"/>
    <w:rsid w:val="00641FC7"/>
    <w:rsid w:val="006420BA"/>
    <w:rsid w:val="00642116"/>
    <w:rsid w:val="0064213F"/>
    <w:rsid w:val="006421E4"/>
    <w:rsid w:val="006421EF"/>
    <w:rsid w:val="00642224"/>
    <w:rsid w:val="006422CD"/>
    <w:rsid w:val="006422FC"/>
    <w:rsid w:val="00642348"/>
    <w:rsid w:val="006423C1"/>
    <w:rsid w:val="006423FB"/>
    <w:rsid w:val="0064257B"/>
    <w:rsid w:val="006425AA"/>
    <w:rsid w:val="006425DB"/>
    <w:rsid w:val="00642643"/>
    <w:rsid w:val="0064265D"/>
    <w:rsid w:val="00642661"/>
    <w:rsid w:val="0064271F"/>
    <w:rsid w:val="0064275B"/>
    <w:rsid w:val="006427D8"/>
    <w:rsid w:val="006427E7"/>
    <w:rsid w:val="0064291E"/>
    <w:rsid w:val="00642986"/>
    <w:rsid w:val="0064299D"/>
    <w:rsid w:val="006429CD"/>
    <w:rsid w:val="00642AD2"/>
    <w:rsid w:val="00642AF2"/>
    <w:rsid w:val="00642C66"/>
    <w:rsid w:val="00642D39"/>
    <w:rsid w:val="00642D6A"/>
    <w:rsid w:val="00642DF8"/>
    <w:rsid w:val="00642EB8"/>
    <w:rsid w:val="00642F07"/>
    <w:rsid w:val="00642FC6"/>
    <w:rsid w:val="0064302A"/>
    <w:rsid w:val="006430AA"/>
    <w:rsid w:val="00643130"/>
    <w:rsid w:val="0064315C"/>
    <w:rsid w:val="006431BD"/>
    <w:rsid w:val="006431BE"/>
    <w:rsid w:val="00643294"/>
    <w:rsid w:val="006432E9"/>
    <w:rsid w:val="00643494"/>
    <w:rsid w:val="0064350E"/>
    <w:rsid w:val="0064353C"/>
    <w:rsid w:val="0064358B"/>
    <w:rsid w:val="0064362F"/>
    <w:rsid w:val="006436A3"/>
    <w:rsid w:val="00643705"/>
    <w:rsid w:val="00643712"/>
    <w:rsid w:val="00643811"/>
    <w:rsid w:val="00643878"/>
    <w:rsid w:val="006438DA"/>
    <w:rsid w:val="006439BB"/>
    <w:rsid w:val="006439BF"/>
    <w:rsid w:val="006439D2"/>
    <w:rsid w:val="00643AEB"/>
    <w:rsid w:val="00643B77"/>
    <w:rsid w:val="00643BC4"/>
    <w:rsid w:val="00643C17"/>
    <w:rsid w:val="00643C7E"/>
    <w:rsid w:val="00643C80"/>
    <w:rsid w:val="00643D92"/>
    <w:rsid w:val="00643DE3"/>
    <w:rsid w:val="00643E4A"/>
    <w:rsid w:val="00643E76"/>
    <w:rsid w:val="00643E7B"/>
    <w:rsid w:val="00643EE6"/>
    <w:rsid w:val="00643F33"/>
    <w:rsid w:val="00644041"/>
    <w:rsid w:val="00644255"/>
    <w:rsid w:val="0064437E"/>
    <w:rsid w:val="006443C6"/>
    <w:rsid w:val="006444B4"/>
    <w:rsid w:val="006444C0"/>
    <w:rsid w:val="006444E8"/>
    <w:rsid w:val="0064452A"/>
    <w:rsid w:val="006445AD"/>
    <w:rsid w:val="0064460E"/>
    <w:rsid w:val="00644617"/>
    <w:rsid w:val="00644636"/>
    <w:rsid w:val="00644694"/>
    <w:rsid w:val="006446EC"/>
    <w:rsid w:val="00644701"/>
    <w:rsid w:val="0064471C"/>
    <w:rsid w:val="0064482C"/>
    <w:rsid w:val="00644881"/>
    <w:rsid w:val="006448BC"/>
    <w:rsid w:val="0064499A"/>
    <w:rsid w:val="006449A3"/>
    <w:rsid w:val="006449B7"/>
    <w:rsid w:val="00644A27"/>
    <w:rsid w:val="00644A66"/>
    <w:rsid w:val="00644A68"/>
    <w:rsid w:val="00644A7A"/>
    <w:rsid w:val="00644A87"/>
    <w:rsid w:val="00644AF5"/>
    <w:rsid w:val="00644B3C"/>
    <w:rsid w:val="00644BB4"/>
    <w:rsid w:val="00644BCD"/>
    <w:rsid w:val="00644C0B"/>
    <w:rsid w:val="00644CD8"/>
    <w:rsid w:val="00644D93"/>
    <w:rsid w:val="00644DAA"/>
    <w:rsid w:val="00644F4F"/>
    <w:rsid w:val="00644F72"/>
    <w:rsid w:val="00645190"/>
    <w:rsid w:val="006451A2"/>
    <w:rsid w:val="0064522C"/>
    <w:rsid w:val="00645261"/>
    <w:rsid w:val="006452B3"/>
    <w:rsid w:val="006453A2"/>
    <w:rsid w:val="006454D2"/>
    <w:rsid w:val="00645571"/>
    <w:rsid w:val="00645590"/>
    <w:rsid w:val="00645623"/>
    <w:rsid w:val="00645657"/>
    <w:rsid w:val="00645681"/>
    <w:rsid w:val="0064579A"/>
    <w:rsid w:val="0064585C"/>
    <w:rsid w:val="0064588D"/>
    <w:rsid w:val="00645892"/>
    <w:rsid w:val="00645898"/>
    <w:rsid w:val="00645899"/>
    <w:rsid w:val="006459BD"/>
    <w:rsid w:val="00645B5F"/>
    <w:rsid w:val="00645BBE"/>
    <w:rsid w:val="00645BDF"/>
    <w:rsid w:val="00645BE6"/>
    <w:rsid w:val="00645C62"/>
    <w:rsid w:val="00645DB8"/>
    <w:rsid w:val="00645DCB"/>
    <w:rsid w:val="00645DE7"/>
    <w:rsid w:val="00645E23"/>
    <w:rsid w:val="00645F54"/>
    <w:rsid w:val="00645FE7"/>
    <w:rsid w:val="00646146"/>
    <w:rsid w:val="0064614C"/>
    <w:rsid w:val="00646272"/>
    <w:rsid w:val="0064627C"/>
    <w:rsid w:val="00646283"/>
    <w:rsid w:val="00646380"/>
    <w:rsid w:val="006463A3"/>
    <w:rsid w:val="00646416"/>
    <w:rsid w:val="00646467"/>
    <w:rsid w:val="006464F9"/>
    <w:rsid w:val="00646509"/>
    <w:rsid w:val="0064657F"/>
    <w:rsid w:val="006465D6"/>
    <w:rsid w:val="006465D7"/>
    <w:rsid w:val="006466EF"/>
    <w:rsid w:val="006467CA"/>
    <w:rsid w:val="00646869"/>
    <w:rsid w:val="0064686B"/>
    <w:rsid w:val="0064690F"/>
    <w:rsid w:val="00646A3F"/>
    <w:rsid w:val="00646B0C"/>
    <w:rsid w:val="00646B65"/>
    <w:rsid w:val="00646C91"/>
    <w:rsid w:val="00646D7C"/>
    <w:rsid w:val="00646D9A"/>
    <w:rsid w:val="00646DF7"/>
    <w:rsid w:val="00646E4E"/>
    <w:rsid w:val="00646ED3"/>
    <w:rsid w:val="00646EEB"/>
    <w:rsid w:val="00646FF5"/>
    <w:rsid w:val="00647078"/>
    <w:rsid w:val="00647093"/>
    <w:rsid w:val="006470FD"/>
    <w:rsid w:val="006471B1"/>
    <w:rsid w:val="00647323"/>
    <w:rsid w:val="00647352"/>
    <w:rsid w:val="006473B6"/>
    <w:rsid w:val="00647519"/>
    <w:rsid w:val="00647524"/>
    <w:rsid w:val="00647599"/>
    <w:rsid w:val="006475FE"/>
    <w:rsid w:val="00647661"/>
    <w:rsid w:val="006476F5"/>
    <w:rsid w:val="0064772D"/>
    <w:rsid w:val="006477A7"/>
    <w:rsid w:val="00647842"/>
    <w:rsid w:val="0064788C"/>
    <w:rsid w:val="00647A10"/>
    <w:rsid w:val="00647A24"/>
    <w:rsid w:val="00647A2F"/>
    <w:rsid w:val="00647A78"/>
    <w:rsid w:val="00647B29"/>
    <w:rsid w:val="00647C95"/>
    <w:rsid w:val="00647E02"/>
    <w:rsid w:val="00647F03"/>
    <w:rsid w:val="0065002D"/>
    <w:rsid w:val="00650135"/>
    <w:rsid w:val="00650221"/>
    <w:rsid w:val="0065028A"/>
    <w:rsid w:val="006502BE"/>
    <w:rsid w:val="006502FA"/>
    <w:rsid w:val="006503CD"/>
    <w:rsid w:val="00650545"/>
    <w:rsid w:val="006505B0"/>
    <w:rsid w:val="006505BC"/>
    <w:rsid w:val="0065068A"/>
    <w:rsid w:val="0065068F"/>
    <w:rsid w:val="006506E1"/>
    <w:rsid w:val="006506FF"/>
    <w:rsid w:val="00650803"/>
    <w:rsid w:val="00650825"/>
    <w:rsid w:val="0065086E"/>
    <w:rsid w:val="00650888"/>
    <w:rsid w:val="006508C3"/>
    <w:rsid w:val="0065093A"/>
    <w:rsid w:val="006509B5"/>
    <w:rsid w:val="00650A8E"/>
    <w:rsid w:val="00650B3C"/>
    <w:rsid w:val="00650B5A"/>
    <w:rsid w:val="00650D05"/>
    <w:rsid w:val="00650D3C"/>
    <w:rsid w:val="00650D76"/>
    <w:rsid w:val="00650DB9"/>
    <w:rsid w:val="00650E94"/>
    <w:rsid w:val="00650EB8"/>
    <w:rsid w:val="00650ED5"/>
    <w:rsid w:val="00650F29"/>
    <w:rsid w:val="00651026"/>
    <w:rsid w:val="00651027"/>
    <w:rsid w:val="0065102C"/>
    <w:rsid w:val="00651055"/>
    <w:rsid w:val="00651110"/>
    <w:rsid w:val="00651156"/>
    <w:rsid w:val="0065127F"/>
    <w:rsid w:val="0065138C"/>
    <w:rsid w:val="00651603"/>
    <w:rsid w:val="00651673"/>
    <w:rsid w:val="0065169C"/>
    <w:rsid w:val="006516B7"/>
    <w:rsid w:val="006516C4"/>
    <w:rsid w:val="00651714"/>
    <w:rsid w:val="00651733"/>
    <w:rsid w:val="006517BC"/>
    <w:rsid w:val="00651834"/>
    <w:rsid w:val="006518A6"/>
    <w:rsid w:val="00651923"/>
    <w:rsid w:val="006519A4"/>
    <w:rsid w:val="00651B69"/>
    <w:rsid w:val="00651BAF"/>
    <w:rsid w:val="00651C0A"/>
    <w:rsid w:val="00651C6A"/>
    <w:rsid w:val="00651C9C"/>
    <w:rsid w:val="00651CE0"/>
    <w:rsid w:val="00651E69"/>
    <w:rsid w:val="0065201F"/>
    <w:rsid w:val="006521F8"/>
    <w:rsid w:val="006522AA"/>
    <w:rsid w:val="00652421"/>
    <w:rsid w:val="00652440"/>
    <w:rsid w:val="0065247B"/>
    <w:rsid w:val="006524BA"/>
    <w:rsid w:val="006524D9"/>
    <w:rsid w:val="0065255B"/>
    <w:rsid w:val="0065258C"/>
    <w:rsid w:val="006525B2"/>
    <w:rsid w:val="006525D2"/>
    <w:rsid w:val="006525EB"/>
    <w:rsid w:val="00652607"/>
    <w:rsid w:val="00652673"/>
    <w:rsid w:val="006526A7"/>
    <w:rsid w:val="0065270B"/>
    <w:rsid w:val="00652800"/>
    <w:rsid w:val="00652822"/>
    <w:rsid w:val="0065285A"/>
    <w:rsid w:val="00652916"/>
    <w:rsid w:val="0065293C"/>
    <w:rsid w:val="00652941"/>
    <w:rsid w:val="006529F3"/>
    <w:rsid w:val="006529F8"/>
    <w:rsid w:val="00652A16"/>
    <w:rsid w:val="00652ACE"/>
    <w:rsid w:val="00652CC0"/>
    <w:rsid w:val="00652D10"/>
    <w:rsid w:val="00652D97"/>
    <w:rsid w:val="00652DE2"/>
    <w:rsid w:val="00652DF6"/>
    <w:rsid w:val="00652E0C"/>
    <w:rsid w:val="00652EAE"/>
    <w:rsid w:val="00652F53"/>
    <w:rsid w:val="00653112"/>
    <w:rsid w:val="00653118"/>
    <w:rsid w:val="0065320B"/>
    <w:rsid w:val="006532A3"/>
    <w:rsid w:val="00653395"/>
    <w:rsid w:val="006533C0"/>
    <w:rsid w:val="006533D5"/>
    <w:rsid w:val="00653400"/>
    <w:rsid w:val="00653474"/>
    <w:rsid w:val="006534B4"/>
    <w:rsid w:val="006534C9"/>
    <w:rsid w:val="00653509"/>
    <w:rsid w:val="00653519"/>
    <w:rsid w:val="0065353A"/>
    <w:rsid w:val="00653566"/>
    <w:rsid w:val="0065357E"/>
    <w:rsid w:val="006535AA"/>
    <w:rsid w:val="006536A6"/>
    <w:rsid w:val="0065378F"/>
    <w:rsid w:val="00653A1E"/>
    <w:rsid w:val="00653A20"/>
    <w:rsid w:val="00653A92"/>
    <w:rsid w:val="00653A94"/>
    <w:rsid w:val="00653B34"/>
    <w:rsid w:val="00653BA0"/>
    <w:rsid w:val="00653BA6"/>
    <w:rsid w:val="00653C98"/>
    <w:rsid w:val="00653DF7"/>
    <w:rsid w:val="00653E2E"/>
    <w:rsid w:val="00653E72"/>
    <w:rsid w:val="00653F24"/>
    <w:rsid w:val="00653F8E"/>
    <w:rsid w:val="00653FDD"/>
    <w:rsid w:val="00653FDF"/>
    <w:rsid w:val="00653FE1"/>
    <w:rsid w:val="00654055"/>
    <w:rsid w:val="00654114"/>
    <w:rsid w:val="006541AE"/>
    <w:rsid w:val="006541FC"/>
    <w:rsid w:val="0065432D"/>
    <w:rsid w:val="00654504"/>
    <w:rsid w:val="0065457F"/>
    <w:rsid w:val="00654589"/>
    <w:rsid w:val="006545C7"/>
    <w:rsid w:val="006545D3"/>
    <w:rsid w:val="006545EC"/>
    <w:rsid w:val="0065460B"/>
    <w:rsid w:val="00654658"/>
    <w:rsid w:val="006547F5"/>
    <w:rsid w:val="0065483D"/>
    <w:rsid w:val="006548E7"/>
    <w:rsid w:val="00654920"/>
    <w:rsid w:val="00654A1E"/>
    <w:rsid w:val="00654A24"/>
    <w:rsid w:val="00654C54"/>
    <w:rsid w:val="00654CA9"/>
    <w:rsid w:val="00654CCA"/>
    <w:rsid w:val="00654CE6"/>
    <w:rsid w:val="00654CF7"/>
    <w:rsid w:val="00654E23"/>
    <w:rsid w:val="00654ED4"/>
    <w:rsid w:val="00654FAD"/>
    <w:rsid w:val="00654FED"/>
    <w:rsid w:val="00655014"/>
    <w:rsid w:val="0065509E"/>
    <w:rsid w:val="006550E8"/>
    <w:rsid w:val="006551A5"/>
    <w:rsid w:val="006551B9"/>
    <w:rsid w:val="006551EC"/>
    <w:rsid w:val="006552DF"/>
    <w:rsid w:val="0065538A"/>
    <w:rsid w:val="006553B5"/>
    <w:rsid w:val="00655435"/>
    <w:rsid w:val="0065543E"/>
    <w:rsid w:val="0065547D"/>
    <w:rsid w:val="006554C6"/>
    <w:rsid w:val="006554E1"/>
    <w:rsid w:val="00655552"/>
    <w:rsid w:val="0065555A"/>
    <w:rsid w:val="006556C3"/>
    <w:rsid w:val="006556DE"/>
    <w:rsid w:val="006557F5"/>
    <w:rsid w:val="006558E2"/>
    <w:rsid w:val="0065597D"/>
    <w:rsid w:val="00655995"/>
    <w:rsid w:val="006559B3"/>
    <w:rsid w:val="006559F9"/>
    <w:rsid w:val="00655A4E"/>
    <w:rsid w:val="00655A71"/>
    <w:rsid w:val="00655A91"/>
    <w:rsid w:val="00655B32"/>
    <w:rsid w:val="00655C32"/>
    <w:rsid w:val="00655C45"/>
    <w:rsid w:val="00655CB9"/>
    <w:rsid w:val="00655CBE"/>
    <w:rsid w:val="00655CED"/>
    <w:rsid w:val="00655D0B"/>
    <w:rsid w:val="00655D2C"/>
    <w:rsid w:val="00655D4E"/>
    <w:rsid w:val="00655D63"/>
    <w:rsid w:val="00655E78"/>
    <w:rsid w:val="00655E96"/>
    <w:rsid w:val="00655F4D"/>
    <w:rsid w:val="00656109"/>
    <w:rsid w:val="00656194"/>
    <w:rsid w:val="006561C0"/>
    <w:rsid w:val="0065628C"/>
    <w:rsid w:val="006562A6"/>
    <w:rsid w:val="006562CD"/>
    <w:rsid w:val="006562F7"/>
    <w:rsid w:val="0065633B"/>
    <w:rsid w:val="006563F0"/>
    <w:rsid w:val="006564D0"/>
    <w:rsid w:val="00656561"/>
    <w:rsid w:val="0065657B"/>
    <w:rsid w:val="00656672"/>
    <w:rsid w:val="0065670E"/>
    <w:rsid w:val="00656738"/>
    <w:rsid w:val="0065687A"/>
    <w:rsid w:val="006568B1"/>
    <w:rsid w:val="0065694C"/>
    <w:rsid w:val="00656955"/>
    <w:rsid w:val="0065695C"/>
    <w:rsid w:val="0065696B"/>
    <w:rsid w:val="0065699C"/>
    <w:rsid w:val="00656A71"/>
    <w:rsid w:val="00656C4F"/>
    <w:rsid w:val="00656C54"/>
    <w:rsid w:val="00656D5B"/>
    <w:rsid w:val="00656DE0"/>
    <w:rsid w:val="00656E8F"/>
    <w:rsid w:val="00656ED2"/>
    <w:rsid w:val="00656EFC"/>
    <w:rsid w:val="00656F11"/>
    <w:rsid w:val="00656F76"/>
    <w:rsid w:val="00656FA8"/>
    <w:rsid w:val="006570F1"/>
    <w:rsid w:val="00657167"/>
    <w:rsid w:val="0065725E"/>
    <w:rsid w:val="0065729C"/>
    <w:rsid w:val="006572E1"/>
    <w:rsid w:val="00657317"/>
    <w:rsid w:val="0065735F"/>
    <w:rsid w:val="00657378"/>
    <w:rsid w:val="00657397"/>
    <w:rsid w:val="0065739C"/>
    <w:rsid w:val="006573C2"/>
    <w:rsid w:val="0065744D"/>
    <w:rsid w:val="00657453"/>
    <w:rsid w:val="00657458"/>
    <w:rsid w:val="00657549"/>
    <w:rsid w:val="00657597"/>
    <w:rsid w:val="00657601"/>
    <w:rsid w:val="006576BA"/>
    <w:rsid w:val="00657710"/>
    <w:rsid w:val="0065771C"/>
    <w:rsid w:val="006577AE"/>
    <w:rsid w:val="006577FE"/>
    <w:rsid w:val="00657993"/>
    <w:rsid w:val="00657996"/>
    <w:rsid w:val="00657A5E"/>
    <w:rsid w:val="00657B72"/>
    <w:rsid w:val="00657BCE"/>
    <w:rsid w:val="00657C38"/>
    <w:rsid w:val="00657CB9"/>
    <w:rsid w:val="00657D19"/>
    <w:rsid w:val="00657D52"/>
    <w:rsid w:val="00657E76"/>
    <w:rsid w:val="00657E8A"/>
    <w:rsid w:val="00657F55"/>
    <w:rsid w:val="00657FC4"/>
    <w:rsid w:val="00657FCE"/>
    <w:rsid w:val="00657FE3"/>
    <w:rsid w:val="00660070"/>
    <w:rsid w:val="00660088"/>
    <w:rsid w:val="006603FB"/>
    <w:rsid w:val="0066048A"/>
    <w:rsid w:val="006604FD"/>
    <w:rsid w:val="00660537"/>
    <w:rsid w:val="006605BA"/>
    <w:rsid w:val="00660752"/>
    <w:rsid w:val="0066089B"/>
    <w:rsid w:val="00660919"/>
    <w:rsid w:val="006609F8"/>
    <w:rsid w:val="00660A7E"/>
    <w:rsid w:val="00660AA3"/>
    <w:rsid w:val="00660B5B"/>
    <w:rsid w:val="00660BF8"/>
    <w:rsid w:val="00660C00"/>
    <w:rsid w:val="00660C19"/>
    <w:rsid w:val="00660C2D"/>
    <w:rsid w:val="00660F47"/>
    <w:rsid w:val="00660F62"/>
    <w:rsid w:val="00660F97"/>
    <w:rsid w:val="00661010"/>
    <w:rsid w:val="00661033"/>
    <w:rsid w:val="0066109D"/>
    <w:rsid w:val="00661138"/>
    <w:rsid w:val="00661325"/>
    <w:rsid w:val="00661396"/>
    <w:rsid w:val="006613E8"/>
    <w:rsid w:val="006614A5"/>
    <w:rsid w:val="006614BC"/>
    <w:rsid w:val="00661526"/>
    <w:rsid w:val="00661538"/>
    <w:rsid w:val="00661548"/>
    <w:rsid w:val="0066159E"/>
    <w:rsid w:val="006615C1"/>
    <w:rsid w:val="006617B5"/>
    <w:rsid w:val="00661A3E"/>
    <w:rsid w:val="00661B37"/>
    <w:rsid w:val="00661CBD"/>
    <w:rsid w:val="00661CC8"/>
    <w:rsid w:val="00661D20"/>
    <w:rsid w:val="00661DEC"/>
    <w:rsid w:val="00661E19"/>
    <w:rsid w:val="00661EA1"/>
    <w:rsid w:val="00661EB5"/>
    <w:rsid w:val="00661ECC"/>
    <w:rsid w:val="00661F64"/>
    <w:rsid w:val="00661FAB"/>
    <w:rsid w:val="00661FED"/>
    <w:rsid w:val="00662058"/>
    <w:rsid w:val="006620CB"/>
    <w:rsid w:val="006620DA"/>
    <w:rsid w:val="00662168"/>
    <w:rsid w:val="00662174"/>
    <w:rsid w:val="006621EF"/>
    <w:rsid w:val="00662246"/>
    <w:rsid w:val="006622E0"/>
    <w:rsid w:val="006623FB"/>
    <w:rsid w:val="00662487"/>
    <w:rsid w:val="006624FC"/>
    <w:rsid w:val="0066254C"/>
    <w:rsid w:val="00662725"/>
    <w:rsid w:val="0066273F"/>
    <w:rsid w:val="00662827"/>
    <w:rsid w:val="0066291A"/>
    <w:rsid w:val="00662962"/>
    <w:rsid w:val="00662A2A"/>
    <w:rsid w:val="00662A9D"/>
    <w:rsid w:val="00662B79"/>
    <w:rsid w:val="00662BB4"/>
    <w:rsid w:val="00662D19"/>
    <w:rsid w:val="00662D83"/>
    <w:rsid w:val="00662EA5"/>
    <w:rsid w:val="00662F58"/>
    <w:rsid w:val="00662F75"/>
    <w:rsid w:val="00663067"/>
    <w:rsid w:val="006630AB"/>
    <w:rsid w:val="006631C0"/>
    <w:rsid w:val="006631DA"/>
    <w:rsid w:val="00663223"/>
    <w:rsid w:val="006632EA"/>
    <w:rsid w:val="00663361"/>
    <w:rsid w:val="00663397"/>
    <w:rsid w:val="00663432"/>
    <w:rsid w:val="00663596"/>
    <w:rsid w:val="006635AE"/>
    <w:rsid w:val="006635CA"/>
    <w:rsid w:val="006635CB"/>
    <w:rsid w:val="0066368B"/>
    <w:rsid w:val="006636AD"/>
    <w:rsid w:val="006636C3"/>
    <w:rsid w:val="006636EC"/>
    <w:rsid w:val="006637C5"/>
    <w:rsid w:val="0066384C"/>
    <w:rsid w:val="0066391F"/>
    <w:rsid w:val="006639E8"/>
    <w:rsid w:val="006639FA"/>
    <w:rsid w:val="00663AF1"/>
    <w:rsid w:val="00663B79"/>
    <w:rsid w:val="00663C41"/>
    <w:rsid w:val="00663C46"/>
    <w:rsid w:val="00663C8F"/>
    <w:rsid w:val="00663D20"/>
    <w:rsid w:val="00663DF7"/>
    <w:rsid w:val="00663E86"/>
    <w:rsid w:val="00663FAE"/>
    <w:rsid w:val="00664038"/>
    <w:rsid w:val="0066407F"/>
    <w:rsid w:val="006640F9"/>
    <w:rsid w:val="0066410D"/>
    <w:rsid w:val="00664175"/>
    <w:rsid w:val="0066420D"/>
    <w:rsid w:val="00664257"/>
    <w:rsid w:val="006642A7"/>
    <w:rsid w:val="00664460"/>
    <w:rsid w:val="00664585"/>
    <w:rsid w:val="006645EB"/>
    <w:rsid w:val="0066470A"/>
    <w:rsid w:val="00664985"/>
    <w:rsid w:val="006649A3"/>
    <w:rsid w:val="00664B4F"/>
    <w:rsid w:val="00664B54"/>
    <w:rsid w:val="00664B66"/>
    <w:rsid w:val="00664BE0"/>
    <w:rsid w:val="00664C02"/>
    <w:rsid w:val="00664C9F"/>
    <w:rsid w:val="00664D2F"/>
    <w:rsid w:val="00664E72"/>
    <w:rsid w:val="00664E8C"/>
    <w:rsid w:val="00664F9E"/>
    <w:rsid w:val="00664FCD"/>
    <w:rsid w:val="00664FDC"/>
    <w:rsid w:val="00664FF9"/>
    <w:rsid w:val="00665001"/>
    <w:rsid w:val="0066512B"/>
    <w:rsid w:val="0066514C"/>
    <w:rsid w:val="00665163"/>
    <w:rsid w:val="00665214"/>
    <w:rsid w:val="00665399"/>
    <w:rsid w:val="006654C8"/>
    <w:rsid w:val="00665518"/>
    <w:rsid w:val="00665541"/>
    <w:rsid w:val="0066554C"/>
    <w:rsid w:val="006655A4"/>
    <w:rsid w:val="00665636"/>
    <w:rsid w:val="00665731"/>
    <w:rsid w:val="00665827"/>
    <w:rsid w:val="00665858"/>
    <w:rsid w:val="00665A72"/>
    <w:rsid w:val="00665AFC"/>
    <w:rsid w:val="00665C1A"/>
    <w:rsid w:val="00665C3B"/>
    <w:rsid w:val="00665CC2"/>
    <w:rsid w:val="00665CF7"/>
    <w:rsid w:val="00665D39"/>
    <w:rsid w:val="00665D6D"/>
    <w:rsid w:val="00665DF6"/>
    <w:rsid w:val="00665EAB"/>
    <w:rsid w:val="00665EEF"/>
    <w:rsid w:val="00665FE3"/>
    <w:rsid w:val="0066608D"/>
    <w:rsid w:val="00666219"/>
    <w:rsid w:val="0066626A"/>
    <w:rsid w:val="006662AC"/>
    <w:rsid w:val="006662C0"/>
    <w:rsid w:val="006662C4"/>
    <w:rsid w:val="0066638E"/>
    <w:rsid w:val="006664D1"/>
    <w:rsid w:val="0066650F"/>
    <w:rsid w:val="00666558"/>
    <w:rsid w:val="00666569"/>
    <w:rsid w:val="0066657B"/>
    <w:rsid w:val="006665C8"/>
    <w:rsid w:val="00666679"/>
    <w:rsid w:val="006666AE"/>
    <w:rsid w:val="006666BF"/>
    <w:rsid w:val="00666838"/>
    <w:rsid w:val="0066684C"/>
    <w:rsid w:val="00666892"/>
    <w:rsid w:val="006668B7"/>
    <w:rsid w:val="00666935"/>
    <w:rsid w:val="0066698C"/>
    <w:rsid w:val="00666AC3"/>
    <w:rsid w:val="00666AE1"/>
    <w:rsid w:val="00666B36"/>
    <w:rsid w:val="00666BEA"/>
    <w:rsid w:val="00666D6F"/>
    <w:rsid w:val="00666DBF"/>
    <w:rsid w:val="00666DDE"/>
    <w:rsid w:val="00666DF0"/>
    <w:rsid w:val="00666E7E"/>
    <w:rsid w:val="00666E8A"/>
    <w:rsid w:val="00666EF0"/>
    <w:rsid w:val="00667056"/>
    <w:rsid w:val="0066712E"/>
    <w:rsid w:val="00667165"/>
    <w:rsid w:val="006671D9"/>
    <w:rsid w:val="00667241"/>
    <w:rsid w:val="00667310"/>
    <w:rsid w:val="006673E5"/>
    <w:rsid w:val="0066742C"/>
    <w:rsid w:val="00667459"/>
    <w:rsid w:val="00667475"/>
    <w:rsid w:val="006677EB"/>
    <w:rsid w:val="006678A7"/>
    <w:rsid w:val="006678AD"/>
    <w:rsid w:val="006678F9"/>
    <w:rsid w:val="00667993"/>
    <w:rsid w:val="006679C0"/>
    <w:rsid w:val="00667A12"/>
    <w:rsid w:val="00667A23"/>
    <w:rsid w:val="00667A69"/>
    <w:rsid w:val="00667AFF"/>
    <w:rsid w:val="00667B05"/>
    <w:rsid w:val="00667B18"/>
    <w:rsid w:val="00667B5B"/>
    <w:rsid w:val="00667BEB"/>
    <w:rsid w:val="00667C89"/>
    <w:rsid w:val="00667C94"/>
    <w:rsid w:val="00667DF0"/>
    <w:rsid w:val="00667E5B"/>
    <w:rsid w:val="00667EF8"/>
    <w:rsid w:val="00667F74"/>
    <w:rsid w:val="00667F86"/>
    <w:rsid w:val="00670056"/>
    <w:rsid w:val="00670088"/>
    <w:rsid w:val="00670139"/>
    <w:rsid w:val="0067019B"/>
    <w:rsid w:val="00670291"/>
    <w:rsid w:val="006702CB"/>
    <w:rsid w:val="00670308"/>
    <w:rsid w:val="00670494"/>
    <w:rsid w:val="00670499"/>
    <w:rsid w:val="006704A0"/>
    <w:rsid w:val="006704A8"/>
    <w:rsid w:val="00670593"/>
    <w:rsid w:val="0067059E"/>
    <w:rsid w:val="006705D9"/>
    <w:rsid w:val="00670624"/>
    <w:rsid w:val="00670641"/>
    <w:rsid w:val="006706FF"/>
    <w:rsid w:val="0067079B"/>
    <w:rsid w:val="006707DD"/>
    <w:rsid w:val="00670874"/>
    <w:rsid w:val="00670956"/>
    <w:rsid w:val="00670A24"/>
    <w:rsid w:val="00670AFF"/>
    <w:rsid w:val="00670B3C"/>
    <w:rsid w:val="00670B72"/>
    <w:rsid w:val="00670C0F"/>
    <w:rsid w:val="00670D25"/>
    <w:rsid w:val="00670E17"/>
    <w:rsid w:val="00670E54"/>
    <w:rsid w:val="00670EE9"/>
    <w:rsid w:val="00670EF9"/>
    <w:rsid w:val="00670F4C"/>
    <w:rsid w:val="00670F7E"/>
    <w:rsid w:val="00670FB1"/>
    <w:rsid w:val="00671034"/>
    <w:rsid w:val="00671068"/>
    <w:rsid w:val="00671086"/>
    <w:rsid w:val="0067112C"/>
    <w:rsid w:val="00671187"/>
    <w:rsid w:val="00671195"/>
    <w:rsid w:val="00671230"/>
    <w:rsid w:val="006713D4"/>
    <w:rsid w:val="006713E8"/>
    <w:rsid w:val="00671408"/>
    <w:rsid w:val="0067140B"/>
    <w:rsid w:val="006715A9"/>
    <w:rsid w:val="006715DB"/>
    <w:rsid w:val="006715DE"/>
    <w:rsid w:val="00671605"/>
    <w:rsid w:val="0067161B"/>
    <w:rsid w:val="006716A6"/>
    <w:rsid w:val="006716AA"/>
    <w:rsid w:val="006716CE"/>
    <w:rsid w:val="006718CC"/>
    <w:rsid w:val="006718E2"/>
    <w:rsid w:val="0067195A"/>
    <w:rsid w:val="00671993"/>
    <w:rsid w:val="006719B9"/>
    <w:rsid w:val="006719BD"/>
    <w:rsid w:val="00671A40"/>
    <w:rsid w:val="00671AEB"/>
    <w:rsid w:val="00671B34"/>
    <w:rsid w:val="00671B58"/>
    <w:rsid w:val="00671B61"/>
    <w:rsid w:val="00671BC9"/>
    <w:rsid w:val="00671C87"/>
    <w:rsid w:val="00671C92"/>
    <w:rsid w:val="00671CD9"/>
    <w:rsid w:val="00671D18"/>
    <w:rsid w:val="00671D85"/>
    <w:rsid w:val="00671E02"/>
    <w:rsid w:val="00671E46"/>
    <w:rsid w:val="00671E7F"/>
    <w:rsid w:val="00671F4D"/>
    <w:rsid w:val="00671FDF"/>
    <w:rsid w:val="00671FEB"/>
    <w:rsid w:val="00671FF8"/>
    <w:rsid w:val="00671FF9"/>
    <w:rsid w:val="006720B2"/>
    <w:rsid w:val="0067214B"/>
    <w:rsid w:val="0067214F"/>
    <w:rsid w:val="0067215A"/>
    <w:rsid w:val="006721F3"/>
    <w:rsid w:val="006722D9"/>
    <w:rsid w:val="006724BC"/>
    <w:rsid w:val="006725DF"/>
    <w:rsid w:val="006726C2"/>
    <w:rsid w:val="00672810"/>
    <w:rsid w:val="00672811"/>
    <w:rsid w:val="006729F5"/>
    <w:rsid w:val="00672A09"/>
    <w:rsid w:val="00672B07"/>
    <w:rsid w:val="00672CB8"/>
    <w:rsid w:val="00672D40"/>
    <w:rsid w:val="00672D52"/>
    <w:rsid w:val="00672E3A"/>
    <w:rsid w:val="00672E60"/>
    <w:rsid w:val="00672E72"/>
    <w:rsid w:val="00672E89"/>
    <w:rsid w:val="00672F68"/>
    <w:rsid w:val="0067300A"/>
    <w:rsid w:val="0067306A"/>
    <w:rsid w:val="00673080"/>
    <w:rsid w:val="006730B2"/>
    <w:rsid w:val="006730E0"/>
    <w:rsid w:val="0067310F"/>
    <w:rsid w:val="0067312C"/>
    <w:rsid w:val="0067332F"/>
    <w:rsid w:val="006733D9"/>
    <w:rsid w:val="00673410"/>
    <w:rsid w:val="00673458"/>
    <w:rsid w:val="00673462"/>
    <w:rsid w:val="006734E2"/>
    <w:rsid w:val="00673679"/>
    <w:rsid w:val="0067367E"/>
    <w:rsid w:val="006736FA"/>
    <w:rsid w:val="006737C9"/>
    <w:rsid w:val="006737DC"/>
    <w:rsid w:val="006737E3"/>
    <w:rsid w:val="00673851"/>
    <w:rsid w:val="006738D9"/>
    <w:rsid w:val="00673935"/>
    <w:rsid w:val="0067393B"/>
    <w:rsid w:val="00673A0D"/>
    <w:rsid w:val="00673B97"/>
    <w:rsid w:val="00673C35"/>
    <w:rsid w:val="00673C90"/>
    <w:rsid w:val="00673C9B"/>
    <w:rsid w:val="00673E9C"/>
    <w:rsid w:val="00673ED0"/>
    <w:rsid w:val="00673F36"/>
    <w:rsid w:val="00673F86"/>
    <w:rsid w:val="00673F8B"/>
    <w:rsid w:val="00674091"/>
    <w:rsid w:val="0067418C"/>
    <w:rsid w:val="0067424E"/>
    <w:rsid w:val="006742BB"/>
    <w:rsid w:val="00674301"/>
    <w:rsid w:val="006743C3"/>
    <w:rsid w:val="00674433"/>
    <w:rsid w:val="00674488"/>
    <w:rsid w:val="00674490"/>
    <w:rsid w:val="0067450E"/>
    <w:rsid w:val="006745CE"/>
    <w:rsid w:val="006745D0"/>
    <w:rsid w:val="00674667"/>
    <w:rsid w:val="00674675"/>
    <w:rsid w:val="00674737"/>
    <w:rsid w:val="00674753"/>
    <w:rsid w:val="0067477A"/>
    <w:rsid w:val="006748B3"/>
    <w:rsid w:val="006748E3"/>
    <w:rsid w:val="006749BF"/>
    <w:rsid w:val="006749C2"/>
    <w:rsid w:val="006749D4"/>
    <w:rsid w:val="00674A1E"/>
    <w:rsid w:val="00674B56"/>
    <w:rsid w:val="00674BBE"/>
    <w:rsid w:val="00674BCC"/>
    <w:rsid w:val="00674BE6"/>
    <w:rsid w:val="00674C3C"/>
    <w:rsid w:val="00674C47"/>
    <w:rsid w:val="00674DBB"/>
    <w:rsid w:val="00674DD9"/>
    <w:rsid w:val="00674E04"/>
    <w:rsid w:val="00674E27"/>
    <w:rsid w:val="00674F3E"/>
    <w:rsid w:val="00674F7E"/>
    <w:rsid w:val="00675032"/>
    <w:rsid w:val="006750C7"/>
    <w:rsid w:val="006750EB"/>
    <w:rsid w:val="006751C0"/>
    <w:rsid w:val="00675207"/>
    <w:rsid w:val="006753BA"/>
    <w:rsid w:val="0067541D"/>
    <w:rsid w:val="006754B6"/>
    <w:rsid w:val="006754CB"/>
    <w:rsid w:val="00675663"/>
    <w:rsid w:val="0067571B"/>
    <w:rsid w:val="00675751"/>
    <w:rsid w:val="00675792"/>
    <w:rsid w:val="0067580E"/>
    <w:rsid w:val="00675895"/>
    <w:rsid w:val="006758F1"/>
    <w:rsid w:val="00675AD5"/>
    <w:rsid w:val="00675B57"/>
    <w:rsid w:val="00675BC9"/>
    <w:rsid w:val="00675BDD"/>
    <w:rsid w:val="00675C94"/>
    <w:rsid w:val="00675CAA"/>
    <w:rsid w:val="00675E56"/>
    <w:rsid w:val="00675EE5"/>
    <w:rsid w:val="00675F2D"/>
    <w:rsid w:val="00675F33"/>
    <w:rsid w:val="00676078"/>
    <w:rsid w:val="006760EE"/>
    <w:rsid w:val="00676102"/>
    <w:rsid w:val="0067616B"/>
    <w:rsid w:val="00676171"/>
    <w:rsid w:val="00676199"/>
    <w:rsid w:val="006761CF"/>
    <w:rsid w:val="0067636E"/>
    <w:rsid w:val="006763B5"/>
    <w:rsid w:val="006764D4"/>
    <w:rsid w:val="0067654E"/>
    <w:rsid w:val="006765CE"/>
    <w:rsid w:val="00676645"/>
    <w:rsid w:val="00676663"/>
    <w:rsid w:val="006767DA"/>
    <w:rsid w:val="00676827"/>
    <w:rsid w:val="00676892"/>
    <w:rsid w:val="006768A6"/>
    <w:rsid w:val="006768DD"/>
    <w:rsid w:val="00676917"/>
    <w:rsid w:val="00676931"/>
    <w:rsid w:val="006769BC"/>
    <w:rsid w:val="00676A67"/>
    <w:rsid w:val="00676AD4"/>
    <w:rsid w:val="00676B79"/>
    <w:rsid w:val="00676CED"/>
    <w:rsid w:val="00676D9B"/>
    <w:rsid w:val="00676DC7"/>
    <w:rsid w:val="00676E00"/>
    <w:rsid w:val="00676F18"/>
    <w:rsid w:val="00676F57"/>
    <w:rsid w:val="00676F6B"/>
    <w:rsid w:val="00676FAD"/>
    <w:rsid w:val="00676FFB"/>
    <w:rsid w:val="0067714F"/>
    <w:rsid w:val="006771B9"/>
    <w:rsid w:val="00677203"/>
    <w:rsid w:val="006772BB"/>
    <w:rsid w:val="006772E6"/>
    <w:rsid w:val="00677385"/>
    <w:rsid w:val="00677471"/>
    <w:rsid w:val="006774B7"/>
    <w:rsid w:val="00677526"/>
    <w:rsid w:val="00677601"/>
    <w:rsid w:val="0067776C"/>
    <w:rsid w:val="00677788"/>
    <w:rsid w:val="006777A1"/>
    <w:rsid w:val="00677815"/>
    <w:rsid w:val="00677889"/>
    <w:rsid w:val="006778E4"/>
    <w:rsid w:val="0067791A"/>
    <w:rsid w:val="00677965"/>
    <w:rsid w:val="00677995"/>
    <w:rsid w:val="00677A48"/>
    <w:rsid w:val="00677A4D"/>
    <w:rsid w:val="00677A92"/>
    <w:rsid w:val="00677A95"/>
    <w:rsid w:val="00677C55"/>
    <w:rsid w:val="00677CC3"/>
    <w:rsid w:val="00677EAD"/>
    <w:rsid w:val="00677EB7"/>
    <w:rsid w:val="00677EE4"/>
    <w:rsid w:val="0068006F"/>
    <w:rsid w:val="00680298"/>
    <w:rsid w:val="00680367"/>
    <w:rsid w:val="00680395"/>
    <w:rsid w:val="00680454"/>
    <w:rsid w:val="0068048E"/>
    <w:rsid w:val="00680509"/>
    <w:rsid w:val="00680550"/>
    <w:rsid w:val="00680709"/>
    <w:rsid w:val="00680713"/>
    <w:rsid w:val="00680741"/>
    <w:rsid w:val="00680891"/>
    <w:rsid w:val="006808C5"/>
    <w:rsid w:val="006808D3"/>
    <w:rsid w:val="00680995"/>
    <w:rsid w:val="00680A25"/>
    <w:rsid w:val="00680A5B"/>
    <w:rsid w:val="00680AFE"/>
    <w:rsid w:val="00680B47"/>
    <w:rsid w:val="00680B51"/>
    <w:rsid w:val="00680B69"/>
    <w:rsid w:val="00680B83"/>
    <w:rsid w:val="00680B98"/>
    <w:rsid w:val="00680BBC"/>
    <w:rsid w:val="00680BD1"/>
    <w:rsid w:val="00680CE3"/>
    <w:rsid w:val="00680D2C"/>
    <w:rsid w:val="00680D82"/>
    <w:rsid w:val="00680EAF"/>
    <w:rsid w:val="00680ECD"/>
    <w:rsid w:val="00680EDA"/>
    <w:rsid w:val="00680F70"/>
    <w:rsid w:val="00680F8B"/>
    <w:rsid w:val="00680F99"/>
    <w:rsid w:val="00680FB9"/>
    <w:rsid w:val="00680FF4"/>
    <w:rsid w:val="00681032"/>
    <w:rsid w:val="0068103D"/>
    <w:rsid w:val="006810B9"/>
    <w:rsid w:val="0068115C"/>
    <w:rsid w:val="006811BF"/>
    <w:rsid w:val="006811DD"/>
    <w:rsid w:val="0068120B"/>
    <w:rsid w:val="0068121F"/>
    <w:rsid w:val="00681276"/>
    <w:rsid w:val="006812D7"/>
    <w:rsid w:val="006812F2"/>
    <w:rsid w:val="006813A7"/>
    <w:rsid w:val="0068147A"/>
    <w:rsid w:val="006814D4"/>
    <w:rsid w:val="0068152D"/>
    <w:rsid w:val="00681567"/>
    <w:rsid w:val="0068174C"/>
    <w:rsid w:val="006817C1"/>
    <w:rsid w:val="0068181F"/>
    <w:rsid w:val="00681864"/>
    <w:rsid w:val="00681884"/>
    <w:rsid w:val="00681894"/>
    <w:rsid w:val="006818B2"/>
    <w:rsid w:val="0068195C"/>
    <w:rsid w:val="006819B1"/>
    <w:rsid w:val="00681B54"/>
    <w:rsid w:val="00681B71"/>
    <w:rsid w:val="00681C3B"/>
    <w:rsid w:val="00681C5C"/>
    <w:rsid w:val="00681C7B"/>
    <w:rsid w:val="00681D5A"/>
    <w:rsid w:val="00681EA7"/>
    <w:rsid w:val="00681EF4"/>
    <w:rsid w:val="00681EF9"/>
    <w:rsid w:val="00681F16"/>
    <w:rsid w:val="00681F2F"/>
    <w:rsid w:val="00681F30"/>
    <w:rsid w:val="00681F4B"/>
    <w:rsid w:val="00681F4E"/>
    <w:rsid w:val="00681F92"/>
    <w:rsid w:val="00681FE4"/>
    <w:rsid w:val="00682070"/>
    <w:rsid w:val="0068218A"/>
    <w:rsid w:val="0068220C"/>
    <w:rsid w:val="00682234"/>
    <w:rsid w:val="00682280"/>
    <w:rsid w:val="006822CA"/>
    <w:rsid w:val="00682315"/>
    <w:rsid w:val="00682367"/>
    <w:rsid w:val="00682425"/>
    <w:rsid w:val="00682541"/>
    <w:rsid w:val="006825BE"/>
    <w:rsid w:val="006825C8"/>
    <w:rsid w:val="0068266E"/>
    <w:rsid w:val="006826F4"/>
    <w:rsid w:val="0068275C"/>
    <w:rsid w:val="00682774"/>
    <w:rsid w:val="0068278B"/>
    <w:rsid w:val="0068282F"/>
    <w:rsid w:val="00682910"/>
    <w:rsid w:val="0068295E"/>
    <w:rsid w:val="006829FC"/>
    <w:rsid w:val="00682A91"/>
    <w:rsid w:val="00682BD2"/>
    <w:rsid w:val="00682BFF"/>
    <w:rsid w:val="00682D35"/>
    <w:rsid w:val="00682D81"/>
    <w:rsid w:val="00682DAE"/>
    <w:rsid w:val="00682E00"/>
    <w:rsid w:val="00682E60"/>
    <w:rsid w:val="00682E6E"/>
    <w:rsid w:val="00682EE6"/>
    <w:rsid w:val="00682F18"/>
    <w:rsid w:val="00682F93"/>
    <w:rsid w:val="0068307A"/>
    <w:rsid w:val="006830FE"/>
    <w:rsid w:val="00683132"/>
    <w:rsid w:val="00683230"/>
    <w:rsid w:val="00683256"/>
    <w:rsid w:val="006833A8"/>
    <w:rsid w:val="0068343B"/>
    <w:rsid w:val="0068345E"/>
    <w:rsid w:val="00683499"/>
    <w:rsid w:val="0068356D"/>
    <w:rsid w:val="006835E1"/>
    <w:rsid w:val="00683681"/>
    <w:rsid w:val="006836F3"/>
    <w:rsid w:val="00683731"/>
    <w:rsid w:val="006837A7"/>
    <w:rsid w:val="006837AF"/>
    <w:rsid w:val="006837EE"/>
    <w:rsid w:val="006839B7"/>
    <w:rsid w:val="00683AAB"/>
    <w:rsid w:val="00683ADB"/>
    <w:rsid w:val="00683ADE"/>
    <w:rsid w:val="00683AF8"/>
    <w:rsid w:val="00683C1A"/>
    <w:rsid w:val="00683D06"/>
    <w:rsid w:val="00683D23"/>
    <w:rsid w:val="00683D60"/>
    <w:rsid w:val="00683D91"/>
    <w:rsid w:val="00683DC9"/>
    <w:rsid w:val="00683E48"/>
    <w:rsid w:val="00683E55"/>
    <w:rsid w:val="00683E62"/>
    <w:rsid w:val="00683E98"/>
    <w:rsid w:val="00683EE0"/>
    <w:rsid w:val="00683F4B"/>
    <w:rsid w:val="006840DA"/>
    <w:rsid w:val="0068412B"/>
    <w:rsid w:val="00684228"/>
    <w:rsid w:val="00684341"/>
    <w:rsid w:val="006844F9"/>
    <w:rsid w:val="0068459E"/>
    <w:rsid w:val="006846DE"/>
    <w:rsid w:val="00684784"/>
    <w:rsid w:val="0068480F"/>
    <w:rsid w:val="00684843"/>
    <w:rsid w:val="0068484C"/>
    <w:rsid w:val="00684896"/>
    <w:rsid w:val="00684929"/>
    <w:rsid w:val="006849E9"/>
    <w:rsid w:val="00684A22"/>
    <w:rsid w:val="00684A32"/>
    <w:rsid w:val="00684A61"/>
    <w:rsid w:val="00684A76"/>
    <w:rsid w:val="00684AFD"/>
    <w:rsid w:val="00684B19"/>
    <w:rsid w:val="00684B30"/>
    <w:rsid w:val="00684B36"/>
    <w:rsid w:val="00684B7B"/>
    <w:rsid w:val="00684C66"/>
    <w:rsid w:val="00684D68"/>
    <w:rsid w:val="00684DAD"/>
    <w:rsid w:val="00684DC6"/>
    <w:rsid w:val="00684DC9"/>
    <w:rsid w:val="00684DE4"/>
    <w:rsid w:val="00684E47"/>
    <w:rsid w:val="00684EB6"/>
    <w:rsid w:val="00684F01"/>
    <w:rsid w:val="00684FA0"/>
    <w:rsid w:val="0068500F"/>
    <w:rsid w:val="0068508B"/>
    <w:rsid w:val="006850B5"/>
    <w:rsid w:val="006850B9"/>
    <w:rsid w:val="0068515D"/>
    <w:rsid w:val="0068529A"/>
    <w:rsid w:val="006852B8"/>
    <w:rsid w:val="006852D6"/>
    <w:rsid w:val="006852E0"/>
    <w:rsid w:val="00685315"/>
    <w:rsid w:val="00685348"/>
    <w:rsid w:val="0068534F"/>
    <w:rsid w:val="00685358"/>
    <w:rsid w:val="0068539F"/>
    <w:rsid w:val="006853FC"/>
    <w:rsid w:val="00685478"/>
    <w:rsid w:val="00685624"/>
    <w:rsid w:val="0068577F"/>
    <w:rsid w:val="00685846"/>
    <w:rsid w:val="006858F7"/>
    <w:rsid w:val="0068597E"/>
    <w:rsid w:val="006859C6"/>
    <w:rsid w:val="00685A20"/>
    <w:rsid w:val="00685A36"/>
    <w:rsid w:val="00685AC7"/>
    <w:rsid w:val="00685AE6"/>
    <w:rsid w:val="00685B7E"/>
    <w:rsid w:val="00685B96"/>
    <w:rsid w:val="00685C2E"/>
    <w:rsid w:val="00685EFE"/>
    <w:rsid w:val="00685F65"/>
    <w:rsid w:val="00685FDD"/>
    <w:rsid w:val="0068605A"/>
    <w:rsid w:val="00686085"/>
    <w:rsid w:val="006861AC"/>
    <w:rsid w:val="0068639A"/>
    <w:rsid w:val="006863AC"/>
    <w:rsid w:val="0068640B"/>
    <w:rsid w:val="00686434"/>
    <w:rsid w:val="006864A6"/>
    <w:rsid w:val="006864C0"/>
    <w:rsid w:val="006864EF"/>
    <w:rsid w:val="006865DA"/>
    <w:rsid w:val="00686736"/>
    <w:rsid w:val="006867E3"/>
    <w:rsid w:val="00686850"/>
    <w:rsid w:val="00686871"/>
    <w:rsid w:val="006869D5"/>
    <w:rsid w:val="00686A29"/>
    <w:rsid w:val="00686BFE"/>
    <w:rsid w:val="00686D48"/>
    <w:rsid w:val="00686E49"/>
    <w:rsid w:val="00686E94"/>
    <w:rsid w:val="00686EA0"/>
    <w:rsid w:val="00686EB3"/>
    <w:rsid w:val="00686EEB"/>
    <w:rsid w:val="00686EF9"/>
    <w:rsid w:val="00686FB4"/>
    <w:rsid w:val="0068713C"/>
    <w:rsid w:val="006871BD"/>
    <w:rsid w:val="00687344"/>
    <w:rsid w:val="006874C2"/>
    <w:rsid w:val="0068760B"/>
    <w:rsid w:val="00687625"/>
    <w:rsid w:val="006876A5"/>
    <w:rsid w:val="006877C8"/>
    <w:rsid w:val="00687832"/>
    <w:rsid w:val="00687848"/>
    <w:rsid w:val="0068790E"/>
    <w:rsid w:val="00687920"/>
    <w:rsid w:val="00687973"/>
    <w:rsid w:val="006879BC"/>
    <w:rsid w:val="00687A29"/>
    <w:rsid w:val="00687A67"/>
    <w:rsid w:val="00687AC4"/>
    <w:rsid w:val="00687ADC"/>
    <w:rsid w:val="00687AE7"/>
    <w:rsid w:val="00687C1B"/>
    <w:rsid w:val="00687CF6"/>
    <w:rsid w:val="00687DD4"/>
    <w:rsid w:val="00687DD9"/>
    <w:rsid w:val="00687EBC"/>
    <w:rsid w:val="00687F2D"/>
    <w:rsid w:val="00687F4F"/>
    <w:rsid w:val="00687F71"/>
    <w:rsid w:val="00687F7E"/>
    <w:rsid w:val="00690093"/>
    <w:rsid w:val="006900FB"/>
    <w:rsid w:val="00690103"/>
    <w:rsid w:val="00690180"/>
    <w:rsid w:val="0069018E"/>
    <w:rsid w:val="006903B4"/>
    <w:rsid w:val="006903F3"/>
    <w:rsid w:val="00690528"/>
    <w:rsid w:val="006905AF"/>
    <w:rsid w:val="006906A7"/>
    <w:rsid w:val="0069090E"/>
    <w:rsid w:val="006909AF"/>
    <w:rsid w:val="00690A89"/>
    <w:rsid w:val="00690B42"/>
    <w:rsid w:val="00690BC2"/>
    <w:rsid w:val="00690C28"/>
    <w:rsid w:val="00690C74"/>
    <w:rsid w:val="00690CF3"/>
    <w:rsid w:val="00690DC6"/>
    <w:rsid w:val="00690E40"/>
    <w:rsid w:val="00690F53"/>
    <w:rsid w:val="00690F7E"/>
    <w:rsid w:val="00690F85"/>
    <w:rsid w:val="006911AC"/>
    <w:rsid w:val="006911B0"/>
    <w:rsid w:val="00691283"/>
    <w:rsid w:val="00691286"/>
    <w:rsid w:val="006912FA"/>
    <w:rsid w:val="006913A8"/>
    <w:rsid w:val="0069140E"/>
    <w:rsid w:val="0069152B"/>
    <w:rsid w:val="0069156B"/>
    <w:rsid w:val="0069158C"/>
    <w:rsid w:val="0069159A"/>
    <w:rsid w:val="00691661"/>
    <w:rsid w:val="006916BD"/>
    <w:rsid w:val="006917DD"/>
    <w:rsid w:val="00691823"/>
    <w:rsid w:val="00691831"/>
    <w:rsid w:val="006918B8"/>
    <w:rsid w:val="006918DB"/>
    <w:rsid w:val="006919CB"/>
    <w:rsid w:val="00691A17"/>
    <w:rsid w:val="00691BCF"/>
    <w:rsid w:val="00691C06"/>
    <w:rsid w:val="00691C2D"/>
    <w:rsid w:val="00691C78"/>
    <w:rsid w:val="00691D49"/>
    <w:rsid w:val="00691D79"/>
    <w:rsid w:val="00691E90"/>
    <w:rsid w:val="00691F55"/>
    <w:rsid w:val="00692116"/>
    <w:rsid w:val="00692120"/>
    <w:rsid w:val="006921C3"/>
    <w:rsid w:val="00692292"/>
    <w:rsid w:val="00692312"/>
    <w:rsid w:val="006923B9"/>
    <w:rsid w:val="00692441"/>
    <w:rsid w:val="0069244E"/>
    <w:rsid w:val="006924BB"/>
    <w:rsid w:val="00692534"/>
    <w:rsid w:val="0069254B"/>
    <w:rsid w:val="00692795"/>
    <w:rsid w:val="00692890"/>
    <w:rsid w:val="00692917"/>
    <w:rsid w:val="006929BB"/>
    <w:rsid w:val="006929D0"/>
    <w:rsid w:val="00692A03"/>
    <w:rsid w:val="00692AD4"/>
    <w:rsid w:val="00692B46"/>
    <w:rsid w:val="00692B65"/>
    <w:rsid w:val="00692C8C"/>
    <w:rsid w:val="00692CC5"/>
    <w:rsid w:val="00692E9E"/>
    <w:rsid w:val="00692FB7"/>
    <w:rsid w:val="006930C2"/>
    <w:rsid w:val="006931A5"/>
    <w:rsid w:val="006931CA"/>
    <w:rsid w:val="0069328B"/>
    <w:rsid w:val="0069335A"/>
    <w:rsid w:val="006934DC"/>
    <w:rsid w:val="00693512"/>
    <w:rsid w:val="006935B2"/>
    <w:rsid w:val="0069361F"/>
    <w:rsid w:val="00693625"/>
    <w:rsid w:val="0069362E"/>
    <w:rsid w:val="006936A9"/>
    <w:rsid w:val="006936AD"/>
    <w:rsid w:val="0069372E"/>
    <w:rsid w:val="0069379F"/>
    <w:rsid w:val="006938C5"/>
    <w:rsid w:val="006938E1"/>
    <w:rsid w:val="00693905"/>
    <w:rsid w:val="00693B41"/>
    <w:rsid w:val="00693BB6"/>
    <w:rsid w:val="00693BC0"/>
    <w:rsid w:val="00693BD0"/>
    <w:rsid w:val="00693CDA"/>
    <w:rsid w:val="00693D34"/>
    <w:rsid w:val="00693E37"/>
    <w:rsid w:val="00694032"/>
    <w:rsid w:val="00694169"/>
    <w:rsid w:val="0069417D"/>
    <w:rsid w:val="00694268"/>
    <w:rsid w:val="006942BE"/>
    <w:rsid w:val="006943B1"/>
    <w:rsid w:val="0069443A"/>
    <w:rsid w:val="0069450C"/>
    <w:rsid w:val="00694546"/>
    <w:rsid w:val="006945FF"/>
    <w:rsid w:val="006946EC"/>
    <w:rsid w:val="0069470A"/>
    <w:rsid w:val="00694729"/>
    <w:rsid w:val="006947E5"/>
    <w:rsid w:val="006948F0"/>
    <w:rsid w:val="00694923"/>
    <w:rsid w:val="006949A0"/>
    <w:rsid w:val="006949BE"/>
    <w:rsid w:val="00694A78"/>
    <w:rsid w:val="00694AE8"/>
    <w:rsid w:val="00694B37"/>
    <w:rsid w:val="00694B86"/>
    <w:rsid w:val="00694CDC"/>
    <w:rsid w:val="00694D00"/>
    <w:rsid w:val="00694D91"/>
    <w:rsid w:val="00694F05"/>
    <w:rsid w:val="00694F28"/>
    <w:rsid w:val="00694FFB"/>
    <w:rsid w:val="006951EA"/>
    <w:rsid w:val="00695246"/>
    <w:rsid w:val="0069526B"/>
    <w:rsid w:val="00695277"/>
    <w:rsid w:val="0069528A"/>
    <w:rsid w:val="006952A6"/>
    <w:rsid w:val="006953D8"/>
    <w:rsid w:val="006953E6"/>
    <w:rsid w:val="0069540C"/>
    <w:rsid w:val="00695429"/>
    <w:rsid w:val="0069555E"/>
    <w:rsid w:val="0069556A"/>
    <w:rsid w:val="006955FA"/>
    <w:rsid w:val="006956BC"/>
    <w:rsid w:val="006956FE"/>
    <w:rsid w:val="00695713"/>
    <w:rsid w:val="0069578A"/>
    <w:rsid w:val="00695866"/>
    <w:rsid w:val="0069588B"/>
    <w:rsid w:val="00695894"/>
    <w:rsid w:val="00695904"/>
    <w:rsid w:val="0069593D"/>
    <w:rsid w:val="00695955"/>
    <w:rsid w:val="00695986"/>
    <w:rsid w:val="00695AA2"/>
    <w:rsid w:val="00695B74"/>
    <w:rsid w:val="00695BBB"/>
    <w:rsid w:val="00695BE0"/>
    <w:rsid w:val="00695BED"/>
    <w:rsid w:val="00695C1B"/>
    <w:rsid w:val="00695C27"/>
    <w:rsid w:val="00695C5D"/>
    <w:rsid w:val="00695D7E"/>
    <w:rsid w:val="00695DFB"/>
    <w:rsid w:val="00695E39"/>
    <w:rsid w:val="00695E50"/>
    <w:rsid w:val="00695EAC"/>
    <w:rsid w:val="00695F52"/>
    <w:rsid w:val="00696030"/>
    <w:rsid w:val="0069611D"/>
    <w:rsid w:val="006961AA"/>
    <w:rsid w:val="00696265"/>
    <w:rsid w:val="006962BC"/>
    <w:rsid w:val="0069631E"/>
    <w:rsid w:val="006963A6"/>
    <w:rsid w:val="0069642F"/>
    <w:rsid w:val="00696430"/>
    <w:rsid w:val="006964AA"/>
    <w:rsid w:val="00696506"/>
    <w:rsid w:val="006965CC"/>
    <w:rsid w:val="00696615"/>
    <w:rsid w:val="00696616"/>
    <w:rsid w:val="006967B7"/>
    <w:rsid w:val="00696835"/>
    <w:rsid w:val="0069686F"/>
    <w:rsid w:val="006968AC"/>
    <w:rsid w:val="00696956"/>
    <w:rsid w:val="00696979"/>
    <w:rsid w:val="00696A73"/>
    <w:rsid w:val="00696A7F"/>
    <w:rsid w:val="00696A96"/>
    <w:rsid w:val="00696AC5"/>
    <w:rsid w:val="00696AF9"/>
    <w:rsid w:val="00696C0A"/>
    <w:rsid w:val="00696C41"/>
    <w:rsid w:val="00696C9D"/>
    <w:rsid w:val="00696CA2"/>
    <w:rsid w:val="00696CD2"/>
    <w:rsid w:val="00696D25"/>
    <w:rsid w:val="00696DA6"/>
    <w:rsid w:val="00696ED3"/>
    <w:rsid w:val="00696EE0"/>
    <w:rsid w:val="00696F59"/>
    <w:rsid w:val="006970B0"/>
    <w:rsid w:val="0069711D"/>
    <w:rsid w:val="00697250"/>
    <w:rsid w:val="00697261"/>
    <w:rsid w:val="006973A2"/>
    <w:rsid w:val="00697466"/>
    <w:rsid w:val="0069747E"/>
    <w:rsid w:val="0069748B"/>
    <w:rsid w:val="006974D0"/>
    <w:rsid w:val="0069757F"/>
    <w:rsid w:val="006975A4"/>
    <w:rsid w:val="00697692"/>
    <w:rsid w:val="006976DF"/>
    <w:rsid w:val="006977A1"/>
    <w:rsid w:val="0069780F"/>
    <w:rsid w:val="00697865"/>
    <w:rsid w:val="0069786C"/>
    <w:rsid w:val="006978E3"/>
    <w:rsid w:val="006978FF"/>
    <w:rsid w:val="00697933"/>
    <w:rsid w:val="00697A33"/>
    <w:rsid w:val="00697AF3"/>
    <w:rsid w:val="00697B0D"/>
    <w:rsid w:val="00697BA6"/>
    <w:rsid w:val="00697BF9"/>
    <w:rsid w:val="00697CDC"/>
    <w:rsid w:val="00697D14"/>
    <w:rsid w:val="00697D25"/>
    <w:rsid w:val="00697D3F"/>
    <w:rsid w:val="00697EB5"/>
    <w:rsid w:val="00697FBC"/>
    <w:rsid w:val="00697FDC"/>
    <w:rsid w:val="006A0124"/>
    <w:rsid w:val="006A0155"/>
    <w:rsid w:val="006A0191"/>
    <w:rsid w:val="006A025A"/>
    <w:rsid w:val="006A0274"/>
    <w:rsid w:val="006A02D6"/>
    <w:rsid w:val="006A02DA"/>
    <w:rsid w:val="006A038C"/>
    <w:rsid w:val="006A039D"/>
    <w:rsid w:val="006A03AE"/>
    <w:rsid w:val="006A04B2"/>
    <w:rsid w:val="006A0584"/>
    <w:rsid w:val="006A058E"/>
    <w:rsid w:val="006A0679"/>
    <w:rsid w:val="006A0693"/>
    <w:rsid w:val="006A078C"/>
    <w:rsid w:val="006A082B"/>
    <w:rsid w:val="006A086D"/>
    <w:rsid w:val="006A09A3"/>
    <w:rsid w:val="006A09B5"/>
    <w:rsid w:val="006A0B47"/>
    <w:rsid w:val="006A0B85"/>
    <w:rsid w:val="006A0BA8"/>
    <w:rsid w:val="006A0BF4"/>
    <w:rsid w:val="006A0CAD"/>
    <w:rsid w:val="006A0CFC"/>
    <w:rsid w:val="006A0D60"/>
    <w:rsid w:val="006A0E77"/>
    <w:rsid w:val="006A0ECA"/>
    <w:rsid w:val="006A0ECE"/>
    <w:rsid w:val="006A0FF6"/>
    <w:rsid w:val="006A0FFE"/>
    <w:rsid w:val="006A10B7"/>
    <w:rsid w:val="006A112C"/>
    <w:rsid w:val="006A1212"/>
    <w:rsid w:val="006A126C"/>
    <w:rsid w:val="006A1316"/>
    <w:rsid w:val="006A1340"/>
    <w:rsid w:val="006A13B2"/>
    <w:rsid w:val="006A1448"/>
    <w:rsid w:val="006A14AE"/>
    <w:rsid w:val="006A14B8"/>
    <w:rsid w:val="006A1565"/>
    <w:rsid w:val="006A15B4"/>
    <w:rsid w:val="006A1668"/>
    <w:rsid w:val="006A1699"/>
    <w:rsid w:val="006A16A5"/>
    <w:rsid w:val="006A1712"/>
    <w:rsid w:val="006A1785"/>
    <w:rsid w:val="006A186B"/>
    <w:rsid w:val="006A193A"/>
    <w:rsid w:val="006A1B1F"/>
    <w:rsid w:val="006A1BFC"/>
    <w:rsid w:val="006A1C35"/>
    <w:rsid w:val="006A1C40"/>
    <w:rsid w:val="006A1C6E"/>
    <w:rsid w:val="006A1CE9"/>
    <w:rsid w:val="006A1D35"/>
    <w:rsid w:val="006A1DFF"/>
    <w:rsid w:val="006A1E55"/>
    <w:rsid w:val="006A1F0D"/>
    <w:rsid w:val="006A1F2C"/>
    <w:rsid w:val="006A212D"/>
    <w:rsid w:val="006A2199"/>
    <w:rsid w:val="006A21FD"/>
    <w:rsid w:val="006A21FE"/>
    <w:rsid w:val="006A2222"/>
    <w:rsid w:val="006A2460"/>
    <w:rsid w:val="006A2539"/>
    <w:rsid w:val="006A268D"/>
    <w:rsid w:val="006A26C0"/>
    <w:rsid w:val="006A26F2"/>
    <w:rsid w:val="006A2700"/>
    <w:rsid w:val="006A2721"/>
    <w:rsid w:val="006A273E"/>
    <w:rsid w:val="006A27CA"/>
    <w:rsid w:val="006A27D2"/>
    <w:rsid w:val="006A2817"/>
    <w:rsid w:val="006A281D"/>
    <w:rsid w:val="006A28DF"/>
    <w:rsid w:val="006A2952"/>
    <w:rsid w:val="006A296E"/>
    <w:rsid w:val="006A2A07"/>
    <w:rsid w:val="006A2AE0"/>
    <w:rsid w:val="006A2BD4"/>
    <w:rsid w:val="006A2C4B"/>
    <w:rsid w:val="006A2CA0"/>
    <w:rsid w:val="006A2CF0"/>
    <w:rsid w:val="006A2CFE"/>
    <w:rsid w:val="006A2DAD"/>
    <w:rsid w:val="006A2DDE"/>
    <w:rsid w:val="006A2E79"/>
    <w:rsid w:val="006A2E86"/>
    <w:rsid w:val="006A2F3B"/>
    <w:rsid w:val="006A2F77"/>
    <w:rsid w:val="006A305E"/>
    <w:rsid w:val="006A3069"/>
    <w:rsid w:val="006A3078"/>
    <w:rsid w:val="006A31CE"/>
    <w:rsid w:val="006A31FE"/>
    <w:rsid w:val="006A3227"/>
    <w:rsid w:val="006A3272"/>
    <w:rsid w:val="006A3299"/>
    <w:rsid w:val="006A32FE"/>
    <w:rsid w:val="006A330A"/>
    <w:rsid w:val="006A3456"/>
    <w:rsid w:val="006A34AE"/>
    <w:rsid w:val="006A357B"/>
    <w:rsid w:val="006A35DD"/>
    <w:rsid w:val="006A3655"/>
    <w:rsid w:val="006A36A6"/>
    <w:rsid w:val="006A36CD"/>
    <w:rsid w:val="006A381A"/>
    <w:rsid w:val="006A38A7"/>
    <w:rsid w:val="006A399D"/>
    <w:rsid w:val="006A3A0E"/>
    <w:rsid w:val="006A3A2B"/>
    <w:rsid w:val="006A3ACE"/>
    <w:rsid w:val="006A3B0B"/>
    <w:rsid w:val="006A3BA4"/>
    <w:rsid w:val="006A3BC3"/>
    <w:rsid w:val="006A3C66"/>
    <w:rsid w:val="006A3CE7"/>
    <w:rsid w:val="006A3D58"/>
    <w:rsid w:val="006A3D80"/>
    <w:rsid w:val="006A3DA2"/>
    <w:rsid w:val="006A3E38"/>
    <w:rsid w:val="006A4152"/>
    <w:rsid w:val="006A41B7"/>
    <w:rsid w:val="006A41FE"/>
    <w:rsid w:val="006A4200"/>
    <w:rsid w:val="006A42E1"/>
    <w:rsid w:val="006A42F5"/>
    <w:rsid w:val="006A4346"/>
    <w:rsid w:val="006A4368"/>
    <w:rsid w:val="006A43FB"/>
    <w:rsid w:val="006A4450"/>
    <w:rsid w:val="006A44BA"/>
    <w:rsid w:val="006A44F5"/>
    <w:rsid w:val="006A451E"/>
    <w:rsid w:val="006A456F"/>
    <w:rsid w:val="006A464D"/>
    <w:rsid w:val="006A46A3"/>
    <w:rsid w:val="006A47A6"/>
    <w:rsid w:val="006A47C5"/>
    <w:rsid w:val="006A48DC"/>
    <w:rsid w:val="006A4950"/>
    <w:rsid w:val="006A495B"/>
    <w:rsid w:val="006A498D"/>
    <w:rsid w:val="006A49BA"/>
    <w:rsid w:val="006A49D0"/>
    <w:rsid w:val="006A4C5E"/>
    <w:rsid w:val="006A4CC2"/>
    <w:rsid w:val="006A4E27"/>
    <w:rsid w:val="006A4E52"/>
    <w:rsid w:val="006A4E79"/>
    <w:rsid w:val="006A4E94"/>
    <w:rsid w:val="006A4EE6"/>
    <w:rsid w:val="006A4F2B"/>
    <w:rsid w:val="006A4F35"/>
    <w:rsid w:val="006A4F83"/>
    <w:rsid w:val="006A4FDC"/>
    <w:rsid w:val="006A5017"/>
    <w:rsid w:val="006A5147"/>
    <w:rsid w:val="006A51E5"/>
    <w:rsid w:val="006A5211"/>
    <w:rsid w:val="006A5241"/>
    <w:rsid w:val="006A52B3"/>
    <w:rsid w:val="006A52F9"/>
    <w:rsid w:val="006A5327"/>
    <w:rsid w:val="006A53C7"/>
    <w:rsid w:val="006A53D8"/>
    <w:rsid w:val="006A5541"/>
    <w:rsid w:val="006A55FB"/>
    <w:rsid w:val="006A561B"/>
    <w:rsid w:val="006A566E"/>
    <w:rsid w:val="006A5694"/>
    <w:rsid w:val="006A56E6"/>
    <w:rsid w:val="006A5739"/>
    <w:rsid w:val="006A58CD"/>
    <w:rsid w:val="006A5A60"/>
    <w:rsid w:val="006A5AC6"/>
    <w:rsid w:val="006A5B4E"/>
    <w:rsid w:val="006A5CFB"/>
    <w:rsid w:val="006A5D07"/>
    <w:rsid w:val="006A5D56"/>
    <w:rsid w:val="006A5E1D"/>
    <w:rsid w:val="006A5E9F"/>
    <w:rsid w:val="006A5F67"/>
    <w:rsid w:val="006A5FCD"/>
    <w:rsid w:val="006A6168"/>
    <w:rsid w:val="006A6195"/>
    <w:rsid w:val="006A6197"/>
    <w:rsid w:val="006A6340"/>
    <w:rsid w:val="006A63BE"/>
    <w:rsid w:val="006A644F"/>
    <w:rsid w:val="006A648F"/>
    <w:rsid w:val="006A6510"/>
    <w:rsid w:val="006A6535"/>
    <w:rsid w:val="006A65CC"/>
    <w:rsid w:val="006A6695"/>
    <w:rsid w:val="006A6795"/>
    <w:rsid w:val="006A67F9"/>
    <w:rsid w:val="006A6873"/>
    <w:rsid w:val="006A6892"/>
    <w:rsid w:val="006A68D7"/>
    <w:rsid w:val="006A6906"/>
    <w:rsid w:val="006A6918"/>
    <w:rsid w:val="006A6989"/>
    <w:rsid w:val="006A6BCD"/>
    <w:rsid w:val="006A6CA9"/>
    <w:rsid w:val="006A6CB0"/>
    <w:rsid w:val="006A6CE5"/>
    <w:rsid w:val="006A6CEB"/>
    <w:rsid w:val="006A6D14"/>
    <w:rsid w:val="006A6D8D"/>
    <w:rsid w:val="006A6DF2"/>
    <w:rsid w:val="006A6F29"/>
    <w:rsid w:val="006A7187"/>
    <w:rsid w:val="006A718A"/>
    <w:rsid w:val="006A729F"/>
    <w:rsid w:val="006A742F"/>
    <w:rsid w:val="006A7462"/>
    <w:rsid w:val="006A74A2"/>
    <w:rsid w:val="006A764B"/>
    <w:rsid w:val="006A7729"/>
    <w:rsid w:val="006A7732"/>
    <w:rsid w:val="006A7791"/>
    <w:rsid w:val="006A7844"/>
    <w:rsid w:val="006A7870"/>
    <w:rsid w:val="006A7972"/>
    <w:rsid w:val="006A79C5"/>
    <w:rsid w:val="006A79EB"/>
    <w:rsid w:val="006A7A25"/>
    <w:rsid w:val="006A7A60"/>
    <w:rsid w:val="006A7A6E"/>
    <w:rsid w:val="006A7AA3"/>
    <w:rsid w:val="006A7AEA"/>
    <w:rsid w:val="006A7B04"/>
    <w:rsid w:val="006A7B25"/>
    <w:rsid w:val="006A7B59"/>
    <w:rsid w:val="006A7B97"/>
    <w:rsid w:val="006A7CDA"/>
    <w:rsid w:val="006A7D11"/>
    <w:rsid w:val="006A7D29"/>
    <w:rsid w:val="006A7D98"/>
    <w:rsid w:val="006A7DC7"/>
    <w:rsid w:val="006A7E87"/>
    <w:rsid w:val="006A7EBC"/>
    <w:rsid w:val="006A7EE8"/>
    <w:rsid w:val="006A7F42"/>
    <w:rsid w:val="006A7F71"/>
    <w:rsid w:val="006A7FBD"/>
    <w:rsid w:val="006B011C"/>
    <w:rsid w:val="006B0264"/>
    <w:rsid w:val="006B02FF"/>
    <w:rsid w:val="006B0355"/>
    <w:rsid w:val="006B044C"/>
    <w:rsid w:val="006B053C"/>
    <w:rsid w:val="006B05B3"/>
    <w:rsid w:val="006B05D3"/>
    <w:rsid w:val="006B0636"/>
    <w:rsid w:val="006B06F3"/>
    <w:rsid w:val="006B0803"/>
    <w:rsid w:val="006B0831"/>
    <w:rsid w:val="006B0833"/>
    <w:rsid w:val="006B0859"/>
    <w:rsid w:val="006B0910"/>
    <w:rsid w:val="006B0B2F"/>
    <w:rsid w:val="006B0C6E"/>
    <w:rsid w:val="006B0CA9"/>
    <w:rsid w:val="006B0D06"/>
    <w:rsid w:val="006B0D3E"/>
    <w:rsid w:val="006B0D42"/>
    <w:rsid w:val="006B0D6A"/>
    <w:rsid w:val="006B0DC2"/>
    <w:rsid w:val="006B0DCD"/>
    <w:rsid w:val="006B0E0F"/>
    <w:rsid w:val="006B0E67"/>
    <w:rsid w:val="006B0ECC"/>
    <w:rsid w:val="006B10D3"/>
    <w:rsid w:val="006B114B"/>
    <w:rsid w:val="006B117F"/>
    <w:rsid w:val="006B11DF"/>
    <w:rsid w:val="006B129A"/>
    <w:rsid w:val="006B13B8"/>
    <w:rsid w:val="006B1403"/>
    <w:rsid w:val="006B14B3"/>
    <w:rsid w:val="006B14CF"/>
    <w:rsid w:val="006B1530"/>
    <w:rsid w:val="006B15AC"/>
    <w:rsid w:val="006B16A9"/>
    <w:rsid w:val="006B1749"/>
    <w:rsid w:val="006B1759"/>
    <w:rsid w:val="006B1788"/>
    <w:rsid w:val="006B1848"/>
    <w:rsid w:val="006B1872"/>
    <w:rsid w:val="006B18EB"/>
    <w:rsid w:val="006B1952"/>
    <w:rsid w:val="006B1991"/>
    <w:rsid w:val="006B19FE"/>
    <w:rsid w:val="006B1A68"/>
    <w:rsid w:val="006B1AEA"/>
    <w:rsid w:val="006B1AEC"/>
    <w:rsid w:val="006B1B89"/>
    <w:rsid w:val="006B1BC8"/>
    <w:rsid w:val="006B1D20"/>
    <w:rsid w:val="006B1D64"/>
    <w:rsid w:val="006B1D65"/>
    <w:rsid w:val="006B1D99"/>
    <w:rsid w:val="006B1D9F"/>
    <w:rsid w:val="006B1EB4"/>
    <w:rsid w:val="006B1ED4"/>
    <w:rsid w:val="006B2023"/>
    <w:rsid w:val="006B202F"/>
    <w:rsid w:val="006B2128"/>
    <w:rsid w:val="006B2133"/>
    <w:rsid w:val="006B2288"/>
    <w:rsid w:val="006B2342"/>
    <w:rsid w:val="006B24B9"/>
    <w:rsid w:val="006B24F5"/>
    <w:rsid w:val="006B25E0"/>
    <w:rsid w:val="006B25EF"/>
    <w:rsid w:val="006B2623"/>
    <w:rsid w:val="006B2627"/>
    <w:rsid w:val="006B2645"/>
    <w:rsid w:val="006B2761"/>
    <w:rsid w:val="006B2788"/>
    <w:rsid w:val="006B292A"/>
    <w:rsid w:val="006B29DA"/>
    <w:rsid w:val="006B2A01"/>
    <w:rsid w:val="006B2A1F"/>
    <w:rsid w:val="006B2B14"/>
    <w:rsid w:val="006B2BA2"/>
    <w:rsid w:val="006B2BD6"/>
    <w:rsid w:val="006B2C0C"/>
    <w:rsid w:val="006B2C66"/>
    <w:rsid w:val="006B2CA9"/>
    <w:rsid w:val="006B2D20"/>
    <w:rsid w:val="006B2EC7"/>
    <w:rsid w:val="006B2EE5"/>
    <w:rsid w:val="006B2EF8"/>
    <w:rsid w:val="006B2F46"/>
    <w:rsid w:val="006B3003"/>
    <w:rsid w:val="006B3005"/>
    <w:rsid w:val="006B3014"/>
    <w:rsid w:val="006B30C6"/>
    <w:rsid w:val="006B30E0"/>
    <w:rsid w:val="006B3198"/>
    <w:rsid w:val="006B31ED"/>
    <w:rsid w:val="006B3203"/>
    <w:rsid w:val="006B323F"/>
    <w:rsid w:val="006B3292"/>
    <w:rsid w:val="006B331F"/>
    <w:rsid w:val="006B3324"/>
    <w:rsid w:val="006B3494"/>
    <w:rsid w:val="006B34DA"/>
    <w:rsid w:val="006B34F3"/>
    <w:rsid w:val="006B3586"/>
    <w:rsid w:val="006B36AE"/>
    <w:rsid w:val="006B374B"/>
    <w:rsid w:val="006B38E8"/>
    <w:rsid w:val="006B397F"/>
    <w:rsid w:val="006B3B14"/>
    <w:rsid w:val="006B3BD0"/>
    <w:rsid w:val="006B3D68"/>
    <w:rsid w:val="006B3E1A"/>
    <w:rsid w:val="006B3EE1"/>
    <w:rsid w:val="006B3F1D"/>
    <w:rsid w:val="006B3FAB"/>
    <w:rsid w:val="006B3FAF"/>
    <w:rsid w:val="006B3FD3"/>
    <w:rsid w:val="006B4143"/>
    <w:rsid w:val="006B41F2"/>
    <w:rsid w:val="006B4269"/>
    <w:rsid w:val="006B4560"/>
    <w:rsid w:val="006B46AE"/>
    <w:rsid w:val="006B46AF"/>
    <w:rsid w:val="006B471A"/>
    <w:rsid w:val="006B4753"/>
    <w:rsid w:val="006B475E"/>
    <w:rsid w:val="006B4835"/>
    <w:rsid w:val="006B4935"/>
    <w:rsid w:val="006B498D"/>
    <w:rsid w:val="006B49BE"/>
    <w:rsid w:val="006B4A8A"/>
    <w:rsid w:val="006B4ADC"/>
    <w:rsid w:val="006B4B07"/>
    <w:rsid w:val="006B4B5B"/>
    <w:rsid w:val="006B4BCD"/>
    <w:rsid w:val="006B4BD9"/>
    <w:rsid w:val="006B4DFF"/>
    <w:rsid w:val="006B4E24"/>
    <w:rsid w:val="006B4EA6"/>
    <w:rsid w:val="006B4F6B"/>
    <w:rsid w:val="006B4F91"/>
    <w:rsid w:val="006B5011"/>
    <w:rsid w:val="006B5042"/>
    <w:rsid w:val="006B50B7"/>
    <w:rsid w:val="006B5100"/>
    <w:rsid w:val="006B527C"/>
    <w:rsid w:val="006B5280"/>
    <w:rsid w:val="006B52F1"/>
    <w:rsid w:val="006B53AD"/>
    <w:rsid w:val="006B53BB"/>
    <w:rsid w:val="006B53BD"/>
    <w:rsid w:val="006B54B1"/>
    <w:rsid w:val="006B54C9"/>
    <w:rsid w:val="006B5543"/>
    <w:rsid w:val="006B5551"/>
    <w:rsid w:val="006B55F6"/>
    <w:rsid w:val="006B5601"/>
    <w:rsid w:val="006B5633"/>
    <w:rsid w:val="006B57BB"/>
    <w:rsid w:val="006B5847"/>
    <w:rsid w:val="006B58AC"/>
    <w:rsid w:val="006B58B9"/>
    <w:rsid w:val="006B5904"/>
    <w:rsid w:val="006B5A14"/>
    <w:rsid w:val="006B5A2D"/>
    <w:rsid w:val="006B5AD5"/>
    <w:rsid w:val="006B5B3B"/>
    <w:rsid w:val="006B5B4D"/>
    <w:rsid w:val="006B5C0B"/>
    <w:rsid w:val="006B5C9A"/>
    <w:rsid w:val="006B5CC4"/>
    <w:rsid w:val="006B5CE9"/>
    <w:rsid w:val="006B5D3A"/>
    <w:rsid w:val="006B5EE0"/>
    <w:rsid w:val="006B5F3A"/>
    <w:rsid w:val="006B6149"/>
    <w:rsid w:val="006B6185"/>
    <w:rsid w:val="006B6203"/>
    <w:rsid w:val="006B622C"/>
    <w:rsid w:val="006B62E8"/>
    <w:rsid w:val="006B63AD"/>
    <w:rsid w:val="006B63F3"/>
    <w:rsid w:val="006B6439"/>
    <w:rsid w:val="006B64C9"/>
    <w:rsid w:val="006B662E"/>
    <w:rsid w:val="006B66B7"/>
    <w:rsid w:val="006B683D"/>
    <w:rsid w:val="006B689E"/>
    <w:rsid w:val="006B68D1"/>
    <w:rsid w:val="006B6905"/>
    <w:rsid w:val="006B69DA"/>
    <w:rsid w:val="006B6A81"/>
    <w:rsid w:val="006B6B16"/>
    <w:rsid w:val="006B6B66"/>
    <w:rsid w:val="006B6CAA"/>
    <w:rsid w:val="006B6D1C"/>
    <w:rsid w:val="006B6DFE"/>
    <w:rsid w:val="006B6E9E"/>
    <w:rsid w:val="006B6EA0"/>
    <w:rsid w:val="006B6EA3"/>
    <w:rsid w:val="006B6F49"/>
    <w:rsid w:val="006B6FD2"/>
    <w:rsid w:val="006B7027"/>
    <w:rsid w:val="006B717C"/>
    <w:rsid w:val="006B7221"/>
    <w:rsid w:val="006B728A"/>
    <w:rsid w:val="006B7302"/>
    <w:rsid w:val="006B733C"/>
    <w:rsid w:val="006B736E"/>
    <w:rsid w:val="006B7457"/>
    <w:rsid w:val="006B7462"/>
    <w:rsid w:val="006B757F"/>
    <w:rsid w:val="006B75B9"/>
    <w:rsid w:val="006B75F5"/>
    <w:rsid w:val="006B762A"/>
    <w:rsid w:val="006B766E"/>
    <w:rsid w:val="006B77E7"/>
    <w:rsid w:val="006B7807"/>
    <w:rsid w:val="006B7826"/>
    <w:rsid w:val="006B7857"/>
    <w:rsid w:val="006B7890"/>
    <w:rsid w:val="006B78D1"/>
    <w:rsid w:val="006B78F6"/>
    <w:rsid w:val="006B7941"/>
    <w:rsid w:val="006B798C"/>
    <w:rsid w:val="006B7997"/>
    <w:rsid w:val="006B79F5"/>
    <w:rsid w:val="006B7A2D"/>
    <w:rsid w:val="006B7A94"/>
    <w:rsid w:val="006B7B12"/>
    <w:rsid w:val="006B7B3B"/>
    <w:rsid w:val="006B7BD6"/>
    <w:rsid w:val="006B7C2F"/>
    <w:rsid w:val="006B7C5A"/>
    <w:rsid w:val="006B7CF4"/>
    <w:rsid w:val="006B7E2A"/>
    <w:rsid w:val="006B7F05"/>
    <w:rsid w:val="006B7F26"/>
    <w:rsid w:val="006B7F46"/>
    <w:rsid w:val="006B7F98"/>
    <w:rsid w:val="006C005A"/>
    <w:rsid w:val="006C0100"/>
    <w:rsid w:val="006C0145"/>
    <w:rsid w:val="006C019A"/>
    <w:rsid w:val="006C02AE"/>
    <w:rsid w:val="006C035D"/>
    <w:rsid w:val="006C042C"/>
    <w:rsid w:val="006C0460"/>
    <w:rsid w:val="006C04EA"/>
    <w:rsid w:val="006C0608"/>
    <w:rsid w:val="006C0612"/>
    <w:rsid w:val="006C0729"/>
    <w:rsid w:val="006C085F"/>
    <w:rsid w:val="006C08F8"/>
    <w:rsid w:val="006C0989"/>
    <w:rsid w:val="006C09A9"/>
    <w:rsid w:val="006C09DC"/>
    <w:rsid w:val="006C0AB7"/>
    <w:rsid w:val="006C0ADC"/>
    <w:rsid w:val="006C0C30"/>
    <w:rsid w:val="006C0C9D"/>
    <w:rsid w:val="006C0CA5"/>
    <w:rsid w:val="006C0CE1"/>
    <w:rsid w:val="006C0D86"/>
    <w:rsid w:val="006C0E5A"/>
    <w:rsid w:val="006C1019"/>
    <w:rsid w:val="006C11F2"/>
    <w:rsid w:val="006C11F8"/>
    <w:rsid w:val="006C1228"/>
    <w:rsid w:val="006C12FE"/>
    <w:rsid w:val="006C141A"/>
    <w:rsid w:val="006C14D4"/>
    <w:rsid w:val="006C1540"/>
    <w:rsid w:val="006C1575"/>
    <w:rsid w:val="006C159E"/>
    <w:rsid w:val="006C1663"/>
    <w:rsid w:val="006C1665"/>
    <w:rsid w:val="006C16B0"/>
    <w:rsid w:val="006C1703"/>
    <w:rsid w:val="006C1711"/>
    <w:rsid w:val="006C1747"/>
    <w:rsid w:val="006C1776"/>
    <w:rsid w:val="006C1795"/>
    <w:rsid w:val="006C179A"/>
    <w:rsid w:val="006C179D"/>
    <w:rsid w:val="006C1811"/>
    <w:rsid w:val="006C18CE"/>
    <w:rsid w:val="006C1940"/>
    <w:rsid w:val="006C1980"/>
    <w:rsid w:val="006C1A77"/>
    <w:rsid w:val="006C1AE6"/>
    <w:rsid w:val="006C1B01"/>
    <w:rsid w:val="006C1B9C"/>
    <w:rsid w:val="006C1BE7"/>
    <w:rsid w:val="006C1C7B"/>
    <w:rsid w:val="006C1CB6"/>
    <w:rsid w:val="006C1DD4"/>
    <w:rsid w:val="006C1E9D"/>
    <w:rsid w:val="006C1EFA"/>
    <w:rsid w:val="006C1EFF"/>
    <w:rsid w:val="006C1F43"/>
    <w:rsid w:val="006C1F52"/>
    <w:rsid w:val="006C211B"/>
    <w:rsid w:val="006C2190"/>
    <w:rsid w:val="006C219F"/>
    <w:rsid w:val="006C2223"/>
    <w:rsid w:val="006C226D"/>
    <w:rsid w:val="006C23AB"/>
    <w:rsid w:val="006C23F1"/>
    <w:rsid w:val="006C25B0"/>
    <w:rsid w:val="006C25E3"/>
    <w:rsid w:val="006C25F8"/>
    <w:rsid w:val="006C262A"/>
    <w:rsid w:val="006C2696"/>
    <w:rsid w:val="006C279C"/>
    <w:rsid w:val="006C27B2"/>
    <w:rsid w:val="006C2842"/>
    <w:rsid w:val="006C2935"/>
    <w:rsid w:val="006C29B5"/>
    <w:rsid w:val="006C2A26"/>
    <w:rsid w:val="006C2A9B"/>
    <w:rsid w:val="006C2ACE"/>
    <w:rsid w:val="006C2B19"/>
    <w:rsid w:val="006C2BC7"/>
    <w:rsid w:val="006C2BCF"/>
    <w:rsid w:val="006C2C20"/>
    <w:rsid w:val="006C2C64"/>
    <w:rsid w:val="006C2CA1"/>
    <w:rsid w:val="006C2FC1"/>
    <w:rsid w:val="006C2FE2"/>
    <w:rsid w:val="006C301D"/>
    <w:rsid w:val="006C301F"/>
    <w:rsid w:val="006C30D5"/>
    <w:rsid w:val="006C312A"/>
    <w:rsid w:val="006C32AC"/>
    <w:rsid w:val="006C32CE"/>
    <w:rsid w:val="006C349B"/>
    <w:rsid w:val="006C34AB"/>
    <w:rsid w:val="006C359E"/>
    <w:rsid w:val="006C35AA"/>
    <w:rsid w:val="006C35E2"/>
    <w:rsid w:val="006C3677"/>
    <w:rsid w:val="006C368D"/>
    <w:rsid w:val="006C36F7"/>
    <w:rsid w:val="006C3771"/>
    <w:rsid w:val="006C38E0"/>
    <w:rsid w:val="006C3965"/>
    <w:rsid w:val="006C39C1"/>
    <w:rsid w:val="006C3A24"/>
    <w:rsid w:val="006C3AE9"/>
    <w:rsid w:val="006C3B98"/>
    <w:rsid w:val="006C3D9C"/>
    <w:rsid w:val="006C3DDF"/>
    <w:rsid w:val="006C3DE9"/>
    <w:rsid w:val="006C4001"/>
    <w:rsid w:val="006C4022"/>
    <w:rsid w:val="006C425F"/>
    <w:rsid w:val="006C4353"/>
    <w:rsid w:val="006C44C5"/>
    <w:rsid w:val="006C4586"/>
    <w:rsid w:val="006C4871"/>
    <w:rsid w:val="006C48A5"/>
    <w:rsid w:val="006C493C"/>
    <w:rsid w:val="006C4946"/>
    <w:rsid w:val="006C498D"/>
    <w:rsid w:val="006C4AF2"/>
    <w:rsid w:val="006C4B0B"/>
    <w:rsid w:val="006C4B1C"/>
    <w:rsid w:val="006C4B40"/>
    <w:rsid w:val="006C4BEC"/>
    <w:rsid w:val="006C4CA4"/>
    <w:rsid w:val="006C4CAB"/>
    <w:rsid w:val="006C4CD2"/>
    <w:rsid w:val="006C4CF8"/>
    <w:rsid w:val="006C4D54"/>
    <w:rsid w:val="006C4D68"/>
    <w:rsid w:val="006C4D79"/>
    <w:rsid w:val="006C4DC4"/>
    <w:rsid w:val="006C4E70"/>
    <w:rsid w:val="006C4E85"/>
    <w:rsid w:val="006C4E95"/>
    <w:rsid w:val="006C4E97"/>
    <w:rsid w:val="006C4F25"/>
    <w:rsid w:val="006C4F5E"/>
    <w:rsid w:val="006C513E"/>
    <w:rsid w:val="006C517C"/>
    <w:rsid w:val="006C5292"/>
    <w:rsid w:val="006C5325"/>
    <w:rsid w:val="006C5375"/>
    <w:rsid w:val="006C53E6"/>
    <w:rsid w:val="006C548F"/>
    <w:rsid w:val="006C5501"/>
    <w:rsid w:val="006C553D"/>
    <w:rsid w:val="006C5560"/>
    <w:rsid w:val="006C56D5"/>
    <w:rsid w:val="006C58A4"/>
    <w:rsid w:val="006C58D4"/>
    <w:rsid w:val="006C599D"/>
    <w:rsid w:val="006C59F8"/>
    <w:rsid w:val="006C59FA"/>
    <w:rsid w:val="006C5A63"/>
    <w:rsid w:val="006C5AE8"/>
    <w:rsid w:val="006C5B1B"/>
    <w:rsid w:val="006C5B63"/>
    <w:rsid w:val="006C5D04"/>
    <w:rsid w:val="006C5D1B"/>
    <w:rsid w:val="006C5E0C"/>
    <w:rsid w:val="006C5E4F"/>
    <w:rsid w:val="006C5ECC"/>
    <w:rsid w:val="006C5F67"/>
    <w:rsid w:val="006C5F86"/>
    <w:rsid w:val="006C5F88"/>
    <w:rsid w:val="006C5FB2"/>
    <w:rsid w:val="006C5FD2"/>
    <w:rsid w:val="006C5FD5"/>
    <w:rsid w:val="006C60E9"/>
    <w:rsid w:val="006C61FF"/>
    <w:rsid w:val="006C626D"/>
    <w:rsid w:val="006C62F1"/>
    <w:rsid w:val="006C64BD"/>
    <w:rsid w:val="006C652A"/>
    <w:rsid w:val="006C65B3"/>
    <w:rsid w:val="006C65D0"/>
    <w:rsid w:val="006C66B3"/>
    <w:rsid w:val="006C66E6"/>
    <w:rsid w:val="006C6727"/>
    <w:rsid w:val="006C687C"/>
    <w:rsid w:val="006C68AF"/>
    <w:rsid w:val="006C690C"/>
    <w:rsid w:val="006C69B0"/>
    <w:rsid w:val="006C6AC1"/>
    <w:rsid w:val="006C6AD4"/>
    <w:rsid w:val="006C6B05"/>
    <w:rsid w:val="006C6B74"/>
    <w:rsid w:val="006C6BC5"/>
    <w:rsid w:val="006C6C08"/>
    <w:rsid w:val="006C6EB6"/>
    <w:rsid w:val="006C7045"/>
    <w:rsid w:val="006C706B"/>
    <w:rsid w:val="006C709A"/>
    <w:rsid w:val="006C7122"/>
    <w:rsid w:val="006C73FF"/>
    <w:rsid w:val="006C742A"/>
    <w:rsid w:val="006C74A5"/>
    <w:rsid w:val="006C74EF"/>
    <w:rsid w:val="006C7517"/>
    <w:rsid w:val="006C76FE"/>
    <w:rsid w:val="006C77F0"/>
    <w:rsid w:val="006C783E"/>
    <w:rsid w:val="006C794B"/>
    <w:rsid w:val="006C79A4"/>
    <w:rsid w:val="006C79B1"/>
    <w:rsid w:val="006C79B9"/>
    <w:rsid w:val="006C79F0"/>
    <w:rsid w:val="006C7A75"/>
    <w:rsid w:val="006C7B2B"/>
    <w:rsid w:val="006C7B99"/>
    <w:rsid w:val="006C7BF3"/>
    <w:rsid w:val="006C7C14"/>
    <w:rsid w:val="006C7C1F"/>
    <w:rsid w:val="006C7C32"/>
    <w:rsid w:val="006C7C36"/>
    <w:rsid w:val="006C7C98"/>
    <w:rsid w:val="006C7D07"/>
    <w:rsid w:val="006C7E3E"/>
    <w:rsid w:val="006C7E72"/>
    <w:rsid w:val="006C7F4B"/>
    <w:rsid w:val="006C7FAA"/>
    <w:rsid w:val="006C7FB6"/>
    <w:rsid w:val="006C7FD8"/>
    <w:rsid w:val="006D00D4"/>
    <w:rsid w:val="006D0128"/>
    <w:rsid w:val="006D0163"/>
    <w:rsid w:val="006D01AC"/>
    <w:rsid w:val="006D0245"/>
    <w:rsid w:val="006D0487"/>
    <w:rsid w:val="006D05A5"/>
    <w:rsid w:val="006D0686"/>
    <w:rsid w:val="006D0732"/>
    <w:rsid w:val="006D07E9"/>
    <w:rsid w:val="006D0813"/>
    <w:rsid w:val="006D081D"/>
    <w:rsid w:val="006D090C"/>
    <w:rsid w:val="006D0937"/>
    <w:rsid w:val="006D0951"/>
    <w:rsid w:val="006D097E"/>
    <w:rsid w:val="006D0A16"/>
    <w:rsid w:val="006D0A68"/>
    <w:rsid w:val="006D0B58"/>
    <w:rsid w:val="006D0B6D"/>
    <w:rsid w:val="006D0C21"/>
    <w:rsid w:val="006D0C2F"/>
    <w:rsid w:val="006D0C74"/>
    <w:rsid w:val="006D0CFD"/>
    <w:rsid w:val="006D0D45"/>
    <w:rsid w:val="006D0DDB"/>
    <w:rsid w:val="006D0E41"/>
    <w:rsid w:val="006D0E4E"/>
    <w:rsid w:val="006D0F02"/>
    <w:rsid w:val="006D0F91"/>
    <w:rsid w:val="006D0FB0"/>
    <w:rsid w:val="006D1165"/>
    <w:rsid w:val="006D117A"/>
    <w:rsid w:val="006D11AD"/>
    <w:rsid w:val="006D11C0"/>
    <w:rsid w:val="006D12E7"/>
    <w:rsid w:val="006D130A"/>
    <w:rsid w:val="006D1389"/>
    <w:rsid w:val="006D139E"/>
    <w:rsid w:val="006D13C2"/>
    <w:rsid w:val="006D13D4"/>
    <w:rsid w:val="006D13F2"/>
    <w:rsid w:val="006D1453"/>
    <w:rsid w:val="006D14B0"/>
    <w:rsid w:val="006D15B7"/>
    <w:rsid w:val="006D16D9"/>
    <w:rsid w:val="006D17F8"/>
    <w:rsid w:val="006D192D"/>
    <w:rsid w:val="006D1957"/>
    <w:rsid w:val="006D1A3A"/>
    <w:rsid w:val="006D1A3C"/>
    <w:rsid w:val="006D1D20"/>
    <w:rsid w:val="006D1E45"/>
    <w:rsid w:val="006D1EFD"/>
    <w:rsid w:val="006D1F10"/>
    <w:rsid w:val="006D1F71"/>
    <w:rsid w:val="006D1FC4"/>
    <w:rsid w:val="006D2212"/>
    <w:rsid w:val="006D229F"/>
    <w:rsid w:val="006D22D9"/>
    <w:rsid w:val="006D22F4"/>
    <w:rsid w:val="006D2300"/>
    <w:rsid w:val="006D236E"/>
    <w:rsid w:val="006D2440"/>
    <w:rsid w:val="006D25C9"/>
    <w:rsid w:val="006D2728"/>
    <w:rsid w:val="006D27DB"/>
    <w:rsid w:val="006D28FE"/>
    <w:rsid w:val="006D2AA7"/>
    <w:rsid w:val="006D2C21"/>
    <w:rsid w:val="006D2D23"/>
    <w:rsid w:val="006D2D41"/>
    <w:rsid w:val="006D2D6C"/>
    <w:rsid w:val="006D2D9C"/>
    <w:rsid w:val="006D2DC2"/>
    <w:rsid w:val="006D2DD2"/>
    <w:rsid w:val="006D2DD9"/>
    <w:rsid w:val="006D2E27"/>
    <w:rsid w:val="006D2EC0"/>
    <w:rsid w:val="006D309D"/>
    <w:rsid w:val="006D30EC"/>
    <w:rsid w:val="006D310D"/>
    <w:rsid w:val="006D3146"/>
    <w:rsid w:val="006D31AA"/>
    <w:rsid w:val="006D31D5"/>
    <w:rsid w:val="006D31DE"/>
    <w:rsid w:val="006D32D2"/>
    <w:rsid w:val="006D333C"/>
    <w:rsid w:val="006D33D2"/>
    <w:rsid w:val="006D345B"/>
    <w:rsid w:val="006D345E"/>
    <w:rsid w:val="006D34FC"/>
    <w:rsid w:val="006D357F"/>
    <w:rsid w:val="006D35B9"/>
    <w:rsid w:val="006D35BC"/>
    <w:rsid w:val="006D3702"/>
    <w:rsid w:val="006D3836"/>
    <w:rsid w:val="006D395B"/>
    <w:rsid w:val="006D39F7"/>
    <w:rsid w:val="006D3A59"/>
    <w:rsid w:val="006D3A75"/>
    <w:rsid w:val="006D3B13"/>
    <w:rsid w:val="006D3B4D"/>
    <w:rsid w:val="006D3C22"/>
    <w:rsid w:val="006D3C92"/>
    <w:rsid w:val="006D3CC8"/>
    <w:rsid w:val="006D3D2C"/>
    <w:rsid w:val="006D3D2D"/>
    <w:rsid w:val="006D3DE9"/>
    <w:rsid w:val="006D3E4E"/>
    <w:rsid w:val="006D3F3F"/>
    <w:rsid w:val="006D3F7B"/>
    <w:rsid w:val="006D40FB"/>
    <w:rsid w:val="006D41F6"/>
    <w:rsid w:val="006D4278"/>
    <w:rsid w:val="006D4285"/>
    <w:rsid w:val="006D4295"/>
    <w:rsid w:val="006D43D6"/>
    <w:rsid w:val="006D44A3"/>
    <w:rsid w:val="006D44F9"/>
    <w:rsid w:val="006D457A"/>
    <w:rsid w:val="006D45A5"/>
    <w:rsid w:val="006D46CB"/>
    <w:rsid w:val="006D46FC"/>
    <w:rsid w:val="006D46FF"/>
    <w:rsid w:val="006D4730"/>
    <w:rsid w:val="006D473F"/>
    <w:rsid w:val="006D474B"/>
    <w:rsid w:val="006D49A3"/>
    <w:rsid w:val="006D49A6"/>
    <w:rsid w:val="006D49AF"/>
    <w:rsid w:val="006D49F5"/>
    <w:rsid w:val="006D4A61"/>
    <w:rsid w:val="006D4B87"/>
    <w:rsid w:val="006D4D15"/>
    <w:rsid w:val="006D4FFE"/>
    <w:rsid w:val="006D5099"/>
    <w:rsid w:val="006D5119"/>
    <w:rsid w:val="006D51B3"/>
    <w:rsid w:val="006D51CC"/>
    <w:rsid w:val="006D5251"/>
    <w:rsid w:val="006D527F"/>
    <w:rsid w:val="006D53A0"/>
    <w:rsid w:val="006D5546"/>
    <w:rsid w:val="006D55BE"/>
    <w:rsid w:val="006D55F4"/>
    <w:rsid w:val="006D5621"/>
    <w:rsid w:val="006D5626"/>
    <w:rsid w:val="006D5690"/>
    <w:rsid w:val="006D5841"/>
    <w:rsid w:val="006D5926"/>
    <w:rsid w:val="006D5952"/>
    <w:rsid w:val="006D59BA"/>
    <w:rsid w:val="006D59CC"/>
    <w:rsid w:val="006D5A4B"/>
    <w:rsid w:val="006D5A58"/>
    <w:rsid w:val="006D5AA3"/>
    <w:rsid w:val="006D5AE9"/>
    <w:rsid w:val="006D5CE2"/>
    <w:rsid w:val="006D5CE3"/>
    <w:rsid w:val="006D5CEE"/>
    <w:rsid w:val="006D5E7E"/>
    <w:rsid w:val="006D5EA4"/>
    <w:rsid w:val="006D5EB5"/>
    <w:rsid w:val="006D5F48"/>
    <w:rsid w:val="006D5F9E"/>
    <w:rsid w:val="006D5FB6"/>
    <w:rsid w:val="006D6048"/>
    <w:rsid w:val="006D6072"/>
    <w:rsid w:val="006D612D"/>
    <w:rsid w:val="006D616E"/>
    <w:rsid w:val="006D6210"/>
    <w:rsid w:val="006D6222"/>
    <w:rsid w:val="006D6227"/>
    <w:rsid w:val="006D629A"/>
    <w:rsid w:val="006D635F"/>
    <w:rsid w:val="006D6397"/>
    <w:rsid w:val="006D63BB"/>
    <w:rsid w:val="006D63D0"/>
    <w:rsid w:val="006D6490"/>
    <w:rsid w:val="006D64DC"/>
    <w:rsid w:val="006D6509"/>
    <w:rsid w:val="006D6547"/>
    <w:rsid w:val="006D6556"/>
    <w:rsid w:val="006D6563"/>
    <w:rsid w:val="006D6644"/>
    <w:rsid w:val="006D666E"/>
    <w:rsid w:val="006D6680"/>
    <w:rsid w:val="006D66BC"/>
    <w:rsid w:val="006D66E9"/>
    <w:rsid w:val="006D67EA"/>
    <w:rsid w:val="006D6881"/>
    <w:rsid w:val="006D68B8"/>
    <w:rsid w:val="006D68FD"/>
    <w:rsid w:val="006D6936"/>
    <w:rsid w:val="006D69B3"/>
    <w:rsid w:val="006D6A97"/>
    <w:rsid w:val="006D6ACE"/>
    <w:rsid w:val="006D6AF7"/>
    <w:rsid w:val="006D6B67"/>
    <w:rsid w:val="006D6BF9"/>
    <w:rsid w:val="006D6C08"/>
    <w:rsid w:val="006D6C29"/>
    <w:rsid w:val="006D6C5C"/>
    <w:rsid w:val="006D6CD5"/>
    <w:rsid w:val="006D6CF3"/>
    <w:rsid w:val="006D6E27"/>
    <w:rsid w:val="006D6F16"/>
    <w:rsid w:val="006D6F68"/>
    <w:rsid w:val="006D6FD4"/>
    <w:rsid w:val="006D701D"/>
    <w:rsid w:val="006D7067"/>
    <w:rsid w:val="006D70B1"/>
    <w:rsid w:val="006D717D"/>
    <w:rsid w:val="006D72A2"/>
    <w:rsid w:val="006D7404"/>
    <w:rsid w:val="006D748A"/>
    <w:rsid w:val="006D7527"/>
    <w:rsid w:val="006D7592"/>
    <w:rsid w:val="006D778E"/>
    <w:rsid w:val="006D77B2"/>
    <w:rsid w:val="006D77C8"/>
    <w:rsid w:val="006D79A2"/>
    <w:rsid w:val="006D79CD"/>
    <w:rsid w:val="006D79FF"/>
    <w:rsid w:val="006D7B0C"/>
    <w:rsid w:val="006D7B28"/>
    <w:rsid w:val="006D7B3D"/>
    <w:rsid w:val="006D7C21"/>
    <w:rsid w:val="006D7D1B"/>
    <w:rsid w:val="006D7DF6"/>
    <w:rsid w:val="006D7E78"/>
    <w:rsid w:val="006D7F19"/>
    <w:rsid w:val="006D7FC2"/>
    <w:rsid w:val="006E0161"/>
    <w:rsid w:val="006E0205"/>
    <w:rsid w:val="006E0308"/>
    <w:rsid w:val="006E0341"/>
    <w:rsid w:val="006E0381"/>
    <w:rsid w:val="006E03E7"/>
    <w:rsid w:val="006E0472"/>
    <w:rsid w:val="006E0475"/>
    <w:rsid w:val="006E04AF"/>
    <w:rsid w:val="006E0501"/>
    <w:rsid w:val="006E064E"/>
    <w:rsid w:val="006E066A"/>
    <w:rsid w:val="006E0692"/>
    <w:rsid w:val="006E074C"/>
    <w:rsid w:val="006E0766"/>
    <w:rsid w:val="006E07C7"/>
    <w:rsid w:val="006E08C5"/>
    <w:rsid w:val="006E0A70"/>
    <w:rsid w:val="006E0AB5"/>
    <w:rsid w:val="006E0AC9"/>
    <w:rsid w:val="006E0B92"/>
    <w:rsid w:val="006E0BAB"/>
    <w:rsid w:val="006E0C0A"/>
    <w:rsid w:val="006E0CF5"/>
    <w:rsid w:val="006E0D34"/>
    <w:rsid w:val="006E0D4C"/>
    <w:rsid w:val="006E108C"/>
    <w:rsid w:val="006E112A"/>
    <w:rsid w:val="006E1188"/>
    <w:rsid w:val="006E11D5"/>
    <w:rsid w:val="006E1211"/>
    <w:rsid w:val="006E121F"/>
    <w:rsid w:val="006E13AA"/>
    <w:rsid w:val="006E1486"/>
    <w:rsid w:val="006E148B"/>
    <w:rsid w:val="006E1491"/>
    <w:rsid w:val="006E1518"/>
    <w:rsid w:val="006E1578"/>
    <w:rsid w:val="006E15E2"/>
    <w:rsid w:val="006E1603"/>
    <w:rsid w:val="006E1616"/>
    <w:rsid w:val="006E1691"/>
    <w:rsid w:val="006E16C7"/>
    <w:rsid w:val="006E16DB"/>
    <w:rsid w:val="006E1724"/>
    <w:rsid w:val="006E1725"/>
    <w:rsid w:val="006E1758"/>
    <w:rsid w:val="006E1826"/>
    <w:rsid w:val="006E184E"/>
    <w:rsid w:val="006E18D3"/>
    <w:rsid w:val="006E19FC"/>
    <w:rsid w:val="006E1A66"/>
    <w:rsid w:val="006E1AEF"/>
    <w:rsid w:val="006E1B0F"/>
    <w:rsid w:val="006E1BE7"/>
    <w:rsid w:val="006E1C72"/>
    <w:rsid w:val="006E1C80"/>
    <w:rsid w:val="006E1C8D"/>
    <w:rsid w:val="006E1D5E"/>
    <w:rsid w:val="006E1E94"/>
    <w:rsid w:val="006E1EF5"/>
    <w:rsid w:val="006E1F25"/>
    <w:rsid w:val="006E1F2E"/>
    <w:rsid w:val="006E1F9D"/>
    <w:rsid w:val="006E2008"/>
    <w:rsid w:val="006E2067"/>
    <w:rsid w:val="006E211D"/>
    <w:rsid w:val="006E212C"/>
    <w:rsid w:val="006E21D4"/>
    <w:rsid w:val="006E21EA"/>
    <w:rsid w:val="006E2210"/>
    <w:rsid w:val="006E2347"/>
    <w:rsid w:val="006E2357"/>
    <w:rsid w:val="006E238A"/>
    <w:rsid w:val="006E238E"/>
    <w:rsid w:val="006E23E9"/>
    <w:rsid w:val="006E2421"/>
    <w:rsid w:val="006E250C"/>
    <w:rsid w:val="006E25C8"/>
    <w:rsid w:val="006E25FB"/>
    <w:rsid w:val="006E2646"/>
    <w:rsid w:val="006E267A"/>
    <w:rsid w:val="006E2763"/>
    <w:rsid w:val="006E27BB"/>
    <w:rsid w:val="006E283F"/>
    <w:rsid w:val="006E2856"/>
    <w:rsid w:val="006E2871"/>
    <w:rsid w:val="006E292C"/>
    <w:rsid w:val="006E2948"/>
    <w:rsid w:val="006E296F"/>
    <w:rsid w:val="006E29F9"/>
    <w:rsid w:val="006E2A7E"/>
    <w:rsid w:val="006E2D3A"/>
    <w:rsid w:val="006E2D75"/>
    <w:rsid w:val="006E2DD4"/>
    <w:rsid w:val="006E2E47"/>
    <w:rsid w:val="006E2E95"/>
    <w:rsid w:val="006E2EC5"/>
    <w:rsid w:val="006E2EC6"/>
    <w:rsid w:val="006E3016"/>
    <w:rsid w:val="006E30F8"/>
    <w:rsid w:val="006E311E"/>
    <w:rsid w:val="006E31FE"/>
    <w:rsid w:val="006E3211"/>
    <w:rsid w:val="006E324F"/>
    <w:rsid w:val="006E32AA"/>
    <w:rsid w:val="006E32B2"/>
    <w:rsid w:val="006E3473"/>
    <w:rsid w:val="006E352A"/>
    <w:rsid w:val="006E35E3"/>
    <w:rsid w:val="006E3613"/>
    <w:rsid w:val="006E3703"/>
    <w:rsid w:val="006E3723"/>
    <w:rsid w:val="006E3737"/>
    <w:rsid w:val="006E3822"/>
    <w:rsid w:val="006E3853"/>
    <w:rsid w:val="006E3859"/>
    <w:rsid w:val="006E387F"/>
    <w:rsid w:val="006E389C"/>
    <w:rsid w:val="006E38CC"/>
    <w:rsid w:val="006E38F9"/>
    <w:rsid w:val="006E3959"/>
    <w:rsid w:val="006E39B3"/>
    <w:rsid w:val="006E3A2B"/>
    <w:rsid w:val="006E3A46"/>
    <w:rsid w:val="006E3B11"/>
    <w:rsid w:val="006E3B79"/>
    <w:rsid w:val="006E3C6F"/>
    <w:rsid w:val="006E3CE9"/>
    <w:rsid w:val="006E3CF7"/>
    <w:rsid w:val="006E3D38"/>
    <w:rsid w:val="006E3D3D"/>
    <w:rsid w:val="006E3D56"/>
    <w:rsid w:val="006E3E8A"/>
    <w:rsid w:val="006E3EEF"/>
    <w:rsid w:val="006E3F5A"/>
    <w:rsid w:val="006E4230"/>
    <w:rsid w:val="006E42DC"/>
    <w:rsid w:val="006E43F6"/>
    <w:rsid w:val="006E440A"/>
    <w:rsid w:val="006E4418"/>
    <w:rsid w:val="006E4457"/>
    <w:rsid w:val="006E44A7"/>
    <w:rsid w:val="006E44CE"/>
    <w:rsid w:val="006E44FF"/>
    <w:rsid w:val="006E451A"/>
    <w:rsid w:val="006E4520"/>
    <w:rsid w:val="006E468C"/>
    <w:rsid w:val="006E46CA"/>
    <w:rsid w:val="006E46FE"/>
    <w:rsid w:val="006E4728"/>
    <w:rsid w:val="006E474C"/>
    <w:rsid w:val="006E47D1"/>
    <w:rsid w:val="006E48D4"/>
    <w:rsid w:val="006E4976"/>
    <w:rsid w:val="006E49B3"/>
    <w:rsid w:val="006E4A06"/>
    <w:rsid w:val="006E4A2C"/>
    <w:rsid w:val="006E4A31"/>
    <w:rsid w:val="006E4A4A"/>
    <w:rsid w:val="006E4A62"/>
    <w:rsid w:val="006E4B89"/>
    <w:rsid w:val="006E4BC8"/>
    <w:rsid w:val="006E4C02"/>
    <w:rsid w:val="006E4C95"/>
    <w:rsid w:val="006E4CB3"/>
    <w:rsid w:val="006E4CF5"/>
    <w:rsid w:val="006E4E90"/>
    <w:rsid w:val="006E4E99"/>
    <w:rsid w:val="006E4EF8"/>
    <w:rsid w:val="006E4F44"/>
    <w:rsid w:val="006E4FB2"/>
    <w:rsid w:val="006E4FD4"/>
    <w:rsid w:val="006E50E0"/>
    <w:rsid w:val="006E50E6"/>
    <w:rsid w:val="006E515B"/>
    <w:rsid w:val="006E5266"/>
    <w:rsid w:val="006E532C"/>
    <w:rsid w:val="006E5443"/>
    <w:rsid w:val="006E547D"/>
    <w:rsid w:val="006E54AA"/>
    <w:rsid w:val="006E5521"/>
    <w:rsid w:val="006E55F4"/>
    <w:rsid w:val="006E55F6"/>
    <w:rsid w:val="006E5606"/>
    <w:rsid w:val="006E579A"/>
    <w:rsid w:val="006E595F"/>
    <w:rsid w:val="006E5963"/>
    <w:rsid w:val="006E5A9F"/>
    <w:rsid w:val="006E5AD4"/>
    <w:rsid w:val="006E5B17"/>
    <w:rsid w:val="006E5B50"/>
    <w:rsid w:val="006E5B6E"/>
    <w:rsid w:val="006E5BB6"/>
    <w:rsid w:val="006E5C4E"/>
    <w:rsid w:val="006E5D40"/>
    <w:rsid w:val="006E5D82"/>
    <w:rsid w:val="006E5DB3"/>
    <w:rsid w:val="006E5E12"/>
    <w:rsid w:val="006E5E17"/>
    <w:rsid w:val="006E5E5F"/>
    <w:rsid w:val="006E5EBB"/>
    <w:rsid w:val="006E5EC0"/>
    <w:rsid w:val="006E5ECA"/>
    <w:rsid w:val="006E5EF8"/>
    <w:rsid w:val="006E5F1B"/>
    <w:rsid w:val="006E5F3B"/>
    <w:rsid w:val="006E5F61"/>
    <w:rsid w:val="006E5F81"/>
    <w:rsid w:val="006E60E3"/>
    <w:rsid w:val="006E60F8"/>
    <w:rsid w:val="006E6157"/>
    <w:rsid w:val="006E615E"/>
    <w:rsid w:val="006E623A"/>
    <w:rsid w:val="006E63F5"/>
    <w:rsid w:val="006E642B"/>
    <w:rsid w:val="006E6443"/>
    <w:rsid w:val="006E6488"/>
    <w:rsid w:val="006E64C0"/>
    <w:rsid w:val="006E652A"/>
    <w:rsid w:val="006E6583"/>
    <w:rsid w:val="006E667A"/>
    <w:rsid w:val="006E66EF"/>
    <w:rsid w:val="006E68D7"/>
    <w:rsid w:val="006E68FC"/>
    <w:rsid w:val="006E696B"/>
    <w:rsid w:val="006E6A03"/>
    <w:rsid w:val="006E6AFF"/>
    <w:rsid w:val="006E6B5D"/>
    <w:rsid w:val="006E6B68"/>
    <w:rsid w:val="006E6B9F"/>
    <w:rsid w:val="006E6C07"/>
    <w:rsid w:val="006E6C47"/>
    <w:rsid w:val="006E6E80"/>
    <w:rsid w:val="006E6F16"/>
    <w:rsid w:val="006E6F4A"/>
    <w:rsid w:val="006E700C"/>
    <w:rsid w:val="006E71C2"/>
    <w:rsid w:val="006E7279"/>
    <w:rsid w:val="006E730D"/>
    <w:rsid w:val="006E7329"/>
    <w:rsid w:val="006E736B"/>
    <w:rsid w:val="006E737D"/>
    <w:rsid w:val="006E74AB"/>
    <w:rsid w:val="006E7627"/>
    <w:rsid w:val="006E76A3"/>
    <w:rsid w:val="006E76C4"/>
    <w:rsid w:val="006E7832"/>
    <w:rsid w:val="006E7908"/>
    <w:rsid w:val="006E7AA5"/>
    <w:rsid w:val="006E7ADD"/>
    <w:rsid w:val="006E7BE6"/>
    <w:rsid w:val="006E7D05"/>
    <w:rsid w:val="006E7D83"/>
    <w:rsid w:val="006E7D8C"/>
    <w:rsid w:val="006E7D95"/>
    <w:rsid w:val="006E7DAC"/>
    <w:rsid w:val="006E7E24"/>
    <w:rsid w:val="006E7E3C"/>
    <w:rsid w:val="006E7E60"/>
    <w:rsid w:val="006E7EBA"/>
    <w:rsid w:val="006E7FC0"/>
    <w:rsid w:val="006E7FC8"/>
    <w:rsid w:val="006F0046"/>
    <w:rsid w:val="006F0072"/>
    <w:rsid w:val="006F016A"/>
    <w:rsid w:val="006F02C9"/>
    <w:rsid w:val="006F02E8"/>
    <w:rsid w:val="006F02E9"/>
    <w:rsid w:val="006F033D"/>
    <w:rsid w:val="006F06AB"/>
    <w:rsid w:val="006F06C8"/>
    <w:rsid w:val="006F077B"/>
    <w:rsid w:val="006F0822"/>
    <w:rsid w:val="006F08BA"/>
    <w:rsid w:val="006F0954"/>
    <w:rsid w:val="006F0A59"/>
    <w:rsid w:val="006F0A9E"/>
    <w:rsid w:val="006F0B5E"/>
    <w:rsid w:val="006F0C7E"/>
    <w:rsid w:val="006F0C84"/>
    <w:rsid w:val="006F0D33"/>
    <w:rsid w:val="006F0D77"/>
    <w:rsid w:val="006F0D80"/>
    <w:rsid w:val="006F0E02"/>
    <w:rsid w:val="006F0E9F"/>
    <w:rsid w:val="006F0EC1"/>
    <w:rsid w:val="006F0FA3"/>
    <w:rsid w:val="006F0FBB"/>
    <w:rsid w:val="006F106B"/>
    <w:rsid w:val="006F108D"/>
    <w:rsid w:val="006F10CA"/>
    <w:rsid w:val="006F121D"/>
    <w:rsid w:val="006F1258"/>
    <w:rsid w:val="006F125C"/>
    <w:rsid w:val="006F12E2"/>
    <w:rsid w:val="006F12ED"/>
    <w:rsid w:val="006F12F6"/>
    <w:rsid w:val="006F131B"/>
    <w:rsid w:val="006F1446"/>
    <w:rsid w:val="006F14C2"/>
    <w:rsid w:val="006F14D6"/>
    <w:rsid w:val="006F155B"/>
    <w:rsid w:val="006F15A4"/>
    <w:rsid w:val="006F15B0"/>
    <w:rsid w:val="006F163D"/>
    <w:rsid w:val="006F173C"/>
    <w:rsid w:val="006F1760"/>
    <w:rsid w:val="006F1981"/>
    <w:rsid w:val="006F1997"/>
    <w:rsid w:val="006F1A48"/>
    <w:rsid w:val="006F1A7C"/>
    <w:rsid w:val="006F1B9C"/>
    <w:rsid w:val="006F1C5B"/>
    <w:rsid w:val="006F1C69"/>
    <w:rsid w:val="006F1C8F"/>
    <w:rsid w:val="006F1C96"/>
    <w:rsid w:val="006F1D29"/>
    <w:rsid w:val="006F1D86"/>
    <w:rsid w:val="006F1D8C"/>
    <w:rsid w:val="006F1FEA"/>
    <w:rsid w:val="006F20B1"/>
    <w:rsid w:val="006F212A"/>
    <w:rsid w:val="006F21AA"/>
    <w:rsid w:val="006F2251"/>
    <w:rsid w:val="006F2271"/>
    <w:rsid w:val="006F22AC"/>
    <w:rsid w:val="006F2310"/>
    <w:rsid w:val="006F2375"/>
    <w:rsid w:val="006F23D2"/>
    <w:rsid w:val="006F2427"/>
    <w:rsid w:val="006F244F"/>
    <w:rsid w:val="006F2451"/>
    <w:rsid w:val="006F2453"/>
    <w:rsid w:val="006F2677"/>
    <w:rsid w:val="006F26CE"/>
    <w:rsid w:val="006F26FF"/>
    <w:rsid w:val="006F2720"/>
    <w:rsid w:val="006F2722"/>
    <w:rsid w:val="006F27DC"/>
    <w:rsid w:val="006F27EF"/>
    <w:rsid w:val="006F2822"/>
    <w:rsid w:val="006F2854"/>
    <w:rsid w:val="006F28D6"/>
    <w:rsid w:val="006F28EA"/>
    <w:rsid w:val="006F2948"/>
    <w:rsid w:val="006F295E"/>
    <w:rsid w:val="006F29C3"/>
    <w:rsid w:val="006F29E1"/>
    <w:rsid w:val="006F2A63"/>
    <w:rsid w:val="006F2A76"/>
    <w:rsid w:val="006F2B6D"/>
    <w:rsid w:val="006F2B7C"/>
    <w:rsid w:val="006F2C30"/>
    <w:rsid w:val="006F2CA5"/>
    <w:rsid w:val="006F2CE7"/>
    <w:rsid w:val="006F2DAC"/>
    <w:rsid w:val="006F2DC0"/>
    <w:rsid w:val="006F2F55"/>
    <w:rsid w:val="006F2F92"/>
    <w:rsid w:val="006F2FE2"/>
    <w:rsid w:val="006F3007"/>
    <w:rsid w:val="006F3115"/>
    <w:rsid w:val="006F3173"/>
    <w:rsid w:val="006F31A5"/>
    <w:rsid w:val="006F324B"/>
    <w:rsid w:val="006F3274"/>
    <w:rsid w:val="006F329B"/>
    <w:rsid w:val="006F32D4"/>
    <w:rsid w:val="006F334B"/>
    <w:rsid w:val="006F3363"/>
    <w:rsid w:val="006F33E1"/>
    <w:rsid w:val="006F3421"/>
    <w:rsid w:val="006F343E"/>
    <w:rsid w:val="006F348F"/>
    <w:rsid w:val="006F3496"/>
    <w:rsid w:val="006F3574"/>
    <w:rsid w:val="006F35A5"/>
    <w:rsid w:val="006F35B5"/>
    <w:rsid w:val="006F360A"/>
    <w:rsid w:val="006F362B"/>
    <w:rsid w:val="006F363E"/>
    <w:rsid w:val="006F3695"/>
    <w:rsid w:val="006F3733"/>
    <w:rsid w:val="006F37A4"/>
    <w:rsid w:val="006F37FD"/>
    <w:rsid w:val="006F3858"/>
    <w:rsid w:val="006F3872"/>
    <w:rsid w:val="006F3889"/>
    <w:rsid w:val="006F3903"/>
    <w:rsid w:val="006F3904"/>
    <w:rsid w:val="006F394C"/>
    <w:rsid w:val="006F3969"/>
    <w:rsid w:val="006F39DF"/>
    <w:rsid w:val="006F3A69"/>
    <w:rsid w:val="006F3AC0"/>
    <w:rsid w:val="006F3AED"/>
    <w:rsid w:val="006F3B9A"/>
    <w:rsid w:val="006F3B9D"/>
    <w:rsid w:val="006F3CA9"/>
    <w:rsid w:val="006F3CC3"/>
    <w:rsid w:val="006F3CCD"/>
    <w:rsid w:val="006F3CF4"/>
    <w:rsid w:val="006F3D4A"/>
    <w:rsid w:val="006F3D8B"/>
    <w:rsid w:val="006F3DCD"/>
    <w:rsid w:val="006F3E33"/>
    <w:rsid w:val="006F3E49"/>
    <w:rsid w:val="006F3E6F"/>
    <w:rsid w:val="006F3EDB"/>
    <w:rsid w:val="006F3F8D"/>
    <w:rsid w:val="006F3FB5"/>
    <w:rsid w:val="006F405D"/>
    <w:rsid w:val="006F40C9"/>
    <w:rsid w:val="006F4245"/>
    <w:rsid w:val="006F43B5"/>
    <w:rsid w:val="006F43CA"/>
    <w:rsid w:val="006F43E9"/>
    <w:rsid w:val="006F44CF"/>
    <w:rsid w:val="006F4666"/>
    <w:rsid w:val="006F46BD"/>
    <w:rsid w:val="006F479A"/>
    <w:rsid w:val="006F484D"/>
    <w:rsid w:val="006F4886"/>
    <w:rsid w:val="006F48AF"/>
    <w:rsid w:val="006F4B1E"/>
    <w:rsid w:val="006F4B27"/>
    <w:rsid w:val="006F4B34"/>
    <w:rsid w:val="006F4B46"/>
    <w:rsid w:val="006F4C38"/>
    <w:rsid w:val="006F4C91"/>
    <w:rsid w:val="006F4CB2"/>
    <w:rsid w:val="006F4CE0"/>
    <w:rsid w:val="006F4D2A"/>
    <w:rsid w:val="006F4DAD"/>
    <w:rsid w:val="006F4DF7"/>
    <w:rsid w:val="006F4DFF"/>
    <w:rsid w:val="006F4E02"/>
    <w:rsid w:val="006F4E4E"/>
    <w:rsid w:val="006F4E96"/>
    <w:rsid w:val="006F4F35"/>
    <w:rsid w:val="006F50F1"/>
    <w:rsid w:val="006F5178"/>
    <w:rsid w:val="006F52DD"/>
    <w:rsid w:val="006F5391"/>
    <w:rsid w:val="006F53B1"/>
    <w:rsid w:val="006F53BA"/>
    <w:rsid w:val="006F54BC"/>
    <w:rsid w:val="006F5500"/>
    <w:rsid w:val="006F550A"/>
    <w:rsid w:val="006F5590"/>
    <w:rsid w:val="006F565E"/>
    <w:rsid w:val="006F568D"/>
    <w:rsid w:val="006F5694"/>
    <w:rsid w:val="006F56EA"/>
    <w:rsid w:val="006F580B"/>
    <w:rsid w:val="006F599D"/>
    <w:rsid w:val="006F59A0"/>
    <w:rsid w:val="006F59AB"/>
    <w:rsid w:val="006F59F8"/>
    <w:rsid w:val="006F5A5E"/>
    <w:rsid w:val="006F5B23"/>
    <w:rsid w:val="006F5BE4"/>
    <w:rsid w:val="006F5C87"/>
    <w:rsid w:val="006F5CD2"/>
    <w:rsid w:val="006F5D1D"/>
    <w:rsid w:val="006F5DA1"/>
    <w:rsid w:val="006F5FFA"/>
    <w:rsid w:val="006F612E"/>
    <w:rsid w:val="006F6164"/>
    <w:rsid w:val="006F6177"/>
    <w:rsid w:val="006F6284"/>
    <w:rsid w:val="006F62A1"/>
    <w:rsid w:val="006F630A"/>
    <w:rsid w:val="006F6398"/>
    <w:rsid w:val="006F63AB"/>
    <w:rsid w:val="006F63E8"/>
    <w:rsid w:val="006F65F2"/>
    <w:rsid w:val="006F6600"/>
    <w:rsid w:val="006F6621"/>
    <w:rsid w:val="006F662A"/>
    <w:rsid w:val="006F6654"/>
    <w:rsid w:val="006F66B1"/>
    <w:rsid w:val="006F6720"/>
    <w:rsid w:val="006F6762"/>
    <w:rsid w:val="006F67B2"/>
    <w:rsid w:val="006F68C8"/>
    <w:rsid w:val="006F6909"/>
    <w:rsid w:val="006F6928"/>
    <w:rsid w:val="006F6AB3"/>
    <w:rsid w:val="006F6B2D"/>
    <w:rsid w:val="006F6BDE"/>
    <w:rsid w:val="006F6CC8"/>
    <w:rsid w:val="006F6D25"/>
    <w:rsid w:val="006F6D61"/>
    <w:rsid w:val="006F6E3B"/>
    <w:rsid w:val="006F6E93"/>
    <w:rsid w:val="006F6F18"/>
    <w:rsid w:val="006F70C5"/>
    <w:rsid w:val="006F70CF"/>
    <w:rsid w:val="006F7197"/>
    <w:rsid w:val="006F719B"/>
    <w:rsid w:val="006F71C1"/>
    <w:rsid w:val="006F71E5"/>
    <w:rsid w:val="006F7230"/>
    <w:rsid w:val="006F72EE"/>
    <w:rsid w:val="006F72FC"/>
    <w:rsid w:val="006F73CA"/>
    <w:rsid w:val="006F749B"/>
    <w:rsid w:val="006F7537"/>
    <w:rsid w:val="006F753C"/>
    <w:rsid w:val="006F75B1"/>
    <w:rsid w:val="006F75CD"/>
    <w:rsid w:val="006F7685"/>
    <w:rsid w:val="006F7695"/>
    <w:rsid w:val="006F76DF"/>
    <w:rsid w:val="006F78E0"/>
    <w:rsid w:val="006F794D"/>
    <w:rsid w:val="006F79B0"/>
    <w:rsid w:val="006F7A07"/>
    <w:rsid w:val="006F7A2B"/>
    <w:rsid w:val="006F7A96"/>
    <w:rsid w:val="006F7AD5"/>
    <w:rsid w:val="006F7B48"/>
    <w:rsid w:val="006F7C31"/>
    <w:rsid w:val="006F7CA3"/>
    <w:rsid w:val="006F7CA7"/>
    <w:rsid w:val="006F7CAD"/>
    <w:rsid w:val="006F7D53"/>
    <w:rsid w:val="006F7D6F"/>
    <w:rsid w:val="006F7E07"/>
    <w:rsid w:val="006F7EB5"/>
    <w:rsid w:val="006F7EBF"/>
    <w:rsid w:val="006F7F1E"/>
    <w:rsid w:val="006F7FA4"/>
    <w:rsid w:val="00700080"/>
    <w:rsid w:val="007000C2"/>
    <w:rsid w:val="0070023B"/>
    <w:rsid w:val="007002A8"/>
    <w:rsid w:val="00700301"/>
    <w:rsid w:val="00700466"/>
    <w:rsid w:val="00700501"/>
    <w:rsid w:val="0070057D"/>
    <w:rsid w:val="0070062A"/>
    <w:rsid w:val="00700638"/>
    <w:rsid w:val="00700696"/>
    <w:rsid w:val="00700709"/>
    <w:rsid w:val="0070072B"/>
    <w:rsid w:val="007007A9"/>
    <w:rsid w:val="0070082E"/>
    <w:rsid w:val="007009B4"/>
    <w:rsid w:val="007009C4"/>
    <w:rsid w:val="00700B7D"/>
    <w:rsid w:val="00700CA7"/>
    <w:rsid w:val="00700E07"/>
    <w:rsid w:val="00700E86"/>
    <w:rsid w:val="00700F2F"/>
    <w:rsid w:val="0070110C"/>
    <w:rsid w:val="00701180"/>
    <w:rsid w:val="00701185"/>
    <w:rsid w:val="007011CA"/>
    <w:rsid w:val="007011ED"/>
    <w:rsid w:val="00701212"/>
    <w:rsid w:val="00701290"/>
    <w:rsid w:val="0070129D"/>
    <w:rsid w:val="007012A8"/>
    <w:rsid w:val="007012B3"/>
    <w:rsid w:val="00701379"/>
    <w:rsid w:val="00701381"/>
    <w:rsid w:val="00701415"/>
    <w:rsid w:val="007014BB"/>
    <w:rsid w:val="007014F8"/>
    <w:rsid w:val="007015B3"/>
    <w:rsid w:val="00701649"/>
    <w:rsid w:val="0070164B"/>
    <w:rsid w:val="0070167F"/>
    <w:rsid w:val="00701742"/>
    <w:rsid w:val="0070177B"/>
    <w:rsid w:val="007017CF"/>
    <w:rsid w:val="007018A5"/>
    <w:rsid w:val="00701B03"/>
    <w:rsid w:val="00701B6F"/>
    <w:rsid w:val="00701BF1"/>
    <w:rsid w:val="00701D23"/>
    <w:rsid w:val="00701D76"/>
    <w:rsid w:val="00701D98"/>
    <w:rsid w:val="00701F63"/>
    <w:rsid w:val="00701FE4"/>
    <w:rsid w:val="00702009"/>
    <w:rsid w:val="0070214B"/>
    <w:rsid w:val="0070220B"/>
    <w:rsid w:val="00702269"/>
    <w:rsid w:val="007023BB"/>
    <w:rsid w:val="00702464"/>
    <w:rsid w:val="007024CC"/>
    <w:rsid w:val="00702544"/>
    <w:rsid w:val="007025E6"/>
    <w:rsid w:val="0070260D"/>
    <w:rsid w:val="00702642"/>
    <w:rsid w:val="00702647"/>
    <w:rsid w:val="007028C3"/>
    <w:rsid w:val="0070293C"/>
    <w:rsid w:val="00702998"/>
    <w:rsid w:val="00702A5E"/>
    <w:rsid w:val="00702AAE"/>
    <w:rsid w:val="00702B25"/>
    <w:rsid w:val="00702BE2"/>
    <w:rsid w:val="00702BEF"/>
    <w:rsid w:val="00702C17"/>
    <w:rsid w:val="00702CBD"/>
    <w:rsid w:val="00702DC4"/>
    <w:rsid w:val="00702DD6"/>
    <w:rsid w:val="00702E73"/>
    <w:rsid w:val="00702E81"/>
    <w:rsid w:val="00702E97"/>
    <w:rsid w:val="00702EB6"/>
    <w:rsid w:val="00702EFC"/>
    <w:rsid w:val="00702F15"/>
    <w:rsid w:val="00702F4C"/>
    <w:rsid w:val="00702F59"/>
    <w:rsid w:val="00703128"/>
    <w:rsid w:val="0070316B"/>
    <w:rsid w:val="007031A7"/>
    <w:rsid w:val="0070321C"/>
    <w:rsid w:val="0070324E"/>
    <w:rsid w:val="007032B2"/>
    <w:rsid w:val="007032F1"/>
    <w:rsid w:val="00703368"/>
    <w:rsid w:val="00703389"/>
    <w:rsid w:val="007033FD"/>
    <w:rsid w:val="0070344B"/>
    <w:rsid w:val="007034A0"/>
    <w:rsid w:val="00703503"/>
    <w:rsid w:val="0070368B"/>
    <w:rsid w:val="007036D3"/>
    <w:rsid w:val="00703763"/>
    <w:rsid w:val="0070377F"/>
    <w:rsid w:val="0070379F"/>
    <w:rsid w:val="007037E8"/>
    <w:rsid w:val="00703891"/>
    <w:rsid w:val="00703969"/>
    <w:rsid w:val="007039C1"/>
    <w:rsid w:val="007039D8"/>
    <w:rsid w:val="00703A7F"/>
    <w:rsid w:val="00703B66"/>
    <w:rsid w:val="00703C35"/>
    <w:rsid w:val="00703C83"/>
    <w:rsid w:val="00703DAF"/>
    <w:rsid w:val="00703EA6"/>
    <w:rsid w:val="00703EC5"/>
    <w:rsid w:val="00703F27"/>
    <w:rsid w:val="00703FA6"/>
    <w:rsid w:val="00704081"/>
    <w:rsid w:val="007040F2"/>
    <w:rsid w:val="007041AE"/>
    <w:rsid w:val="007042CF"/>
    <w:rsid w:val="007043AE"/>
    <w:rsid w:val="007043CB"/>
    <w:rsid w:val="00704440"/>
    <w:rsid w:val="00704447"/>
    <w:rsid w:val="00704475"/>
    <w:rsid w:val="007044EC"/>
    <w:rsid w:val="007044F6"/>
    <w:rsid w:val="00704584"/>
    <w:rsid w:val="0070477F"/>
    <w:rsid w:val="007047B3"/>
    <w:rsid w:val="0070489A"/>
    <w:rsid w:val="007048A2"/>
    <w:rsid w:val="0070491F"/>
    <w:rsid w:val="0070493B"/>
    <w:rsid w:val="00704A3E"/>
    <w:rsid w:val="00704A69"/>
    <w:rsid w:val="00704A8D"/>
    <w:rsid w:val="00704AAB"/>
    <w:rsid w:val="00704AFF"/>
    <w:rsid w:val="00704B6A"/>
    <w:rsid w:val="00704CD5"/>
    <w:rsid w:val="00704D63"/>
    <w:rsid w:val="00704EF8"/>
    <w:rsid w:val="00704F5C"/>
    <w:rsid w:val="00705068"/>
    <w:rsid w:val="007050B4"/>
    <w:rsid w:val="007051CC"/>
    <w:rsid w:val="007051D2"/>
    <w:rsid w:val="00705215"/>
    <w:rsid w:val="0070521F"/>
    <w:rsid w:val="007052C8"/>
    <w:rsid w:val="00705377"/>
    <w:rsid w:val="007053D0"/>
    <w:rsid w:val="007054BC"/>
    <w:rsid w:val="0070550C"/>
    <w:rsid w:val="007055B3"/>
    <w:rsid w:val="007055BA"/>
    <w:rsid w:val="007055BC"/>
    <w:rsid w:val="00705611"/>
    <w:rsid w:val="0070562C"/>
    <w:rsid w:val="0070563F"/>
    <w:rsid w:val="00705690"/>
    <w:rsid w:val="007056CA"/>
    <w:rsid w:val="007057B3"/>
    <w:rsid w:val="00705975"/>
    <w:rsid w:val="007059B1"/>
    <w:rsid w:val="00705A49"/>
    <w:rsid w:val="00705DF7"/>
    <w:rsid w:val="00705E92"/>
    <w:rsid w:val="00705F32"/>
    <w:rsid w:val="00705F43"/>
    <w:rsid w:val="00705FE4"/>
    <w:rsid w:val="00706056"/>
    <w:rsid w:val="007060BF"/>
    <w:rsid w:val="007060F5"/>
    <w:rsid w:val="00706178"/>
    <w:rsid w:val="007061EA"/>
    <w:rsid w:val="0070623D"/>
    <w:rsid w:val="00706253"/>
    <w:rsid w:val="007064B0"/>
    <w:rsid w:val="0070661A"/>
    <w:rsid w:val="00706643"/>
    <w:rsid w:val="00706702"/>
    <w:rsid w:val="007067A5"/>
    <w:rsid w:val="007067DC"/>
    <w:rsid w:val="00706823"/>
    <w:rsid w:val="00706838"/>
    <w:rsid w:val="007068C1"/>
    <w:rsid w:val="007068D0"/>
    <w:rsid w:val="0070695F"/>
    <w:rsid w:val="0070699F"/>
    <w:rsid w:val="007069B9"/>
    <w:rsid w:val="00706A57"/>
    <w:rsid w:val="00706ACA"/>
    <w:rsid w:val="00706BB8"/>
    <w:rsid w:val="00706D23"/>
    <w:rsid w:val="00706E6E"/>
    <w:rsid w:val="00706E98"/>
    <w:rsid w:val="00706F18"/>
    <w:rsid w:val="00706F8D"/>
    <w:rsid w:val="00707006"/>
    <w:rsid w:val="00707031"/>
    <w:rsid w:val="00707061"/>
    <w:rsid w:val="00707074"/>
    <w:rsid w:val="007070F0"/>
    <w:rsid w:val="0070716B"/>
    <w:rsid w:val="0070719E"/>
    <w:rsid w:val="0070724B"/>
    <w:rsid w:val="00707497"/>
    <w:rsid w:val="0070749F"/>
    <w:rsid w:val="0070752E"/>
    <w:rsid w:val="007075EF"/>
    <w:rsid w:val="007075F5"/>
    <w:rsid w:val="00707642"/>
    <w:rsid w:val="007076A4"/>
    <w:rsid w:val="00707709"/>
    <w:rsid w:val="0070778B"/>
    <w:rsid w:val="00707790"/>
    <w:rsid w:val="0070784A"/>
    <w:rsid w:val="0070785C"/>
    <w:rsid w:val="007079BA"/>
    <w:rsid w:val="007079CE"/>
    <w:rsid w:val="007079CF"/>
    <w:rsid w:val="00707B1A"/>
    <w:rsid w:val="00707C7C"/>
    <w:rsid w:val="00707D81"/>
    <w:rsid w:val="00707F70"/>
    <w:rsid w:val="00710023"/>
    <w:rsid w:val="00710035"/>
    <w:rsid w:val="00710186"/>
    <w:rsid w:val="007101C1"/>
    <w:rsid w:val="007101D9"/>
    <w:rsid w:val="00710275"/>
    <w:rsid w:val="007102AF"/>
    <w:rsid w:val="0071030B"/>
    <w:rsid w:val="0071041E"/>
    <w:rsid w:val="0071046F"/>
    <w:rsid w:val="007104AF"/>
    <w:rsid w:val="007104EF"/>
    <w:rsid w:val="00710524"/>
    <w:rsid w:val="0071054F"/>
    <w:rsid w:val="007107C8"/>
    <w:rsid w:val="0071080C"/>
    <w:rsid w:val="00710A48"/>
    <w:rsid w:val="00710A94"/>
    <w:rsid w:val="00710AB4"/>
    <w:rsid w:val="00710B4D"/>
    <w:rsid w:val="00710B79"/>
    <w:rsid w:val="00710BA7"/>
    <w:rsid w:val="00710C10"/>
    <w:rsid w:val="00710E4E"/>
    <w:rsid w:val="0071100E"/>
    <w:rsid w:val="00711130"/>
    <w:rsid w:val="0071127A"/>
    <w:rsid w:val="007112CE"/>
    <w:rsid w:val="007113BC"/>
    <w:rsid w:val="007113F8"/>
    <w:rsid w:val="007114E8"/>
    <w:rsid w:val="007114F2"/>
    <w:rsid w:val="00711503"/>
    <w:rsid w:val="00711514"/>
    <w:rsid w:val="00711671"/>
    <w:rsid w:val="00711781"/>
    <w:rsid w:val="00711801"/>
    <w:rsid w:val="0071182E"/>
    <w:rsid w:val="0071193F"/>
    <w:rsid w:val="0071198B"/>
    <w:rsid w:val="007119A8"/>
    <w:rsid w:val="007119D1"/>
    <w:rsid w:val="007119FF"/>
    <w:rsid w:val="00711A0D"/>
    <w:rsid w:val="00711B5A"/>
    <w:rsid w:val="00711BC2"/>
    <w:rsid w:val="00711C36"/>
    <w:rsid w:val="00711CB7"/>
    <w:rsid w:val="00711CB8"/>
    <w:rsid w:val="00711FA5"/>
    <w:rsid w:val="00711FA7"/>
    <w:rsid w:val="00712048"/>
    <w:rsid w:val="00712311"/>
    <w:rsid w:val="00712328"/>
    <w:rsid w:val="00712343"/>
    <w:rsid w:val="00712468"/>
    <w:rsid w:val="0071246D"/>
    <w:rsid w:val="00712493"/>
    <w:rsid w:val="007124E9"/>
    <w:rsid w:val="00712566"/>
    <w:rsid w:val="007125CC"/>
    <w:rsid w:val="00712603"/>
    <w:rsid w:val="00712604"/>
    <w:rsid w:val="0071263A"/>
    <w:rsid w:val="0071263D"/>
    <w:rsid w:val="0071264B"/>
    <w:rsid w:val="007126CC"/>
    <w:rsid w:val="007126CD"/>
    <w:rsid w:val="00712710"/>
    <w:rsid w:val="00712734"/>
    <w:rsid w:val="007127BC"/>
    <w:rsid w:val="007127F0"/>
    <w:rsid w:val="00712836"/>
    <w:rsid w:val="0071286D"/>
    <w:rsid w:val="007128BD"/>
    <w:rsid w:val="00712A00"/>
    <w:rsid w:val="00712AEB"/>
    <w:rsid w:val="00712BB0"/>
    <w:rsid w:val="00712BD2"/>
    <w:rsid w:val="00712C35"/>
    <w:rsid w:val="00712C44"/>
    <w:rsid w:val="00712CEA"/>
    <w:rsid w:val="00712ECA"/>
    <w:rsid w:val="00712F1F"/>
    <w:rsid w:val="00712F4A"/>
    <w:rsid w:val="00712FB4"/>
    <w:rsid w:val="0071309D"/>
    <w:rsid w:val="0071328C"/>
    <w:rsid w:val="0071333C"/>
    <w:rsid w:val="0071335C"/>
    <w:rsid w:val="00713375"/>
    <w:rsid w:val="007133DB"/>
    <w:rsid w:val="007133FE"/>
    <w:rsid w:val="0071352E"/>
    <w:rsid w:val="007135F8"/>
    <w:rsid w:val="0071361E"/>
    <w:rsid w:val="00713680"/>
    <w:rsid w:val="00713897"/>
    <w:rsid w:val="0071391E"/>
    <w:rsid w:val="00713B53"/>
    <w:rsid w:val="00713B8C"/>
    <w:rsid w:val="00713D21"/>
    <w:rsid w:val="00713D36"/>
    <w:rsid w:val="00713DC7"/>
    <w:rsid w:val="00713E4B"/>
    <w:rsid w:val="00713F20"/>
    <w:rsid w:val="00713F47"/>
    <w:rsid w:val="00713FE2"/>
    <w:rsid w:val="00714057"/>
    <w:rsid w:val="007140FB"/>
    <w:rsid w:val="00714145"/>
    <w:rsid w:val="007141DC"/>
    <w:rsid w:val="007141E5"/>
    <w:rsid w:val="00714231"/>
    <w:rsid w:val="007142C5"/>
    <w:rsid w:val="00714385"/>
    <w:rsid w:val="007143F8"/>
    <w:rsid w:val="0071441C"/>
    <w:rsid w:val="007144FA"/>
    <w:rsid w:val="0071452F"/>
    <w:rsid w:val="00714562"/>
    <w:rsid w:val="0071459B"/>
    <w:rsid w:val="00714664"/>
    <w:rsid w:val="00714677"/>
    <w:rsid w:val="007146C0"/>
    <w:rsid w:val="0071486C"/>
    <w:rsid w:val="00714A19"/>
    <w:rsid w:val="00714A24"/>
    <w:rsid w:val="00714AFE"/>
    <w:rsid w:val="00714CF4"/>
    <w:rsid w:val="00714D16"/>
    <w:rsid w:val="00714F52"/>
    <w:rsid w:val="00715068"/>
    <w:rsid w:val="0071510D"/>
    <w:rsid w:val="0071516A"/>
    <w:rsid w:val="0071525F"/>
    <w:rsid w:val="0071538F"/>
    <w:rsid w:val="007154C8"/>
    <w:rsid w:val="007154E4"/>
    <w:rsid w:val="007154FF"/>
    <w:rsid w:val="00715525"/>
    <w:rsid w:val="007155D2"/>
    <w:rsid w:val="007155F1"/>
    <w:rsid w:val="00715614"/>
    <w:rsid w:val="00715671"/>
    <w:rsid w:val="0071570C"/>
    <w:rsid w:val="00715795"/>
    <w:rsid w:val="00715827"/>
    <w:rsid w:val="0071583E"/>
    <w:rsid w:val="00715877"/>
    <w:rsid w:val="00715972"/>
    <w:rsid w:val="00715975"/>
    <w:rsid w:val="00715989"/>
    <w:rsid w:val="007159C0"/>
    <w:rsid w:val="007159ED"/>
    <w:rsid w:val="00715A95"/>
    <w:rsid w:val="00715ACD"/>
    <w:rsid w:val="00715BB9"/>
    <w:rsid w:val="00715BF6"/>
    <w:rsid w:val="00715CCB"/>
    <w:rsid w:val="00715CED"/>
    <w:rsid w:val="00715D0C"/>
    <w:rsid w:val="00715D42"/>
    <w:rsid w:val="00715D4E"/>
    <w:rsid w:val="00715D86"/>
    <w:rsid w:val="00715DF7"/>
    <w:rsid w:val="00715E32"/>
    <w:rsid w:val="00715F01"/>
    <w:rsid w:val="00715F52"/>
    <w:rsid w:val="00715FEF"/>
    <w:rsid w:val="0071606C"/>
    <w:rsid w:val="0071608F"/>
    <w:rsid w:val="00716125"/>
    <w:rsid w:val="007161E5"/>
    <w:rsid w:val="0071620F"/>
    <w:rsid w:val="0071622E"/>
    <w:rsid w:val="0071622F"/>
    <w:rsid w:val="00716271"/>
    <w:rsid w:val="00716334"/>
    <w:rsid w:val="007163F4"/>
    <w:rsid w:val="007164AC"/>
    <w:rsid w:val="007164F5"/>
    <w:rsid w:val="00716508"/>
    <w:rsid w:val="00716717"/>
    <w:rsid w:val="00716760"/>
    <w:rsid w:val="0071679F"/>
    <w:rsid w:val="007167B2"/>
    <w:rsid w:val="00716801"/>
    <w:rsid w:val="007168D6"/>
    <w:rsid w:val="007169F2"/>
    <w:rsid w:val="007169FD"/>
    <w:rsid w:val="00716A05"/>
    <w:rsid w:val="00716A8B"/>
    <w:rsid w:val="00716AF0"/>
    <w:rsid w:val="00716B42"/>
    <w:rsid w:val="00716BFF"/>
    <w:rsid w:val="00716C77"/>
    <w:rsid w:val="00716CA7"/>
    <w:rsid w:val="00716CC6"/>
    <w:rsid w:val="00716D1B"/>
    <w:rsid w:val="00716D1D"/>
    <w:rsid w:val="00716D79"/>
    <w:rsid w:val="00716DC2"/>
    <w:rsid w:val="00716E09"/>
    <w:rsid w:val="00716EB1"/>
    <w:rsid w:val="00716F23"/>
    <w:rsid w:val="00716FA0"/>
    <w:rsid w:val="00717013"/>
    <w:rsid w:val="007170BE"/>
    <w:rsid w:val="007170DA"/>
    <w:rsid w:val="0071713B"/>
    <w:rsid w:val="007171A3"/>
    <w:rsid w:val="007171EC"/>
    <w:rsid w:val="007171F2"/>
    <w:rsid w:val="0071721B"/>
    <w:rsid w:val="0071726B"/>
    <w:rsid w:val="007172CC"/>
    <w:rsid w:val="007172D5"/>
    <w:rsid w:val="0071730F"/>
    <w:rsid w:val="0071733C"/>
    <w:rsid w:val="00717356"/>
    <w:rsid w:val="00717389"/>
    <w:rsid w:val="00717404"/>
    <w:rsid w:val="0071740E"/>
    <w:rsid w:val="0071741B"/>
    <w:rsid w:val="00717463"/>
    <w:rsid w:val="0071766A"/>
    <w:rsid w:val="0071768C"/>
    <w:rsid w:val="0071768F"/>
    <w:rsid w:val="007176BA"/>
    <w:rsid w:val="00717786"/>
    <w:rsid w:val="00717894"/>
    <w:rsid w:val="00717926"/>
    <w:rsid w:val="007179A8"/>
    <w:rsid w:val="00717A00"/>
    <w:rsid w:val="00717AE5"/>
    <w:rsid w:val="00717BCB"/>
    <w:rsid w:val="00717BDD"/>
    <w:rsid w:val="00717BF6"/>
    <w:rsid w:val="00717BFE"/>
    <w:rsid w:val="00717C2C"/>
    <w:rsid w:val="00717CC1"/>
    <w:rsid w:val="00717E36"/>
    <w:rsid w:val="00717F21"/>
    <w:rsid w:val="00717F32"/>
    <w:rsid w:val="00717F7D"/>
    <w:rsid w:val="00717FFB"/>
    <w:rsid w:val="00720057"/>
    <w:rsid w:val="0072014D"/>
    <w:rsid w:val="00720160"/>
    <w:rsid w:val="0072018E"/>
    <w:rsid w:val="007201E8"/>
    <w:rsid w:val="00720302"/>
    <w:rsid w:val="0072031F"/>
    <w:rsid w:val="00720373"/>
    <w:rsid w:val="00720398"/>
    <w:rsid w:val="007203A2"/>
    <w:rsid w:val="00720475"/>
    <w:rsid w:val="00720523"/>
    <w:rsid w:val="007205FE"/>
    <w:rsid w:val="0072067A"/>
    <w:rsid w:val="007206E9"/>
    <w:rsid w:val="0072086C"/>
    <w:rsid w:val="007209F7"/>
    <w:rsid w:val="00720A03"/>
    <w:rsid w:val="00720A2A"/>
    <w:rsid w:val="00720A83"/>
    <w:rsid w:val="00720ACD"/>
    <w:rsid w:val="00720B6E"/>
    <w:rsid w:val="00720B80"/>
    <w:rsid w:val="00720B81"/>
    <w:rsid w:val="00720C95"/>
    <w:rsid w:val="00720D61"/>
    <w:rsid w:val="00720D6A"/>
    <w:rsid w:val="00720DBD"/>
    <w:rsid w:val="00720EB2"/>
    <w:rsid w:val="00720F70"/>
    <w:rsid w:val="00721097"/>
    <w:rsid w:val="007210A8"/>
    <w:rsid w:val="0072121D"/>
    <w:rsid w:val="00721294"/>
    <w:rsid w:val="00721339"/>
    <w:rsid w:val="007214F7"/>
    <w:rsid w:val="00721625"/>
    <w:rsid w:val="00721643"/>
    <w:rsid w:val="007216C0"/>
    <w:rsid w:val="007216C5"/>
    <w:rsid w:val="007217E0"/>
    <w:rsid w:val="007217E7"/>
    <w:rsid w:val="007217FC"/>
    <w:rsid w:val="00721860"/>
    <w:rsid w:val="007218DC"/>
    <w:rsid w:val="007219C7"/>
    <w:rsid w:val="007219D9"/>
    <w:rsid w:val="00721A60"/>
    <w:rsid w:val="00721B30"/>
    <w:rsid w:val="00721BD9"/>
    <w:rsid w:val="00721C2D"/>
    <w:rsid w:val="00721CE5"/>
    <w:rsid w:val="00721E06"/>
    <w:rsid w:val="00721E44"/>
    <w:rsid w:val="00721E57"/>
    <w:rsid w:val="00721EAC"/>
    <w:rsid w:val="00721F15"/>
    <w:rsid w:val="00721FBC"/>
    <w:rsid w:val="0072202E"/>
    <w:rsid w:val="00722074"/>
    <w:rsid w:val="007220A1"/>
    <w:rsid w:val="007220B4"/>
    <w:rsid w:val="007220CC"/>
    <w:rsid w:val="007220D5"/>
    <w:rsid w:val="00722199"/>
    <w:rsid w:val="007223AD"/>
    <w:rsid w:val="007223FF"/>
    <w:rsid w:val="0072249E"/>
    <w:rsid w:val="0072263B"/>
    <w:rsid w:val="00722681"/>
    <w:rsid w:val="00722707"/>
    <w:rsid w:val="007227FF"/>
    <w:rsid w:val="00722813"/>
    <w:rsid w:val="00722839"/>
    <w:rsid w:val="007228FE"/>
    <w:rsid w:val="00722A34"/>
    <w:rsid w:val="00722A4E"/>
    <w:rsid w:val="00722A8F"/>
    <w:rsid w:val="00722ACA"/>
    <w:rsid w:val="00722B0B"/>
    <w:rsid w:val="00722B61"/>
    <w:rsid w:val="00722B67"/>
    <w:rsid w:val="00722B7B"/>
    <w:rsid w:val="00722B7D"/>
    <w:rsid w:val="00722BEF"/>
    <w:rsid w:val="00722D06"/>
    <w:rsid w:val="00722DD8"/>
    <w:rsid w:val="00722EBB"/>
    <w:rsid w:val="00722F5C"/>
    <w:rsid w:val="00722FA8"/>
    <w:rsid w:val="00722FD2"/>
    <w:rsid w:val="00722FE4"/>
    <w:rsid w:val="00722FEB"/>
    <w:rsid w:val="007230D0"/>
    <w:rsid w:val="007230E1"/>
    <w:rsid w:val="00723246"/>
    <w:rsid w:val="0072324B"/>
    <w:rsid w:val="0072324C"/>
    <w:rsid w:val="00723299"/>
    <w:rsid w:val="00723316"/>
    <w:rsid w:val="0072335F"/>
    <w:rsid w:val="0072339C"/>
    <w:rsid w:val="0072349C"/>
    <w:rsid w:val="007234B1"/>
    <w:rsid w:val="007234C7"/>
    <w:rsid w:val="00723513"/>
    <w:rsid w:val="00723526"/>
    <w:rsid w:val="00723688"/>
    <w:rsid w:val="007236D3"/>
    <w:rsid w:val="00723744"/>
    <w:rsid w:val="0072374B"/>
    <w:rsid w:val="007237B2"/>
    <w:rsid w:val="007237FE"/>
    <w:rsid w:val="0072383B"/>
    <w:rsid w:val="007238C3"/>
    <w:rsid w:val="00723949"/>
    <w:rsid w:val="007239D3"/>
    <w:rsid w:val="007239D6"/>
    <w:rsid w:val="007239EB"/>
    <w:rsid w:val="00723A13"/>
    <w:rsid w:val="00723A97"/>
    <w:rsid w:val="00723B07"/>
    <w:rsid w:val="00723C39"/>
    <w:rsid w:val="00723C5A"/>
    <w:rsid w:val="00723CD4"/>
    <w:rsid w:val="00723DE6"/>
    <w:rsid w:val="00723E85"/>
    <w:rsid w:val="00723EC9"/>
    <w:rsid w:val="00723EF5"/>
    <w:rsid w:val="00723F35"/>
    <w:rsid w:val="00723F6C"/>
    <w:rsid w:val="0072400F"/>
    <w:rsid w:val="00724077"/>
    <w:rsid w:val="007240B3"/>
    <w:rsid w:val="007240C2"/>
    <w:rsid w:val="0072416A"/>
    <w:rsid w:val="00724260"/>
    <w:rsid w:val="00724268"/>
    <w:rsid w:val="00724322"/>
    <w:rsid w:val="00724336"/>
    <w:rsid w:val="0072437D"/>
    <w:rsid w:val="00724414"/>
    <w:rsid w:val="00724554"/>
    <w:rsid w:val="0072456E"/>
    <w:rsid w:val="00724570"/>
    <w:rsid w:val="00724573"/>
    <w:rsid w:val="0072458D"/>
    <w:rsid w:val="007245C6"/>
    <w:rsid w:val="00724636"/>
    <w:rsid w:val="0072464A"/>
    <w:rsid w:val="00724698"/>
    <w:rsid w:val="007246BE"/>
    <w:rsid w:val="00724761"/>
    <w:rsid w:val="0072476F"/>
    <w:rsid w:val="007247EB"/>
    <w:rsid w:val="007247FB"/>
    <w:rsid w:val="00724809"/>
    <w:rsid w:val="00724824"/>
    <w:rsid w:val="00724999"/>
    <w:rsid w:val="00724A01"/>
    <w:rsid w:val="00724BB1"/>
    <w:rsid w:val="00724C56"/>
    <w:rsid w:val="00724D0C"/>
    <w:rsid w:val="00724D76"/>
    <w:rsid w:val="00724DCE"/>
    <w:rsid w:val="00724F21"/>
    <w:rsid w:val="0072502A"/>
    <w:rsid w:val="00725064"/>
    <w:rsid w:val="00725166"/>
    <w:rsid w:val="00725262"/>
    <w:rsid w:val="007252CE"/>
    <w:rsid w:val="007252FB"/>
    <w:rsid w:val="0072531A"/>
    <w:rsid w:val="00725389"/>
    <w:rsid w:val="007253FC"/>
    <w:rsid w:val="007254F5"/>
    <w:rsid w:val="0072554C"/>
    <w:rsid w:val="0072557C"/>
    <w:rsid w:val="007255CC"/>
    <w:rsid w:val="007257D4"/>
    <w:rsid w:val="00725817"/>
    <w:rsid w:val="0072581F"/>
    <w:rsid w:val="00725824"/>
    <w:rsid w:val="0072582C"/>
    <w:rsid w:val="007258C7"/>
    <w:rsid w:val="007258E4"/>
    <w:rsid w:val="0072595A"/>
    <w:rsid w:val="00725997"/>
    <w:rsid w:val="00725A33"/>
    <w:rsid w:val="00725B2A"/>
    <w:rsid w:val="00725BD0"/>
    <w:rsid w:val="00725C29"/>
    <w:rsid w:val="00725C77"/>
    <w:rsid w:val="00725CE0"/>
    <w:rsid w:val="00725D3D"/>
    <w:rsid w:val="00725E2E"/>
    <w:rsid w:val="00725E4D"/>
    <w:rsid w:val="0072612C"/>
    <w:rsid w:val="00726131"/>
    <w:rsid w:val="007261BE"/>
    <w:rsid w:val="00726226"/>
    <w:rsid w:val="007262C4"/>
    <w:rsid w:val="00726337"/>
    <w:rsid w:val="0072638D"/>
    <w:rsid w:val="007263AB"/>
    <w:rsid w:val="007263DF"/>
    <w:rsid w:val="0072641C"/>
    <w:rsid w:val="0072646E"/>
    <w:rsid w:val="00726498"/>
    <w:rsid w:val="007264B1"/>
    <w:rsid w:val="007264B3"/>
    <w:rsid w:val="007265CC"/>
    <w:rsid w:val="00726636"/>
    <w:rsid w:val="0072663A"/>
    <w:rsid w:val="0072665C"/>
    <w:rsid w:val="007266D1"/>
    <w:rsid w:val="007266D6"/>
    <w:rsid w:val="007267C9"/>
    <w:rsid w:val="00726881"/>
    <w:rsid w:val="007268D9"/>
    <w:rsid w:val="0072690C"/>
    <w:rsid w:val="007269CB"/>
    <w:rsid w:val="007269E5"/>
    <w:rsid w:val="007269F7"/>
    <w:rsid w:val="00726A17"/>
    <w:rsid w:val="00726A2A"/>
    <w:rsid w:val="00726A6A"/>
    <w:rsid w:val="00726B16"/>
    <w:rsid w:val="00726B94"/>
    <w:rsid w:val="00726CF8"/>
    <w:rsid w:val="00726D13"/>
    <w:rsid w:val="00726DF4"/>
    <w:rsid w:val="00726E4D"/>
    <w:rsid w:val="00726E53"/>
    <w:rsid w:val="00726E67"/>
    <w:rsid w:val="00726EA5"/>
    <w:rsid w:val="00726ED1"/>
    <w:rsid w:val="00726ED4"/>
    <w:rsid w:val="007270C9"/>
    <w:rsid w:val="0072718C"/>
    <w:rsid w:val="00727202"/>
    <w:rsid w:val="00727317"/>
    <w:rsid w:val="00727446"/>
    <w:rsid w:val="00727511"/>
    <w:rsid w:val="0072758E"/>
    <w:rsid w:val="007275A4"/>
    <w:rsid w:val="007275ED"/>
    <w:rsid w:val="00727754"/>
    <w:rsid w:val="00727755"/>
    <w:rsid w:val="00727830"/>
    <w:rsid w:val="007278BE"/>
    <w:rsid w:val="00727946"/>
    <w:rsid w:val="007279FD"/>
    <w:rsid w:val="00727AD4"/>
    <w:rsid w:val="00727B61"/>
    <w:rsid w:val="00727C29"/>
    <w:rsid w:val="00727C87"/>
    <w:rsid w:val="00727C9A"/>
    <w:rsid w:val="00727CD3"/>
    <w:rsid w:val="00727CFB"/>
    <w:rsid w:val="00727D2D"/>
    <w:rsid w:val="00727D8E"/>
    <w:rsid w:val="00727DB2"/>
    <w:rsid w:val="00727DD3"/>
    <w:rsid w:val="00727EEA"/>
    <w:rsid w:val="00727F3B"/>
    <w:rsid w:val="00727F86"/>
    <w:rsid w:val="00727FB8"/>
    <w:rsid w:val="00727FDB"/>
    <w:rsid w:val="00730066"/>
    <w:rsid w:val="0073008A"/>
    <w:rsid w:val="007300CE"/>
    <w:rsid w:val="007300FA"/>
    <w:rsid w:val="0073019B"/>
    <w:rsid w:val="0073021F"/>
    <w:rsid w:val="00730371"/>
    <w:rsid w:val="0073039E"/>
    <w:rsid w:val="007303AE"/>
    <w:rsid w:val="00730413"/>
    <w:rsid w:val="00730513"/>
    <w:rsid w:val="007305FD"/>
    <w:rsid w:val="00730603"/>
    <w:rsid w:val="00730658"/>
    <w:rsid w:val="00730679"/>
    <w:rsid w:val="007306D3"/>
    <w:rsid w:val="0073071B"/>
    <w:rsid w:val="00730841"/>
    <w:rsid w:val="00730887"/>
    <w:rsid w:val="0073089E"/>
    <w:rsid w:val="0073090D"/>
    <w:rsid w:val="00730951"/>
    <w:rsid w:val="00730992"/>
    <w:rsid w:val="007309C4"/>
    <w:rsid w:val="00730A2B"/>
    <w:rsid w:val="00730A5C"/>
    <w:rsid w:val="00730B2A"/>
    <w:rsid w:val="00730B87"/>
    <w:rsid w:val="00730C13"/>
    <w:rsid w:val="00730C22"/>
    <w:rsid w:val="00730C3E"/>
    <w:rsid w:val="00730C6C"/>
    <w:rsid w:val="00730CF2"/>
    <w:rsid w:val="00730CF4"/>
    <w:rsid w:val="00730D75"/>
    <w:rsid w:val="00730DA6"/>
    <w:rsid w:val="00730DB4"/>
    <w:rsid w:val="00730DC7"/>
    <w:rsid w:val="00730E0F"/>
    <w:rsid w:val="00730E1C"/>
    <w:rsid w:val="00730E4B"/>
    <w:rsid w:val="00730F06"/>
    <w:rsid w:val="007310F9"/>
    <w:rsid w:val="0073117D"/>
    <w:rsid w:val="0073129E"/>
    <w:rsid w:val="007312B1"/>
    <w:rsid w:val="007312F9"/>
    <w:rsid w:val="00731465"/>
    <w:rsid w:val="007314EC"/>
    <w:rsid w:val="0073158A"/>
    <w:rsid w:val="007315E2"/>
    <w:rsid w:val="007315EC"/>
    <w:rsid w:val="00731668"/>
    <w:rsid w:val="007316EA"/>
    <w:rsid w:val="0073181C"/>
    <w:rsid w:val="00731833"/>
    <w:rsid w:val="007318D5"/>
    <w:rsid w:val="0073199C"/>
    <w:rsid w:val="0073199E"/>
    <w:rsid w:val="007319DC"/>
    <w:rsid w:val="00731A31"/>
    <w:rsid w:val="00731C24"/>
    <w:rsid w:val="00731C40"/>
    <w:rsid w:val="00731C83"/>
    <w:rsid w:val="00731CE9"/>
    <w:rsid w:val="00731CF4"/>
    <w:rsid w:val="00731D13"/>
    <w:rsid w:val="00731DC3"/>
    <w:rsid w:val="00731E34"/>
    <w:rsid w:val="00731EE1"/>
    <w:rsid w:val="00731F1E"/>
    <w:rsid w:val="00731F6E"/>
    <w:rsid w:val="00731FDB"/>
    <w:rsid w:val="0073208E"/>
    <w:rsid w:val="00732098"/>
    <w:rsid w:val="007320C8"/>
    <w:rsid w:val="0073218B"/>
    <w:rsid w:val="00732216"/>
    <w:rsid w:val="00732356"/>
    <w:rsid w:val="0073237E"/>
    <w:rsid w:val="0073247D"/>
    <w:rsid w:val="007324E5"/>
    <w:rsid w:val="00732590"/>
    <w:rsid w:val="00732601"/>
    <w:rsid w:val="0073262F"/>
    <w:rsid w:val="0073268D"/>
    <w:rsid w:val="0073269D"/>
    <w:rsid w:val="007326A3"/>
    <w:rsid w:val="007326C6"/>
    <w:rsid w:val="007326DE"/>
    <w:rsid w:val="0073272B"/>
    <w:rsid w:val="007328A1"/>
    <w:rsid w:val="00732A09"/>
    <w:rsid w:val="00732BFA"/>
    <w:rsid w:val="00732C01"/>
    <w:rsid w:val="00732D28"/>
    <w:rsid w:val="00732D45"/>
    <w:rsid w:val="00732D4D"/>
    <w:rsid w:val="00732D8F"/>
    <w:rsid w:val="00732DA5"/>
    <w:rsid w:val="00732EC7"/>
    <w:rsid w:val="00732ED3"/>
    <w:rsid w:val="00732FEB"/>
    <w:rsid w:val="00732FF0"/>
    <w:rsid w:val="00733035"/>
    <w:rsid w:val="007330B9"/>
    <w:rsid w:val="00733199"/>
    <w:rsid w:val="00733208"/>
    <w:rsid w:val="00733388"/>
    <w:rsid w:val="0073340D"/>
    <w:rsid w:val="00733524"/>
    <w:rsid w:val="007335BE"/>
    <w:rsid w:val="007335D9"/>
    <w:rsid w:val="007335DA"/>
    <w:rsid w:val="007336EF"/>
    <w:rsid w:val="00733735"/>
    <w:rsid w:val="00733857"/>
    <w:rsid w:val="0073385F"/>
    <w:rsid w:val="007338E4"/>
    <w:rsid w:val="007338EA"/>
    <w:rsid w:val="007339BF"/>
    <w:rsid w:val="00733A21"/>
    <w:rsid w:val="00733A2C"/>
    <w:rsid w:val="00733B9E"/>
    <w:rsid w:val="00733BB1"/>
    <w:rsid w:val="00733CCC"/>
    <w:rsid w:val="00733CF0"/>
    <w:rsid w:val="00733D25"/>
    <w:rsid w:val="00733D64"/>
    <w:rsid w:val="00733E1C"/>
    <w:rsid w:val="00733E4A"/>
    <w:rsid w:val="00733E91"/>
    <w:rsid w:val="00733EB4"/>
    <w:rsid w:val="00733F3E"/>
    <w:rsid w:val="00733F9E"/>
    <w:rsid w:val="00733FA7"/>
    <w:rsid w:val="00733FE5"/>
    <w:rsid w:val="00734028"/>
    <w:rsid w:val="0073402C"/>
    <w:rsid w:val="007340F2"/>
    <w:rsid w:val="007342DE"/>
    <w:rsid w:val="00734498"/>
    <w:rsid w:val="007345A1"/>
    <w:rsid w:val="007345A3"/>
    <w:rsid w:val="007345B8"/>
    <w:rsid w:val="00734601"/>
    <w:rsid w:val="00734602"/>
    <w:rsid w:val="0073462B"/>
    <w:rsid w:val="007347AF"/>
    <w:rsid w:val="007349D5"/>
    <w:rsid w:val="00734B50"/>
    <w:rsid w:val="00734C1A"/>
    <w:rsid w:val="00734C48"/>
    <w:rsid w:val="00734C50"/>
    <w:rsid w:val="00734CBB"/>
    <w:rsid w:val="00734CD4"/>
    <w:rsid w:val="00734D92"/>
    <w:rsid w:val="00734DAE"/>
    <w:rsid w:val="00734DB2"/>
    <w:rsid w:val="00734DBD"/>
    <w:rsid w:val="00734DD8"/>
    <w:rsid w:val="00734ED1"/>
    <w:rsid w:val="007350C3"/>
    <w:rsid w:val="00735221"/>
    <w:rsid w:val="00735276"/>
    <w:rsid w:val="00735283"/>
    <w:rsid w:val="007352AA"/>
    <w:rsid w:val="007352C8"/>
    <w:rsid w:val="007352E0"/>
    <w:rsid w:val="00735397"/>
    <w:rsid w:val="00735406"/>
    <w:rsid w:val="0073543D"/>
    <w:rsid w:val="0073553C"/>
    <w:rsid w:val="0073557F"/>
    <w:rsid w:val="007355B5"/>
    <w:rsid w:val="00735629"/>
    <w:rsid w:val="00735633"/>
    <w:rsid w:val="007356F1"/>
    <w:rsid w:val="007357F2"/>
    <w:rsid w:val="007358C5"/>
    <w:rsid w:val="007358EA"/>
    <w:rsid w:val="00735934"/>
    <w:rsid w:val="00735A05"/>
    <w:rsid w:val="00735A35"/>
    <w:rsid w:val="00735A3D"/>
    <w:rsid w:val="00735A40"/>
    <w:rsid w:val="00735AF3"/>
    <w:rsid w:val="00735B1D"/>
    <w:rsid w:val="00735B2E"/>
    <w:rsid w:val="00735B6E"/>
    <w:rsid w:val="00735C8F"/>
    <w:rsid w:val="00735CF5"/>
    <w:rsid w:val="00735E5C"/>
    <w:rsid w:val="00735EA8"/>
    <w:rsid w:val="00735F9F"/>
    <w:rsid w:val="00735FA2"/>
    <w:rsid w:val="007360AB"/>
    <w:rsid w:val="00736192"/>
    <w:rsid w:val="007361A4"/>
    <w:rsid w:val="007361E5"/>
    <w:rsid w:val="00736222"/>
    <w:rsid w:val="007362EF"/>
    <w:rsid w:val="00736384"/>
    <w:rsid w:val="0073643A"/>
    <w:rsid w:val="0073644A"/>
    <w:rsid w:val="007364B0"/>
    <w:rsid w:val="00736516"/>
    <w:rsid w:val="00736577"/>
    <w:rsid w:val="007365CD"/>
    <w:rsid w:val="00736617"/>
    <w:rsid w:val="00736659"/>
    <w:rsid w:val="00736747"/>
    <w:rsid w:val="00736782"/>
    <w:rsid w:val="0073682D"/>
    <w:rsid w:val="0073686E"/>
    <w:rsid w:val="0073692E"/>
    <w:rsid w:val="00736967"/>
    <w:rsid w:val="00736A39"/>
    <w:rsid w:val="00736AE0"/>
    <w:rsid w:val="00736B41"/>
    <w:rsid w:val="00736B54"/>
    <w:rsid w:val="00736B71"/>
    <w:rsid w:val="00736D40"/>
    <w:rsid w:val="00736D5D"/>
    <w:rsid w:val="00736E22"/>
    <w:rsid w:val="00737027"/>
    <w:rsid w:val="00737074"/>
    <w:rsid w:val="00737117"/>
    <w:rsid w:val="0073713D"/>
    <w:rsid w:val="007371F9"/>
    <w:rsid w:val="00737251"/>
    <w:rsid w:val="0073726D"/>
    <w:rsid w:val="00737386"/>
    <w:rsid w:val="00737485"/>
    <w:rsid w:val="007374DD"/>
    <w:rsid w:val="00737511"/>
    <w:rsid w:val="00737530"/>
    <w:rsid w:val="0073756C"/>
    <w:rsid w:val="007376AE"/>
    <w:rsid w:val="007376BA"/>
    <w:rsid w:val="007376E6"/>
    <w:rsid w:val="00737727"/>
    <w:rsid w:val="0073773A"/>
    <w:rsid w:val="007377A5"/>
    <w:rsid w:val="007377F4"/>
    <w:rsid w:val="007378C0"/>
    <w:rsid w:val="00737999"/>
    <w:rsid w:val="007379F4"/>
    <w:rsid w:val="00737A00"/>
    <w:rsid w:val="00737AE8"/>
    <w:rsid w:val="00737B87"/>
    <w:rsid w:val="00737D33"/>
    <w:rsid w:val="00737D86"/>
    <w:rsid w:val="00737E3C"/>
    <w:rsid w:val="00737E92"/>
    <w:rsid w:val="00737F16"/>
    <w:rsid w:val="00737F40"/>
    <w:rsid w:val="00740018"/>
    <w:rsid w:val="007400D4"/>
    <w:rsid w:val="0074018C"/>
    <w:rsid w:val="007401BC"/>
    <w:rsid w:val="00740538"/>
    <w:rsid w:val="0074057A"/>
    <w:rsid w:val="007406FF"/>
    <w:rsid w:val="00740724"/>
    <w:rsid w:val="00740731"/>
    <w:rsid w:val="00740762"/>
    <w:rsid w:val="00740814"/>
    <w:rsid w:val="00740817"/>
    <w:rsid w:val="00740827"/>
    <w:rsid w:val="00740866"/>
    <w:rsid w:val="007408A5"/>
    <w:rsid w:val="0074093A"/>
    <w:rsid w:val="007409CE"/>
    <w:rsid w:val="00740B05"/>
    <w:rsid w:val="00740B29"/>
    <w:rsid w:val="00740CAE"/>
    <w:rsid w:val="00740CBD"/>
    <w:rsid w:val="00740D04"/>
    <w:rsid w:val="00740D0F"/>
    <w:rsid w:val="00740E7A"/>
    <w:rsid w:val="00740F62"/>
    <w:rsid w:val="00740F88"/>
    <w:rsid w:val="00740FB1"/>
    <w:rsid w:val="00741069"/>
    <w:rsid w:val="007410A8"/>
    <w:rsid w:val="00741193"/>
    <w:rsid w:val="00741201"/>
    <w:rsid w:val="007412AD"/>
    <w:rsid w:val="0074132F"/>
    <w:rsid w:val="007413A6"/>
    <w:rsid w:val="0074140C"/>
    <w:rsid w:val="00741419"/>
    <w:rsid w:val="00741425"/>
    <w:rsid w:val="007414E4"/>
    <w:rsid w:val="00741587"/>
    <w:rsid w:val="00741593"/>
    <w:rsid w:val="007415B3"/>
    <w:rsid w:val="00741655"/>
    <w:rsid w:val="00741743"/>
    <w:rsid w:val="00741795"/>
    <w:rsid w:val="007417FF"/>
    <w:rsid w:val="00741A41"/>
    <w:rsid w:val="00741ABD"/>
    <w:rsid w:val="00741ACB"/>
    <w:rsid w:val="00741ADD"/>
    <w:rsid w:val="00741B3E"/>
    <w:rsid w:val="00741BA7"/>
    <w:rsid w:val="00741BC9"/>
    <w:rsid w:val="00741BDA"/>
    <w:rsid w:val="00741C7D"/>
    <w:rsid w:val="00741D5A"/>
    <w:rsid w:val="00741D5D"/>
    <w:rsid w:val="00741E7F"/>
    <w:rsid w:val="00741E86"/>
    <w:rsid w:val="00741EA9"/>
    <w:rsid w:val="00741EB6"/>
    <w:rsid w:val="00741EEC"/>
    <w:rsid w:val="00741F09"/>
    <w:rsid w:val="00741F55"/>
    <w:rsid w:val="00741F7A"/>
    <w:rsid w:val="00741FBB"/>
    <w:rsid w:val="00742061"/>
    <w:rsid w:val="00742094"/>
    <w:rsid w:val="00742098"/>
    <w:rsid w:val="007420ED"/>
    <w:rsid w:val="0074212C"/>
    <w:rsid w:val="0074212D"/>
    <w:rsid w:val="00742156"/>
    <w:rsid w:val="0074216A"/>
    <w:rsid w:val="00742217"/>
    <w:rsid w:val="00742263"/>
    <w:rsid w:val="00742285"/>
    <w:rsid w:val="00742400"/>
    <w:rsid w:val="0074242C"/>
    <w:rsid w:val="0074247D"/>
    <w:rsid w:val="00742492"/>
    <w:rsid w:val="00742517"/>
    <w:rsid w:val="00742544"/>
    <w:rsid w:val="007425B5"/>
    <w:rsid w:val="007425BC"/>
    <w:rsid w:val="007425F7"/>
    <w:rsid w:val="00742768"/>
    <w:rsid w:val="0074296C"/>
    <w:rsid w:val="0074299F"/>
    <w:rsid w:val="00742A78"/>
    <w:rsid w:val="00742A92"/>
    <w:rsid w:val="00742BA7"/>
    <w:rsid w:val="00742BB5"/>
    <w:rsid w:val="00742BC2"/>
    <w:rsid w:val="00742BEF"/>
    <w:rsid w:val="00742C26"/>
    <w:rsid w:val="00742C9E"/>
    <w:rsid w:val="00742CC4"/>
    <w:rsid w:val="00742D80"/>
    <w:rsid w:val="00742DEB"/>
    <w:rsid w:val="00742DF5"/>
    <w:rsid w:val="00742EF9"/>
    <w:rsid w:val="00742F81"/>
    <w:rsid w:val="00742F84"/>
    <w:rsid w:val="007431B2"/>
    <w:rsid w:val="00743278"/>
    <w:rsid w:val="00743325"/>
    <w:rsid w:val="00743401"/>
    <w:rsid w:val="00743407"/>
    <w:rsid w:val="00743486"/>
    <w:rsid w:val="007434BE"/>
    <w:rsid w:val="00743532"/>
    <w:rsid w:val="00743655"/>
    <w:rsid w:val="007436B9"/>
    <w:rsid w:val="00743719"/>
    <w:rsid w:val="0074372F"/>
    <w:rsid w:val="00743777"/>
    <w:rsid w:val="007437F5"/>
    <w:rsid w:val="0074385E"/>
    <w:rsid w:val="0074387C"/>
    <w:rsid w:val="007438FD"/>
    <w:rsid w:val="0074395E"/>
    <w:rsid w:val="0074397E"/>
    <w:rsid w:val="00743A2B"/>
    <w:rsid w:val="00743B38"/>
    <w:rsid w:val="00743B4E"/>
    <w:rsid w:val="00743CAD"/>
    <w:rsid w:val="00743CEE"/>
    <w:rsid w:val="00743D93"/>
    <w:rsid w:val="00743E60"/>
    <w:rsid w:val="00743EDE"/>
    <w:rsid w:val="00743EF6"/>
    <w:rsid w:val="00743EF7"/>
    <w:rsid w:val="00743F93"/>
    <w:rsid w:val="00743F9A"/>
    <w:rsid w:val="00743FB9"/>
    <w:rsid w:val="00744223"/>
    <w:rsid w:val="0074422A"/>
    <w:rsid w:val="007442EF"/>
    <w:rsid w:val="0074431A"/>
    <w:rsid w:val="007443AB"/>
    <w:rsid w:val="0074447C"/>
    <w:rsid w:val="007444E3"/>
    <w:rsid w:val="0074460D"/>
    <w:rsid w:val="00744693"/>
    <w:rsid w:val="007446FD"/>
    <w:rsid w:val="00744766"/>
    <w:rsid w:val="007447F6"/>
    <w:rsid w:val="0074480F"/>
    <w:rsid w:val="0074485B"/>
    <w:rsid w:val="0074497C"/>
    <w:rsid w:val="00744AE0"/>
    <w:rsid w:val="00744BF1"/>
    <w:rsid w:val="00744C60"/>
    <w:rsid w:val="00744D95"/>
    <w:rsid w:val="00744DC9"/>
    <w:rsid w:val="00744E38"/>
    <w:rsid w:val="00744E58"/>
    <w:rsid w:val="00744F23"/>
    <w:rsid w:val="00744F9B"/>
    <w:rsid w:val="0074500D"/>
    <w:rsid w:val="0074503D"/>
    <w:rsid w:val="00745058"/>
    <w:rsid w:val="007450A0"/>
    <w:rsid w:val="007450C9"/>
    <w:rsid w:val="00745124"/>
    <w:rsid w:val="00745198"/>
    <w:rsid w:val="007451E9"/>
    <w:rsid w:val="0074520F"/>
    <w:rsid w:val="0074529E"/>
    <w:rsid w:val="007452F1"/>
    <w:rsid w:val="0074556A"/>
    <w:rsid w:val="0074579C"/>
    <w:rsid w:val="007457D5"/>
    <w:rsid w:val="00745817"/>
    <w:rsid w:val="0074587A"/>
    <w:rsid w:val="0074588D"/>
    <w:rsid w:val="00745921"/>
    <w:rsid w:val="00745971"/>
    <w:rsid w:val="007459FC"/>
    <w:rsid w:val="00745A40"/>
    <w:rsid w:val="00745A41"/>
    <w:rsid w:val="00745B1F"/>
    <w:rsid w:val="00745BA6"/>
    <w:rsid w:val="00745C89"/>
    <w:rsid w:val="00745D9B"/>
    <w:rsid w:val="00745DC8"/>
    <w:rsid w:val="00745E39"/>
    <w:rsid w:val="00745E98"/>
    <w:rsid w:val="00745F2C"/>
    <w:rsid w:val="00745FBF"/>
    <w:rsid w:val="00745FED"/>
    <w:rsid w:val="00745FF7"/>
    <w:rsid w:val="00746000"/>
    <w:rsid w:val="0074604F"/>
    <w:rsid w:val="00746064"/>
    <w:rsid w:val="007460A7"/>
    <w:rsid w:val="00746145"/>
    <w:rsid w:val="007462B5"/>
    <w:rsid w:val="007462DA"/>
    <w:rsid w:val="007463C3"/>
    <w:rsid w:val="0074649A"/>
    <w:rsid w:val="007465DF"/>
    <w:rsid w:val="0074660A"/>
    <w:rsid w:val="00746634"/>
    <w:rsid w:val="00746730"/>
    <w:rsid w:val="0074677E"/>
    <w:rsid w:val="00746788"/>
    <w:rsid w:val="0074690E"/>
    <w:rsid w:val="0074699B"/>
    <w:rsid w:val="00746B82"/>
    <w:rsid w:val="00746BD9"/>
    <w:rsid w:val="00746BDC"/>
    <w:rsid w:val="00746C56"/>
    <w:rsid w:val="00746DAC"/>
    <w:rsid w:val="00746DE8"/>
    <w:rsid w:val="00746E5F"/>
    <w:rsid w:val="00746E95"/>
    <w:rsid w:val="00746EE8"/>
    <w:rsid w:val="00746F25"/>
    <w:rsid w:val="00746FBE"/>
    <w:rsid w:val="0074708C"/>
    <w:rsid w:val="0074713A"/>
    <w:rsid w:val="007471F7"/>
    <w:rsid w:val="0074729C"/>
    <w:rsid w:val="00747331"/>
    <w:rsid w:val="00747381"/>
    <w:rsid w:val="00747477"/>
    <w:rsid w:val="007474BB"/>
    <w:rsid w:val="007474D4"/>
    <w:rsid w:val="007474F3"/>
    <w:rsid w:val="007475B5"/>
    <w:rsid w:val="007475E2"/>
    <w:rsid w:val="007476A6"/>
    <w:rsid w:val="00747775"/>
    <w:rsid w:val="0074779C"/>
    <w:rsid w:val="007477E4"/>
    <w:rsid w:val="007477EC"/>
    <w:rsid w:val="00747844"/>
    <w:rsid w:val="00747853"/>
    <w:rsid w:val="0074787B"/>
    <w:rsid w:val="00747893"/>
    <w:rsid w:val="0074799D"/>
    <w:rsid w:val="00747C89"/>
    <w:rsid w:val="00747C9B"/>
    <w:rsid w:val="00747D4F"/>
    <w:rsid w:val="00747D6C"/>
    <w:rsid w:val="00747F7D"/>
    <w:rsid w:val="00747FE6"/>
    <w:rsid w:val="00750044"/>
    <w:rsid w:val="00750139"/>
    <w:rsid w:val="00750155"/>
    <w:rsid w:val="007501CA"/>
    <w:rsid w:val="00750220"/>
    <w:rsid w:val="00750246"/>
    <w:rsid w:val="00750278"/>
    <w:rsid w:val="00750292"/>
    <w:rsid w:val="007502B9"/>
    <w:rsid w:val="007502DA"/>
    <w:rsid w:val="00750378"/>
    <w:rsid w:val="0075039C"/>
    <w:rsid w:val="0075042F"/>
    <w:rsid w:val="007504B3"/>
    <w:rsid w:val="0075052E"/>
    <w:rsid w:val="00750544"/>
    <w:rsid w:val="00750592"/>
    <w:rsid w:val="007505CD"/>
    <w:rsid w:val="0075067F"/>
    <w:rsid w:val="007506EB"/>
    <w:rsid w:val="0075073E"/>
    <w:rsid w:val="007507B7"/>
    <w:rsid w:val="007507BF"/>
    <w:rsid w:val="00750852"/>
    <w:rsid w:val="00750990"/>
    <w:rsid w:val="007509CB"/>
    <w:rsid w:val="007509E1"/>
    <w:rsid w:val="00750A31"/>
    <w:rsid w:val="00750AB5"/>
    <w:rsid w:val="00750AD6"/>
    <w:rsid w:val="00750B30"/>
    <w:rsid w:val="00750C16"/>
    <w:rsid w:val="00750CF7"/>
    <w:rsid w:val="00750D72"/>
    <w:rsid w:val="00750EF1"/>
    <w:rsid w:val="00750F31"/>
    <w:rsid w:val="00750F97"/>
    <w:rsid w:val="00750FBD"/>
    <w:rsid w:val="00750FC9"/>
    <w:rsid w:val="00751002"/>
    <w:rsid w:val="00751049"/>
    <w:rsid w:val="00751058"/>
    <w:rsid w:val="0075115A"/>
    <w:rsid w:val="007511D9"/>
    <w:rsid w:val="007511E6"/>
    <w:rsid w:val="007512A3"/>
    <w:rsid w:val="00751405"/>
    <w:rsid w:val="007514F5"/>
    <w:rsid w:val="007515DE"/>
    <w:rsid w:val="00751616"/>
    <w:rsid w:val="007516A6"/>
    <w:rsid w:val="00751728"/>
    <w:rsid w:val="00751731"/>
    <w:rsid w:val="007517B7"/>
    <w:rsid w:val="00751832"/>
    <w:rsid w:val="0075189B"/>
    <w:rsid w:val="00751911"/>
    <w:rsid w:val="0075192F"/>
    <w:rsid w:val="007519A6"/>
    <w:rsid w:val="00751A5F"/>
    <w:rsid w:val="00751A6B"/>
    <w:rsid w:val="00751C06"/>
    <w:rsid w:val="00751D2E"/>
    <w:rsid w:val="00751DB0"/>
    <w:rsid w:val="00751DB2"/>
    <w:rsid w:val="00751E44"/>
    <w:rsid w:val="00751E46"/>
    <w:rsid w:val="00751E7B"/>
    <w:rsid w:val="00751EE9"/>
    <w:rsid w:val="00751F0E"/>
    <w:rsid w:val="00751F26"/>
    <w:rsid w:val="00751F35"/>
    <w:rsid w:val="00751F52"/>
    <w:rsid w:val="00751F83"/>
    <w:rsid w:val="00751F91"/>
    <w:rsid w:val="00751FB3"/>
    <w:rsid w:val="00752019"/>
    <w:rsid w:val="00752077"/>
    <w:rsid w:val="00752088"/>
    <w:rsid w:val="007520CE"/>
    <w:rsid w:val="0075210B"/>
    <w:rsid w:val="007521A3"/>
    <w:rsid w:val="007521DC"/>
    <w:rsid w:val="00752329"/>
    <w:rsid w:val="007523EA"/>
    <w:rsid w:val="00752473"/>
    <w:rsid w:val="00752475"/>
    <w:rsid w:val="007524D6"/>
    <w:rsid w:val="007524FC"/>
    <w:rsid w:val="007525D6"/>
    <w:rsid w:val="00752641"/>
    <w:rsid w:val="007526BB"/>
    <w:rsid w:val="007526C5"/>
    <w:rsid w:val="007527D7"/>
    <w:rsid w:val="00752831"/>
    <w:rsid w:val="007528A8"/>
    <w:rsid w:val="007528BF"/>
    <w:rsid w:val="00752924"/>
    <w:rsid w:val="00752A05"/>
    <w:rsid w:val="00752B58"/>
    <w:rsid w:val="00752BC2"/>
    <w:rsid w:val="00752C79"/>
    <w:rsid w:val="00752CAC"/>
    <w:rsid w:val="00752D25"/>
    <w:rsid w:val="00752D4F"/>
    <w:rsid w:val="00752D75"/>
    <w:rsid w:val="00752DA9"/>
    <w:rsid w:val="00752DFC"/>
    <w:rsid w:val="00752EEA"/>
    <w:rsid w:val="00753019"/>
    <w:rsid w:val="00753072"/>
    <w:rsid w:val="007530F4"/>
    <w:rsid w:val="00753110"/>
    <w:rsid w:val="0075314C"/>
    <w:rsid w:val="007531D7"/>
    <w:rsid w:val="00753302"/>
    <w:rsid w:val="00753309"/>
    <w:rsid w:val="00753310"/>
    <w:rsid w:val="00753315"/>
    <w:rsid w:val="007533A1"/>
    <w:rsid w:val="00753449"/>
    <w:rsid w:val="007534AB"/>
    <w:rsid w:val="00753559"/>
    <w:rsid w:val="0075358C"/>
    <w:rsid w:val="007535F6"/>
    <w:rsid w:val="00753641"/>
    <w:rsid w:val="00753698"/>
    <w:rsid w:val="007538B3"/>
    <w:rsid w:val="007538C5"/>
    <w:rsid w:val="00753961"/>
    <w:rsid w:val="00753996"/>
    <w:rsid w:val="007539AE"/>
    <w:rsid w:val="00753A07"/>
    <w:rsid w:val="00753A82"/>
    <w:rsid w:val="00753AFF"/>
    <w:rsid w:val="00753B1A"/>
    <w:rsid w:val="00753B30"/>
    <w:rsid w:val="00753B3E"/>
    <w:rsid w:val="00753BE8"/>
    <w:rsid w:val="00753CCB"/>
    <w:rsid w:val="00753CD8"/>
    <w:rsid w:val="00753D1B"/>
    <w:rsid w:val="00753D21"/>
    <w:rsid w:val="00753D5C"/>
    <w:rsid w:val="00753DC0"/>
    <w:rsid w:val="00753DCF"/>
    <w:rsid w:val="00753E00"/>
    <w:rsid w:val="00753E1F"/>
    <w:rsid w:val="00753E25"/>
    <w:rsid w:val="00753E5F"/>
    <w:rsid w:val="00753EAC"/>
    <w:rsid w:val="00753F63"/>
    <w:rsid w:val="007540B2"/>
    <w:rsid w:val="0075413F"/>
    <w:rsid w:val="007541FA"/>
    <w:rsid w:val="00754489"/>
    <w:rsid w:val="00754581"/>
    <w:rsid w:val="00754583"/>
    <w:rsid w:val="007545DD"/>
    <w:rsid w:val="007546EA"/>
    <w:rsid w:val="00754738"/>
    <w:rsid w:val="00754791"/>
    <w:rsid w:val="007547ED"/>
    <w:rsid w:val="007548AB"/>
    <w:rsid w:val="007549A4"/>
    <w:rsid w:val="007549BB"/>
    <w:rsid w:val="00754C87"/>
    <w:rsid w:val="00754D61"/>
    <w:rsid w:val="00754DB1"/>
    <w:rsid w:val="00754E4E"/>
    <w:rsid w:val="00754F30"/>
    <w:rsid w:val="00754FB2"/>
    <w:rsid w:val="0075502D"/>
    <w:rsid w:val="00755032"/>
    <w:rsid w:val="0075510E"/>
    <w:rsid w:val="00755244"/>
    <w:rsid w:val="00755357"/>
    <w:rsid w:val="00755388"/>
    <w:rsid w:val="0075538A"/>
    <w:rsid w:val="00755479"/>
    <w:rsid w:val="00755543"/>
    <w:rsid w:val="007555A5"/>
    <w:rsid w:val="007555C6"/>
    <w:rsid w:val="007555EF"/>
    <w:rsid w:val="007556DC"/>
    <w:rsid w:val="00755751"/>
    <w:rsid w:val="007557C7"/>
    <w:rsid w:val="00755822"/>
    <w:rsid w:val="00755870"/>
    <w:rsid w:val="00755BC6"/>
    <w:rsid w:val="00755BE9"/>
    <w:rsid w:val="00755C57"/>
    <w:rsid w:val="00755C7D"/>
    <w:rsid w:val="00755CBF"/>
    <w:rsid w:val="00755CE7"/>
    <w:rsid w:val="00755E05"/>
    <w:rsid w:val="00755EB9"/>
    <w:rsid w:val="00755F73"/>
    <w:rsid w:val="00755F93"/>
    <w:rsid w:val="00755FED"/>
    <w:rsid w:val="0075608B"/>
    <w:rsid w:val="007561B0"/>
    <w:rsid w:val="0075622C"/>
    <w:rsid w:val="007562DE"/>
    <w:rsid w:val="0075637E"/>
    <w:rsid w:val="007564FA"/>
    <w:rsid w:val="00756622"/>
    <w:rsid w:val="00756690"/>
    <w:rsid w:val="007566D6"/>
    <w:rsid w:val="00756772"/>
    <w:rsid w:val="0075678B"/>
    <w:rsid w:val="007567D0"/>
    <w:rsid w:val="00756814"/>
    <w:rsid w:val="0075682F"/>
    <w:rsid w:val="0075684D"/>
    <w:rsid w:val="00756885"/>
    <w:rsid w:val="00756942"/>
    <w:rsid w:val="0075699C"/>
    <w:rsid w:val="007569AA"/>
    <w:rsid w:val="007569EC"/>
    <w:rsid w:val="00756A0E"/>
    <w:rsid w:val="00756A65"/>
    <w:rsid w:val="00756ABD"/>
    <w:rsid w:val="00756B06"/>
    <w:rsid w:val="00756B38"/>
    <w:rsid w:val="00756B43"/>
    <w:rsid w:val="00756BD8"/>
    <w:rsid w:val="00756BFC"/>
    <w:rsid w:val="00756C1B"/>
    <w:rsid w:val="00756CDB"/>
    <w:rsid w:val="00756D7E"/>
    <w:rsid w:val="00756E33"/>
    <w:rsid w:val="00756F06"/>
    <w:rsid w:val="0075700C"/>
    <w:rsid w:val="00757052"/>
    <w:rsid w:val="0075712B"/>
    <w:rsid w:val="00757181"/>
    <w:rsid w:val="00757295"/>
    <w:rsid w:val="007572CB"/>
    <w:rsid w:val="007572CE"/>
    <w:rsid w:val="00757363"/>
    <w:rsid w:val="00757397"/>
    <w:rsid w:val="0075739B"/>
    <w:rsid w:val="0075743F"/>
    <w:rsid w:val="0075744B"/>
    <w:rsid w:val="00757493"/>
    <w:rsid w:val="007574A9"/>
    <w:rsid w:val="007574B7"/>
    <w:rsid w:val="0075754A"/>
    <w:rsid w:val="007575C2"/>
    <w:rsid w:val="00757686"/>
    <w:rsid w:val="00757690"/>
    <w:rsid w:val="00757709"/>
    <w:rsid w:val="0075781E"/>
    <w:rsid w:val="00757835"/>
    <w:rsid w:val="00757949"/>
    <w:rsid w:val="00757982"/>
    <w:rsid w:val="00757A14"/>
    <w:rsid w:val="00757A20"/>
    <w:rsid w:val="00757C58"/>
    <w:rsid w:val="00757CC7"/>
    <w:rsid w:val="00757D9C"/>
    <w:rsid w:val="00757E09"/>
    <w:rsid w:val="00757E1A"/>
    <w:rsid w:val="00757E22"/>
    <w:rsid w:val="00757E95"/>
    <w:rsid w:val="00757EEE"/>
    <w:rsid w:val="00757FE5"/>
    <w:rsid w:val="00760077"/>
    <w:rsid w:val="007600C3"/>
    <w:rsid w:val="0076026C"/>
    <w:rsid w:val="007602EE"/>
    <w:rsid w:val="007603C8"/>
    <w:rsid w:val="007603D1"/>
    <w:rsid w:val="00760462"/>
    <w:rsid w:val="0076046E"/>
    <w:rsid w:val="007604DF"/>
    <w:rsid w:val="0076055E"/>
    <w:rsid w:val="007606EF"/>
    <w:rsid w:val="00760719"/>
    <w:rsid w:val="007607A8"/>
    <w:rsid w:val="0076088B"/>
    <w:rsid w:val="0076096F"/>
    <w:rsid w:val="00760A62"/>
    <w:rsid w:val="00760B55"/>
    <w:rsid w:val="00760B9F"/>
    <w:rsid w:val="00760C0D"/>
    <w:rsid w:val="00760C3D"/>
    <w:rsid w:val="00760C86"/>
    <w:rsid w:val="00760CFB"/>
    <w:rsid w:val="00760D86"/>
    <w:rsid w:val="00760D8C"/>
    <w:rsid w:val="00760E5E"/>
    <w:rsid w:val="00760EBC"/>
    <w:rsid w:val="00760EFC"/>
    <w:rsid w:val="00760FE9"/>
    <w:rsid w:val="0076117F"/>
    <w:rsid w:val="00761226"/>
    <w:rsid w:val="0076125D"/>
    <w:rsid w:val="00761334"/>
    <w:rsid w:val="0076134D"/>
    <w:rsid w:val="007613D4"/>
    <w:rsid w:val="007613FB"/>
    <w:rsid w:val="00761492"/>
    <w:rsid w:val="007614C6"/>
    <w:rsid w:val="007614D3"/>
    <w:rsid w:val="007615DF"/>
    <w:rsid w:val="007615F8"/>
    <w:rsid w:val="00761676"/>
    <w:rsid w:val="00761718"/>
    <w:rsid w:val="007617A5"/>
    <w:rsid w:val="007617EC"/>
    <w:rsid w:val="007617F8"/>
    <w:rsid w:val="007619CB"/>
    <w:rsid w:val="007619FA"/>
    <w:rsid w:val="00761AB3"/>
    <w:rsid w:val="00761BDD"/>
    <w:rsid w:val="00761C3A"/>
    <w:rsid w:val="00761C83"/>
    <w:rsid w:val="00761D83"/>
    <w:rsid w:val="00761E9E"/>
    <w:rsid w:val="00761FCE"/>
    <w:rsid w:val="00762023"/>
    <w:rsid w:val="00762042"/>
    <w:rsid w:val="00762127"/>
    <w:rsid w:val="0076215F"/>
    <w:rsid w:val="0076223C"/>
    <w:rsid w:val="00762333"/>
    <w:rsid w:val="00762352"/>
    <w:rsid w:val="007623A5"/>
    <w:rsid w:val="007623CF"/>
    <w:rsid w:val="00762435"/>
    <w:rsid w:val="00762691"/>
    <w:rsid w:val="00762755"/>
    <w:rsid w:val="0076283E"/>
    <w:rsid w:val="007628A9"/>
    <w:rsid w:val="007629C7"/>
    <w:rsid w:val="00762A0A"/>
    <w:rsid w:val="00762A30"/>
    <w:rsid w:val="00762A98"/>
    <w:rsid w:val="00762A9F"/>
    <w:rsid w:val="00762AD8"/>
    <w:rsid w:val="00762B31"/>
    <w:rsid w:val="00762B92"/>
    <w:rsid w:val="00762BBF"/>
    <w:rsid w:val="00762BFA"/>
    <w:rsid w:val="00762C2F"/>
    <w:rsid w:val="00762C36"/>
    <w:rsid w:val="00762CD2"/>
    <w:rsid w:val="00762D95"/>
    <w:rsid w:val="00762DD6"/>
    <w:rsid w:val="00762E0C"/>
    <w:rsid w:val="00762EEE"/>
    <w:rsid w:val="00762F06"/>
    <w:rsid w:val="00762F4D"/>
    <w:rsid w:val="00763129"/>
    <w:rsid w:val="00763205"/>
    <w:rsid w:val="007632D8"/>
    <w:rsid w:val="00763328"/>
    <w:rsid w:val="007633B1"/>
    <w:rsid w:val="00763417"/>
    <w:rsid w:val="00763475"/>
    <w:rsid w:val="007634CA"/>
    <w:rsid w:val="0076354C"/>
    <w:rsid w:val="00763552"/>
    <w:rsid w:val="00763591"/>
    <w:rsid w:val="00763594"/>
    <w:rsid w:val="007635B5"/>
    <w:rsid w:val="007636A2"/>
    <w:rsid w:val="007637D4"/>
    <w:rsid w:val="007637F2"/>
    <w:rsid w:val="00763847"/>
    <w:rsid w:val="00763A06"/>
    <w:rsid w:val="00763A12"/>
    <w:rsid w:val="00763A66"/>
    <w:rsid w:val="00763AAB"/>
    <w:rsid w:val="00763ACB"/>
    <w:rsid w:val="00763B30"/>
    <w:rsid w:val="00763B68"/>
    <w:rsid w:val="00763B7B"/>
    <w:rsid w:val="00763BBB"/>
    <w:rsid w:val="00763BF0"/>
    <w:rsid w:val="00763C4D"/>
    <w:rsid w:val="00763C81"/>
    <w:rsid w:val="00763CF0"/>
    <w:rsid w:val="00763D66"/>
    <w:rsid w:val="00763DD2"/>
    <w:rsid w:val="00763EA5"/>
    <w:rsid w:val="00763F63"/>
    <w:rsid w:val="0076405D"/>
    <w:rsid w:val="00764220"/>
    <w:rsid w:val="0076428B"/>
    <w:rsid w:val="007642A6"/>
    <w:rsid w:val="007642B4"/>
    <w:rsid w:val="007642E8"/>
    <w:rsid w:val="0076432A"/>
    <w:rsid w:val="00764378"/>
    <w:rsid w:val="0076438D"/>
    <w:rsid w:val="0076442D"/>
    <w:rsid w:val="00764483"/>
    <w:rsid w:val="007644A9"/>
    <w:rsid w:val="00764505"/>
    <w:rsid w:val="007645ED"/>
    <w:rsid w:val="0076465B"/>
    <w:rsid w:val="00764673"/>
    <w:rsid w:val="0076469A"/>
    <w:rsid w:val="007646A3"/>
    <w:rsid w:val="007648E9"/>
    <w:rsid w:val="00764908"/>
    <w:rsid w:val="00764929"/>
    <w:rsid w:val="0076496E"/>
    <w:rsid w:val="00764A43"/>
    <w:rsid w:val="00764AC2"/>
    <w:rsid w:val="00764B02"/>
    <w:rsid w:val="00764BEE"/>
    <w:rsid w:val="00764C63"/>
    <w:rsid w:val="00764CDA"/>
    <w:rsid w:val="00764D18"/>
    <w:rsid w:val="00764DBC"/>
    <w:rsid w:val="00764F23"/>
    <w:rsid w:val="00764F7C"/>
    <w:rsid w:val="00764FAB"/>
    <w:rsid w:val="00765173"/>
    <w:rsid w:val="00765307"/>
    <w:rsid w:val="0076535A"/>
    <w:rsid w:val="00765372"/>
    <w:rsid w:val="007653A4"/>
    <w:rsid w:val="0076551E"/>
    <w:rsid w:val="00765545"/>
    <w:rsid w:val="0076559E"/>
    <w:rsid w:val="00765663"/>
    <w:rsid w:val="00765671"/>
    <w:rsid w:val="0076569C"/>
    <w:rsid w:val="007656A8"/>
    <w:rsid w:val="00765790"/>
    <w:rsid w:val="0076580D"/>
    <w:rsid w:val="0076596C"/>
    <w:rsid w:val="00765A83"/>
    <w:rsid w:val="00765AA5"/>
    <w:rsid w:val="00765B7E"/>
    <w:rsid w:val="00765BA3"/>
    <w:rsid w:val="00765BB3"/>
    <w:rsid w:val="00765C10"/>
    <w:rsid w:val="00765C90"/>
    <w:rsid w:val="00765CE6"/>
    <w:rsid w:val="00765CFC"/>
    <w:rsid w:val="00765D15"/>
    <w:rsid w:val="00765D4B"/>
    <w:rsid w:val="00765D78"/>
    <w:rsid w:val="00765E93"/>
    <w:rsid w:val="00765F16"/>
    <w:rsid w:val="00766025"/>
    <w:rsid w:val="007660CC"/>
    <w:rsid w:val="0076612E"/>
    <w:rsid w:val="00766220"/>
    <w:rsid w:val="0076622C"/>
    <w:rsid w:val="0076628B"/>
    <w:rsid w:val="00766308"/>
    <w:rsid w:val="007664D9"/>
    <w:rsid w:val="00766516"/>
    <w:rsid w:val="00766693"/>
    <w:rsid w:val="007666CE"/>
    <w:rsid w:val="007666FE"/>
    <w:rsid w:val="007669AB"/>
    <w:rsid w:val="007669D4"/>
    <w:rsid w:val="00766A4C"/>
    <w:rsid w:val="00766A9D"/>
    <w:rsid w:val="00766ACE"/>
    <w:rsid w:val="00766B8C"/>
    <w:rsid w:val="00766C1E"/>
    <w:rsid w:val="00766CA5"/>
    <w:rsid w:val="00766CC3"/>
    <w:rsid w:val="00766D7F"/>
    <w:rsid w:val="00766EA2"/>
    <w:rsid w:val="00766EC8"/>
    <w:rsid w:val="00766EFE"/>
    <w:rsid w:val="00766F8D"/>
    <w:rsid w:val="007670A8"/>
    <w:rsid w:val="007670A9"/>
    <w:rsid w:val="007670BC"/>
    <w:rsid w:val="00767121"/>
    <w:rsid w:val="00767198"/>
    <w:rsid w:val="007672D2"/>
    <w:rsid w:val="00767311"/>
    <w:rsid w:val="0076732B"/>
    <w:rsid w:val="0076740E"/>
    <w:rsid w:val="00767583"/>
    <w:rsid w:val="00767672"/>
    <w:rsid w:val="0076769D"/>
    <w:rsid w:val="007676B0"/>
    <w:rsid w:val="007676CE"/>
    <w:rsid w:val="0076770B"/>
    <w:rsid w:val="00767720"/>
    <w:rsid w:val="00767728"/>
    <w:rsid w:val="0076787A"/>
    <w:rsid w:val="00767917"/>
    <w:rsid w:val="00767945"/>
    <w:rsid w:val="007679EB"/>
    <w:rsid w:val="00767A3F"/>
    <w:rsid w:val="00767AC4"/>
    <w:rsid w:val="00767AD1"/>
    <w:rsid w:val="00767B94"/>
    <w:rsid w:val="00767BD5"/>
    <w:rsid w:val="00767C51"/>
    <w:rsid w:val="00767D09"/>
    <w:rsid w:val="00767E14"/>
    <w:rsid w:val="00767E48"/>
    <w:rsid w:val="00767ED4"/>
    <w:rsid w:val="00767F44"/>
    <w:rsid w:val="00770043"/>
    <w:rsid w:val="00770081"/>
    <w:rsid w:val="007700A6"/>
    <w:rsid w:val="007700D9"/>
    <w:rsid w:val="00770101"/>
    <w:rsid w:val="0077010C"/>
    <w:rsid w:val="00770124"/>
    <w:rsid w:val="00770206"/>
    <w:rsid w:val="007702BF"/>
    <w:rsid w:val="007702F5"/>
    <w:rsid w:val="00770309"/>
    <w:rsid w:val="00770328"/>
    <w:rsid w:val="00770335"/>
    <w:rsid w:val="0077037E"/>
    <w:rsid w:val="007704B7"/>
    <w:rsid w:val="007704D4"/>
    <w:rsid w:val="007704D5"/>
    <w:rsid w:val="0077063C"/>
    <w:rsid w:val="007707DA"/>
    <w:rsid w:val="007707F2"/>
    <w:rsid w:val="007707F9"/>
    <w:rsid w:val="00770923"/>
    <w:rsid w:val="00770A78"/>
    <w:rsid w:val="00770B31"/>
    <w:rsid w:val="00770B41"/>
    <w:rsid w:val="00770BEF"/>
    <w:rsid w:val="00770C6A"/>
    <w:rsid w:val="00770D0F"/>
    <w:rsid w:val="00770D18"/>
    <w:rsid w:val="00770D6F"/>
    <w:rsid w:val="00770D71"/>
    <w:rsid w:val="00770E31"/>
    <w:rsid w:val="00770E52"/>
    <w:rsid w:val="00770EC5"/>
    <w:rsid w:val="00770ED3"/>
    <w:rsid w:val="0077116A"/>
    <w:rsid w:val="007711B6"/>
    <w:rsid w:val="0077138D"/>
    <w:rsid w:val="007714BD"/>
    <w:rsid w:val="007715C9"/>
    <w:rsid w:val="0077161C"/>
    <w:rsid w:val="00771678"/>
    <w:rsid w:val="00771753"/>
    <w:rsid w:val="007717CE"/>
    <w:rsid w:val="00771831"/>
    <w:rsid w:val="007718A7"/>
    <w:rsid w:val="007718C9"/>
    <w:rsid w:val="00771944"/>
    <w:rsid w:val="00771968"/>
    <w:rsid w:val="0077199C"/>
    <w:rsid w:val="00771AA0"/>
    <w:rsid w:val="00771B74"/>
    <w:rsid w:val="00771D4F"/>
    <w:rsid w:val="00771F20"/>
    <w:rsid w:val="00771F23"/>
    <w:rsid w:val="00771FA8"/>
    <w:rsid w:val="00771FD8"/>
    <w:rsid w:val="0077216A"/>
    <w:rsid w:val="00772184"/>
    <w:rsid w:val="007721FA"/>
    <w:rsid w:val="0077226F"/>
    <w:rsid w:val="007722EB"/>
    <w:rsid w:val="00772455"/>
    <w:rsid w:val="00772487"/>
    <w:rsid w:val="00772500"/>
    <w:rsid w:val="0077263F"/>
    <w:rsid w:val="007726C2"/>
    <w:rsid w:val="007726EB"/>
    <w:rsid w:val="0077271F"/>
    <w:rsid w:val="007727E7"/>
    <w:rsid w:val="0077286B"/>
    <w:rsid w:val="00772886"/>
    <w:rsid w:val="0077297E"/>
    <w:rsid w:val="00772A96"/>
    <w:rsid w:val="00772AA7"/>
    <w:rsid w:val="00772AE4"/>
    <w:rsid w:val="00772AF8"/>
    <w:rsid w:val="00772B13"/>
    <w:rsid w:val="00772B50"/>
    <w:rsid w:val="00772C03"/>
    <w:rsid w:val="00772C7A"/>
    <w:rsid w:val="00772CA2"/>
    <w:rsid w:val="00772CB5"/>
    <w:rsid w:val="00772D21"/>
    <w:rsid w:val="00772DB1"/>
    <w:rsid w:val="00772E00"/>
    <w:rsid w:val="00772E2D"/>
    <w:rsid w:val="0077300A"/>
    <w:rsid w:val="0077302D"/>
    <w:rsid w:val="0077307D"/>
    <w:rsid w:val="00773262"/>
    <w:rsid w:val="007732B6"/>
    <w:rsid w:val="007732D6"/>
    <w:rsid w:val="007733D1"/>
    <w:rsid w:val="00773425"/>
    <w:rsid w:val="00773598"/>
    <w:rsid w:val="00773607"/>
    <w:rsid w:val="00773778"/>
    <w:rsid w:val="0077377C"/>
    <w:rsid w:val="00773840"/>
    <w:rsid w:val="0077384A"/>
    <w:rsid w:val="0077389A"/>
    <w:rsid w:val="007738AF"/>
    <w:rsid w:val="007738E1"/>
    <w:rsid w:val="00773934"/>
    <w:rsid w:val="007739E6"/>
    <w:rsid w:val="00773A3E"/>
    <w:rsid w:val="00773AB9"/>
    <w:rsid w:val="00773B46"/>
    <w:rsid w:val="00773BA8"/>
    <w:rsid w:val="00773CFD"/>
    <w:rsid w:val="00773D7E"/>
    <w:rsid w:val="00773DC5"/>
    <w:rsid w:val="00773DEF"/>
    <w:rsid w:val="00773EEA"/>
    <w:rsid w:val="00773EF0"/>
    <w:rsid w:val="00773F0E"/>
    <w:rsid w:val="00773FE2"/>
    <w:rsid w:val="00773FF2"/>
    <w:rsid w:val="00774077"/>
    <w:rsid w:val="00774082"/>
    <w:rsid w:val="00774113"/>
    <w:rsid w:val="00774174"/>
    <w:rsid w:val="007742ED"/>
    <w:rsid w:val="007742F5"/>
    <w:rsid w:val="0077439D"/>
    <w:rsid w:val="007743D3"/>
    <w:rsid w:val="007744A9"/>
    <w:rsid w:val="007744FD"/>
    <w:rsid w:val="007745BB"/>
    <w:rsid w:val="007745C3"/>
    <w:rsid w:val="0077466E"/>
    <w:rsid w:val="0077469D"/>
    <w:rsid w:val="00774779"/>
    <w:rsid w:val="00774819"/>
    <w:rsid w:val="0077481D"/>
    <w:rsid w:val="00774A3F"/>
    <w:rsid w:val="00774A4B"/>
    <w:rsid w:val="00774A94"/>
    <w:rsid w:val="00774AF6"/>
    <w:rsid w:val="00774C60"/>
    <w:rsid w:val="00774D37"/>
    <w:rsid w:val="00774D86"/>
    <w:rsid w:val="00774E0B"/>
    <w:rsid w:val="00774E32"/>
    <w:rsid w:val="00774E36"/>
    <w:rsid w:val="00774E5A"/>
    <w:rsid w:val="00774E5E"/>
    <w:rsid w:val="00774EE2"/>
    <w:rsid w:val="00774F6A"/>
    <w:rsid w:val="00775015"/>
    <w:rsid w:val="007750A1"/>
    <w:rsid w:val="007750FB"/>
    <w:rsid w:val="00775106"/>
    <w:rsid w:val="0077529E"/>
    <w:rsid w:val="00775304"/>
    <w:rsid w:val="00775334"/>
    <w:rsid w:val="00775389"/>
    <w:rsid w:val="00775406"/>
    <w:rsid w:val="00775463"/>
    <w:rsid w:val="0077549C"/>
    <w:rsid w:val="00775717"/>
    <w:rsid w:val="00775720"/>
    <w:rsid w:val="007757D8"/>
    <w:rsid w:val="00775820"/>
    <w:rsid w:val="007758C1"/>
    <w:rsid w:val="007758D2"/>
    <w:rsid w:val="00775A4E"/>
    <w:rsid w:val="00775B88"/>
    <w:rsid w:val="00775B89"/>
    <w:rsid w:val="00775BDB"/>
    <w:rsid w:val="00775C32"/>
    <w:rsid w:val="00775C48"/>
    <w:rsid w:val="00775C96"/>
    <w:rsid w:val="00775CDF"/>
    <w:rsid w:val="00775D78"/>
    <w:rsid w:val="00775DBC"/>
    <w:rsid w:val="007763A2"/>
    <w:rsid w:val="00776432"/>
    <w:rsid w:val="007764C9"/>
    <w:rsid w:val="007764F3"/>
    <w:rsid w:val="00776683"/>
    <w:rsid w:val="007767EE"/>
    <w:rsid w:val="00776829"/>
    <w:rsid w:val="0077687F"/>
    <w:rsid w:val="007769F1"/>
    <w:rsid w:val="00776A26"/>
    <w:rsid w:val="00776A54"/>
    <w:rsid w:val="00776BE1"/>
    <w:rsid w:val="00776CC6"/>
    <w:rsid w:val="00776D25"/>
    <w:rsid w:val="00776D27"/>
    <w:rsid w:val="00776EB1"/>
    <w:rsid w:val="00776F1C"/>
    <w:rsid w:val="00777098"/>
    <w:rsid w:val="0077712D"/>
    <w:rsid w:val="0077719D"/>
    <w:rsid w:val="0077724F"/>
    <w:rsid w:val="007772D8"/>
    <w:rsid w:val="00777576"/>
    <w:rsid w:val="00777584"/>
    <w:rsid w:val="0077759B"/>
    <w:rsid w:val="007775A6"/>
    <w:rsid w:val="007775C5"/>
    <w:rsid w:val="007775E9"/>
    <w:rsid w:val="00777639"/>
    <w:rsid w:val="00777647"/>
    <w:rsid w:val="00777654"/>
    <w:rsid w:val="007776B0"/>
    <w:rsid w:val="007776B3"/>
    <w:rsid w:val="0077782A"/>
    <w:rsid w:val="00777882"/>
    <w:rsid w:val="007778D4"/>
    <w:rsid w:val="00777935"/>
    <w:rsid w:val="0077797F"/>
    <w:rsid w:val="00777999"/>
    <w:rsid w:val="00777A1A"/>
    <w:rsid w:val="00777A89"/>
    <w:rsid w:val="00777AA8"/>
    <w:rsid w:val="00777B22"/>
    <w:rsid w:val="00777B8E"/>
    <w:rsid w:val="00777C2A"/>
    <w:rsid w:val="00777C92"/>
    <w:rsid w:val="00777CB0"/>
    <w:rsid w:val="00777CED"/>
    <w:rsid w:val="00777D1F"/>
    <w:rsid w:val="00777DFE"/>
    <w:rsid w:val="00777E44"/>
    <w:rsid w:val="00777E6C"/>
    <w:rsid w:val="00777EA5"/>
    <w:rsid w:val="00777EDA"/>
    <w:rsid w:val="00777F02"/>
    <w:rsid w:val="00777F64"/>
    <w:rsid w:val="00777FA5"/>
    <w:rsid w:val="00780080"/>
    <w:rsid w:val="007800D9"/>
    <w:rsid w:val="007801A4"/>
    <w:rsid w:val="00780378"/>
    <w:rsid w:val="00780491"/>
    <w:rsid w:val="007806A2"/>
    <w:rsid w:val="007807BB"/>
    <w:rsid w:val="007807C4"/>
    <w:rsid w:val="0078080F"/>
    <w:rsid w:val="007808E6"/>
    <w:rsid w:val="00780930"/>
    <w:rsid w:val="0078098F"/>
    <w:rsid w:val="00780A10"/>
    <w:rsid w:val="00780A60"/>
    <w:rsid w:val="00780AA9"/>
    <w:rsid w:val="00780C2E"/>
    <w:rsid w:val="00780C31"/>
    <w:rsid w:val="00780C63"/>
    <w:rsid w:val="00780CDA"/>
    <w:rsid w:val="00780DA0"/>
    <w:rsid w:val="00780E1B"/>
    <w:rsid w:val="00780E1E"/>
    <w:rsid w:val="00780E70"/>
    <w:rsid w:val="00780F8C"/>
    <w:rsid w:val="00780FC9"/>
    <w:rsid w:val="00781008"/>
    <w:rsid w:val="007810DB"/>
    <w:rsid w:val="00781156"/>
    <w:rsid w:val="007812FD"/>
    <w:rsid w:val="0078130C"/>
    <w:rsid w:val="00781317"/>
    <w:rsid w:val="0078138F"/>
    <w:rsid w:val="007813C4"/>
    <w:rsid w:val="007813C7"/>
    <w:rsid w:val="007813C9"/>
    <w:rsid w:val="007813CF"/>
    <w:rsid w:val="00781540"/>
    <w:rsid w:val="007815C1"/>
    <w:rsid w:val="00781604"/>
    <w:rsid w:val="00781673"/>
    <w:rsid w:val="00781793"/>
    <w:rsid w:val="00781A0C"/>
    <w:rsid w:val="00781A0F"/>
    <w:rsid w:val="00781A19"/>
    <w:rsid w:val="00781AA2"/>
    <w:rsid w:val="00781BC4"/>
    <w:rsid w:val="00781C35"/>
    <w:rsid w:val="00781C79"/>
    <w:rsid w:val="00781D4B"/>
    <w:rsid w:val="00781D8A"/>
    <w:rsid w:val="00781DA6"/>
    <w:rsid w:val="00781E37"/>
    <w:rsid w:val="00781E91"/>
    <w:rsid w:val="00781EBA"/>
    <w:rsid w:val="00781F0B"/>
    <w:rsid w:val="00781F16"/>
    <w:rsid w:val="00781F21"/>
    <w:rsid w:val="00781F7A"/>
    <w:rsid w:val="00781F7E"/>
    <w:rsid w:val="00781FD7"/>
    <w:rsid w:val="0078200C"/>
    <w:rsid w:val="00782062"/>
    <w:rsid w:val="00782072"/>
    <w:rsid w:val="00782132"/>
    <w:rsid w:val="00782140"/>
    <w:rsid w:val="00782168"/>
    <w:rsid w:val="007821D4"/>
    <w:rsid w:val="007821E5"/>
    <w:rsid w:val="00782290"/>
    <w:rsid w:val="007822B0"/>
    <w:rsid w:val="0078240C"/>
    <w:rsid w:val="00782485"/>
    <w:rsid w:val="0078254A"/>
    <w:rsid w:val="0078258D"/>
    <w:rsid w:val="0078262C"/>
    <w:rsid w:val="007826B1"/>
    <w:rsid w:val="007826EF"/>
    <w:rsid w:val="007827AC"/>
    <w:rsid w:val="007827E5"/>
    <w:rsid w:val="007827EF"/>
    <w:rsid w:val="00782992"/>
    <w:rsid w:val="00782A42"/>
    <w:rsid w:val="00782B59"/>
    <w:rsid w:val="00782D2E"/>
    <w:rsid w:val="00782DCB"/>
    <w:rsid w:val="00782E17"/>
    <w:rsid w:val="00782E64"/>
    <w:rsid w:val="00782F03"/>
    <w:rsid w:val="00782F1D"/>
    <w:rsid w:val="00783093"/>
    <w:rsid w:val="007831E9"/>
    <w:rsid w:val="0078322A"/>
    <w:rsid w:val="00783234"/>
    <w:rsid w:val="00783289"/>
    <w:rsid w:val="0078329D"/>
    <w:rsid w:val="007832A3"/>
    <w:rsid w:val="0078335D"/>
    <w:rsid w:val="00783377"/>
    <w:rsid w:val="00783437"/>
    <w:rsid w:val="00783499"/>
    <w:rsid w:val="007834C7"/>
    <w:rsid w:val="007834E1"/>
    <w:rsid w:val="007834E2"/>
    <w:rsid w:val="007834E4"/>
    <w:rsid w:val="0078351E"/>
    <w:rsid w:val="00783552"/>
    <w:rsid w:val="00783615"/>
    <w:rsid w:val="0078361B"/>
    <w:rsid w:val="0078378B"/>
    <w:rsid w:val="00783790"/>
    <w:rsid w:val="007837BD"/>
    <w:rsid w:val="00783882"/>
    <w:rsid w:val="0078390E"/>
    <w:rsid w:val="00783920"/>
    <w:rsid w:val="007839B4"/>
    <w:rsid w:val="007839E6"/>
    <w:rsid w:val="00783A87"/>
    <w:rsid w:val="00783AD1"/>
    <w:rsid w:val="00783B2D"/>
    <w:rsid w:val="00783D4C"/>
    <w:rsid w:val="00783D9C"/>
    <w:rsid w:val="00783E3F"/>
    <w:rsid w:val="00783E53"/>
    <w:rsid w:val="00783EAD"/>
    <w:rsid w:val="00783EF7"/>
    <w:rsid w:val="00783F38"/>
    <w:rsid w:val="00783F66"/>
    <w:rsid w:val="00783FB0"/>
    <w:rsid w:val="00783FE1"/>
    <w:rsid w:val="00783FF8"/>
    <w:rsid w:val="00784024"/>
    <w:rsid w:val="00784041"/>
    <w:rsid w:val="007840B3"/>
    <w:rsid w:val="007840FB"/>
    <w:rsid w:val="00784199"/>
    <w:rsid w:val="007841AC"/>
    <w:rsid w:val="0078428B"/>
    <w:rsid w:val="007842F3"/>
    <w:rsid w:val="00784312"/>
    <w:rsid w:val="00784370"/>
    <w:rsid w:val="00784447"/>
    <w:rsid w:val="0078451A"/>
    <w:rsid w:val="00784620"/>
    <w:rsid w:val="00784668"/>
    <w:rsid w:val="00784760"/>
    <w:rsid w:val="007847B8"/>
    <w:rsid w:val="0078481C"/>
    <w:rsid w:val="00784966"/>
    <w:rsid w:val="007849D3"/>
    <w:rsid w:val="00784A07"/>
    <w:rsid w:val="00784A58"/>
    <w:rsid w:val="00784A5C"/>
    <w:rsid w:val="00784B01"/>
    <w:rsid w:val="00784BC4"/>
    <w:rsid w:val="00784BE1"/>
    <w:rsid w:val="00784D57"/>
    <w:rsid w:val="00784E76"/>
    <w:rsid w:val="00784E9F"/>
    <w:rsid w:val="00784EC5"/>
    <w:rsid w:val="00784F13"/>
    <w:rsid w:val="00784F55"/>
    <w:rsid w:val="00784FC4"/>
    <w:rsid w:val="00785081"/>
    <w:rsid w:val="007850AB"/>
    <w:rsid w:val="0078518E"/>
    <w:rsid w:val="007851EF"/>
    <w:rsid w:val="007851F9"/>
    <w:rsid w:val="00785349"/>
    <w:rsid w:val="00785395"/>
    <w:rsid w:val="007853F6"/>
    <w:rsid w:val="0078542D"/>
    <w:rsid w:val="00785473"/>
    <w:rsid w:val="007854D6"/>
    <w:rsid w:val="00785695"/>
    <w:rsid w:val="007856D4"/>
    <w:rsid w:val="00785807"/>
    <w:rsid w:val="0078584C"/>
    <w:rsid w:val="00785871"/>
    <w:rsid w:val="007858AD"/>
    <w:rsid w:val="007858B6"/>
    <w:rsid w:val="00785ACC"/>
    <w:rsid w:val="00785B51"/>
    <w:rsid w:val="00785CDD"/>
    <w:rsid w:val="00785DDD"/>
    <w:rsid w:val="00785DFD"/>
    <w:rsid w:val="00785E65"/>
    <w:rsid w:val="00785E6E"/>
    <w:rsid w:val="00785E7B"/>
    <w:rsid w:val="00785ECD"/>
    <w:rsid w:val="00785ED5"/>
    <w:rsid w:val="00785F4A"/>
    <w:rsid w:val="00785FC6"/>
    <w:rsid w:val="00786237"/>
    <w:rsid w:val="0078629C"/>
    <w:rsid w:val="00786361"/>
    <w:rsid w:val="00786475"/>
    <w:rsid w:val="007864F2"/>
    <w:rsid w:val="0078650D"/>
    <w:rsid w:val="00786582"/>
    <w:rsid w:val="007865B6"/>
    <w:rsid w:val="00786647"/>
    <w:rsid w:val="00786652"/>
    <w:rsid w:val="007866B6"/>
    <w:rsid w:val="007866FB"/>
    <w:rsid w:val="00786710"/>
    <w:rsid w:val="0078676C"/>
    <w:rsid w:val="00786779"/>
    <w:rsid w:val="007867E5"/>
    <w:rsid w:val="00786809"/>
    <w:rsid w:val="00786850"/>
    <w:rsid w:val="007868FE"/>
    <w:rsid w:val="00786984"/>
    <w:rsid w:val="00786A94"/>
    <w:rsid w:val="00786AEB"/>
    <w:rsid w:val="00786B70"/>
    <w:rsid w:val="00786B82"/>
    <w:rsid w:val="00786CB6"/>
    <w:rsid w:val="00786D06"/>
    <w:rsid w:val="00786D09"/>
    <w:rsid w:val="00786D0A"/>
    <w:rsid w:val="00786D87"/>
    <w:rsid w:val="00786E02"/>
    <w:rsid w:val="00786F48"/>
    <w:rsid w:val="00786F6E"/>
    <w:rsid w:val="00786FE5"/>
    <w:rsid w:val="0078703F"/>
    <w:rsid w:val="00787066"/>
    <w:rsid w:val="00787118"/>
    <w:rsid w:val="00787167"/>
    <w:rsid w:val="007872B5"/>
    <w:rsid w:val="007872B6"/>
    <w:rsid w:val="007873D1"/>
    <w:rsid w:val="00787443"/>
    <w:rsid w:val="007875ED"/>
    <w:rsid w:val="007876A8"/>
    <w:rsid w:val="0078772D"/>
    <w:rsid w:val="007877DF"/>
    <w:rsid w:val="00787831"/>
    <w:rsid w:val="007879E8"/>
    <w:rsid w:val="00787A14"/>
    <w:rsid w:val="00787A64"/>
    <w:rsid w:val="00787AB1"/>
    <w:rsid w:val="00787B2E"/>
    <w:rsid w:val="00787B94"/>
    <w:rsid w:val="00787BD6"/>
    <w:rsid w:val="00787CA9"/>
    <w:rsid w:val="00787CAC"/>
    <w:rsid w:val="00787D0A"/>
    <w:rsid w:val="00787E4B"/>
    <w:rsid w:val="00787F67"/>
    <w:rsid w:val="00787F81"/>
    <w:rsid w:val="00787F8B"/>
    <w:rsid w:val="0079000B"/>
    <w:rsid w:val="0079005B"/>
    <w:rsid w:val="0079008D"/>
    <w:rsid w:val="0079009B"/>
    <w:rsid w:val="007900A5"/>
    <w:rsid w:val="00790117"/>
    <w:rsid w:val="00790126"/>
    <w:rsid w:val="007901B3"/>
    <w:rsid w:val="007901BD"/>
    <w:rsid w:val="007901E9"/>
    <w:rsid w:val="007902D4"/>
    <w:rsid w:val="0079037F"/>
    <w:rsid w:val="007903FC"/>
    <w:rsid w:val="007904B6"/>
    <w:rsid w:val="00790584"/>
    <w:rsid w:val="00790792"/>
    <w:rsid w:val="0079081F"/>
    <w:rsid w:val="00790855"/>
    <w:rsid w:val="00790895"/>
    <w:rsid w:val="007908E2"/>
    <w:rsid w:val="007909E6"/>
    <w:rsid w:val="007909F2"/>
    <w:rsid w:val="00790A07"/>
    <w:rsid w:val="00790A0D"/>
    <w:rsid w:val="00790AA7"/>
    <w:rsid w:val="00790BE5"/>
    <w:rsid w:val="00790C90"/>
    <w:rsid w:val="00790CA9"/>
    <w:rsid w:val="00790CC3"/>
    <w:rsid w:val="00790ECD"/>
    <w:rsid w:val="00790F6A"/>
    <w:rsid w:val="00790FF6"/>
    <w:rsid w:val="0079104B"/>
    <w:rsid w:val="0079108A"/>
    <w:rsid w:val="007910CD"/>
    <w:rsid w:val="007911EE"/>
    <w:rsid w:val="007912E2"/>
    <w:rsid w:val="00791387"/>
    <w:rsid w:val="00791551"/>
    <w:rsid w:val="00791588"/>
    <w:rsid w:val="0079174F"/>
    <w:rsid w:val="0079176E"/>
    <w:rsid w:val="0079177A"/>
    <w:rsid w:val="0079178C"/>
    <w:rsid w:val="007917E8"/>
    <w:rsid w:val="00791983"/>
    <w:rsid w:val="007919C4"/>
    <w:rsid w:val="007919CA"/>
    <w:rsid w:val="00791A5A"/>
    <w:rsid w:val="00791B08"/>
    <w:rsid w:val="00791B0D"/>
    <w:rsid w:val="00791B5D"/>
    <w:rsid w:val="00791B6E"/>
    <w:rsid w:val="00791B9D"/>
    <w:rsid w:val="00791C09"/>
    <w:rsid w:val="00791C3B"/>
    <w:rsid w:val="00791CDD"/>
    <w:rsid w:val="00791D43"/>
    <w:rsid w:val="00791D68"/>
    <w:rsid w:val="00791DBE"/>
    <w:rsid w:val="00791E08"/>
    <w:rsid w:val="00791EC3"/>
    <w:rsid w:val="00791F30"/>
    <w:rsid w:val="00791FE7"/>
    <w:rsid w:val="0079204F"/>
    <w:rsid w:val="0079212C"/>
    <w:rsid w:val="0079218F"/>
    <w:rsid w:val="007921BD"/>
    <w:rsid w:val="0079232F"/>
    <w:rsid w:val="0079236B"/>
    <w:rsid w:val="00792378"/>
    <w:rsid w:val="0079238C"/>
    <w:rsid w:val="00792414"/>
    <w:rsid w:val="00792480"/>
    <w:rsid w:val="007924E3"/>
    <w:rsid w:val="0079250E"/>
    <w:rsid w:val="0079252D"/>
    <w:rsid w:val="007925A5"/>
    <w:rsid w:val="00792613"/>
    <w:rsid w:val="0079282D"/>
    <w:rsid w:val="00792866"/>
    <w:rsid w:val="00792906"/>
    <w:rsid w:val="0079292F"/>
    <w:rsid w:val="00792A55"/>
    <w:rsid w:val="00792AE5"/>
    <w:rsid w:val="00792CB5"/>
    <w:rsid w:val="00792D86"/>
    <w:rsid w:val="00792D8D"/>
    <w:rsid w:val="00792DB7"/>
    <w:rsid w:val="00792DE0"/>
    <w:rsid w:val="00792E10"/>
    <w:rsid w:val="00792E16"/>
    <w:rsid w:val="00792E26"/>
    <w:rsid w:val="00792EF6"/>
    <w:rsid w:val="00792F4E"/>
    <w:rsid w:val="00792FDD"/>
    <w:rsid w:val="007930CA"/>
    <w:rsid w:val="00793125"/>
    <w:rsid w:val="007931BA"/>
    <w:rsid w:val="007931BC"/>
    <w:rsid w:val="007931D5"/>
    <w:rsid w:val="00793244"/>
    <w:rsid w:val="00793247"/>
    <w:rsid w:val="007933E8"/>
    <w:rsid w:val="00793492"/>
    <w:rsid w:val="007934C5"/>
    <w:rsid w:val="007934F2"/>
    <w:rsid w:val="00793514"/>
    <w:rsid w:val="0079354E"/>
    <w:rsid w:val="00793594"/>
    <w:rsid w:val="00793656"/>
    <w:rsid w:val="00793698"/>
    <w:rsid w:val="007936AD"/>
    <w:rsid w:val="007936EC"/>
    <w:rsid w:val="00793708"/>
    <w:rsid w:val="00793733"/>
    <w:rsid w:val="007938A6"/>
    <w:rsid w:val="0079399E"/>
    <w:rsid w:val="007939DA"/>
    <w:rsid w:val="00793A20"/>
    <w:rsid w:val="00793AA9"/>
    <w:rsid w:val="00793ABA"/>
    <w:rsid w:val="00793B99"/>
    <w:rsid w:val="00793BCF"/>
    <w:rsid w:val="00793C48"/>
    <w:rsid w:val="00793C8D"/>
    <w:rsid w:val="00793CB9"/>
    <w:rsid w:val="00793D4E"/>
    <w:rsid w:val="00793D90"/>
    <w:rsid w:val="00793EBA"/>
    <w:rsid w:val="00793FE0"/>
    <w:rsid w:val="0079409F"/>
    <w:rsid w:val="00794113"/>
    <w:rsid w:val="00794147"/>
    <w:rsid w:val="00794177"/>
    <w:rsid w:val="007942FE"/>
    <w:rsid w:val="00794381"/>
    <w:rsid w:val="007943CA"/>
    <w:rsid w:val="00794460"/>
    <w:rsid w:val="007944C9"/>
    <w:rsid w:val="007944FE"/>
    <w:rsid w:val="007945A3"/>
    <w:rsid w:val="007945E2"/>
    <w:rsid w:val="0079465E"/>
    <w:rsid w:val="007946F9"/>
    <w:rsid w:val="00794712"/>
    <w:rsid w:val="007947FD"/>
    <w:rsid w:val="00794841"/>
    <w:rsid w:val="0079485F"/>
    <w:rsid w:val="0079497A"/>
    <w:rsid w:val="00794A1C"/>
    <w:rsid w:val="00794B21"/>
    <w:rsid w:val="00794B34"/>
    <w:rsid w:val="00794BB5"/>
    <w:rsid w:val="00794CC1"/>
    <w:rsid w:val="00794CDB"/>
    <w:rsid w:val="00794D08"/>
    <w:rsid w:val="00794DD2"/>
    <w:rsid w:val="00794EE9"/>
    <w:rsid w:val="00794FD8"/>
    <w:rsid w:val="00794FE3"/>
    <w:rsid w:val="0079502D"/>
    <w:rsid w:val="00795072"/>
    <w:rsid w:val="0079509A"/>
    <w:rsid w:val="007951F7"/>
    <w:rsid w:val="007952E2"/>
    <w:rsid w:val="007952FB"/>
    <w:rsid w:val="0079534D"/>
    <w:rsid w:val="007953DD"/>
    <w:rsid w:val="00795525"/>
    <w:rsid w:val="00795608"/>
    <w:rsid w:val="0079563D"/>
    <w:rsid w:val="007956D6"/>
    <w:rsid w:val="007957B4"/>
    <w:rsid w:val="007957DD"/>
    <w:rsid w:val="00795835"/>
    <w:rsid w:val="00795850"/>
    <w:rsid w:val="0079591A"/>
    <w:rsid w:val="0079598B"/>
    <w:rsid w:val="007959BD"/>
    <w:rsid w:val="007959CC"/>
    <w:rsid w:val="00795A71"/>
    <w:rsid w:val="00795AB6"/>
    <w:rsid w:val="00795AE0"/>
    <w:rsid w:val="00795AE5"/>
    <w:rsid w:val="00795B10"/>
    <w:rsid w:val="00795C21"/>
    <w:rsid w:val="00795CA0"/>
    <w:rsid w:val="00795DF1"/>
    <w:rsid w:val="00795E7C"/>
    <w:rsid w:val="00795FD7"/>
    <w:rsid w:val="0079606E"/>
    <w:rsid w:val="007960A0"/>
    <w:rsid w:val="00796137"/>
    <w:rsid w:val="00796245"/>
    <w:rsid w:val="0079632D"/>
    <w:rsid w:val="0079632F"/>
    <w:rsid w:val="0079634A"/>
    <w:rsid w:val="0079636F"/>
    <w:rsid w:val="00796435"/>
    <w:rsid w:val="007964CD"/>
    <w:rsid w:val="0079660C"/>
    <w:rsid w:val="00796886"/>
    <w:rsid w:val="007968B1"/>
    <w:rsid w:val="00796998"/>
    <w:rsid w:val="007969C7"/>
    <w:rsid w:val="00796A1B"/>
    <w:rsid w:val="00796B87"/>
    <w:rsid w:val="00796C1F"/>
    <w:rsid w:val="00796C20"/>
    <w:rsid w:val="00796C86"/>
    <w:rsid w:val="00796CD3"/>
    <w:rsid w:val="00796ECA"/>
    <w:rsid w:val="007970C2"/>
    <w:rsid w:val="00797128"/>
    <w:rsid w:val="00797226"/>
    <w:rsid w:val="00797272"/>
    <w:rsid w:val="00797298"/>
    <w:rsid w:val="007972B5"/>
    <w:rsid w:val="007972D6"/>
    <w:rsid w:val="0079730B"/>
    <w:rsid w:val="007973C4"/>
    <w:rsid w:val="007973E7"/>
    <w:rsid w:val="0079756F"/>
    <w:rsid w:val="00797631"/>
    <w:rsid w:val="007976A7"/>
    <w:rsid w:val="00797887"/>
    <w:rsid w:val="007978BE"/>
    <w:rsid w:val="00797921"/>
    <w:rsid w:val="00797979"/>
    <w:rsid w:val="0079799A"/>
    <w:rsid w:val="0079799C"/>
    <w:rsid w:val="007979C4"/>
    <w:rsid w:val="00797A05"/>
    <w:rsid w:val="00797A3E"/>
    <w:rsid w:val="00797A70"/>
    <w:rsid w:val="00797AC2"/>
    <w:rsid w:val="00797B2C"/>
    <w:rsid w:val="00797BA1"/>
    <w:rsid w:val="00797C6E"/>
    <w:rsid w:val="00797C70"/>
    <w:rsid w:val="00797CEF"/>
    <w:rsid w:val="00797D16"/>
    <w:rsid w:val="00797E51"/>
    <w:rsid w:val="00797E8D"/>
    <w:rsid w:val="00797EAA"/>
    <w:rsid w:val="00797F11"/>
    <w:rsid w:val="00797F55"/>
    <w:rsid w:val="00797F93"/>
    <w:rsid w:val="00797FB4"/>
    <w:rsid w:val="007A0133"/>
    <w:rsid w:val="007A0215"/>
    <w:rsid w:val="007A02C6"/>
    <w:rsid w:val="007A02CC"/>
    <w:rsid w:val="007A03A7"/>
    <w:rsid w:val="007A045C"/>
    <w:rsid w:val="007A0510"/>
    <w:rsid w:val="007A05DF"/>
    <w:rsid w:val="007A0814"/>
    <w:rsid w:val="007A0888"/>
    <w:rsid w:val="007A096E"/>
    <w:rsid w:val="007A09CE"/>
    <w:rsid w:val="007A09DB"/>
    <w:rsid w:val="007A09EC"/>
    <w:rsid w:val="007A0A23"/>
    <w:rsid w:val="007A0AC6"/>
    <w:rsid w:val="007A0AF5"/>
    <w:rsid w:val="007A0BBD"/>
    <w:rsid w:val="007A0CDA"/>
    <w:rsid w:val="007A0D7D"/>
    <w:rsid w:val="007A0DAF"/>
    <w:rsid w:val="007A0DBA"/>
    <w:rsid w:val="007A0E8F"/>
    <w:rsid w:val="007A0EAE"/>
    <w:rsid w:val="007A0F8C"/>
    <w:rsid w:val="007A0FB6"/>
    <w:rsid w:val="007A0FBF"/>
    <w:rsid w:val="007A112F"/>
    <w:rsid w:val="007A113D"/>
    <w:rsid w:val="007A1257"/>
    <w:rsid w:val="007A128E"/>
    <w:rsid w:val="007A1296"/>
    <w:rsid w:val="007A12FE"/>
    <w:rsid w:val="007A13F2"/>
    <w:rsid w:val="007A1450"/>
    <w:rsid w:val="007A1584"/>
    <w:rsid w:val="007A15A0"/>
    <w:rsid w:val="007A15AB"/>
    <w:rsid w:val="007A15AC"/>
    <w:rsid w:val="007A161B"/>
    <w:rsid w:val="007A1621"/>
    <w:rsid w:val="007A164E"/>
    <w:rsid w:val="007A1651"/>
    <w:rsid w:val="007A168C"/>
    <w:rsid w:val="007A1722"/>
    <w:rsid w:val="007A1766"/>
    <w:rsid w:val="007A1823"/>
    <w:rsid w:val="007A182C"/>
    <w:rsid w:val="007A191A"/>
    <w:rsid w:val="007A1993"/>
    <w:rsid w:val="007A1A00"/>
    <w:rsid w:val="007A1A56"/>
    <w:rsid w:val="007A1A84"/>
    <w:rsid w:val="007A1B3C"/>
    <w:rsid w:val="007A1B7A"/>
    <w:rsid w:val="007A1C60"/>
    <w:rsid w:val="007A1C85"/>
    <w:rsid w:val="007A1D70"/>
    <w:rsid w:val="007A1DAC"/>
    <w:rsid w:val="007A1E38"/>
    <w:rsid w:val="007A1ED5"/>
    <w:rsid w:val="007A204E"/>
    <w:rsid w:val="007A2092"/>
    <w:rsid w:val="007A21A9"/>
    <w:rsid w:val="007A21AF"/>
    <w:rsid w:val="007A2258"/>
    <w:rsid w:val="007A2291"/>
    <w:rsid w:val="007A234C"/>
    <w:rsid w:val="007A23A2"/>
    <w:rsid w:val="007A23CD"/>
    <w:rsid w:val="007A23F2"/>
    <w:rsid w:val="007A2401"/>
    <w:rsid w:val="007A24A5"/>
    <w:rsid w:val="007A24DF"/>
    <w:rsid w:val="007A263E"/>
    <w:rsid w:val="007A264E"/>
    <w:rsid w:val="007A265E"/>
    <w:rsid w:val="007A2785"/>
    <w:rsid w:val="007A2845"/>
    <w:rsid w:val="007A2863"/>
    <w:rsid w:val="007A2985"/>
    <w:rsid w:val="007A2A03"/>
    <w:rsid w:val="007A2ABA"/>
    <w:rsid w:val="007A2BDB"/>
    <w:rsid w:val="007A2C53"/>
    <w:rsid w:val="007A2C8F"/>
    <w:rsid w:val="007A2CD7"/>
    <w:rsid w:val="007A2CFC"/>
    <w:rsid w:val="007A2D33"/>
    <w:rsid w:val="007A2D77"/>
    <w:rsid w:val="007A2E2A"/>
    <w:rsid w:val="007A2E32"/>
    <w:rsid w:val="007A2E6F"/>
    <w:rsid w:val="007A2ED9"/>
    <w:rsid w:val="007A2EE1"/>
    <w:rsid w:val="007A3001"/>
    <w:rsid w:val="007A3130"/>
    <w:rsid w:val="007A31BC"/>
    <w:rsid w:val="007A3380"/>
    <w:rsid w:val="007A3469"/>
    <w:rsid w:val="007A34B0"/>
    <w:rsid w:val="007A3579"/>
    <w:rsid w:val="007A35EA"/>
    <w:rsid w:val="007A365E"/>
    <w:rsid w:val="007A3686"/>
    <w:rsid w:val="007A37FC"/>
    <w:rsid w:val="007A385B"/>
    <w:rsid w:val="007A3A2E"/>
    <w:rsid w:val="007A3AC2"/>
    <w:rsid w:val="007A3B2B"/>
    <w:rsid w:val="007A3CAC"/>
    <w:rsid w:val="007A3CC8"/>
    <w:rsid w:val="007A3D00"/>
    <w:rsid w:val="007A3D21"/>
    <w:rsid w:val="007A3DF7"/>
    <w:rsid w:val="007A3E20"/>
    <w:rsid w:val="007A3E4E"/>
    <w:rsid w:val="007A3F3C"/>
    <w:rsid w:val="007A40A1"/>
    <w:rsid w:val="007A411F"/>
    <w:rsid w:val="007A419D"/>
    <w:rsid w:val="007A41CC"/>
    <w:rsid w:val="007A4255"/>
    <w:rsid w:val="007A4285"/>
    <w:rsid w:val="007A42A8"/>
    <w:rsid w:val="007A42E2"/>
    <w:rsid w:val="007A4333"/>
    <w:rsid w:val="007A433F"/>
    <w:rsid w:val="007A4394"/>
    <w:rsid w:val="007A43A2"/>
    <w:rsid w:val="007A43D2"/>
    <w:rsid w:val="007A43F3"/>
    <w:rsid w:val="007A44B5"/>
    <w:rsid w:val="007A4562"/>
    <w:rsid w:val="007A45A2"/>
    <w:rsid w:val="007A45AE"/>
    <w:rsid w:val="007A46AC"/>
    <w:rsid w:val="007A4779"/>
    <w:rsid w:val="007A4943"/>
    <w:rsid w:val="007A4ABA"/>
    <w:rsid w:val="007A4B36"/>
    <w:rsid w:val="007A4B3F"/>
    <w:rsid w:val="007A4B4B"/>
    <w:rsid w:val="007A4B7E"/>
    <w:rsid w:val="007A4B82"/>
    <w:rsid w:val="007A4BC0"/>
    <w:rsid w:val="007A4C7D"/>
    <w:rsid w:val="007A4C8A"/>
    <w:rsid w:val="007A4C9B"/>
    <w:rsid w:val="007A4CBA"/>
    <w:rsid w:val="007A4CE1"/>
    <w:rsid w:val="007A4DB8"/>
    <w:rsid w:val="007A4EDF"/>
    <w:rsid w:val="007A4F99"/>
    <w:rsid w:val="007A5085"/>
    <w:rsid w:val="007A50DE"/>
    <w:rsid w:val="007A50EF"/>
    <w:rsid w:val="007A511A"/>
    <w:rsid w:val="007A511D"/>
    <w:rsid w:val="007A5148"/>
    <w:rsid w:val="007A5160"/>
    <w:rsid w:val="007A520F"/>
    <w:rsid w:val="007A52F5"/>
    <w:rsid w:val="007A530E"/>
    <w:rsid w:val="007A5391"/>
    <w:rsid w:val="007A53FB"/>
    <w:rsid w:val="007A5535"/>
    <w:rsid w:val="007A554E"/>
    <w:rsid w:val="007A557D"/>
    <w:rsid w:val="007A55C2"/>
    <w:rsid w:val="007A566A"/>
    <w:rsid w:val="007A5725"/>
    <w:rsid w:val="007A575B"/>
    <w:rsid w:val="007A577B"/>
    <w:rsid w:val="007A57BF"/>
    <w:rsid w:val="007A592A"/>
    <w:rsid w:val="007A5ACC"/>
    <w:rsid w:val="007A5B7A"/>
    <w:rsid w:val="007A5C17"/>
    <w:rsid w:val="007A5CC6"/>
    <w:rsid w:val="007A5CEA"/>
    <w:rsid w:val="007A5D8D"/>
    <w:rsid w:val="007A5DC7"/>
    <w:rsid w:val="007A5E36"/>
    <w:rsid w:val="007A5EAB"/>
    <w:rsid w:val="007A6012"/>
    <w:rsid w:val="007A610E"/>
    <w:rsid w:val="007A6233"/>
    <w:rsid w:val="007A62CA"/>
    <w:rsid w:val="007A63E2"/>
    <w:rsid w:val="007A6512"/>
    <w:rsid w:val="007A6647"/>
    <w:rsid w:val="007A667C"/>
    <w:rsid w:val="007A66C9"/>
    <w:rsid w:val="007A671C"/>
    <w:rsid w:val="007A6802"/>
    <w:rsid w:val="007A6934"/>
    <w:rsid w:val="007A69C9"/>
    <w:rsid w:val="007A69EF"/>
    <w:rsid w:val="007A6A0A"/>
    <w:rsid w:val="007A6A19"/>
    <w:rsid w:val="007A6A7F"/>
    <w:rsid w:val="007A6B05"/>
    <w:rsid w:val="007A6B89"/>
    <w:rsid w:val="007A6BE1"/>
    <w:rsid w:val="007A6C74"/>
    <w:rsid w:val="007A6D15"/>
    <w:rsid w:val="007A6E20"/>
    <w:rsid w:val="007A6EB8"/>
    <w:rsid w:val="007A6F1B"/>
    <w:rsid w:val="007A6F99"/>
    <w:rsid w:val="007A710C"/>
    <w:rsid w:val="007A715E"/>
    <w:rsid w:val="007A7193"/>
    <w:rsid w:val="007A71A4"/>
    <w:rsid w:val="007A71D3"/>
    <w:rsid w:val="007A7251"/>
    <w:rsid w:val="007A7279"/>
    <w:rsid w:val="007A73AE"/>
    <w:rsid w:val="007A7400"/>
    <w:rsid w:val="007A7424"/>
    <w:rsid w:val="007A7461"/>
    <w:rsid w:val="007A74F9"/>
    <w:rsid w:val="007A753E"/>
    <w:rsid w:val="007A7715"/>
    <w:rsid w:val="007A7802"/>
    <w:rsid w:val="007A7842"/>
    <w:rsid w:val="007A7858"/>
    <w:rsid w:val="007A787B"/>
    <w:rsid w:val="007A78D5"/>
    <w:rsid w:val="007A78E3"/>
    <w:rsid w:val="007A791D"/>
    <w:rsid w:val="007A793D"/>
    <w:rsid w:val="007A79C9"/>
    <w:rsid w:val="007A79DE"/>
    <w:rsid w:val="007A7A1F"/>
    <w:rsid w:val="007A7B1C"/>
    <w:rsid w:val="007A7CA3"/>
    <w:rsid w:val="007A7CF4"/>
    <w:rsid w:val="007A7D3D"/>
    <w:rsid w:val="007A7D43"/>
    <w:rsid w:val="007A7D9B"/>
    <w:rsid w:val="007A7EC2"/>
    <w:rsid w:val="007A7F11"/>
    <w:rsid w:val="007A7F2A"/>
    <w:rsid w:val="007A7F39"/>
    <w:rsid w:val="007A7F78"/>
    <w:rsid w:val="007B0039"/>
    <w:rsid w:val="007B0113"/>
    <w:rsid w:val="007B016A"/>
    <w:rsid w:val="007B017D"/>
    <w:rsid w:val="007B01D9"/>
    <w:rsid w:val="007B0257"/>
    <w:rsid w:val="007B0269"/>
    <w:rsid w:val="007B0279"/>
    <w:rsid w:val="007B02D5"/>
    <w:rsid w:val="007B02EC"/>
    <w:rsid w:val="007B0306"/>
    <w:rsid w:val="007B03D9"/>
    <w:rsid w:val="007B0423"/>
    <w:rsid w:val="007B04BB"/>
    <w:rsid w:val="007B05C4"/>
    <w:rsid w:val="007B05D6"/>
    <w:rsid w:val="007B0917"/>
    <w:rsid w:val="007B0935"/>
    <w:rsid w:val="007B0A1B"/>
    <w:rsid w:val="007B0B7F"/>
    <w:rsid w:val="007B0C3A"/>
    <w:rsid w:val="007B0C58"/>
    <w:rsid w:val="007B0C8E"/>
    <w:rsid w:val="007B0D3E"/>
    <w:rsid w:val="007B0D67"/>
    <w:rsid w:val="007B0D7A"/>
    <w:rsid w:val="007B0DA5"/>
    <w:rsid w:val="007B0E46"/>
    <w:rsid w:val="007B0EC2"/>
    <w:rsid w:val="007B0F04"/>
    <w:rsid w:val="007B0FA5"/>
    <w:rsid w:val="007B0FAE"/>
    <w:rsid w:val="007B1026"/>
    <w:rsid w:val="007B10DD"/>
    <w:rsid w:val="007B110E"/>
    <w:rsid w:val="007B1117"/>
    <w:rsid w:val="007B128A"/>
    <w:rsid w:val="007B14EA"/>
    <w:rsid w:val="007B1538"/>
    <w:rsid w:val="007B15BF"/>
    <w:rsid w:val="007B1601"/>
    <w:rsid w:val="007B161A"/>
    <w:rsid w:val="007B183F"/>
    <w:rsid w:val="007B186C"/>
    <w:rsid w:val="007B18A1"/>
    <w:rsid w:val="007B1976"/>
    <w:rsid w:val="007B1A79"/>
    <w:rsid w:val="007B1AFF"/>
    <w:rsid w:val="007B1C81"/>
    <w:rsid w:val="007B1C82"/>
    <w:rsid w:val="007B1CE8"/>
    <w:rsid w:val="007B1D9B"/>
    <w:rsid w:val="007B1DCB"/>
    <w:rsid w:val="007B1ED1"/>
    <w:rsid w:val="007B1F07"/>
    <w:rsid w:val="007B1F38"/>
    <w:rsid w:val="007B1F60"/>
    <w:rsid w:val="007B1F67"/>
    <w:rsid w:val="007B1FEF"/>
    <w:rsid w:val="007B20E3"/>
    <w:rsid w:val="007B2254"/>
    <w:rsid w:val="007B22DC"/>
    <w:rsid w:val="007B24BB"/>
    <w:rsid w:val="007B24F3"/>
    <w:rsid w:val="007B251B"/>
    <w:rsid w:val="007B2530"/>
    <w:rsid w:val="007B2627"/>
    <w:rsid w:val="007B26B1"/>
    <w:rsid w:val="007B26C2"/>
    <w:rsid w:val="007B26CF"/>
    <w:rsid w:val="007B274E"/>
    <w:rsid w:val="007B281B"/>
    <w:rsid w:val="007B29CC"/>
    <w:rsid w:val="007B2AB3"/>
    <w:rsid w:val="007B2BAA"/>
    <w:rsid w:val="007B2BBE"/>
    <w:rsid w:val="007B2C5F"/>
    <w:rsid w:val="007B2C7A"/>
    <w:rsid w:val="007B2CD3"/>
    <w:rsid w:val="007B2D24"/>
    <w:rsid w:val="007B2D82"/>
    <w:rsid w:val="007B2E76"/>
    <w:rsid w:val="007B2EF8"/>
    <w:rsid w:val="007B2F2E"/>
    <w:rsid w:val="007B2FF8"/>
    <w:rsid w:val="007B2FFF"/>
    <w:rsid w:val="007B306D"/>
    <w:rsid w:val="007B30DF"/>
    <w:rsid w:val="007B32DF"/>
    <w:rsid w:val="007B32EA"/>
    <w:rsid w:val="007B337E"/>
    <w:rsid w:val="007B338E"/>
    <w:rsid w:val="007B33AE"/>
    <w:rsid w:val="007B3415"/>
    <w:rsid w:val="007B345D"/>
    <w:rsid w:val="007B350B"/>
    <w:rsid w:val="007B353B"/>
    <w:rsid w:val="007B3597"/>
    <w:rsid w:val="007B35B0"/>
    <w:rsid w:val="007B3616"/>
    <w:rsid w:val="007B361D"/>
    <w:rsid w:val="007B3724"/>
    <w:rsid w:val="007B3773"/>
    <w:rsid w:val="007B3779"/>
    <w:rsid w:val="007B37E5"/>
    <w:rsid w:val="007B3807"/>
    <w:rsid w:val="007B3821"/>
    <w:rsid w:val="007B383D"/>
    <w:rsid w:val="007B3843"/>
    <w:rsid w:val="007B3895"/>
    <w:rsid w:val="007B38C9"/>
    <w:rsid w:val="007B38D8"/>
    <w:rsid w:val="007B3978"/>
    <w:rsid w:val="007B3A14"/>
    <w:rsid w:val="007B3A3E"/>
    <w:rsid w:val="007B3A76"/>
    <w:rsid w:val="007B3B5D"/>
    <w:rsid w:val="007B3B63"/>
    <w:rsid w:val="007B3BCD"/>
    <w:rsid w:val="007B3C0E"/>
    <w:rsid w:val="007B3CA5"/>
    <w:rsid w:val="007B3CBE"/>
    <w:rsid w:val="007B3CC5"/>
    <w:rsid w:val="007B3DE7"/>
    <w:rsid w:val="007B3E37"/>
    <w:rsid w:val="007B3F2E"/>
    <w:rsid w:val="007B3FCF"/>
    <w:rsid w:val="007B4251"/>
    <w:rsid w:val="007B42CA"/>
    <w:rsid w:val="007B4358"/>
    <w:rsid w:val="007B4438"/>
    <w:rsid w:val="007B443D"/>
    <w:rsid w:val="007B44AB"/>
    <w:rsid w:val="007B45DA"/>
    <w:rsid w:val="007B4627"/>
    <w:rsid w:val="007B46B1"/>
    <w:rsid w:val="007B46C3"/>
    <w:rsid w:val="007B4742"/>
    <w:rsid w:val="007B47FE"/>
    <w:rsid w:val="007B48F3"/>
    <w:rsid w:val="007B4903"/>
    <w:rsid w:val="007B4A2A"/>
    <w:rsid w:val="007B4A72"/>
    <w:rsid w:val="007B4A99"/>
    <w:rsid w:val="007B4B26"/>
    <w:rsid w:val="007B4B35"/>
    <w:rsid w:val="007B4C40"/>
    <w:rsid w:val="007B4C8D"/>
    <w:rsid w:val="007B4CC6"/>
    <w:rsid w:val="007B4D0D"/>
    <w:rsid w:val="007B4DA0"/>
    <w:rsid w:val="007B4E20"/>
    <w:rsid w:val="007B4E4A"/>
    <w:rsid w:val="007B4E91"/>
    <w:rsid w:val="007B4EAA"/>
    <w:rsid w:val="007B4EEC"/>
    <w:rsid w:val="007B4F4F"/>
    <w:rsid w:val="007B4F7C"/>
    <w:rsid w:val="007B5084"/>
    <w:rsid w:val="007B50E8"/>
    <w:rsid w:val="007B5181"/>
    <w:rsid w:val="007B518F"/>
    <w:rsid w:val="007B524E"/>
    <w:rsid w:val="007B52C4"/>
    <w:rsid w:val="007B52F6"/>
    <w:rsid w:val="007B5319"/>
    <w:rsid w:val="007B534D"/>
    <w:rsid w:val="007B5395"/>
    <w:rsid w:val="007B540A"/>
    <w:rsid w:val="007B566C"/>
    <w:rsid w:val="007B56C7"/>
    <w:rsid w:val="007B56D8"/>
    <w:rsid w:val="007B56E6"/>
    <w:rsid w:val="007B572F"/>
    <w:rsid w:val="007B5736"/>
    <w:rsid w:val="007B57A2"/>
    <w:rsid w:val="007B57A5"/>
    <w:rsid w:val="007B5828"/>
    <w:rsid w:val="007B587F"/>
    <w:rsid w:val="007B5882"/>
    <w:rsid w:val="007B5AA4"/>
    <w:rsid w:val="007B5B6B"/>
    <w:rsid w:val="007B5BA8"/>
    <w:rsid w:val="007B5BDC"/>
    <w:rsid w:val="007B5C80"/>
    <w:rsid w:val="007B5D39"/>
    <w:rsid w:val="007B5E8D"/>
    <w:rsid w:val="007B5EAB"/>
    <w:rsid w:val="007B5EF9"/>
    <w:rsid w:val="007B5F32"/>
    <w:rsid w:val="007B5FCF"/>
    <w:rsid w:val="007B60A8"/>
    <w:rsid w:val="007B60F1"/>
    <w:rsid w:val="007B614C"/>
    <w:rsid w:val="007B6150"/>
    <w:rsid w:val="007B61B6"/>
    <w:rsid w:val="007B6203"/>
    <w:rsid w:val="007B62DD"/>
    <w:rsid w:val="007B62FE"/>
    <w:rsid w:val="007B6318"/>
    <w:rsid w:val="007B6324"/>
    <w:rsid w:val="007B63E3"/>
    <w:rsid w:val="007B6415"/>
    <w:rsid w:val="007B6467"/>
    <w:rsid w:val="007B64AF"/>
    <w:rsid w:val="007B64F9"/>
    <w:rsid w:val="007B6594"/>
    <w:rsid w:val="007B65C5"/>
    <w:rsid w:val="007B66E2"/>
    <w:rsid w:val="007B671F"/>
    <w:rsid w:val="007B67CF"/>
    <w:rsid w:val="007B684E"/>
    <w:rsid w:val="007B6932"/>
    <w:rsid w:val="007B6936"/>
    <w:rsid w:val="007B6939"/>
    <w:rsid w:val="007B6988"/>
    <w:rsid w:val="007B69C6"/>
    <w:rsid w:val="007B69D3"/>
    <w:rsid w:val="007B69E9"/>
    <w:rsid w:val="007B6A8B"/>
    <w:rsid w:val="007B6A9D"/>
    <w:rsid w:val="007B6B13"/>
    <w:rsid w:val="007B6BA4"/>
    <w:rsid w:val="007B6BE3"/>
    <w:rsid w:val="007B6BFD"/>
    <w:rsid w:val="007B6D00"/>
    <w:rsid w:val="007B6D28"/>
    <w:rsid w:val="007B6D6E"/>
    <w:rsid w:val="007B6DA9"/>
    <w:rsid w:val="007B6EA1"/>
    <w:rsid w:val="007B6F06"/>
    <w:rsid w:val="007B6FD3"/>
    <w:rsid w:val="007B6FF4"/>
    <w:rsid w:val="007B7152"/>
    <w:rsid w:val="007B7210"/>
    <w:rsid w:val="007B7211"/>
    <w:rsid w:val="007B7220"/>
    <w:rsid w:val="007B724C"/>
    <w:rsid w:val="007B726C"/>
    <w:rsid w:val="007B7414"/>
    <w:rsid w:val="007B766E"/>
    <w:rsid w:val="007B768C"/>
    <w:rsid w:val="007B78C9"/>
    <w:rsid w:val="007B78FD"/>
    <w:rsid w:val="007B7969"/>
    <w:rsid w:val="007B798E"/>
    <w:rsid w:val="007B79CC"/>
    <w:rsid w:val="007B7A79"/>
    <w:rsid w:val="007B7AFA"/>
    <w:rsid w:val="007B7B22"/>
    <w:rsid w:val="007B7B29"/>
    <w:rsid w:val="007B7BED"/>
    <w:rsid w:val="007B7C95"/>
    <w:rsid w:val="007B7CA7"/>
    <w:rsid w:val="007B7CF4"/>
    <w:rsid w:val="007B7EB7"/>
    <w:rsid w:val="007B7F72"/>
    <w:rsid w:val="007B7FAD"/>
    <w:rsid w:val="007B7FF3"/>
    <w:rsid w:val="007C0014"/>
    <w:rsid w:val="007C0022"/>
    <w:rsid w:val="007C0036"/>
    <w:rsid w:val="007C004C"/>
    <w:rsid w:val="007C009C"/>
    <w:rsid w:val="007C00B3"/>
    <w:rsid w:val="007C00B6"/>
    <w:rsid w:val="007C00D2"/>
    <w:rsid w:val="007C0170"/>
    <w:rsid w:val="007C01D0"/>
    <w:rsid w:val="007C02C8"/>
    <w:rsid w:val="007C0321"/>
    <w:rsid w:val="007C045E"/>
    <w:rsid w:val="007C047B"/>
    <w:rsid w:val="007C05CC"/>
    <w:rsid w:val="007C0679"/>
    <w:rsid w:val="007C06A9"/>
    <w:rsid w:val="007C06C0"/>
    <w:rsid w:val="007C0713"/>
    <w:rsid w:val="007C074B"/>
    <w:rsid w:val="007C0764"/>
    <w:rsid w:val="007C0767"/>
    <w:rsid w:val="007C07CD"/>
    <w:rsid w:val="007C087F"/>
    <w:rsid w:val="007C08A4"/>
    <w:rsid w:val="007C08FA"/>
    <w:rsid w:val="007C091D"/>
    <w:rsid w:val="007C0922"/>
    <w:rsid w:val="007C09FA"/>
    <w:rsid w:val="007C0A16"/>
    <w:rsid w:val="007C0A28"/>
    <w:rsid w:val="007C0AB0"/>
    <w:rsid w:val="007C0AB1"/>
    <w:rsid w:val="007C0AEE"/>
    <w:rsid w:val="007C0AFF"/>
    <w:rsid w:val="007C0B0A"/>
    <w:rsid w:val="007C0C49"/>
    <w:rsid w:val="007C0C71"/>
    <w:rsid w:val="007C0CD9"/>
    <w:rsid w:val="007C0CEC"/>
    <w:rsid w:val="007C0CF2"/>
    <w:rsid w:val="007C0D5C"/>
    <w:rsid w:val="007C0D74"/>
    <w:rsid w:val="007C0EA0"/>
    <w:rsid w:val="007C10A0"/>
    <w:rsid w:val="007C1128"/>
    <w:rsid w:val="007C11EF"/>
    <w:rsid w:val="007C127C"/>
    <w:rsid w:val="007C1290"/>
    <w:rsid w:val="007C1292"/>
    <w:rsid w:val="007C12C8"/>
    <w:rsid w:val="007C133D"/>
    <w:rsid w:val="007C1352"/>
    <w:rsid w:val="007C135C"/>
    <w:rsid w:val="007C13C6"/>
    <w:rsid w:val="007C145D"/>
    <w:rsid w:val="007C1566"/>
    <w:rsid w:val="007C158A"/>
    <w:rsid w:val="007C16EF"/>
    <w:rsid w:val="007C177A"/>
    <w:rsid w:val="007C1796"/>
    <w:rsid w:val="007C17A0"/>
    <w:rsid w:val="007C17D4"/>
    <w:rsid w:val="007C1828"/>
    <w:rsid w:val="007C184B"/>
    <w:rsid w:val="007C1857"/>
    <w:rsid w:val="007C187D"/>
    <w:rsid w:val="007C19FD"/>
    <w:rsid w:val="007C1A2A"/>
    <w:rsid w:val="007C1A74"/>
    <w:rsid w:val="007C1AD0"/>
    <w:rsid w:val="007C1B0F"/>
    <w:rsid w:val="007C1B21"/>
    <w:rsid w:val="007C1C1A"/>
    <w:rsid w:val="007C1C9B"/>
    <w:rsid w:val="007C1CA8"/>
    <w:rsid w:val="007C1E38"/>
    <w:rsid w:val="007C1E81"/>
    <w:rsid w:val="007C1F12"/>
    <w:rsid w:val="007C1F2F"/>
    <w:rsid w:val="007C1F5C"/>
    <w:rsid w:val="007C205B"/>
    <w:rsid w:val="007C218C"/>
    <w:rsid w:val="007C21B4"/>
    <w:rsid w:val="007C21D6"/>
    <w:rsid w:val="007C21DA"/>
    <w:rsid w:val="007C2213"/>
    <w:rsid w:val="007C2245"/>
    <w:rsid w:val="007C228B"/>
    <w:rsid w:val="007C22CF"/>
    <w:rsid w:val="007C232B"/>
    <w:rsid w:val="007C25F1"/>
    <w:rsid w:val="007C2708"/>
    <w:rsid w:val="007C2958"/>
    <w:rsid w:val="007C29BE"/>
    <w:rsid w:val="007C29D4"/>
    <w:rsid w:val="007C2AD3"/>
    <w:rsid w:val="007C2ADD"/>
    <w:rsid w:val="007C2BBE"/>
    <w:rsid w:val="007C2D2C"/>
    <w:rsid w:val="007C2D83"/>
    <w:rsid w:val="007C2E39"/>
    <w:rsid w:val="007C2E67"/>
    <w:rsid w:val="007C2FB0"/>
    <w:rsid w:val="007C3028"/>
    <w:rsid w:val="007C3067"/>
    <w:rsid w:val="007C310D"/>
    <w:rsid w:val="007C3264"/>
    <w:rsid w:val="007C332F"/>
    <w:rsid w:val="007C335A"/>
    <w:rsid w:val="007C33F8"/>
    <w:rsid w:val="007C344B"/>
    <w:rsid w:val="007C3516"/>
    <w:rsid w:val="007C3519"/>
    <w:rsid w:val="007C3554"/>
    <w:rsid w:val="007C3619"/>
    <w:rsid w:val="007C361D"/>
    <w:rsid w:val="007C3633"/>
    <w:rsid w:val="007C36F4"/>
    <w:rsid w:val="007C3724"/>
    <w:rsid w:val="007C37F1"/>
    <w:rsid w:val="007C3818"/>
    <w:rsid w:val="007C38B2"/>
    <w:rsid w:val="007C38EC"/>
    <w:rsid w:val="007C38FB"/>
    <w:rsid w:val="007C3905"/>
    <w:rsid w:val="007C392A"/>
    <w:rsid w:val="007C39AE"/>
    <w:rsid w:val="007C3AD2"/>
    <w:rsid w:val="007C3C13"/>
    <w:rsid w:val="007C3C44"/>
    <w:rsid w:val="007C3CCB"/>
    <w:rsid w:val="007C3CFD"/>
    <w:rsid w:val="007C3D50"/>
    <w:rsid w:val="007C3D76"/>
    <w:rsid w:val="007C3D91"/>
    <w:rsid w:val="007C3DC1"/>
    <w:rsid w:val="007C3E13"/>
    <w:rsid w:val="007C3E3C"/>
    <w:rsid w:val="007C3E46"/>
    <w:rsid w:val="007C3E84"/>
    <w:rsid w:val="007C3F09"/>
    <w:rsid w:val="007C3F65"/>
    <w:rsid w:val="007C3FC9"/>
    <w:rsid w:val="007C410A"/>
    <w:rsid w:val="007C4165"/>
    <w:rsid w:val="007C421F"/>
    <w:rsid w:val="007C4398"/>
    <w:rsid w:val="007C43CC"/>
    <w:rsid w:val="007C457E"/>
    <w:rsid w:val="007C461D"/>
    <w:rsid w:val="007C46C9"/>
    <w:rsid w:val="007C46EA"/>
    <w:rsid w:val="007C4891"/>
    <w:rsid w:val="007C49A7"/>
    <w:rsid w:val="007C4A21"/>
    <w:rsid w:val="007C4ABF"/>
    <w:rsid w:val="007C4AEE"/>
    <w:rsid w:val="007C4B00"/>
    <w:rsid w:val="007C4B5D"/>
    <w:rsid w:val="007C4B7C"/>
    <w:rsid w:val="007C4B9E"/>
    <w:rsid w:val="007C4BE4"/>
    <w:rsid w:val="007C4BE8"/>
    <w:rsid w:val="007C4BF5"/>
    <w:rsid w:val="007C4E91"/>
    <w:rsid w:val="007C4EDB"/>
    <w:rsid w:val="007C4EFC"/>
    <w:rsid w:val="007C4F0D"/>
    <w:rsid w:val="007C4F1C"/>
    <w:rsid w:val="007C4F21"/>
    <w:rsid w:val="007C501F"/>
    <w:rsid w:val="007C51F5"/>
    <w:rsid w:val="007C5249"/>
    <w:rsid w:val="007C5261"/>
    <w:rsid w:val="007C5298"/>
    <w:rsid w:val="007C52A3"/>
    <w:rsid w:val="007C52D8"/>
    <w:rsid w:val="007C52ED"/>
    <w:rsid w:val="007C532B"/>
    <w:rsid w:val="007C53C4"/>
    <w:rsid w:val="007C5404"/>
    <w:rsid w:val="007C54DC"/>
    <w:rsid w:val="007C54EC"/>
    <w:rsid w:val="007C55A5"/>
    <w:rsid w:val="007C55FC"/>
    <w:rsid w:val="007C56C8"/>
    <w:rsid w:val="007C5727"/>
    <w:rsid w:val="007C57C7"/>
    <w:rsid w:val="007C58D1"/>
    <w:rsid w:val="007C58D8"/>
    <w:rsid w:val="007C590C"/>
    <w:rsid w:val="007C5928"/>
    <w:rsid w:val="007C5B76"/>
    <w:rsid w:val="007C5B83"/>
    <w:rsid w:val="007C5BCD"/>
    <w:rsid w:val="007C5C00"/>
    <w:rsid w:val="007C5CAB"/>
    <w:rsid w:val="007C5D04"/>
    <w:rsid w:val="007C5D8C"/>
    <w:rsid w:val="007C5F5C"/>
    <w:rsid w:val="007C5FD5"/>
    <w:rsid w:val="007C6025"/>
    <w:rsid w:val="007C6033"/>
    <w:rsid w:val="007C6049"/>
    <w:rsid w:val="007C6050"/>
    <w:rsid w:val="007C60B9"/>
    <w:rsid w:val="007C6107"/>
    <w:rsid w:val="007C6249"/>
    <w:rsid w:val="007C6320"/>
    <w:rsid w:val="007C6353"/>
    <w:rsid w:val="007C6378"/>
    <w:rsid w:val="007C63C6"/>
    <w:rsid w:val="007C6400"/>
    <w:rsid w:val="007C6482"/>
    <w:rsid w:val="007C64E8"/>
    <w:rsid w:val="007C6556"/>
    <w:rsid w:val="007C65D7"/>
    <w:rsid w:val="007C6603"/>
    <w:rsid w:val="007C6661"/>
    <w:rsid w:val="007C66AD"/>
    <w:rsid w:val="007C66CE"/>
    <w:rsid w:val="007C6727"/>
    <w:rsid w:val="007C67EF"/>
    <w:rsid w:val="007C6848"/>
    <w:rsid w:val="007C6896"/>
    <w:rsid w:val="007C689D"/>
    <w:rsid w:val="007C68B1"/>
    <w:rsid w:val="007C692E"/>
    <w:rsid w:val="007C6AB6"/>
    <w:rsid w:val="007C6B28"/>
    <w:rsid w:val="007C6BF6"/>
    <w:rsid w:val="007C6C9C"/>
    <w:rsid w:val="007C6D36"/>
    <w:rsid w:val="007C6DF7"/>
    <w:rsid w:val="007C6E0B"/>
    <w:rsid w:val="007C6E35"/>
    <w:rsid w:val="007C6E8D"/>
    <w:rsid w:val="007C6F18"/>
    <w:rsid w:val="007C71B1"/>
    <w:rsid w:val="007C7430"/>
    <w:rsid w:val="007C74E9"/>
    <w:rsid w:val="007C75B8"/>
    <w:rsid w:val="007C7611"/>
    <w:rsid w:val="007C7621"/>
    <w:rsid w:val="007C7681"/>
    <w:rsid w:val="007C76BA"/>
    <w:rsid w:val="007C7712"/>
    <w:rsid w:val="007C77EC"/>
    <w:rsid w:val="007C7807"/>
    <w:rsid w:val="007C781F"/>
    <w:rsid w:val="007C7826"/>
    <w:rsid w:val="007C786F"/>
    <w:rsid w:val="007C78B4"/>
    <w:rsid w:val="007C78C6"/>
    <w:rsid w:val="007C791C"/>
    <w:rsid w:val="007C7A63"/>
    <w:rsid w:val="007C7AE4"/>
    <w:rsid w:val="007C7B29"/>
    <w:rsid w:val="007C7BD8"/>
    <w:rsid w:val="007C7C06"/>
    <w:rsid w:val="007C7C88"/>
    <w:rsid w:val="007C7EAD"/>
    <w:rsid w:val="007C7EE8"/>
    <w:rsid w:val="007C7F08"/>
    <w:rsid w:val="007C7F31"/>
    <w:rsid w:val="007C7F6C"/>
    <w:rsid w:val="007C7F73"/>
    <w:rsid w:val="007D004F"/>
    <w:rsid w:val="007D00C4"/>
    <w:rsid w:val="007D0201"/>
    <w:rsid w:val="007D0295"/>
    <w:rsid w:val="007D0321"/>
    <w:rsid w:val="007D034D"/>
    <w:rsid w:val="007D0384"/>
    <w:rsid w:val="007D043F"/>
    <w:rsid w:val="007D0479"/>
    <w:rsid w:val="007D0536"/>
    <w:rsid w:val="007D05B1"/>
    <w:rsid w:val="007D060E"/>
    <w:rsid w:val="007D06A8"/>
    <w:rsid w:val="007D0711"/>
    <w:rsid w:val="007D0726"/>
    <w:rsid w:val="007D083C"/>
    <w:rsid w:val="007D0874"/>
    <w:rsid w:val="007D08CC"/>
    <w:rsid w:val="007D090C"/>
    <w:rsid w:val="007D0937"/>
    <w:rsid w:val="007D097B"/>
    <w:rsid w:val="007D09E9"/>
    <w:rsid w:val="007D0A14"/>
    <w:rsid w:val="007D0A53"/>
    <w:rsid w:val="007D0A5C"/>
    <w:rsid w:val="007D0A64"/>
    <w:rsid w:val="007D0A74"/>
    <w:rsid w:val="007D0BDE"/>
    <w:rsid w:val="007D0D7E"/>
    <w:rsid w:val="007D0FBE"/>
    <w:rsid w:val="007D101D"/>
    <w:rsid w:val="007D10F4"/>
    <w:rsid w:val="007D1173"/>
    <w:rsid w:val="007D11A8"/>
    <w:rsid w:val="007D11B1"/>
    <w:rsid w:val="007D1207"/>
    <w:rsid w:val="007D13AF"/>
    <w:rsid w:val="007D13EA"/>
    <w:rsid w:val="007D15BB"/>
    <w:rsid w:val="007D15D3"/>
    <w:rsid w:val="007D15ED"/>
    <w:rsid w:val="007D168E"/>
    <w:rsid w:val="007D16A3"/>
    <w:rsid w:val="007D16E1"/>
    <w:rsid w:val="007D16E9"/>
    <w:rsid w:val="007D16F9"/>
    <w:rsid w:val="007D17CA"/>
    <w:rsid w:val="007D1871"/>
    <w:rsid w:val="007D18AC"/>
    <w:rsid w:val="007D18DD"/>
    <w:rsid w:val="007D1B6F"/>
    <w:rsid w:val="007D1BA5"/>
    <w:rsid w:val="007D1C04"/>
    <w:rsid w:val="007D1D2C"/>
    <w:rsid w:val="007D1D7B"/>
    <w:rsid w:val="007D1D88"/>
    <w:rsid w:val="007D1E0E"/>
    <w:rsid w:val="007D1E3D"/>
    <w:rsid w:val="007D1EC8"/>
    <w:rsid w:val="007D1F1F"/>
    <w:rsid w:val="007D1FBA"/>
    <w:rsid w:val="007D1FFA"/>
    <w:rsid w:val="007D2132"/>
    <w:rsid w:val="007D2148"/>
    <w:rsid w:val="007D2195"/>
    <w:rsid w:val="007D21B1"/>
    <w:rsid w:val="007D21D1"/>
    <w:rsid w:val="007D221E"/>
    <w:rsid w:val="007D2290"/>
    <w:rsid w:val="007D233D"/>
    <w:rsid w:val="007D23A0"/>
    <w:rsid w:val="007D23F6"/>
    <w:rsid w:val="007D241C"/>
    <w:rsid w:val="007D2575"/>
    <w:rsid w:val="007D257B"/>
    <w:rsid w:val="007D25B6"/>
    <w:rsid w:val="007D25C7"/>
    <w:rsid w:val="007D263F"/>
    <w:rsid w:val="007D2641"/>
    <w:rsid w:val="007D265C"/>
    <w:rsid w:val="007D2665"/>
    <w:rsid w:val="007D2672"/>
    <w:rsid w:val="007D27DC"/>
    <w:rsid w:val="007D281B"/>
    <w:rsid w:val="007D2858"/>
    <w:rsid w:val="007D2889"/>
    <w:rsid w:val="007D29D3"/>
    <w:rsid w:val="007D2AC1"/>
    <w:rsid w:val="007D2B35"/>
    <w:rsid w:val="007D2B49"/>
    <w:rsid w:val="007D2BA8"/>
    <w:rsid w:val="007D2C3E"/>
    <w:rsid w:val="007D2C47"/>
    <w:rsid w:val="007D2D22"/>
    <w:rsid w:val="007D2DB9"/>
    <w:rsid w:val="007D2E4F"/>
    <w:rsid w:val="007D2E5F"/>
    <w:rsid w:val="007D2E61"/>
    <w:rsid w:val="007D2EA7"/>
    <w:rsid w:val="007D2EDD"/>
    <w:rsid w:val="007D2F3E"/>
    <w:rsid w:val="007D2FB9"/>
    <w:rsid w:val="007D2FBF"/>
    <w:rsid w:val="007D2FC2"/>
    <w:rsid w:val="007D3021"/>
    <w:rsid w:val="007D31E5"/>
    <w:rsid w:val="007D325B"/>
    <w:rsid w:val="007D32AF"/>
    <w:rsid w:val="007D32D0"/>
    <w:rsid w:val="007D3324"/>
    <w:rsid w:val="007D3336"/>
    <w:rsid w:val="007D3339"/>
    <w:rsid w:val="007D3386"/>
    <w:rsid w:val="007D3415"/>
    <w:rsid w:val="007D3441"/>
    <w:rsid w:val="007D3474"/>
    <w:rsid w:val="007D34CB"/>
    <w:rsid w:val="007D34DF"/>
    <w:rsid w:val="007D3568"/>
    <w:rsid w:val="007D3573"/>
    <w:rsid w:val="007D367C"/>
    <w:rsid w:val="007D3891"/>
    <w:rsid w:val="007D393A"/>
    <w:rsid w:val="007D3963"/>
    <w:rsid w:val="007D396D"/>
    <w:rsid w:val="007D3AB5"/>
    <w:rsid w:val="007D3BAB"/>
    <w:rsid w:val="007D3BEB"/>
    <w:rsid w:val="007D3C96"/>
    <w:rsid w:val="007D3CA7"/>
    <w:rsid w:val="007D3CC2"/>
    <w:rsid w:val="007D3D63"/>
    <w:rsid w:val="007D3DB0"/>
    <w:rsid w:val="007D3E41"/>
    <w:rsid w:val="007D3EAD"/>
    <w:rsid w:val="007D3F0D"/>
    <w:rsid w:val="007D3F0E"/>
    <w:rsid w:val="007D3F6F"/>
    <w:rsid w:val="007D3FB4"/>
    <w:rsid w:val="007D416E"/>
    <w:rsid w:val="007D429E"/>
    <w:rsid w:val="007D4313"/>
    <w:rsid w:val="007D4499"/>
    <w:rsid w:val="007D44E8"/>
    <w:rsid w:val="007D464F"/>
    <w:rsid w:val="007D46DC"/>
    <w:rsid w:val="007D4744"/>
    <w:rsid w:val="007D476D"/>
    <w:rsid w:val="007D477E"/>
    <w:rsid w:val="007D48A5"/>
    <w:rsid w:val="007D48DC"/>
    <w:rsid w:val="007D4B33"/>
    <w:rsid w:val="007D4C00"/>
    <w:rsid w:val="007D4C24"/>
    <w:rsid w:val="007D4C48"/>
    <w:rsid w:val="007D4CDD"/>
    <w:rsid w:val="007D4D03"/>
    <w:rsid w:val="007D4D81"/>
    <w:rsid w:val="007D4DC2"/>
    <w:rsid w:val="007D4DFD"/>
    <w:rsid w:val="007D4E66"/>
    <w:rsid w:val="007D4F4F"/>
    <w:rsid w:val="007D4F75"/>
    <w:rsid w:val="007D4FE5"/>
    <w:rsid w:val="007D5009"/>
    <w:rsid w:val="007D514C"/>
    <w:rsid w:val="007D5158"/>
    <w:rsid w:val="007D5161"/>
    <w:rsid w:val="007D5175"/>
    <w:rsid w:val="007D5194"/>
    <w:rsid w:val="007D5206"/>
    <w:rsid w:val="007D53E5"/>
    <w:rsid w:val="007D5468"/>
    <w:rsid w:val="007D553E"/>
    <w:rsid w:val="007D5567"/>
    <w:rsid w:val="007D55E5"/>
    <w:rsid w:val="007D55F1"/>
    <w:rsid w:val="007D5647"/>
    <w:rsid w:val="007D5817"/>
    <w:rsid w:val="007D5847"/>
    <w:rsid w:val="007D5865"/>
    <w:rsid w:val="007D586C"/>
    <w:rsid w:val="007D58CA"/>
    <w:rsid w:val="007D59A0"/>
    <w:rsid w:val="007D5A66"/>
    <w:rsid w:val="007D5AB7"/>
    <w:rsid w:val="007D5B87"/>
    <w:rsid w:val="007D5CE5"/>
    <w:rsid w:val="007D5CEA"/>
    <w:rsid w:val="007D5D13"/>
    <w:rsid w:val="007D5D46"/>
    <w:rsid w:val="007D5DAB"/>
    <w:rsid w:val="007D5E41"/>
    <w:rsid w:val="007D5E5E"/>
    <w:rsid w:val="007D5F58"/>
    <w:rsid w:val="007D5FBE"/>
    <w:rsid w:val="007D6017"/>
    <w:rsid w:val="007D6051"/>
    <w:rsid w:val="007D60EB"/>
    <w:rsid w:val="007D6130"/>
    <w:rsid w:val="007D616B"/>
    <w:rsid w:val="007D618E"/>
    <w:rsid w:val="007D62C9"/>
    <w:rsid w:val="007D62CF"/>
    <w:rsid w:val="007D63D3"/>
    <w:rsid w:val="007D63EB"/>
    <w:rsid w:val="007D64D2"/>
    <w:rsid w:val="007D6505"/>
    <w:rsid w:val="007D6515"/>
    <w:rsid w:val="007D65B4"/>
    <w:rsid w:val="007D65E8"/>
    <w:rsid w:val="007D65F7"/>
    <w:rsid w:val="007D6611"/>
    <w:rsid w:val="007D670C"/>
    <w:rsid w:val="007D67B3"/>
    <w:rsid w:val="007D67B9"/>
    <w:rsid w:val="007D67C1"/>
    <w:rsid w:val="007D680B"/>
    <w:rsid w:val="007D6829"/>
    <w:rsid w:val="007D6842"/>
    <w:rsid w:val="007D696B"/>
    <w:rsid w:val="007D6BB6"/>
    <w:rsid w:val="007D6D09"/>
    <w:rsid w:val="007D6ED1"/>
    <w:rsid w:val="007D6F6A"/>
    <w:rsid w:val="007D7012"/>
    <w:rsid w:val="007D7042"/>
    <w:rsid w:val="007D727D"/>
    <w:rsid w:val="007D73CA"/>
    <w:rsid w:val="007D73D2"/>
    <w:rsid w:val="007D740B"/>
    <w:rsid w:val="007D744A"/>
    <w:rsid w:val="007D748E"/>
    <w:rsid w:val="007D74A2"/>
    <w:rsid w:val="007D7553"/>
    <w:rsid w:val="007D75EF"/>
    <w:rsid w:val="007D7699"/>
    <w:rsid w:val="007D76C4"/>
    <w:rsid w:val="007D7822"/>
    <w:rsid w:val="007D797E"/>
    <w:rsid w:val="007D79C8"/>
    <w:rsid w:val="007D7A42"/>
    <w:rsid w:val="007D7AF7"/>
    <w:rsid w:val="007D7BB8"/>
    <w:rsid w:val="007D7C31"/>
    <w:rsid w:val="007D7C4C"/>
    <w:rsid w:val="007D7C6C"/>
    <w:rsid w:val="007D7C85"/>
    <w:rsid w:val="007D7D2D"/>
    <w:rsid w:val="007D7D4D"/>
    <w:rsid w:val="007D7E06"/>
    <w:rsid w:val="007D7EC9"/>
    <w:rsid w:val="007D7FEE"/>
    <w:rsid w:val="007E001A"/>
    <w:rsid w:val="007E00EB"/>
    <w:rsid w:val="007E00FE"/>
    <w:rsid w:val="007E02B6"/>
    <w:rsid w:val="007E02E4"/>
    <w:rsid w:val="007E0446"/>
    <w:rsid w:val="007E0492"/>
    <w:rsid w:val="007E04A2"/>
    <w:rsid w:val="007E04FC"/>
    <w:rsid w:val="007E061E"/>
    <w:rsid w:val="007E065F"/>
    <w:rsid w:val="007E0695"/>
    <w:rsid w:val="007E0718"/>
    <w:rsid w:val="007E074F"/>
    <w:rsid w:val="007E0775"/>
    <w:rsid w:val="007E079B"/>
    <w:rsid w:val="007E084F"/>
    <w:rsid w:val="007E088A"/>
    <w:rsid w:val="007E08E8"/>
    <w:rsid w:val="007E094E"/>
    <w:rsid w:val="007E09F9"/>
    <w:rsid w:val="007E0A8D"/>
    <w:rsid w:val="007E0B9E"/>
    <w:rsid w:val="007E0C75"/>
    <w:rsid w:val="007E0C8B"/>
    <w:rsid w:val="007E0D43"/>
    <w:rsid w:val="007E0E35"/>
    <w:rsid w:val="007E0E6E"/>
    <w:rsid w:val="007E0E85"/>
    <w:rsid w:val="007E0EB2"/>
    <w:rsid w:val="007E0F93"/>
    <w:rsid w:val="007E119C"/>
    <w:rsid w:val="007E11DE"/>
    <w:rsid w:val="007E1220"/>
    <w:rsid w:val="007E12E7"/>
    <w:rsid w:val="007E12E8"/>
    <w:rsid w:val="007E145F"/>
    <w:rsid w:val="007E14A9"/>
    <w:rsid w:val="007E15A1"/>
    <w:rsid w:val="007E1631"/>
    <w:rsid w:val="007E1665"/>
    <w:rsid w:val="007E1670"/>
    <w:rsid w:val="007E1700"/>
    <w:rsid w:val="007E1779"/>
    <w:rsid w:val="007E1820"/>
    <w:rsid w:val="007E18A4"/>
    <w:rsid w:val="007E1941"/>
    <w:rsid w:val="007E199F"/>
    <w:rsid w:val="007E1AAB"/>
    <w:rsid w:val="007E1B0D"/>
    <w:rsid w:val="007E1C98"/>
    <w:rsid w:val="007E1CCF"/>
    <w:rsid w:val="007E1D68"/>
    <w:rsid w:val="007E1D86"/>
    <w:rsid w:val="007E1F39"/>
    <w:rsid w:val="007E1F4F"/>
    <w:rsid w:val="007E1F6E"/>
    <w:rsid w:val="007E2052"/>
    <w:rsid w:val="007E20F2"/>
    <w:rsid w:val="007E2101"/>
    <w:rsid w:val="007E21E4"/>
    <w:rsid w:val="007E2349"/>
    <w:rsid w:val="007E236F"/>
    <w:rsid w:val="007E23C1"/>
    <w:rsid w:val="007E23FC"/>
    <w:rsid w:val="007E246E"/>
    <w:rsid w:val="007E24C6"/>
    <w:rsid w:val="007E2502"/>
    <w:rsid w:val="007E25A6"/>
    <w:rsid w:val="007E2695"/>
    <w:rsid w:val="007E26B3"/>
    <w:rsid w:val="007E27DB"/>
    <w:rsid w:val="007E280D"/>
    <w:rsid w:val="007E292B"/>
    <w:rsid w:val="007E294D"/>
    <w:rsid w:val="007E29B6"/>
    <w:rsid w:val="007E29D8"/>
    <w:rsid w:val="007E2C3E"/>
    <w:rsid w:val="007E2DC0"/>
    <w:rsid w:val="007E2E23"/>
    <w:rsid w:val="007E2E3D"/>
    <w:rsid w:val="007E2F64"/>
    <w:rsid w:val="007E2FC4"/>
    <w:rsid w:val="007E3053"/>
    <w:rsid w:val="007E307B"/>
    <w:rsid w:val="007E314B"/>
    <w:rsid w:val="007E317F"/>
    <w:rsid w:val="007E31DD"/>
    <w:rsid w:val="007E3331"/>
    <w:rsid w:val="007E33B8"/>
    <w:rsid w:val="007E341A"/>
    <w:rsid w:val="007E341D"/>
    <w:rsid w:val="007E34BB"/>
    <w:rsid w:val="007E34CF"/>
    <w:rsid w:val="007E351A"/>
    <w:rsid w:val="007E3522"/>
    <w:rsid w:val="007E3574"/>
    <w:rsid w:val="007E362D"/>
    <w:rsid w:val="007E363A"/>
    <w:rsid w:val="007E3866"/>
    <w:rsid w:val="007E38E0"/>
    <w:rsid w:val="007E390C"/>
    <w:rsid w:val="007E396A"/>
    <w:rsid w:val="007E3A2B"/>
    <w:rsid w:val="007E3AB1"/>
    <w:rsid w:val="007E3B84"/>
    <w:rsid w:val="007E3BB3"/>
    <w:rsid w:val="007E3BB9"/>
    <w:rsid w:val="007E3BD7"/>
    <w:rsid w:val="007E3BF6"/>
    <w:rsid w:val="007E3C94"/>
    <w:rsid w:val="007E3D15"/>
    <w:rsid w:val="007E3E7F"/>
    <w:rsid w:val="007E3F13"/>
    <w:rsid w:val="007E3F17"/>
    <w:rsid w:val="007E3FA8"/>
    <w:rsid w:val="007E3FE5"/>
    <w:rsid w:val="007E4080"/>
    <w:rsid w:val="007E4128"/>
    <w:rsid w:val="007E416F"/>
    <w:rsid w:val="007E4284"/>
    <w:rsid w:val="007E43FB"/>
    <w:rsid w:val="007E4432"/>
    <w:rsid w:val="007E4548"/>
    <w:rsid w:val="007E46CE"/>
    <w:rsid w:val="007E46D1"/>
    <w:rsid w:val="007E46EE"/>
    <w:rsid w:val="007E470C"/>
    <w:rsid w:val="007E4733"/>
    <w:rsid w:val="007E487B"/>
    <w:rsid w:val="007E49FF"/>
    <w:rsid w:val="007E4A28"/>
    <w:rsid w:val="007E4B0B"/>
    <w:rsid w:val="007E4B8B"/>
    <w:rsid w:val="007E4B96"/>
    <w:rsid w:val="007E4BD0"/>
    <w:rsid w:val="007E4C44"/>
    <w:rsid w:val="007E4C72"/>
    <w:rsid w:val="007E4D3A"/>
    <w:rsid w:val="007E4E1C"/>
    <w:rsid w:val="007E4E53"/>
    <w:rsid w:val="007E4E96"/>
    <w:rsid w:val="007E4E9A"/>
    <w:rsid w:val="007E4F50"/>
    <w:rsid w:val="007E5051"/>
    <w:rsid w:val="007E5124"/>
    <w:rsid w:val="007E517B"/>
    <w:rsid w:val="007E520C"/>
    <w:rsid w:val="007E524B"/>
    <w:rsid w:val="007E5289"/>
    <w:rsid w:val="007E5421"/>
    <w:rsid w:val="007E5425"/>
    <w:rsid w:val="007E54A5"/>
    <w:rsid w:val="007E54B6"/>
    <w:rsid w:val="007E54C9"/>
    <w:rsid w:val="007E54DB"/>
    <w:rsid w:val="007E561A"/>
    <w:rsid w:val="007E5743"/>
    <w:rsid w:val="007E5765"/>
    <w:rsid w:val="007E5798"/>
    <w:rsid w:val="007E5855"/>
    <w:rsid w:val="007E5872"/>
    <w:rsid w:val="007E58A9"/>
    <w:rsid w:val="007E58C7"/>
    <w:rsid w:val="007E58E9"/>
    <w:rsid w:val="007E597B"/>
    <w:rsid w:val="007E5999"/>
    <w:rsid w:val="007E59EE"/>
    <w:rsid w:val="007E5A0F"/>
    <w:rsid w:val="007E5A50"/>
    <w:rsid w:val="007E5ACC"/>
    <w:rsid w:val="007E5B30"/>
    <w:rsid w:val="007E5BB7"/>
    <w:rsid w:val="007E5C01"/>
    <w:rsid w:val="007E5C25"/>
    <w:rsid w:val="007E5C59"/>
    <w:rsid w:val="007E5D91"/>
    <w:rsid w:val="007E5E8B"/>
    <w:rsid w:val="007E5EA9"/>
    <w:rsid w:val="007E5EC5"/>
    <w:rsid w:val="007E5F4D"/>
    <w:rsid w:val="007E5F59"/>
    <w:rsid w:val="007E6019"/>
    <w:rsid w:val="007E610A"/>
    <w:rsid w:val="007E6176"/>
    <w:rsid w:val="007E6208"/>
    <w:rsid w:val="007E6413"/>
    <w:rsid w:val="007E64FC"/>
    <w:rsid w:val="007E6507"/>
    <w:rsid w:val="007E6540"/>
    <w:rsid w:val="007E654D"/>
    <w:rsid w:val="007E659B"/>
    <w:rsid w:val="007E65C8"/>
    <w:rsid w:val="007E6605"/>
    <w:rsid w:val="007E6697"/>
    <w:rsid w:val="007E669F"/>
    <w:rsid w:val="007E66C2"/>
    <w:rsid w:val="007E68BE"/>
    <w:rsid w:val="007E6945"/>
    <w:rsid w:val="007E6993"/>
    <w:rsid w:val="007E6998"/>
    <w:rsid w:val="007E6A47"/>
    <w:rsid w:val="007E6A85"/>
    <w:rsid w:val="007E6ADD"/>
    <w:rsid w:val="007E6B0C"/>
    <w:rsid w:val="007E6B32"/>
    <w:rsid w:val="007E6BA6"/>
    <w:rsid w:val="007E6BB2"/>
    <w:rsid w:val="007E6BD5"/>
    <w:rsid w:val="007E6CFC"/>
    <w:rsid w:val="007E6D3E"/>
    <w:rsid w:val="007E6E4C"/>
    <w:rsid w:val="007E6EA9"/>
    <w:rsid w:val="007E6EF8"/>
    <w:rsid w:val="007E6F40"/>
    <w:rsid w:val="007E6F9A"/>
    <w:rsid w:val="007E6FDE"/>
    <w:rsid w:val="007E70CB"/>
    <w:rsid w:val="007E7188"/>
    <w:rsid w:val="007E724E"/>
    <w:rsid w:val="007E7263"/>
    <w:rsid w:val="007E72C5"/>
    <w:rsid w:val="007E7365"/>
    <w:rsid w:val="007E737A"/>
    <w:rsid w:val="007E7425"/>
    <w:rsid w:val="007E7436"/>
    <w:rsid w:val="007E745F"/>
    <w:rsid w:val="007E754D"/>
    <w:rsid w:val="007E757A"/>
    <w:rsid w:val="007E758D"/>
    <w:rsid w:val="007E75C6"/>
    <w:rsid w:val="007E765B"/>
    <w:rsid w:val="007E76AA"/>
    <w:rsid w:val="007E76CC"/>
    <w:rsid w:val="007E779B"/>
    <w:rsid w:val="007E77BE"/>
    <w:rsid w:val="007E77C6"/>
    <w:rsid w:val="007E7868"/>
    <w:rsid w:val="007E78A2"/>
    <w:rsid w:val="007E7906"/>
    <w:rsid w:val="007E799E"/>
    <w:rsid w:val="007E79CB"/>
    <w:rsid w:val="007E79FE"/>
    <w:rsid w:val="007E7A53"/>
    <w:rsid w:val="007E7AB3"/>
    <w:rsid w:val="007E7ADD"/>
    <w:rsid w:val="007E7AF1"/>
    <w:rsid w:val="007E7B07"/>
    <w:rsid w:val="007E7B0D"/>
    <w:rsid w:val="007E7B21"/>
    <w:rsid w:val="007E7C39"/>
    <w:rsid w:val="007E7D64"/>
    <w:rsid w:val="007E7D85"/>
    <w:rsid w:val="007E7D90"/>
    <w:rsid w:val="007E7DB5"/>
    <w:rsid w:val="007E7DDD"/>
    <w:rsid w:val="007E7E57"/>
    <w:rsid w:val="007F002F"/>
    <w:rsid w:val="007F0063"/>
    <w:rsid w:val="007F00B0"/>
    <w:rsid w:val="007F012B"/>
    <w:rsid w:val="007F0206"/>
    <w:rsid w:val="007F0223"/>
    <w:rsid w:val="007F0246"/>
    <w:rsid w:val="007F0333"/>
    <w:rsid w:val="007F0399"/>
    <w:rsid w:val="007F03A0"/>
    <w:rsid w:val="007F0486"/>
    <w:rsid w:val="007F04E8"/>
    <w:rsid w:val="007F0598"/>
    <w:rsid w:val="007F0623"/>
    <w:rsid w:val="007F0649"/>
    <w:rsid w:val="007F073C"/>
    <w:rsid w:val="007F0849"/>
    <w:rsid w:val="007F08C7"/>
    <w:rsid w:val="007F08CC"/>
    <w:rsid w:val="007F08EF"/>
    <w:rsid w:val="007F09A9"/>
    <w:rsid w:val="007F0A63"/>
    <w:rsid w:val="007F0B3B"/>
    <w:rsid w:val="007F0DE5"/>
    <w:rsid w:val="007F0ED4"/>
    <w:rsid w:val="007F0EDC"/>
    <w:rsid w:val="007F0FBA"/>
    <w:rsid w:val="007F0FF7"/>
    <w:rsid w:val="007F100F"/>
    <w:rsid w:val="007F105E"/>
    <w:rsid w:val="007F10D3"/>
    <w:rsid w:val="007F10E1"/>
    <w:rsid w:val="007F1111"/>
    <w:rsid w:val="007F1151"/>
    <w:rsid w:val="007F11C8"/>
    <w:rsid w:val="007F11F3"/>
    <w:rsid w:val="007F1202"/>
    <w:rsid w:val="007F1293"/>
    <w:rsid w:val="007F12B1"/>
    <w:rsid w:val="007F12EE"/>
    <w:rsid w:val="007F1303"/>
    <w:rsid w:val="007F1371"/>
    <w:rsid w:val="007F13D4"/>
    <w:rsid w:val="007F14BD"/>
    <w:rsid w:val="007F1519"/>
    <w:rsid w:val="007F15DE"/>
    <w:rsid w:val="007F162D"/>
    <w:rsid w:val="007F16B4"/>
    <w:rsid w:val="007F1735"/>
    <w:rsid w:val="007F17D6"/>
    <w:rsid w:val="007F182E"/>
    <w:rsid w:val="007F186C"/>
    <w:rsid w:val="007F18AC"/>
    <w:rsid w:val="007F18C4"/>
    <w:rsid w:val="007F1991"/>
    <w:rsid w:val="007F19E9"/>
    <w:rsid w:val="007F1A02"/>
    <w:rsid w:val="007F1AC3"/>
    <w:rsid w:val="007F1AF7"/>
    <w:rsid w:val="007F1BB4"/>
    <w:rsid w:val="007F1C05"/>
    <w:rsid w:val="007F1C3E"/>
    <w:rsid w:val="007F1CA7"/>
    <w:rsid w:val="007F1D02"/>
    <w:rsid w:val="007F1D0B"/>
    <w:rsid w:val="007F1DDB"/>
    <w:rsid w:val="007F1E27"/>
    <w:rsid w:val="007F1E79"/>
    <w:rsid w:val="007F203C"/>
    <w:rsid w:val="007F2087"/>
    <w:rsid w:val="007F211F"/>
    <w:rsid w:val="007F2135"/>
    <w:rsid w:val="007F213B"/>
    <w:rsid w:val="007F21DB"/>
    <w:rsid w:val="007F21E6"/>
    <w:rsid w:val="007F2322"/>
    <w:rsid w:val="007F24DD"/>
    <w:rsid w:val="007F2531"/>
    <w:rsid w:val="007F25D7"/>
    <w:rsid w:val="007F25F9"/>
    <w:rsid w:val="007F26EB"/>
    <w:rsid w:val="007F2718"/>
    <w:rsid w:val="007F2761"/>
    <w:rsid w:val="007F27DA"/>
    <w:rsid w:val="007F27DC"/>
    <w:rsid w:val="007F2864"/>
    <w:rsid w:val="007F28D4"/>
    <w:rsid w:val="007F28F6"/>
    <w:rsid w:val="007F28FC"/>
    <w:rsid w:val="007F2913"/>
    <w:rsid w:val="007F2956"/>
    <w:rsid w:val="007F2AFE"/>
    <w:rsid w:val="007F2BEE"/>
    <w:rsid w:val="007F2CA9"/>
    <w:rsid w:val="007F2D92"/>
    <w:rsid w:val="007F2DEB"/>
    <w:rsid w:val="007F2DFE"/>
    <w:rsid w:val="007F2E17"/>
    <w:rsid w:val="007F2E38"/>
    <w:rsid w:val="007F2EC7"/>
    <w:rsid w:val="007F2EEE"/>
    <w:rsid w:val="007F303E"/>
    <w:rsid w:val="007F3045"/>
    <w:rsid w:val="007F3112"/>
    <w:rsid w:val="007F31BC"/>
    <w:rsid w:val="007F31F5"/>
    <w:rsid w:val="007F3236"/>
    <w:rsid w:val="007F3241"/>
    <w:rsid w:val="007F328C"/>
    <w:rsid w:val="007F3300"/>
    <w:rsid w:val="007F331A"/>
    <w:rsid w:val="007F36A4"/>
    <w:rsid w:val="007F36AC"/>
    <w:rsid w:val="007F36D4"/>
    <w:rsid w:val="007F383D"/>
    <w:rsid w:val="007F3842"/>
    <w:rsid w:val="007F38CF"/>
    <w:rsid w:val="007F3911"/>
    <w:rsid w:val="007F3951"/>
    <w:rsid w:val="007F39E0"/>
    <w:rsid w:val="007F39F4"/>
    <w:rsid w:val="007F3A45"/>
    <w:rsid w:val="007F3A7B"/>
    <w:rsid w:val="007F3B00"/>
    <w:rsid w:val="007F3B90"/>
    <w:rsid w:val="007F3B96"/>
    <w:rsid w:val="007F3BD0"/>
    <w:rsid w:val="007F3C11"/>
    <w:rsid w:val="007F3C6C"/>
    <w:rsid w:val="007F3DAB"/>
    <w:rsid w:val="007F3EB2"/>
    <w:rsid w:val="007F3EED"/>
    <w:rsid w:val="007F3F77"/>
    <w:rsid w:val="007F403B"/>
    <w:rsid w:val="007F4098"/>
    <w:rsid w:val="007F40BE"/>
    <w:rsid w:val="007F412E"/>
    <w:rsid w:val="007F41D4"/>
    <w:rsid w:val="007F41F8"/>
    <w:rsid w:val="007F4236"/>
    <w:rsid w:val="007F423C"/>
    <w:rsid w:val="007F4374"/>
    <w:rsid w:val="007F443D"/>
    <w:rsid w:val="007F444C"/>
    <w:rsid w:val="007F4466"/>
    <w:rsid w:val="007F4531"/>
    <w:rsid w:val="007F4570"/>
    <w:rsid w:val="007F462D"/>
    <w:rsid w:val="007F4648"/>
    <w:rsid w:val="007F46F1"/>
    <w:rsid w:val="007F4826"/>
    <w:rsid w:val="007F4903"/>
    <w:rsid w:val="007F49DB"/>
    <w:rsid w:val="007F4BFF"/>
    <w:rsid w:val="007F4C41"/>
    <w:rsid w:val="007F4CCE"/>
    <w:rsid w:val="007F4D5D"/>
    <w:rsid w:val="007F4DBD"/>
    <w:rsid w:val="007F4DDA"/>
    <w:rsid w:val="007F4E3A"/>
    <w:rsid w:val="007F4E43"/>
    <w:rsid w:val="007F4F0D"/>
    <w:rsid w:val="007F4F15"/>
    <w:rsid w:val="007F4FED"/>
    <w:rsid w:val="007F5027"/>
    <w:rsid w:val="007F5048"/>
    <w:rsid w:val="007F51DB"/>
    <w:rsid w:val="007F5224"/>
    <w:rsid w:val="007F529F"/>
    <w:rsid w:val="007F52DF"/>
    <w:rsid w:val="007F52E0"/>
    <w:rsid w:val="007F5677"/>
    <w:rsid w:val="007F56C3"/>
    <w:rsid w:val="007F56DA"/>
    <w:rsid w:val="007F56EE"/>
    <w:rsid w:val="007F574B"/>
    <w:rsid w:val="007F5819"/>
    <w:rsid w:val="007F5824"/>
    <w:rsid w:val="007F5851"/>
    <w:rsid w:val="007F593D"/>
    <w:rsid w:val="007F59AE"/>
    <w:rsid w:val="007F59E0"/>
    <w:rsid w:val="007F5B71"/>
    <w:rsid w:val="007F5CB7"/>
    <w:rsid w:val="007F5CE8"/>
    <w:rsid w:val="007F5D23"/>
    <w:rsid w:val="007F5DCF"/>
    <w:rsid w:val="007F5E44"/>
    <w:rsid w:val="007F5EB9"/>
    <w:rsid w:val="007F5EBC"/>
    <w:rsid w:val="007F5EDA"/>
    <w:rsid w:val="007F5F0B"/>
    <w:rsid w:val="007F5FD6"/>
    <w:rsid w:val="007F602C"/>
    <w:rsid w:val="007F6030"/>
    <w:rsid w:val="007F6080"/>
    <w:rsid w:val="007F60A1"/>
    <w:rsid w:val="007F60AB"/>
    <w:rsid w:val="007F60D6"/>
    <w:rsid w:val="007F6126"/>
    <w:rsid w:val="007F6162"/>
    <w:rsid w:val="007F617B"/>
    <w:rsid w:val="007F619E"/>
    <w:rsid w:val="007F61EC"/>
    <w:rsid w:val="007F62A0"/>
    <w:rsid w:val="007F634C"/>
    <w:rsid w:val="007F6396"/>
    <w:rsid w:val="007F63BE"/>
    <w:rsid w:val="007F6464"/>
    <w:rsid w:val="007F64D8"/>
    <w:rsid w:val="007F6541"/>
    <w:rsid w:val="007F6658"/>
    <w:rsid w:val="007F66FC"/>
    <w:rsid w:val="007F6705"/>
    <w:rsid w:val="007F67A1"/>
    <w:rsid w:val="007F67C7"/>
    <w:rsid w:val="007F67CD"/>
    <w:rsid w:val="007F6934"/>
    <w:rsid w:val="007F6B1C"/>
    <w:rsid w:val="007F6B39"/>
    <w:rsid w:val="007F6B51"/>
    <w:rsid w:val="007F6B76"/>
    <w:rsid w:val="007F6B98"/>
    <w:rsid w:val="007F6BC2"/>
    <w:rsid w:val="007F6C42"/>
    <w:rsid w:val="007F6CE2"/>
    <w:rsid w:val="007F6D99"/>
    <w:rsid w:val="007F6D9E"/>
    <w:rsid w:val="007F6F66"/>
    <w:rsid w:val="007F6F72"/>
    <w:rsid w:val="007F70F6"/>
    <w:rsid w:val="007F7114"/>
    <w:rsid w:val="007F714A"/>
    <w:rsid w:val="007F7252"/>
    <w:rsid w:val="007F7295"/>
    <w:rsid w:val="007F72B4"/>
    <w:rsid w:val="007F72FD"/>
    <w:rsid w:val="007F731D"/>
    <w:rsid w:val="007F7323"/>
    <w:rsid w:val="007F7387"/>
    <w:rsid w:val="007F7407"/>
    <w:rsid w:val="007F7442"/>
    <w:rsid w:val="007F7484"/>
    <w:rsid w:val="007F7720"/>
    <w:rsid w:val="007F7796"/>
    <w:rsid w:val="007F7805"/>
    <w:rsid w:val="007F7878"/>
    <w:rsid w:val="007F78C0"/>
    <w:rsid w:val="007F79A1"/>
    <w:rsid w:val="007F79CA"/>
    <w:rsid w:val="007F7A3D"/>
    <w:rsid w:val="007F7AA0"/>
    <w:rsid w:val="007F7B3F"/>
    <w:rsid w:val="007F7B70"/>
    <w:rsid w:val="007F7CDE"/>
    <w:rsid w:val="007F7D03"/>
    <w:rsid w:val="007F7D0F"/>
    <w:rsid w:val="007F7D5C"/>
    <w:rsid w:val="007F7D99"/>
    <w:rsid w:val="007F7EBD"/>
    <w:rsid w:val="007F7F19"/>
    <w:rsid w:val="008000D3"/>
    <w:rsid w:val="0080010F"/>
    <w:rsid w:val="00800197"/>
    <w:rsid w:val="008001D5"/>
    <w:rsid w:val="008002B3"/>
    <w:rsid w:val="008002D6"/>
    <w:rsid w:val="00800386"/>
    <w:rsid w:val="00800394"/>
    <w:rsid w:val="008004B1"/>
    <w:rsid w:val="00800538"/>
    <w:rsid w:val="00800588"/>
    <w:rsid w:val="00800598"/>
    <w:rsid w:val="008005B7"/>
    <w:rsid w:val="0080076F"/>
    <w:rsid w:val="00800846"/>
    <w:rsid w:val="00800867"/>
    <w:rsid w:val="00800869"/>
    <w:rsid w:val="008008A3"/>
    <w:rsid w:val="008008B6"/>
    <w:rsid w:val="00800959"/>
    <w:rsid w:val="00800ADD"/>
    <w:rsid w:val="00800B8A"/>
    <w:rsid w:val="00800B96"/>
    <w:rsid w:val="00800B99"/>
    <w:rsid w:val="00800BCE"/>
    <w:rsid w:val="00800BF8"/>
    <w:rsid w:val="00800C57"/>
    <w:rsid w:val="00800CC7"/>
    <w:rsid w:val="00800CEC"/>
    <w:rsid w:val="00800D59"/>
    <w:rsid w:val="00800D67"/>
    <w:rsid w:val="00800D80"/>
    <w:rsid w:val="00800DF0"/>
    <w:rsid w:val="00800E69"/>
    <w:rsid w:val="00800EA6"/>
    <w:rsid w:val="00800ECA"/>
    <w:rsid w:val="00800F9C"/>
    <w:rsid w:val="00801030"/>
    <w:rsid w:val="008010F6"/>
    <w:rsid w:val="00801224"/>
    <w:rsid w:val="00801229"/>
    <w:rsid w:val="008012E7"/>
    <w:rsid w:val="008013A1"/>
    <w:rsid w:val="008013C3"/>
    <w:rsid w:val="008013F7"/>
    <w:rsid w:val="0080140B"/>
    <w:rsid w:val="0080147E"/>
    <w:rsid w:val="008015B1"/>
    <w:rsid w:val="0080180D"/>
    <w:rsid w:val="008018A9"/>
    <w:rsid w:val="008018B1"/>
    <w:rsid w:val="00801902"/>
    <w:rsid w:val="00801A1D"/>
    <w:rsid w:val="00801A72"/>
    <w:rsid w:val="00801AA1"/>
    <w:rsid w:val="00801ABC"/>
    <w:rsid w:val="00801B02"/>
    <w:rsid w:val="00801D10"/>
    <w:rsid w:val="00801E44"/>
    <w:rsid w:val="00801EEB"/>
    <w:rsid w:val="00801FA0"/>
    <w:rsid w:val="00801FA5"/>
    <w:rsid w:val="00802137"/>
    <w:rsid w:val="00802147"/>
    <w:rsid w:val="008021DC"/>
    <w:rsid w:val="0080226D"/>
    <w:rsid w:val="0080227B"/>
    <w:rsid w:val="00802307"/>
    <w:rsid w:val="008023DD"/>
    <w:rsid w:val="00802418"/>
    <w:rsid w:val="008024B9"/>
    <w:rsid w:val="008025A6"/>
    <w:rsid w:val="0080262A"/>
    <w:rsid w:val="0080276B"/>
    <w:rsid w:val="0080281E"/>
    <w:rsid w:val="00802827"/>
    <w:rsid w:val="0080285B"/>
    <w:rsid w:val="0080294C"/>
    <w:rsid w:val="008029A2"/>
    <w:rsid w:val="00802AAA"/>
    <w:rsid w:val="00802AE4"/>
    <w:rsid w:val="00802AEE"/>
    <w:rsid w:val="00802B6A"/>
    <w:rsid w:val="00802B77"/>
    <w:rsid w:val="00802BBF"/>
    <w:rsid w:val="00802C24"/>
    <w:rsid w:val="00802C30"/>
    <w:rsid w:val="00802C34"/>
    <w:rsid w:val="00802C6E"/>
    <w:rsid w:val="00802C8D"/>
    <w:rsid w:val="00802D9A"/>
    <w:rsid w:val="00802DFC"/>
    <w:rsid w:val="00802F1A"/>
    <w:rsid w:val="00802F22"/>
    <w:rsid w:val="00802F7A"/>
    <w:rsid w:val="0080303E"/>
    <w:rsid w:val="008030EA"/>
    <w:rsid w:val="00803108"/>
    <w:rsid w:val="00803134"/>
    <w:rsid w:val="008031E0"/>
    <w:rsid w:val="008033BA"/>
    <w:rsid w:val="008033BE"/>
    <w:rsid w:val="00803490"/>
    <w:rsid w:val="008034B1"/>
    <w:rsid w:val="008034E3"/>
    <w:rsid w:val="00803517"/>
    <w:rsid w:val="00803526"/>
    <w:rsid w:val="008035BE"/>
    <w:rsid w:val="0080365A"/>
    <w:rsid w:val="0080366F"/>
    <w:rsid w:val="008036A7"/>
    <w:rsid w:val="008036EA"/>
    <w:rsid w:val="00803948"/>
    <w:rsid w:val="0080399C"/>
    <w:rsid w:val="0080399F"/>
    <w:rsid w:val="008039A2"/>
    <w:rsid w:val="008039EA"/>
    <w:rsid w:val="00803A56"/>
    <w:rsid w:val="00803AB7"/>
    <w:rsid w:val="00803BEF"/>
    <w:rsid w:val="00803C1E"/>
    <w:rsid w:val="00803C2B"/>
    <w:rsid w:val="00803C2D"/>
    <w:rsid w:val="00803C40"/>
    <w:rsid w:val="00803CBE"/>
    <w:rsid w:val="00803D21"/>
    <w:rsid w:val="00803D53"/>
    <w:rsid w:val="00804002"/>
    <w:rsid w:val="0080404D"/>
    <w:rsid w:val="008040B3"/>
    <w:rsid w:val="008040BE"/>
    <w:rsid w:val="008040FF"/>
    <w:rsid w:val="008041EB"/>
    <w:rsid w:val="00804218"/>
    <w:rsid w:val="0080424C"/>
    <w:rsid w:val="008042FD"/>
    <w:rsid w:val="0080435A"/>
    <w:rsid w:val="0080435D"/>
    <w:rsid w:val="00804371"/>
    <w:rsid w:val="00804457"/>
    <w:rsid w:val="008044DC"/>
    <w:rsid w:val="00804520"/>
    <w:rsid w:val="00804609"/>
    <w:rsid w:val="008046DF"/>
    <w:rsid w:val="00804810"/>
    <w:rsid w:val="0080483E"/>
    <w:rsid w:val="0080487E"/>
    <w:rsid w:val="00804896"/>
    <w:rsid w:val="0080489A"/>
    <w:rsid w:val="0080489F"/>
    <w:rsid w:val="00804918"/>
    <w:rsid w:val="0080491C"/>
    <w:rsid w:val="00804937"/>
    <w:rsid w:val="00804B54"/>
    <w:rsid w:val="00804EA1"/>
    <w:rsid w:val="00804FE9"/>
    <w:rsid w:val="00805006"/>
    <w:rsid w:val="00805011"/>
    <w:rsid w:val="00805048"/>
    <w:rsid w:val="0080509F"/>
    <w:rsid w:val="008050D4"/>
    <w:rsid w:val="00805149"/>
    <w:rsid w:val="0080515F"/>
    <w:rsid w:val="00805191"/>
    <w:rsid w:val="00805204"/>
    <w:rsid w:val="008052F3"/>
    <w:rsid w:val="0080535D"/>
    <w:rsid w:val="00805368"/>
    <w:rsid w:val="008053E2"/>
    <w:rsid w:val="008054B3"/>
    <w:rsid w:val="008054FC"/>
    <w:rsid w:val="00805502"/>
    <w:rsid w:val="00805542"/>
    <w:rsid w:val="008055F9"/>
    <w:rsid w:val="008055FD"/>
    <w:rsid w:val="00805697"/>
    <w:rsid w:val="00805753"/>
    <w:rsid w:val="008057E6"/>
    <w:rsid w:val="008057EA"/>
    <w:rsid w:val="00805848"/>
    <w:rsid w:val="00805912"/>
    <w:rsid w:val="008059AC"/>
    <w:rsid w:val="008059F8"/>
    <w:rsid w:val="008059FF"/>
    <w:rsid w:val="00805A4C"/>
    <w:rsid w:val="00805C52"/>
    <w:rsid w:val="00805C60"/>
    <w:rsid w:val="00805CA2"/>
    <w:rsid w:val="00805CC1"/>
    <w:rsid w:val="00805DA2"/>
    <w:rsid w:val="00805DC6"/>
    <w:rsid w:val="00805DD8"/>
    <w:rsid w:val="00805E1B"/>
    <w:rsid w:val="00805F6D"/>
    <w:rsid w:val="0080600B"/>
    <w:rsid w:val="008060F2"/>
    <w:rsid w:val="00806100"/>
    <w:rsid w:val="0080619F"/>
    <w:rsid w:val="00806256"/>
    <w:rsid w:val="00806271"/>
    <w:rsid w:val="00806295"/>
    <w:rsid w:val="00806318"/>
    <w:rsid w:val="0080632A"/>
    <w:rsid w:val="00806392"/>
    <w:rsid w:val="008063E2"/>
    <w:rsid w:val="008063EE"/>
    <w:rsid w:val="00806408"/>
    <w:rsid w:val="0080643D"/>
    <w:rsid w:val="0080645C"/>
    <w:rsid w:val="00806513"/>
    <w:rsid w:val="0080658F"/>
    <w:rsid w:val="00806688"/>
    <w:rsid w:val="0080672C"/>
    <w:rsid w:val="0080672F"/>
    <w:rsid w:val="00806740"/>
    <w:rsid w:val="008067CB"/>
    <w:rsid w:val="00806850"/>
    <w:rsid w:val="008069AD"/>
    <w:rsid w:val="00806A38"/>
    <w:rsid w:val="00806B30"/>
    <w:rsid w:val="00806B34"/>
    <w:rsid w:val="00806B97"/>
    <w:rsid w:val="00806BDD"/>
    <w:rsid w:val="00806C59"/>
    <w:rsid w:val="00806C78"/>
    <w:rsid w:val="00806D5F"/>
    <w:rsid w:val="00806F57"/>
    <w:rsid w:val="00806F74"/>
    <w:rsid w:val="00806FE0"/>
    <w:rsid w:val="00806FEC"/>
    <w:rsid w:val="00806FF9"/>
    <w:rsid w:val="00807063"/>
    <w:rsid w:val="0080706F"/>
    <w:rsid w:val="0080708A"/>
    <w:rsid w:val="008070AF"/>
    <w:rsid w:val="008070DA"/>
    <w:rsid w:val="00807117"/>
    <w:rsid w:val="008071B7"/>
    <w:rsid w:val="008071D7"/>
    <w:rsid w:val="008071E5"/>
    <w:rsid w:val="008072D0"/>
    <w:rsid w:val="008072F2"/>
    <w:rsid w:val="008073CF"/>
    <w:rsid w:val="00807495"/>
    <w:rsid w:val="0080749B"/>
    <w:rsid w:val="008075CE"/>
    <w:rsid w:val="008075D3"/>
    <w:rsid w:val="008075F2"/>
    <w:rsid w:val="00807619"/>
    <w:rsid w:val="00807633"/>
    <w:rsid w:val="0080764A"/>
    <w:rsid w:val="008076C1"/>
    <w:rsid w:val="008076DF"/>
    <w:rsid w:val="008077C5"/>
    <w:rsid w:val="008078AA"/>
    <w:rsid w:val="008079EC"/>
    <w:rsid w:val="00807A8F"/>
    <w:rsid w:val="00807B27"/>
    <w:rsid w:val="00807B3C"/>
    <w:rsid w:val="00807B74"/>
    <w:rsid w:val="00807BBA"/>
    <w:rsid w:val="00807C97"/>
    <w:rsid w:val="00807D69"/>
    <w:rsid w:val="00807DAA"/>
    <w:rsid w:val="00807E18"/>
    <w:rsid w:val="00807E6F"/>
    <w:rsid w:val="00807E99"/>
    <w:rsid w:val="00807EAA"/>
    <w:rsid w:val="00807EC5"/>
    <w:rsid w:val="00807FA5"/>
    <w:rsid w:val="00807FB1"/>
    <w:rsid w:val="00807FD7"/>
    <w:rsid w:val="008100C9"/>
    <w:rsid w:val="0081018C"/>
    <w:rsid w:val="008101DA"/>
    <w:rsid w:val="008101FF"/>
    <w:rsid w:val="0081031A"/>
    <w:rsid w:val="00810391"/>
    <w:rsid w:val="008103C5"/>
    <w:rsid w:val="0081042B"/>
    <w:rsid w:val="0081044C"/>
    <w:rsid w:val="0081047C"/>
    <w:rsid w:val="008104AE"/>
    <w:rsid w:val="008104B4"/>
    <w:rsid w:val="008105B6"/>
    <w:rsid w:val="0081063C"/>
    <w:rsid w:val="00810674"/>
    <w:rsid w:val="008106E7"/>
    <w:rsid w:val="00810750"/>
    <w:rsid w:val="00810758"/>
    <w:rsid w:val="00810849"/>
    <w:rsid w:val="00810851"/>
    <w:rsid w:val="0081097F"/>
    <w:rsid w:val="008109B8"/>
    <w:rsid w:val="00810A82"/>
    <w:rsid w:val="00810A8F"/>
    <w:rsid w:val="00810AC4"/>
    <w:rsid w:val="00810AD9"/>
    <w:rsid w:val="00810B3C"/>
    <w:rsid w:val="00810C4D"/>
    <w:rsid w:val="00810D63"/>
    <w:rsid w:val="00810D77"/>
    <w:rsid w:val="00810DC2"/>
    <w:rsid w:val="00810DEF"/>
    <w:rsid w:val="00810E22"/>
    <w:rsid w:val="0081106C"/>
    <w:rsid w:val="00811135"/>
    <w:rsid w:val="0081118F"/>
    <w:rsid w:val="008111B7"/>
    <w:rsid w:val="008111DA"/>
    <w:rsid w:val="0081120C"/>
    <w:rsid w:val="0081129E"/>
    <w:rsid w:val="008112AE"/>
    <w:rsid w:val="00811465"/>
    <w:rsid w:val="00811469"/>
    <w:rsid w:val="008114B5"/>
    <w:rsid w:val="008114CF"/>
    <w:rsid w:val="00811582"/>
    <w:rsid w:val="008115A3"/>
    <w:rsid w:val="008115F2"/>
    <w:rsid w:val="008116FC"/>
    <w:rsid w:val="00811822"/>
    <w:rsid w:val="0081183E"/>
    <w:rsid w:val="00811897"/>
    <w:rsid w:val="008118AF"/>
    <w:rsid w:val="00811A05"/>
    <w:rsid w:val="00811A69"/>
    <w:rsid w:val="00811AF1"/>
    <w:rsid w:val="00811B60"/>
    <w:rsid w:val="00811C99"/>
    <w:rsid w:val="00811C9D"/>
    <w:rsid w:val="00811D4C"/>
    <w:rsid w:val="00811DB0"/>
    <w:rsid w:val="00811E53"/>
    <w:rsid w:val="00811E7A"/>
    <w:rsid w:val="00811EF5"/>
    <w:rsid w:val="00811F45"/>
    <w:rsid w:val="00811F56"/>
    <w:rsid w:val="00811F72"/>
    <w:rsid w:val="00811F77"/>
    <w:rsid w:val="0081202D"/>
    <w:rsid w:val="008120D3"/>
    <w:rsid w:val="008120E5"/>
    <w:rsid w:val="00812114"/>
    <w:rsid w:val="00812178"/>
    <w:rsid w:val="00812191"/>
    <w:rsid w:val="00812194"/>
    <w:rsid w:val="0081219E"/>
    <w:rsid w:val="008121E5"/>
    <w:rsid w:val="0081228D"/>
    <w:rsid w:val="008122F1"/>
    <w:rsid w:val="0081233F"/>
    <w:rsid w:val="0081235F"/>
    <w:rsid w:val="0081239D"/>
    <w:rsid w:val="00812402"/>
    <w:rsid w:val="00812527"/>
    <w:rsid w:val="00812575"/>
    <w:rsid w:val="00812586"/>
    <w:rsid w:val="008125E9"/>
    <w:rsid w:val="00812752"/>
    <w:rsid w:val="00812830"/>
    <w:rsid w:val="00812848"/>
    <w:rsid w:val="00812948"/>
    <w:rsid w:val="00812A27"/>
    <w:rsid w:val="00812D17"/>
    <w:rsid w:val="00812D63"/>
    <w:rsid w:val="00812E59"/>
    <w:rsid w:val="00812E7E"/>
    <w:rsid w:val="00812F34"/>
    <w:rsid w:val="00812F93"/>
    <w:rsid w:val="00813033"/>
    <w:rsid w:val="0081309C"/>
    <w:rsid w:val="008130AE"/>
    <w:rsid w:val="0081326D"/>
    <w:rsid w:val="0081327B"/>
    <w:rsid w:val="00813346"/>
    <w:rsid w:val="008133C0"/>
    <w:rsid w:val="008134AC"/>
    <w:rsid w:val="00813635"/>
    <w:rsid w:val="008136B9"/>
    <w:rsid w:val="00813795"/>
    <w:rsid w:val="008137C2"/>
    <w:rsid w:val="008137F0"/>
    <w:rsid w:val="008137F6"/>
    <w:rsid w:val="00813805"/>
    <w:rsid w:val="0081386E"/>
    <w:rsid w:val="008139C4"/>
    <w:rsid w:val="00813A74"/>
    <w:rsid w:val="00813DB7"/>
    <w:rsid w:val="00813E31"/>
    <w:rsid w:val="00813EC2"/>
    <w:rsid w:val="00813EE7"/>
    <w:rsid w:val="00813FCA"/>
    <w:rsid w:val="00813FF3"/>
    <w:rsid w:val="0081418D"/>
    <w:rsid w:val="00814272"/>
    <w:rsid w:val="008142D8"/>
    <w:rsid w:val="0081437B"/>
    <w:rsid w:val="008143B7"/>
    <w:rsid w:val="0081455D"/>
    <w:rsid w:val="0081458F"/>
    <w:rsid w:val="008145D8"/>
    <w:rsid w:val="008147FE"/>
    <w:rsid w:val="008147FF"/>
    <w:rsid w:val="00814855"/>
    <w:rsid w:val="008148EF"/>
    <w:rsid w:val="00814926"/>
    <w:rsid w:val="008149A0"/>
    <w:rsid w:val="008149A3"/>
    <w:rsid w:val="008149C9"/>
    <w:rsid w:val="00814A41"/>
    <w:rsid w:val="00814A61"/>
    <w:rsid w:val="00814A9C"/>
    <w:rsid w:val="00814AF8"/>
    <w:rsid w:val="00814B00"/>
    <w:rsid w:val="00814B58"/>
    <w:rsid w:val="00814B5D"/>
    <w:rsid w:val="00814BA7"/>
    <w:rsid w:val="00814CAC"/>
    <w:rsid w:val="00814D5C"/>
    <w:rsid w:val="00814DB5"/>
    <w:rsid w:val="00814E89"/>
    <w:rsid w:val="00814F1D"/>
    <w:rsid w:val="00814F3E"/>
    <w:rsid w:val="00814FD2"/>
    <w:rsid w:val="00815099"/>
    <w:rsid w:val="008150EC"/>
    <w:rsid w:val="00815157"/>
    <w:rsid w:val="008151A7"/>
    <w:rsid w:val="008151E4"/>
    <w:rsid w:val="0081523F"/>
    <w:rsid w:val="0081528B"/>
    <w:rsid w:val="008152B2"/>
    <w:rsid w:val="008152CB"/>
    <w:rsid w:val="008152D5"/>
    <w:rsid w:val="008152E9"/>
    <w:rsid w:val="008153A2"/>
    <w:rsid w:val="008153AA"/>
    <w:rsid w:val="008154C2"/>
    <w:rsid w:val="008155B5"/>
    <w:rsid w:val="0081560F"/>
    <w:rsid w:val="008156A2"/>
    <w:rsid w:val="008156BE"/>
    <w:rsid w:val="008156EB"/>
    <w:rsid w:val="00815713"/>
    <w:rsid w:val="0081578D"/>
    <w:rsid w:val="008157A7"/>
    <w:rsid w:val="008158A6"/>
    <w:rsid w:val="00815AF3"/>
    <w:rsid w:val="00815AF7"/>
    <w:rsid w:val="00815B25"/>
    <w:rsid w:val="00815B45"/>
    <w:rsid w:val="00815B90"/>
    <w:rsid w:val="00815C38"/>
    <w:rsid w:val="00815C72"/>
    <w:rsid w:val="00815CD5"/>
    <w:rsid w:val="00815D28"/>
    <w:rsid w:val="00815D3E"/>
    <w:rsid w:val="00815E78"/>
    <w:rsid w:val="00815E7D"/>
    <w:rsid w:val="00815ED7"/>
    <w:rsid w:val="00815EE5"/>
    <w:rsid w:val="00815EF0"/>
    <w:rsid w:val="00815F1B"/>
    <w:rsid w:val="00815FEC"/>
    <w:rsid w:val="00816025"/>
    <w:rsid w:val="00816069"/>
    <w:rsid w:val="0081609D"/>
    <w:rsid w:val="008160A6"/>
    <w:rsid w:val="008161C2"/>
    <w:rsid w:val="008162E8"/>
    <w:rsid w:val="0081631B"/>
    <w:rsid w:val="008163EB"/>
    <w:rsid w:val="00816442"/>
    <w:rsid w:val="00816490"/>
    <w:rsid w:val="008164F0"/>
    <w:rsid w:val="008165B2"/>
    <w:rsid w:val="008166E4"/>
    <w:rsid w:val="00816915"/>
    <w:rsid w:val="0081692A"/>
    <w:rsid w:val="00816C91"/>
    <w:rsid w:val="00816CB8"/>
    <w:rsid w:val="00816DB1"/>
    <w:rsid w:val="00816E3C"/>
    <w:rsid w:val="00816E5A"/>
    <w:rsid w:val="00816F77"/>
    <w:rsid w:val="00816FF7"/>
    <w:rsid w:val="008170D9"/>
    <w:rsid w:val="0081712F"/>
    <w:rsid w:val="00817164"/>
    <w:rsid w:val="0081728D"/>
    <w:rsid w:val="008173F6"/>
    <w:rsid w:val="0081742C"/>
    <w:rsid w:val="008175A7"/>
    <w:rsid w:val="008175B3"/>
    <w:rsid w:val="0081766C"/>
    <w:rsid w:val="0081774E"/>
    <w:rsid w:val="008177AD"/>
    <w:rsid w:val="008177C7"/>
    <w:rsid w:val="0081788A"/>
    <w:rsid w:val="008178E2"/>
    <w:rsid w:val="0081798D"/>
    <w:rsid w:val="00817B35"/>
    <w:rsid w:val="00817C3F"/>
    <w:rsid w:val="00817CA5"/>
    <w:rsid w:val="00817CBA"/>
    <w:rsid w:val="00817D4B"/>
    <w:rsid w:val="00817D6D"/>
    <w:rsid w:val="00817F07"/>
    <w:rsid w:val="00817FAD"/>
    <w:rsid w:val="00817FF0"/>
    <w:rsid w:val="00820044"/>
    <w:rsid w:val="0082005E"/>
    <w:rsid w:val="00820178"/>
    <w:rsid w:val="00820185"/>
    <w:rsid w:val="008201E1"/>
    <w:rsid w:val="00820208"/>
    <w:rsid w:val="00820238"/>
    <w:rsid w:val="008202E4"/>
    <w:rsid w:val="0082031B"/>
    <w:rsid w:val="00820334"/>
    <w:rsid w:val="008203A9"/>
    <w:rsid w:val="00820462"/>
    <w:rsid w:val="008205B9"/>
    <w:rsid w:val="0082071E"/>
    <w:rsid w:val="00820720"/>
    <w:rsid w:val="0082085D"/>
    <w:rsid w:val="00820A93"/>
    <w:rsid w:val="00820B99"/>
    <w:rsid w:val="00820BD1"/>
    <w:rsid w:val="00820D28"/>
    <w:rsid w:val="00820D87"/>
    <w:rsid w:val="00820E68"/>
    <w:rsid w:val="00820F0E"/>
    <w:rsid w:val="00820F66"/>
    <w:rsid w:val="00820F93"/>
    <w:rsid w:val="00821001"/>
    <w:rsid w:val="008210DA"/>
    <w:rsid w:val="00821165"/>
    <w:rsid w:val="00821193"/>
    <w:rsid w:val="008211B4"/>
    <w:rsid w:val="008212B0"/>
    <w:rsid w:val="0082130C"/>
    <w:rsid w:val="00821318"/>
    <w:rsid w:val="00821442"/>
    <w:rsid w:val="008214EE"/>
    <w:rsid w:val="0082156E"/>
    <w:rsid w:val="008215AD"/>
    <w:rsid w:val="0082162A"/>
    <w:rsid w:val="008216B8"/>
    <w:rsid w:val="00821720"/>
    <w:rsid w:val="008217E6"/>
    <w:rsid w:val="008219F0"/>
    <w:rsid w:val="00821A0D"/>
    <w:rsid w:val="00821A8D"/>
    <w:rsid w:val="00821A91"/>
    <w:rsid w:val="00821AD2"/>
    <w:rsid w:val="00821AEF"/>
    <w:rsid w:val="00821B18"/>
    <w:rsid w:val="00821B66"/>
    <w:rsid w:val="00821B94"/>
    <w:rsid w:val="00821BC9"/>
    <w:rsid w:val="00821C3D"/>
    <w:rsid w:val="00821D33"/>
    <w:rsid w:val="00821D58"/>
    <w:rsid w:val="00821D60"/>
    <w:rsid w:val="00821D85"/>
    <w:rsid w:val="00821DFC"/>
    <w:rsid w:val="00821ECF"/>
    <w:rsid w:val="00821F28"/>
    <w:rsid w:val="00821F33"/>
    <w:rsid w:val="00821FF5"/>
    <w:rsid w:val="008220C5"/>
    <w:rsid w:val="008220F8"/>
    <w:rsid w:val="0082214E"/>
    <w:rsid w:val="0082220E"/>
    <w:rsid w:val="00822344"/>
    <w:rsid w:val="008223FA"/>
    <w:rsid w:val="0082252A"/>
    <w:rsid w:val="0082252E"/>
    <w:rsid w:val="0082254E"/>
    <w:rsid w:val="008225A7"/>
    <w:rsid w:val="0082270F"/>
    <w:rsid w:val="0082276D"/>
    <w:rsid w:val="00822792"/>
    <w:rsid w:val="00822799"/>
    <w:rsid w:val="008229F5"/>
    <w:rsid w:val="00822AA3"/>
    <w:rsid w:val="00822ABA"/>
    <w:rsid w:val="00822B07"/>
    <w:rsid w:val="00822B13"/>
    <w:rsid w:val="00822B33"/>
    <w:rsid w:val="00822B53"/>
    <w:rsid w:val="00822B56"/>
    <w:rsid w:val="00822BB7"/>
    <w:rsid w:val="00822C12"/>
    <w:rsid w:val="00822C20"/>
    <w:rsid w:val="00823053"/>
    <w:rsid w:val="008230AB"/>
    <w:rsid w:val="00823111"/>
    <w:rsid w:val="008231AB"/>
    <w:rsid w:val="008231AC"/>
    <w:rsid w:val="0082321F"/>
    <w:rsid w:val="00823255"/>
    <w:rsid w:val="0082326D"/>
    <w:rsid w:val="00823280"/>
    <w:rsid w:val="0082329F"/>
    <w:rsid w:val="00823313"/>
    <w:rsid w:val="0082357A"/>
    <w:rsid w:val="00823585"/>
    <w:rsid w:val="00823662"/>
    <w:rsid w:val="008236D5"/>
    <w:rsid w:val="008236EA"/>
    <w:rsid w:val="008237AE"/>
    <w:rsid w:val="00823816"/>
    <w:rsid w:val="0082387C"/>
    <w:rsid w:val="0082389D"/>
    <w:rsid w:val="008238F0"/>
    <w:rsid w:val="00823960"/>
    <w:rsid w:val="00823991"/>
    <w:rsid w:val="00823A7A"/>
    <w:rsid w:val="00823AA3"/>
    <w:rsid w:val="00823B19"/>
    <w:rsid w:val="00823C71"/>
    <w:rsid w:val="00823CD8"/>
    <w:rsid w:val="00823CE1"/>
    <w:rsid w:val="00823D3D"/>
    <w:rsid w:val="00823D80"/>
    <w:rsid w:val="00823DD8"/>
    <w:rsid w:val="00823DEE"/>
    <w:rsid w:val="00823E3D"/>
    <w:rsid w:val="00823E49"/>
    <w:rsid w:val="00823F56"/>
    <w:rsid w:val="00824070"/>
    <w:rsid w:val="008240AE"/>
    <w:rsid w:val="008240E8"/>
    <w:rsid w:val="0082418D"/>
    <w:rsid w:val="00824228"/>
    <w:rsid w:val="00824293"/>
    <w:rsid w:val="00824328"/>
    <w:rsid w:val="00824383"/>
    <w:rsid w:val="008243F5"/>
    <w:rsid w:val="008243F7"/>
    <w:rsid w:val="00824560"/>
    <w:rsid w:val="0082493C"/>
    <w:rsid w:val="008249A1"/>
    <w:rsid w:val="00824A7C"/>
    <w:rsid w:val="00824B5F"/>
    <w:rsid w:val="00824B70"/>
    <w:rsid w:val="00824BC0"/>
    <w:rsid w:val="00824BDD"/>
    <w:rsid w:val="00824CA9"/>
    <w:rsid w:val="00824E9E"/>
    <w:rsid w:val="00824EB7"/>
    <w:rsid w:val="00824EF7"/>
    <w:rsid w:val="00824F1F"/>
    <w:rsid w:val="0082505A"/>
    <w:rsid w:val="0082516B"/>
    <w:rsid w:val="00825215"/>
    <w:rsid w:val="00825468"/>
    <w:rsid w:val="00825503"/>
    <w:rsid w:val="00825582"/>
    <w:rsid w:val="0082564A"/>
    <w:rsid w:val="0082564B"/>
    <w:rsid w:val="00825673"/>
    <w:rsid w:val="00825813"/>
    <w:rsid w:val="00825870"/>
    <w:rsid w:val="008258DA"/>
    <w:rsid w:val="008258E5"/>
    <w:rsid w:val="00825972"/>
    <w:rsid w:val="00825978"/>
    <w:rsid w:val="00825A4B"/>
    <w:rsid w:val="00825AAD"/>
    <w:rsid w:val="00825ACD"/>
    <w:rsid w:val="00825B50"/>
    <w:rsid w:val="00825D1B"/>
    <w:rsid w:val="00825D5E"/>
    <w:rsid w:val="00825F62"/>
    <w:rsid w:val="00825FB4"/>
    <w:rsid w:val="00825FEE"/>
    <w:rsid w:val="008260B5"/>
    <w:rsid w:val="0082618E"/>
    <w:rsid w:val="008261CB"/>
    <w:rsid w:val="00826253"/>
    <w:rsid w:val="0082625C"/>
    <w:rsid w:val="0082627A"/>
    <w:rsid w:val="008262F0"/>
    <w:rsid w:val="00826386"/>
    <w:rsid w:val="0082644A"/>
    <w:rsid w:val="00826525"/>
    <w:rsid w:val="008265A3"/>
    <w:rsid w:val="008266A7"/>
    <w:rsid w:val="008266E8"/>
    <w:rsid w:val="008266ED"/>
    <w:rsid w:val="00826AAF"/>
    <w:rsid w:val="00826B83"/>
    <w:rsid w:val="00826BC5"/>
    <w:rsid w:val="00826C14"/>
    <w:rsid w:val="00826C67"/>
    <w:rsid w:val="00826C6D"/>
    <w:rsid w:val="00826CFC"/>
    <w:rsid w:val="00826DB9"/>
    <w:rsid w:val="00826F04"/>
    <w:rsid w:val="00826F12"/>
    <w:rsid w:val="00826FB9"/>
    <w:rsid w:val="008270CD"/>
    <w:rsid w:val="00827115"/>
    <w:rsid w:val="008272C8"/>
    <w:rsid w:val="008273A4"/>
    <w:rsid w:val="008273C2"/>
    <w:rsid w:val="008273F0"/>
    <w:rsid w:val="008273F5"/>
    <w:rsid w:val="008275F3"/>
    <w:rsid w:val="0082767C"/>
    <w:rsid w:val="00827696"/>
    <w:rsid w:val="0082769C"/>
    <w:rsid w:val="008276D2"/>
    <w:rsid w:val="00827717"/>
    <w:rsid w:val="0082771E"/>
    <w:rsid w:val="0082778A"/>
    <w:rsid w:val="008279D9"/>
    <w:rsid w:val="00827A8D"/>
    <w:rsid w:val="00827B30"/>
    <w:rsid w:val="00827B3E"/>
    <w:rsid w:val="00827BEF"/>
    <w:rsid w:val="00827C92"/>
    <w:rsid w:val="00827CA1"/>
    <w:rsid w:val="00827CB2"/>
    <w:rsid w:val="00827CB7"/>
    <w:rsid w:val="00827CEC"/>
    <w:rsid w:val="00827D14"/>
    <w:rsid w:val="00827E10"/>
    <w:rsid w:val="00827E1B"/>
    <w:rsid w:val="00827E53"/>
    <w:rsid w:val="00827EC0"/>
    <w:rsid w:val="00827F72"/>
    <w:rsid w:val="00830030"/>
    <w:rsid w:val="008300D4"/>
    <w:rsid w:val="00830112"/>
    <w:rsid w:val="00830130"/>
    <w:rsid w:val="0083016E"/>
    <w:rsid w:val="0083037C"/>
    <w:rsid w:val="00830404"/>
    <w:rsid w:val="008304BB"/>
    <w:rsid w:val="008304BC"/>
    <w:rsid w:val="008304FC"/>
    <w:rsid w:val="00830544"/>
    <w:rsid w:val="0083058E"/>
    <w:rsid w:val="0083062E"/>
    <w:rsid w:val="008306FC"/>
    <w:rsid w:val="0083073C"/>
    <w:rsid w:val="00830756"/>
    <w:rsid w:val="00830764"/>
    <w:rsid w:val="008307DE"/>
    <w:rsid w:val="008307FA"/>
    <w:rsid w:val="00830825"/>
    <w:rsid w:val="00830828"/>
    <w:rsid w:val="0083099C"/>
    <w:rsid w:val="00830A5A"/>
    <w:rsid w:val="00830B34"/>
    <w:rsid w:val="00830E4A"/>
    <w:rsid w:val="00830F04"/>
    <w:rsid w:val="00830F2D"/>
    <w:rsid w:val="00830F87"/>
    <w:rsid w:val="00830FA4"/>
    <w:rsid w:val="00830FAC"/>
    <w:rsid w:val="00830FC2"/>
    <w:rsid w:val="00830FDE"/>
    <w:rsid w:val="00831013"/>
    <w:rsid w:val="008310AA"/>
    <w:rsid w:val="008310B8"/>
    <w:rsid w:val="008310F2"/>
    <w:rsid w:val="008310F8"/>
    <w:rsid w:val="0083113F"/>
    <w:rsid w:val="008311B6"/>
    <w:rsid w:val="00831286"/>
    <w:rsid w:val="008312C5"/>
    <w:rsid w:val="008312C6"/>
    <w:rsid w:val="008312FD"/>
    <w:rsid w:val="0083133D"/>
    <w:rsid w:val="00831384"/>
    <w:rsid w:val="008313B2"/>
    <w:rsid w:val="0083140C"/>
    <w:rsid w:val="0083145B"/>
    <w:rsid w:val="008314AA"/>
    <w:rsid w:val="008314FC"/>
    <w:rsid w:val="0083154A"/>
    <w:rsid w:val="008315B0"/>
    <w:rsid w:val="0083168E"/>
    <w:rsid w:val="00831693"/>
    <w:rsid w:val="0083171C"/>
    <w:rsid w:val="008317F7"/>
    <w:rsid w:val="0083180F"/>
    <w:rsid w:val="0083183C"/>
    <w:rsid w:val="00831849"/>
    <w:rsid w:val="008318A0"/>
    <w:rsid w:val="008318CA"/>
    <w:rsid w:val="00831996"/>
    <w:rsid w:val="008319C2"/>
    <w:rsid w:val="00831A93"/>
    <w:rsid w:val="00831B10"/>
    <w:rsid w:val="00831BE3"/>
    <w:rsid w:val="00831CAB"/>
    <w:rsid w:val="00831CC4"/>
    <w:rsid w:val="00831CD2"/>
    <w:rsid w:val="00831D5E"/>
    <w:rsid w:val="00831E37"/>
    <w:rsid w:val="00831FA6"/>
    <w:rsid w:val="00832067"/>
    <w:rsid w:val="00832072"/>
    <w:rsid w:val="00832195"/>
    <w:rsid w:val="008321E7"/>
    <w:rsid w:val="008321FB"/>
    <w:rsid w:val="0083223D"/>
    <w:rsid w:val="00832280"/>
    <w:rsid w:val="008322D9"/>
    <w:rsid w:val="00832330"/>
    <w:rsid w:val="00832367"/>
    <w:rsid w:val="008323A9"/>
    <w:rsid w:val="008323DA"/>
    <w:rsid w:val="00832470"/>
    <w:rsid w:val="00832490"/>
    <w:rsid w:val="008324D0"/>
    <w:rsid w:val="008325D0"/>
    <w:rsid w:val="008325DA"/>
    <w:rsid w:val="008325F6"/>
    <w:rsid w:val="00832614"/>
    <w:rsid w:val="00832642"/>
    <w:rsid w:val="008326D0"/>
    <w:rsid w:val="0083273B"/>
    <w:rsid w:val="0083278C"/>
    <w:rsid w:val="00832851"/>
    <w:rsid w:val="00832855"/>
    <w:rsid w:val="0083289C"/>
    <w:rsid w:val="008328D3"/>
    <w:rsid w:val="008328D4"/>
    <w:rsid w:val="00832B09"/>
    <w:rsid w:val="00832B2D"/>
    <w:rsid w:val="00832BF5"/>
    <w:rsid w:val="00832BFA"/>
    <w:rsid w:val="00832D7C"/>
    <w:rsid w:val="00832E12"/>
    <w:rsid w:val="00832E25"/>
    <w:rsid w:val="00832E60"/>
    <w:rsid w:val="00832EBB"/>
    <w:rsid w:val="00832F50"/>
    <w:rsid w:val="00832F7F"/>
    <w:rsid w:val="00832FA9"/>
    <w:rsid w:val="00832FDC"/>
    <w:rsid w:val="0083302A"/>
    <w:rsid w:val="008330C9"/>
    <w:rsid w:val="0083314E"/>
    <w:rsid w:val="0083316D"/>
    <w:rsid w:val="008332AD"/>
    <w:rsid w:val="008332CD"/>
    <w:rsid w:val="008332DC"/>
    <w:rsid w:val="008332F7"/>
    <w:rsid w:val="0083341E"/>
    <w:rsid w:val="008335C7"/>
    <w:rsid w:val="00833656"/>
    <w:rsid w:val="00833659"/>
    <w:rsid w:val="00833696"/>
    <w:rsid w:val="00833697"/>
    <w:rsid w:val="008336B4"/>
    <w:rsid w:val="008337A8"/>
    <w:rsid w:val="008337FF"/>
    <w:rsid w:val="0083382E"/>
    <w:rsid w:val="00833833"/>
    <w:rsid w:val="00833893"/>
    <w:rsid w:val="0083393C"/>
    <w:rsid w:val="00833A29"/>
    <w:rsid w:val="00833B41"/>
    <w:rsid w:val="00833C49"/>
    <w:rsid w:val="00833CE8"/>
    <w:rsid w:val="00833D08"/>
    <w:rsid w:val="00833D83"/>
    <w:rsid w:val="00833E67"/>
    <w:rsid w:val="00833E6D"/>
    <w:rsid w:val="00833EB0"/>
    <w:rsid w:val="00833F07"/>
    <w:rsid w:val="00833F73"/>
    <w:rsid w:val="00833F7E"/>
    <w:rsid w:val="00833F8A"/>
    <w:rsid w:val="00834072"/>
    <w:rsid w:val="0083408C"/>
    <w:rsid w:val="00834139"/>
    <w:rsid w:val="008341E5"/>
    <w:rsid w:val="008342E4"/>
    <w:rsid w:val="008343B2"/>
    <w:rsid w:val="008344E4"/>
    <w:rsid w:val="00834526"/>
    <w:rsid w:val="00834563"/>
    <w:rsid w:val="008345B6"/>
    <w:rsid w:val="00834673"/>
    <w:rsid w:val="008346A6"/>
    <w:rsid w:val="00834793"/>
    <w:rsid w:val="008347B5"/>
    <w:rsid w:val="008347F2"/>
    <w:rsid w:val="00834807"/>
    <w:rsid w:val="00834934"/>
    <w:rsid w:val="00834946"/>
    <w:rsid w:val="00834951"/>
    <w:rsid w:val="00834983"/>
    <w:rsid w:val="00834BA7"/>
    <w:rsid w:val="00834BB4"/>
    <w:rsid w:val="00834CBA"/>
    <w:rsid w:val="00834E4D"/>
    <w:rsid w:val="00834ED1"/>
    <w:rsid w:val="00834F05"/>
    <w:rsid w:val="00834F2E"/>
    <w:rsid w:val="00834FC4"/>
    <w:rsid w:val="00834FF1"/>
    <w:rsid w:val="00835075"/>
    <w:rsid w:val="008350E5"/>
    <w:rsid w:val="008350EB"/>
    <w:rsid w:val="00835185"/>
    <w:rsid w:val="00835204"/>
    <w:rsid w:val="00835219"/>
    <w:rsid w:val="0083522B"/>
    <w:rsid w:val="00835286"/>
    <w:rsid w:val="00835378"/>
    <w:rsid w:val="008354FA"/>
    <w:rsid w:val="00835507"/>
    <w:rsid w:val="0083551E"/>
    <w:rsid w:val="00835556"/>
    <w:rsid w:val="0083572D"/>
    <w:rsid w:val="008358E4"/>
    <w:rsid w:val="008358E6"/>
    <w:rsid w:val="008358E7"/>
    <w:rsid w:val="00835912"/>
    <w:rsid w:val="00835A92"/>
    <w:rsid w:val="00835B1E"/>
    <w:rsid w:val="00835BE6"/>
    <w:rsid w:val="00835BEE"/>
    <w:rsid w:val="00835C10"/>
    <w:rsid w:val="00835C57"/>
    <w:rsid w:val="00835C6F"/>
    <w:rsid w:val="00835C72"/>
    <w:rsid w:val="00835CC8"/>
    <w:rsid w:val="00835DB7"/>
    <w:rsid w:val="00835FE1"/>
    <w:rsid w:val="00836007"/>
    <w:rsid w:val="00836023"/>
    <w:rsid w:val="00836044"/>
    <w:rsid w:val="0083615C"/>
    <w:rsid w:val="008361F9"/>
    <w:rsid w:val="00836325"/>
    <w:rsid w:val="0083634F"/>
    <w:rsid w:val="0083637E"/>
    <w:rsid w:val="00836389"/>
    <w:rsid w:val="008364A9"/>
    <w:rsid w:val="008364C6"/>
    <w:rsid w:val="00836572"/>
    <w:rsid w:val="0083661A"/>
    <w:rsid w:val="0083666B"/>
    <w:rsid w:val="008366F4"/>
    <w:rsid w:val="00836743"/>
    <w:rsid w:val="0083675D"/>
    <w:rsid w:val="00836971"/>
    <w:rsid w:val="00836A42"/>
    <w:rsid w:val="00836A47"/>
    <w:rsid w:val="00836AA6"/>
    <w:rsid w:val="00836AB2"/>
    <w:rsid w:val="00836B19"/>
    <w:rsid w:val="00836B58"/>
    <w:rsid w:val="00836B75"/>
    <w:rsid w:val="00836C4F"/>
    <w:rsid w:val="00836C8A"/>
    <w:rsid w:val="00836C9A"/>
    <w:rsid w:val="00836EB9"/>
    <w:rsid w:val="00836F78"/>
    <w:rsid w:val="00837150"/>
    <w:rsid w:val="00837226"/>
    <w:rsid w:val="0083725C"/>
    <w:rsid w:val="00837381"/>
    <w:rsid w:val="008373C7"/>
    <w:rsid w:val="008373EC"/>
    <w:rsid w:val="008373F9"/>
    <w:rsid w:val="008375FC"/>
    <w:rsid w:val="00837668"/>
    <w:rsid w:val="0083767B"/>
    <w:rsid w:val="008376BD"/>
    <w:rsid w:val="00837727"/>
    <w:rsid w:val="008377D9"/>
    <w:rsid w:val="00837890"/>
    <w:rsid w:val="008378CD"/>
    <w:rsid w:val="00837963"/>
    <w:rsid w:val="008379AB"/>
    <w:rsid w:val="008379E3"/>
    <w:rsid w:val="00837A0A"/>
    <w:rsid w:val="00837A90"/>
    <w:rsid w:val="00837AE3"/>
    <w:rsid w:val="00837B0F"/>
    <w:rsid w:val="00837B47"/>
    <w:rsid w:val="00837B68"/>
    <w:rsid w:val="00837C4B"/>
    <w:rsid w:val="00837CC7"/>
    <w:rsid w:val="00837D16"/>
    <w:rsid w:val="00837F28"/>
    <w:rsid w:val="00837F2C"/>
    <w:rsid w:val="00837F36"/>
    <w:rsid w:val="00837FED"/>
    <w:rsid w:val="00840094"/>
    <w:rsid w:val="00840165"/>
    <w:rsid w:val="008402F2"/>
    <w:rsid w:val="00840340"/>
    <w:rsid w:val="0084041F"/>
    <w:rsid w:val="008404ED"/>
    <w:rsid w:val="00840516"/>
    <w:rsid w:val="00840540"/>
    <w:rsid w:val="00840693"/>
    <w:rsid w:val="0084079A"/>
    <w:rsid w:val="00840878"/>
    <w:rsid w:val="00840996"/>
    <w:rsid w:val="00840AA5"/>
    <w:rsid w:val="00840AD1"/>
    <w:rsid w:val="00840B21"/>
    <w:rsid w:val="00840B38"/>
    <w:rsid w:val="00840B75"/>
    <w:rsid w:val="00840DA2"/>
    <w:rsid w:val="00840DBD"/>
    <w:rsid w:val="00840E15"/>
    <w:rsid w:val="00840EAD"/>
    <w:rsid w:val="00840EEE"/>
    <w:rsid w:val="00840F11"/>
    <w:rsid w:val="00841060"/>
    <w:rsid w:val="008410D4"/>
    <w:rsid w:val="00841121"/>
    <w:rsid w:val="008411D8"/>
    <w:rsid w:val="008411EF"/>
    <w:rsid w:val="00841253"/>
    <w:rsid w:val="008412F9"/>
    <w:rsid w:val="0084132B"/>
    <w:rsid w:val="0084139A"/>
    <w:rsid w:val="00841422"/>
    <w:rsid w:val="0084154A"/>
    <w:rsid w:val="0084160F"/>
    <w:rsid w:val="0084163D"/>
    <w:rsid w:val="00841664"/>
    <w:rsid w:val="00841707"/>
    <w:rsid w:val="00841956"/>
    <w:rsid w:val="00841964"/>
    <w:rsid w:val="008419D5"/>
    <w:rsid w:val="00841BCC"/>
    <w:rsid w:val="00841CE4"/>
    <w:rsid w:val="00841D46"/>
    <w:rsid w:val="00841E66"/>
    <w:rsid w:val="00841F6C"/>
    <w:rsid w:val="00841F90"/>
    <w:rsid w:val="00842106"/>
    <w:rsid w:val="008421BB"/>
    <w:rsid w:val="008421BC"/>
    <w:rsid w:val="00842242"/>
    <w:rsid w:val="0084228C"/>
    <w:rsid w:val="008422AD"/>
    <w:rsid w:val="008422C7"/>
    <w:rsid w:val="00842399"/>
    <w:rsid w:val="008423D6"/>
    <w:rsid w:val="0084245F"/>
    <w:rsid w:val="0084251F"/>
    <w:rsid w:val="0084254E"/>
    <w:rsid w:val="0084257C"/>
    <w:rsid w:val="008425F3"/>
    <w:rsid w:val="00842668"/>
    <w:rsid w:val="00842670"/>
    <w:rsid w:val="00842768"/>
    <w:rsid w:val="008427D7"/>
    <w:rsid w:val="008427E8"/>
    <w:rsid w:val="00842810"/>
    <w:rsid w:val="0084284C"/>
    <w:rsid w:val="008428D4"/>
    <w:rsid w:val="00842974"/>
    <w:rsid w:val="00842A45"/>
    <w:rsid w:val="00842A57"/>
    <w:rsid w:val="00842A91"/>
    <w:rsid w:val="00842ABF"/>
    <w:rsid w:val="00842B10"/>
    <w:rsid w:val="00842B55"/>
    <w:rsid w:val="00842B88"/>
    <w:rsid w:val="00842BB6"/>
    <w:rsid w:val="00842CD7"/>
    <w:rsid w:val="00842E10"/>
    <w:rsid w:val="00842FA1"/>
    <w:rsid w:val="00842FB3"/>
    <w:rsid w:val="0084302D"/>
    <w:rsid w:val="008430EF"/>
    <w:rsid w:val="00843125"/>
    <w:rsid w:val="008431B3"/>
    <w:rsid w:val="0084328D"/>
    <w:rsid w:val="008432CF"/>
    <w:rsid w:val="00843316"/>
    <w:rsid w:val="008433A7"/>
    <w:rsid w:val="008433E7"/>
    <w:rsid w:val="0084344D"/>
    <w:rsid w:val="008434CF"/>
    <w:rsid w:val="00843514"/>
    <w:rsid w:val="008435BC"/>
    <w:rsid w:val="008435C1"/>
    <w:rsid w:val="0084363E"/>
    <w:rsid w:val="0084365C"/>
    <w:rsid w:val="0084371B"/>
    <w:rsid w:val="00843852"/>
    <w:rsid w:val="00843885"/>
    <w:rsid w:val="008438FB"/>
    <w:rsid w:val="00843A1B"/>
    <w:rsid w:val="00843A3A"/>
    <w:rsid w:val="00843A87"/>
    <w:rsid w:val="00843C48"/>
    <w:rsid w:val="00843C95"/>
    <w:rsid w:val="00843CC6"/>
    <w:rsid w:val="00843D94"/>
    <w:rsid w:val="00843E63"/>
    <w:rsid w:val="00843EB7"/>
    <w:rsid w:val="00843F6E"/>
    <w:rsid w:val="00843F88"/>
    <w:rsid w:val="00843F97"/>
    <w:rsid w:val="0084401F"/>
    <w:rsid w:val="00844077"/>
    <w:rsid w:val="00844337"/>
    <w:rsid w:val="00844439"/>
    <w:rsid w:val="0084443D"/>
    <w:rsid w:val="008445B1"/>
    <w:rsid w:val="008445CD"/>
    <w:rsid w:val="00844651"/>
    <w:rsid w:val="008446B5"/>
    <w:rsid w:val="008446CA"/>
    <w:rsid w:val="008446F9"/>
    <w:rsid w:val="0084474F"/>
    <w:rsid w:val="00844785"/>
    <w:rsid w:val="008447B1"/>
    <w:rsid w:val="008447E9"/>
    <w:rsid w:val="008448A9"/>
    <w:rsid w:val="00844910"/>
    <w:rsid w:val="00844927"/>
    <w:rsid w:val="0084494F"/>
    <w:rsid w:val="00844A8E"/>
    <w:rsid w:val="00844AF9"/>
    <w:rsid w:val="00844B10"/>
    <w:rsid w:val="00844B28"/>
    <w:rsid w:val="00844B47"/>
    <w:rsid w:val="00844B4E"/>
    <w:rsid w:val="00844D78"/>
    <w:rsid w:val="00844E63"/>
    <w:rsid w:val="00844EBE"/>
    <w:rsid w:val="00844F27"/>
    <w:rsid w:val="00844FD8"/>
    <w:rsid w:val="0084500D"/>
    <w:rsid w:val="00845015"/>
    <w:rsid w:val="00845159"/>
    <w:rsid w:val="008451C8"/>
    <w:rsid w:val="008451FE"/>
    <w:rsid w:val="00845254"/>
    <w:rsid w:val="00845270"/>
    <w:rsid w:val="008452A4"/>
    <w:rsid w:val="008452B2"/>
    <w:rsid w:val="0084539D"/>
    <w:rsid w:val="008453A1"/>
    <w:rsid w:val="008453DB"/>
    <w:rsid w:val="008454C7"/>
    <w:rsid w:val="00845663"/>
    <w:rsid w:val="00845676"/>
    <w:rsid w:val="00845692"/>
    <w:rsid w:val="0084575F"/>
    <w:rsid w:val="00845798"/>
    <w:rsid w:val="0084588C"/>
    <w:rsid w:val="008458FC"/>
    <w:rsid w:val="00845926"/>
    <w:rsid w:val="00845963"/>
    <w:rsid w:val="008459A0"/>
    <w:rsid w:val="00845A6C"/>
    <w:rsid w:val="00845A88"/>
    <w:rsid w:val="00845AEA"/>
    <w:rsid w:val="00845B29"/>
    <w:rsid w:val="00845B9C"/>
    <w:rsid w:val="00845BB3"/>
    <w:rsid w:val="00845BB7"/>
    <w:rsid w:val="00845BBC"/>
    <w:rsid w:val="00845BC7"/>
    <w:rsid w:val="00845BF5"/>
    <w:rsid w:val="00845C1B"/>
    <w:rsid w:val="00845D4E"/>
    <w:rsid w:val="00845DA1"/>
    <w:rsid w:val="00845DF3"/>
    <w:rsid w:val="00845EF9"/>
    <w:rsid w:val="00845F64"/>
    <w:rsid w:val="00846021"/>
    <w:rsid w:val="008460F0"/>
    <w:rsid w:val="0084611B"/>
    <w:rsid w:val="0084617B"/>
    <w:rsid w:val="008461DD"/>
    <w:rsid w:val="00846204"/>
    <w:rsid w:val="0084623F"/>
    <w:rsid w:val="0084639A"/>
    <w:rsid w:val="00846459"/>
    <w:rsid w:val="00846470"/>
    <w:rsid w:val="00846483"/>
    <w:rsid w:val="00846487"/>
    <w:rsid w:val="008464B0"/>
    <w:rsid w:val="008464C7"/>
    <w:rsid w:val="00846555"/>
    <w:rsid w:val="00846558"/>
    <w:rsid w:val="0084655E"/>
    <w:rsid w:val="0084661D"/>
    <w:rsid w:val="0084666C"/>
    <w:rsid w:val="00846677"/>
    <w:rsid w:val="008466D3"/>
    <w:rsid w:val="00846729"/>
    <w:rsid w:val="008468C1"/>
    <w:rsid w:val="00846985"/>
    <w:rsid w:val="0084698A"/>
    <w:rsid w:val="008469AD"/>
    <w:rsid w:val="00846A15"/>
    <w:rsid w:val="00846A1D"/>
    <w:rsid w:val="00846B3C"/>
    <w:rsid w:val="00846B71"/>
    <w:rsid w:val="00846B86"/>
    <w:rsid w:val="00846C8C"/>
    <w:rsid w:val="00846C93"/>
    <w:rsid w:val="00846CC8"/>
    <w:rsid w:val="00846E3B"/>
    <w:rsid w:val="00846E6C"/>
    <w:rsid w:val="00846EBB"/>
    <w:rsid w:val="00846EE4"/>
    <w:rsid w:val="00846FF5"/>
    <w:rsid w:val="00847023"/>
    <w:rsid w:val="00847085"/>
    <w:rsid w:val="00847096"/>
    <w:rsid w:val="008471DC"/>
    <w:rsid w:val="00847230"/>
    <w:rsid w:val="008472A2"/>
    <w:rsid w:val="00847359"/>
    <w:rsid w:val="008473AA"/>
    <w:rsid w:val="00847437"/>
    <w:rsid w:val="00847463"/>
    <w:rsid w:val="00847489"/>
    <w:rsid w:val="008474B7"/>
    <w:rsid w:val="0084752A"/>
    <w:rsid w:val="00847634"/>
    <w:rsid w:val="00847643"/>
    <w:rsid w:val="00847693"/>
    <w:rsid w:val="00847722"/>
    <w:rsid w:val="00847772"/>
    <w:rsid w:val="00847919"/>
    <w:rsid w:val="00847942"/>
    <w:rsid w:val="00847A72"/>
    <w:rsid w:val="00847B1C"/>
    <w:rsid w:val="00847B5F"/>
    <w:rsid w:val="00847B71"/>
    <w:rsid w:val="00847BE8"/>
    <w:rsid w:val="00847C64"/>
    <w:rsid w:val="00847C6B"/>
    <w:rsid w:val="00847CCD"/>
    <w:rsid w:val="00847CDE"/>
    <w:rsid w:val="00847D55"/>
    <w:rsid w:val="00847E6C"/>
    <w:rsid w:val="00847EFE"/>
    <w:rsid w:val="00847F76"/>
    <w:rsid w:val="00850066"/>
    <w:rsid w:val="008500C1"/>
    <w:rsid w:val="008501D0"/>
    <w:rsid w:val="008501D1"/>
    <w:rsid w:val="00850261"/>
    <w:rsid w:val="00850270"/>
    <w:rsid w:val="008502B1"/>
    <w:rsid w:val="008502C6"/>
    <w:rsid w:val="008502C9"/>
    <w:rsid w:val="008502EF"/>
    <w:rsid w:val="008503B0"/>
    <w:rsid w:val="008504BB"/>
    <w:rsid w:val="00850599"/>
    <w:rsid w:val="008505A5"/>
    <w:rsid w:val="0085061B"/>
    <w:rsid w:val="008506E3"/>
    <w:rsid w:val="008506F3"/>
    <w:rsid w:val="00850763"/>
    <w:rsid w:val="00850772"/>
    <w:rsid w:val="008508CF"/>
    <w:rsid w:val="008508D2"/>
    <w:rsid w:val="008508E3"/>
    <w:rsid w:val="008508F4"/>
    <w:rsid w:val="008509C0"/>
    <w:rsid w:val="00850A1A"/>
    <w:rsid w:val="00850A39"/>
    <w:rsid w:val="00850BBE"/>
    <w:rsid w:val="00850BE1"/>
    <w:rsid w:val="00850BE6"/>
    <w:rsid w:val="00850C05"/>
    <w:rsid w:val="00850C66"/>
    <w:rsid w:val="00850C97"/>
    <w:rsid w:val="00850CAA"/>
    <w:rsid w:val="00850CCC"/>
    <w:rsid w:val="00850CD9"/>
    <w:rsid w:val="00850D24"/>
    <w:rsid w:val="00850DDC"/>
    <w:rsid w:val="00850F7F"/>
    <w:rsid w:val="00850F94"/>
    <w:rsid w:val="00851020"/>
    <w:rsid w:val="0085102D"/>
    <w:rsid w:val="00851049"/>
    <w:rsid w:val="00851083"/>
    <w:rsid w:val="008510CE"/>
    <w:rsid w:val="0085117A"/>
    <w:rsid w:val="008511A2"/>
    <w:rsid w:val="00851261"/>
    <w:rsid w:val="00851302"/>
    <w:rsid w:val="00851354"/>
    <w:rsid w:val="00851405"/>
    <w:rsid w:val="00851417"/>
    <w:rsid w:val="00851419"/>
    <w:rsid w:val="00851440"/>
    <w:rsid w:val="00851456"/>
    <w:rsid w:val="00851488"/>
    <w:rsid w:val="008515A6"/>
    <w:rsid w:val="008516AF"/>
    <w:rsid w:val="008516DA"/>
    <w:rsid w:val="008516FE"/>
    <w:rsid w:val="00851730"/>
    <w:rsid w:val="0085174A"/>
    <w:rsid w:val="00851770"/>
    <w:rsid w:val="008517BA"/>
    <w:rsid w:val="00851901"/>
    <w:rsid w:val="0085191C"/>
    <w:rsid w:val="00851924"/>
    <w:rsid w:val="0085193E"/>
    <w:rsid w:val="008519CD"/>
    <w:rsid w:val="00851A07"/>
    <w:rsid w:val="00851A19"/>
    <w:rsid w:val="00851A3A"/>
    <w:rsid w:val="00851A3B"/>
    <w:rsid w:val="00851AA0"/>
    <w:rsid w:val="00851B41"/>
    <w:rsid w:val="00851B5A"/>
    <w:rsid w:val="00851BB4"/>
    <w:rsid w:val="00851BF6"/>
    <w:rsid w:val="00851C39"/>
    <w:rsid w:val="00851C56"/>
    <w:rsid w:val="00851D9B"/>
    <w:rsid w:val="00851E4B"/>
    <w:rsid w:val="00851E70"/>
    <w:rsid w:val="00851E7D"/>
    <w:rsid w:val="00851EFF"/>
    <w:rsid w:val="00851FD3"/>
    <w:rsid w:val="00851FF1"/>
    <w:rsid w:val="00852034"/>
    <w:rsid w:val="0085205B"/>
    <w:rsid w:val="008521DC"/>
    <w:rsid w:val="00852269"/>
    <w:rsid w:val="008522EA"/>
    <w:rsid w:val="00852381"/>
    <w:rsid w:val="008523AB"/>
    <w:rsid w:val="008523AF"/>
    <w:rsid w:val="0085248D"/>
    <w:rsid w:val="008525B5"/>
    <w:rsid w:val="00852617"/>
    <w:rsid w:val="00852669"/>
    <w:rsid w:val="0085272B"/>
    <w:rsid w:val="008527F1"/>
    <w:rsid w:val="00852817"/>
    <w:rsid w:val="00852865"/>
    <w:rsid w:val="008528C6"/>
    <w:rsid w:val="008528D9"/>
    <w:rsid w:val="0085292B"/>
    <w:rsid w:val="0085299F"/>
    <w:rsid w:val="00852B3E"/>
    <w:rsid w:val="00852B5E"/>
    <w:rsid w:val="00852BA2"/>
    <w:rsid w:val="00852C36"/>
    <w:rsid w:val="00852CDF"/>
    <w:rsid w:val="00852D3B"/>
    <w:rsid w:val="00852F2A"/>
    <w:rsid w:val="00852F8E"/>
    <w:rsid w:val="00852F9A"/>
    <w:rsid w:val="00852FF3"/>
    <w:rsid w:val="00853006"/>
    <w:rsid w:val="0085302B"/>
    <w:rsid w:val="008530D9"/>
    <w:rsid w:val="0085311B"/>
    <w:rsid w:val="0085312C"/>
    <w:rsid w:val="0085322E"/>
    <w:rsid w:val="008532B3"/>
    <w:rsid w:val="008532E3"/>
    <w:rsid w:val="008532F3"/>
    <w:rsid w:val="00853333"/>
    <w:rsid w:val="00853338"/>
    <w:rsid w:val="0085350A"/>
    <w:rsid w:val="0085357F"/>
    <w:rsid w:val="008535A9"/>
    <w:rsid w:val="008535FA"/>
    <w:rsid w:val="00853603"/>
    <w:rsid w:val="00853898"/>
    <w:rsid w:val="00853A3E"/>
    <w:rsid w:val="00853A6B"/>
    <w:rsid w:val="00853A7E"/>
    <w:rsid w:val="00853A94"/>
    <w:rsid w:val="00853B09"/>
    <w:rsid w:val="00853BAC"/>
    <w:rsid w:val="00853BCE"/>
    <w:rsid w:val="00853C16"/>
    <w:rsid w:val="00853D2D"/>
    <w:rsid w:val="00853D4F"/>
    <w:rsid w:val="00853DB0"/>
    <w:rsid w:val="0085407C"/>
    <w:rsid w:val="008540A6"/>
    <w:rsid w:val="008540E8"/>
    <w:rsid w:val="00854197"/>
    <w:rsid w:val="0085426F"/>
    <w:rsid w:val="008542AF"/>
    <w:rsid w:val="008542CB"/>
    <w:rsid w:val="008542EB"/>
    <w:rsid w:val="00854336"/>
    <w:rsid w:val="00854389"/>
    <w:rsid w:val="0085444E"/>
    <w:rsid w:val="008544EE"/>
    <w:rsid w:val="0085454F"/>
    <w:rsid w:val="00854570"/>
    <w:rsid w:val="0085459A"/>
    <w:rsid w:val="00854606"/>
    <w:rsid w:val="008546A9"/>
    <w:rsid w:val="008546D9"/>
    <w:rsid w:val="00854728"/>
    <w:rsid w:val="00854772"/>
    <w:rsid w:val="00854793"/>
    <w:rsid w:val="00854811"/>
    <w:rsid w:val="0085491B"/>
    <w:rsid w:val="00854A49"/>
    <w:rsid w:val="00854A9C"/>
    <w:rsid w:val="00854BB9"/>
    <w:rsid w:val="00854BF7"/>
    <w:rsid w:val="00854C76"/>
    <w:rsid w:val="00854C79"/>
    <w:rsid w:val="00854D0F"/>
    <w:rsid w:val="00854DC0"/>
    <w:rsid w:val="00854DF5"/>
    <w:rsid w:val="00854ECF"/>
    <w:rsid w:val="00855082"/>
    <w:rsid w:val="00855094"/>
    <w:rsid w:val="0085511B"/>
    <w:rsid w:val="0085524C"/>
    <w:rsid w:val="00855300"/>
    <w:rsid w:val="00855391"/>
    <w:rsid w:val="008555E5"/>
    <w:rsid w:val="008555E7"/>
    <w:rsid w:val="0085571B"/>
    <w:rsid w:val="0085577E"/>
    <w:rsid w:val="00855841"/>
    <w:rsid w:val="00855891"/>
    <w:rsid w:val="008558FB"/>
    <w:rsid w:val="0085596E"/>
    <w:rsid w:val="008559B3"/>
    <w:rsid w:val="00855B90"/>
    <w:rsid w:val="00855BB8"/>
    <w:rsid w:val="00855BFB"/>
    <w:rsid w:val="00855C3B"/>
    <w:rsid w:val="00855D3F"/>
    <w:rsid w:val="00855F1C"/>
    <w:rsid w:val="00856016"/>
    <w:rsid w:val="00856088"/>
    <w:rsid w:val="0085616C"/>
    <w:rsid w:val="00856216"/>
    <w:rsid w:val="00856226"/>
    <w:rsid w:val="008562A6"/>
    <w:rsid w:val="008562CB"/>
    <w:rsid w:val="00856370"/>
    <w:rsid w:val="0085637C"/>
    <w:rsid w:val="008563AB"/>
    <w:rsid w:val="008564AA"/>
    <w:rsid w:val="008564CF"/>
    <w:rsid w:val="00856509"/>
    <w:rsid w:val="008565E1"/>
    <w:rsid w:val="008565FF"/>
    <w:rsid w:val="00856820"/>
    <w:rsid w:val="0085683A"/>
    <w:rsid w:val="008568BB"/>
    <w:rsid w:val="008568E1"/>
    <w:rsid w:val="00856910"/>
    <w:rsid w:val="00856988"/>
    <w:rsid w:val="008569B8"/>
    <w:rsid w:val="00856AAF"/>
    <w:rsid w:val="00856B09"/>
    <w:rsid w:val="00856BE6"/>
    <w:rsid w:val="00856CFE"/>
    <w:rsid w:val="00856D1B"/>
    <w:rsid w:val="00856DA6"/>
    <w:rsid w:val="00856E30"/>
    <w:rsid w:val="00856E61"/>
    <w:rsid w:val="00857037"/>
    <w:rsid w:val="00857160"/>
    <w:rsid w:val="0085732F"/>
    <w:rsid w:val="00857363"/>
    <w:rsid w:val="00857674"/>
    <w:rsid w:val="0085788C"/>
    <w:rsid w:val="008578EA"/>
    <w:rsid w:val="00857974"/>
    <w:rsid w:val="00857A5F"/>
    <w:rsid w:val="00857AC6"/>
    <w:rsid w:val="00857AFA"/>
    <w:rsid w:val="00857B07"/>
    <w:rsid w:val="00857B76"/>
    <w:rsid w:val="00857CA9"/>
    <w:rsid w:val="00857CD1"/>
    <w:rsid w:val="00857D89"/>
    <w:rsid w:val="00857FEE"/>
    <w:rsid w:val="00857FF1"/>
    <w:rsid w:val="00860026"/>
    <w:rsid w:val="008600C4"/>
    <w:rsid w:val="008600DE"/>
    <w:rsid w:val="00860102"/>
    <w:rsid w:val="00860138"/>
    <w:rsid w:val="00860203"/>
    <w:rsid w:val="00860235"/>
    <w:rsid w:val="00860246"/>
    <w:rsid w:val="0086025A"/>
    <w:rsid w:val="00860289"/>
    <w:rsid w:val="008604D5"/>
    <w:rsid w:val="00860591"/>
    <w:rsid w:val="0086064A"/>
    <w:rsid w:val="00860736"/>
    <w:rsid w:val="00860840"/>
    <w:rsid w:val="00860940"/>
    <w:rsid w:val="00860945"/>
    <w:rsid w:val="0086095A"/>
    <w:rsid w:val="0086097D"/>
    <w:rsid w:val="008609F0"/>
    <w:rsid w:val="00860A3B"/>
    <w:rsid w:val="00860ADA"/>
    <w:rsid w:val="00860B77"/>
    <w:rsid w:val="00860BCA"/>
    <w:rsid w:val="00860CE5"/>
    <w:rsid w:val="00860DB0"/>
    <w:rsid w:val="00860E08"/>
    <w:rsid w:val="00860ED7"/>
    <w:rsid w:val="00860F63"/>
    <w:rsid w:val="00860FDC"/>
    <w:rsid w:val="00861027"/>
    <w:rsid w:val="0086107A"/>
    <w:rsid w:val="008610F2"/>
    <w:rsid w:val="008611DC"/>
    <w:rsid w:val="00861250"/>
    <w:rsid w:val="00861282"/>
    <w:rsid w:val="008612F9"/>
    <w:rsid w:val="00861304"/>
    <w:rsid w:val="0086134B"/>
    <w:rsid w:val="008614E1"/>
    <w:rsid w:val="00861539"/>
    <w:rsid w:val="00861543"/>
    <w:rsid w:val="00861647"/>
    <w:rsid w:val="00861673"/>
    <w:rsid w:val="00861678"/>
    <w:rsid w:val="00861689"/>
    <w:rsid w:val="00861705"/>
    <w:rsid w:val="00861725"/>
    <w:rsid w:val="008618F1"/>
    <w:rsid w:val="00861939"/>
    <w:rsid w:val="008619FD"/>
    <w:rsid w:val="00861AB4"/>
    <w:rsid w:val="00861AF0"/>
    <w:rsid w:val="00861AF4"/>
    <w:rsid w:val="00861B8A"/>
    <w:rsid w:val="00861B8D"/>
    <w:rsid w:val="00861D7D"/>
    <w:rsid w:val="00861EBE"/>
    <w:rsid w:val="00861EE2"/>
    <w:rsid w:val="00861F0F"/>
    <w:rsid w:val="00861F2A"/>
    <w:rsid w:val="00861F6D"/>
    <w:rsid w:val="00861FB3"/>
    <w:rsid w:val="00861FCE"/>
    <w:rsid w:val="00862012"/>
    <w:rsid w:val="0086204A"/>
    <w:rsid w:val="00862083"/>
    <w:rsid w:val="00862271"/>
    <w:rsid w:val="008622BF"/>
    <w:rsid w:val="008622C5"/>
    <w:rsid w:val="008623D1"/>
    <w:rsid w:val="008623E4"/>
    <w:rsid w:val="00862460"/>
    <w:rsid w:val="00862509"/>
    <w:rsid w:val="008625A7"/>
    <w:rsid w:val="0086260D"/>
    <w:rsid w:val="00862653"/>
    <w:rsid w:val="0086265A"/>
    <w:rsid w:val="0086273A"/>
    <w:rsid w:val="00862757"/>
    <w:rsid w:val="0086283C"/>
    <w:rsid w:val="008628A2"/>
    <w:rsid w:val="0086296A"/>
    <w:rsid w:val="00862985"/>
    <w:rsid w:val="0086299E"/>
    <w:rsid w:val="008629B1"/>
    <w:rsid w:val="008629DD"/>
    <w:rsid w:val="008629F6"/>
    <w:rsid w:val="00862A0E"/>
    <w:rsid w:val="00862B06"/>
    <w:rsid w:val="00862CC2"/>
    <w:rsid w:val="00862CED"/>
    <w:rsid w:val="00862D18"/>
    <w:rsid w:val="00862D78"/>
    <w:rsid w:val="00862E0A"/>
    <w:rsid w:val="00862ECA"/>
    <w:rsid w:val="00862F3F"/>
    <w:rsid w:val="00862F68"/>
    <w:rsid w:val="00862F81"/>
    <w:rsid w:val="00863011"/>
    <w:rsid w:val="00863037"/>
    <w:rsid w:val="00863096"/>
    <w:rsid w:val="0086313D"/>
    <w:rsid w:val="008632E9"/>
    <w:rsid w:val="00863300"/>
    <w:rsid w:val="0086336C"/>
    <w:rsid w:val="0086336F"/>
    <w:rsid w:val="00863387"/>
    <w:rsid w:val="008634FF"/>
    <w:rsid w:val="0086352D"/>
    <w:rsid w:val="00863530"/>
    <w:rsid w:val="00863565"/>
    <w:rsid w:val="00863619"/>
    <w:rsid w:val="00863628"/>
    <w:rsid w:val="0086362C"/>
    <w:rsid w:val="00863675"/>
    <w:rsid w:val="00863681"/>
    <w:rsid w:val="0086368B"/>
    <w:rsid w:val="008637CA"/>
    <w:rsid w:val="008637DB"/>
    <w:rsid w:val="0086386A"/>
    <w:rsid w:val="00863895"/>
    <w:rsid w:val="008638BF"/>
    <w:rsid w:val="0086390E"/>
    <w:rsid w:val="00863971"/>
    <w:rsid w:val="00863BD2"/>
    <w:rsid w:val="00863C27"/>
    <w:rsid w:val="00863C39"/>
    <w:rsid w:val="00863C91"/>
    <w:rsid w:val="00863CB7"/>
    <w:rsid w:val="00863DB6"/>
    <w:rsid w:val="00863DF2"/>
    <w:rsid w:val="00863DFC"/>
    <w:rsid w:val="00863E23"/>
    <w:rsid w:val="00863EA2"/>
    <w:rsid w:val="00863F7D"/>
    <w:rsid w:val="008640D7"/>
    <w:rsid w:val="00864182"/>
    <w:rsid w:val="008641A8"/>
    <w:rsid w:val="008641D4"/>
    <w:rsid w:val="008641DE"/>
    <w:rsid w:val="00864226"/>
    <w:rsid w:val="0086422E"/>
    <w:rsid w:val="008642DF"/>
    <w:rsid w:val="0086437D"/>
    <w:rsid w:val="008645C6"/>
    <w:rsid w:val="0086461B"/>
    <w:rsid w:val="0086469A"/>
    <w:rsid w:val="008646CC"/>
    <w:rsid w:val="00864712"/>
    <w:rsid w:val="008647A3"/>
    <w:rsid w:val="0086487A"/>
    <w:rsid w:val="00864A63"/>
    <w:rsid w:val="00864AA7"/>
    <w:rsid w:val="00864AAA"/>
    <w:rsid w:val="00864B25"/>
    <w:rsid w:val="00864B69"/>
    <w:rsid w:val="00864C8C"/>
    <w:rsid w:val="00864C9C"/>
    <w:rsid w:val="00864CD6"/>
    <w:rsid w:val="00864E5E"/>
    <w:rsid w:val="00864EEE"/>
    <w:rsid w:val="00864F31"/>
    <w:rsid w:val="00864FFA"/>
    <w:rsid w:val="0086500E"/>
    <w:rsid w:val="008650CE"/>
    <w:rsid w:val="00865174"/>
    <w:rsid w:val="00865187"/>
    <w:rsid w:val="00865249"/>
    <w:rsid w:val="00865385"/>
    <w:rsid w:val="008653C7"/>
    <w:rsid w:val="00865449"/>
    <w:rsid w:val="00865560"/>
    <w:rsid w:val="008655DD"/>
    <w:rsid w:val="0086568B"/>
    <w:rsid w:val="00865704"/>
    <w:rsid w:val="0086575E"/>
    <w:rsid w:val="0086587C"/>
    <w:rsid w:val="008658DD"/>
    <w:rsid w:val="00865901"/>
    <w:rsid w:val="008659A2"/>
    <w:rsid w:val="00865A85"/>
    <w:rsid w:val="00865B0B"/>
    <w:rsid w:val="00865BBB"/>
    <w:rsid w:val="00865C2D"/>
    <w:rsid w:val="00865D58"/>
    <w:rsid w:val="00865D82"/>
    <w:rsid w:val="00865E83"/>
    <w:rsid w:val="00865EDB"/>
    <w:rsid w:val="00865F16"/>
    <w:rsid w:val="00865F2A"/>
    <w:rsid w:val="00865FBA"/>
    <w:rsid w:val="0086605F"/>
    <w:rsid w:val="0086612D"/>
    <w:rsid w:val="00866157"/>
    <w:rsid w:val="0086617C"/>
    <w:rsid w:val="008661C8"/>
    <w:rsid w:val="00866214"/>
    <w:rsid w:val="0086634E"/>
    <w:rsid w:val="00866365"/>
    <w:rsid w:val="00866366"/>
    <w:rsid w:val="00866419"/>
    <w:rsid w:val="008664F8"/>
    <w:rsid w:val="008665F4"/>
    <w:rsid w:val="00866683"/>
    <w:rsid w:val="00866745"/>
    <w:rsid w:val="00866A53"/>
    <w:rsid w:val="00866A7B"/>
    <w:rsid w:val="00866A96"/>
    <w:rsid w:val="00866DE1"/>
    <w:rsid w:val="00866E12"/>
    <w:rsid w:val="00866F13"/>
    <w:rsid w:val="00866F18"/>
    <w:rsid w:val="00866F91"/>
    <w:rsid w:val="008670AF"/>
    <w:rsid w:val="008670EE"/>
    <w:rsid w:val="0086728E"/>
    <w:rsid w:val="008673A3"/>
    <w:rsid w:val="008673D3"/>
    <w:rsid w:val="00867491"/>
    <w:rsid w:val="0086758B"/>
    <w:rsid w:val="00867634"/>
    <w:rsid w:val="008676A7"/>
    <w:rsid w:val="008676AC"/>
    <w:rsid w:val="008676FC"/>
    <w:rsid w:val="0086777A"/>
    <w:rsid w:val="008677B4"/>
    <w:rsid w:val="0086782C"/>
    <w:rsid w:val="00867859"/>
    <w:rsid w:val="00867881"/>
    <w:rsid w:val="008678F1"/>
    <w:rsid w:val="0086792F"/>
    <w:rsid w:val="00867948"/>
    <w:rsid w:val="008679A3"/>
    <w:rsid w:val="00867A44"/>
    <w:rsid w:val="00867A47"/>
    <w:rsid w:val="00867AA1"/>
    <w:rsid w:val="00867AD0"/>
    <w:rsid w:val="00867BCD"/>
    <w:rsid w:val="00867C73"/>
    <w:rsid w:val="00867C87"/>
    <w:rsid w:val="00867E62"/>
    <w:rsid w:val="00867EA7"/>
    <w:rsid w:val="00867F1C"/>
    <w:rsid w:val="00867FA0"/>
    <w:rsid w:val="00870094"/>
    <w:rsid w:val="008700BF"/>
    <w:rsid w:val="008700CF"/>
    <w:rsid w:val="008700FD"/>
    <w:rsid w:val="00870191"/>
    <w:rsid w:val="008701C7"/>
    <w:rsid w:val="00870210"/>
    <w:rsid w:val="00870227"/>
    <w:rsid w:val="00870244"/>
    <w:rsid w:val="00870332"/>
    <w:rsid w:val="0087038D"/>
    <w:rsid w:val="00870562"/>
    <w:rsid w:val="00870662"/>
    <w:rsid w:val="008706F6"/>
    <w:rsid w:val="00870749"/>
    <w:rsid w:val="00870875"/>
    <w:rsid w:val="008708AF"/>
    <w:rsid w:val="008708E1"/>
    <w:rsid w:val="00870C84"/>
    <w:rsid w:val="00870D40"/>
    <w:rsid w:val="00870DDD"/>
    <w:rsid w:val="00870E38"/>
    <w:rsid w:val="00870E49"/>
    <w:rsid w:val="00870F6E"/>
    <w:rsid w:val="008710F8"/>
    <w:rsid w:val="008711F5"/>
    <w:rsid w:val="0087121A"/>
    <w:rsid w:val="0087130C"/>
    <w:rsid w:val="008713FF"/>
    <w:rsid w:val="0087141A"/>
    <w:rsid w:val="008714F6"/>
    <w:rsid w:val="008714FC"/>
    <w:rsid w:val="0087151B"/>
    <w:rsid w:val="00871595"/>
    <w:rsid w:val="00871613"/>
    <w:rsid w:val="00871643"/>
    <w:rsid w:val="008717BE"/>
    <w:rsid w:val="008717E3"/>
    <w:rsid w:val="00871907"/>
    <w:rsid w:val="008719B6"/>
    <w:rsid w:val="00871A0F"/>
    <w:rsid w:val="00871A15"/>
    <w:rsid w:val="00871A55"/>
    <w:rsid w:val="00871AF1"/>
    <w:rsid w:val="00871B83"/>
    <w:rsid w:val="00871BA4"/>
    <w:rsid w:val="00871C59"/>
    <w:rsid w:val="00871C94"/>
    <w:rsid w:val="00872166"/>
    <w:rsid w:val="00872196"/>
    <w:rsid w:val="008721E5"/>
    <w:rsid w:val="00872232"/>
    <w:rsid w:val="008723B2"/>
    <w:rsid w:val="00872420"/>
    <w:rsid w:val="00872529"/>
    <w:rsid w:val="008725C0"/>
    <w:rsid w:val="00872647"/>
    <w:rsid w:val="008726F6"/>
    <w:rsid w:val="0087270E"/>
    <w:rsid w:val="00872721"/>
    <w:rsid w:val="008727AB"/>
    <w:rsid w:val="008727B2"/>
    <w:rsid w:val="00872927"/>
    <w:rsid w:val="00872995"/>
    <w:rsid w:val="008729EC"/>
    <w:rsid w:val="00872A2D"/>
    <w:rsid w:val="00872A2F"/>
    <w:rsid w:val="00872B59"/>
    <w:rsid w:val="00872B80"/>
    <w:rsid w:val="00872C41"/>
    <w:rsid w:val="00872D2C"/>
    <w:rsid w:val="00872D7A"/>
    <w:rsid w:val="00872E7D"/>
    <w:rsid w:val="00872EC2"/>
    <w:rsid w:val="00872EF8"/>
    <w:rsid w:val="00872F91"/>
    <w:rsid w:val="00872FD4"/>
    <w:rsid w:val="00873026"/>
    <w:rsid w:val="008730F9"/>
    <w:rsid w:val="00873146"/>
    <w:rsid w:val="008731B8"/>
    <w:rsid w:val="00873359"/>
    <w:rsid w:val="00873414"/>
    <w:rsid w:val="00873471"/>
    <w:rsid w:val="00873475"/>
    <w:rsid w:val="00873487"/>
    <w:rsid w:val="0087349C"/>
    <w:rsid w:val="008734BC"/>
    <w:rsid w:val="008734E3"/>
    <w:rsid w:val="00873534"/>
    <w:rsid w:val="00873576"/>
    <w:rsid w:val="0087375F"/>
    <w:rsid w:val="00873771"/>
    <w:rsid w:val="008737EB"/>
    <w:rsid w:val="008739B6"/>
    <w:rsid w:val="008739EF"/>
    <w:rsid w:val="00873A51"/>
    <w:rsid w:val="00873A5B"/>
    <w:rsid w:val="00873A6B"/>
    <w:rsid w:val="00873AA6"/>
    <w:rsid w:val="00873B54"/>
    <w:rsid w:val="00873B74"/>
    <w:rsid w:val="00873B89"/>
    <w:rsid w:val="00873C09"/>
    <w:rsid w:val="00873C4F"/>
    <w:rsid w:val="00873C60"/>
    <w:rsid w:val="00873C79"/>
    <w:rsid w:val="00873CA5"/>
    <w:rsid w:val="00873DCD"/>
    <w:rsid w:val="00873E14"/>
    <w:rsid w:val="00873E66"/>
    <w:rsid w:val="00873EE5"/>
    <w:rsid w:val="00873EFA"/>
    <w:rsid w:val="00873FD5"/>
    <w:rsid w:val="00873FEF"/>
    <w:rsid w:val="00874024"/>
    <w:rsid w:val="00874125"/>
    <w:rsid w:val="008741F2"/>
    <w:rsid w:val="0087448C"/>
    <w:rsid w:val="008744A7"/>
    <w:rsid w:val="008744C3"/>
    <w:rsid w:val="008744FD"/>
    <w:rsid w:val="0087462D"/>
    <w:rsid w:val="00874673"/>
    <w:rsid w:val="008746BA"/>
    <w:rsid w:val="00874717"/>
    <w:rsid w:val="008747CD"/>
    <w:rsid w:val="008747F1"/>
    <w:rsid w:val="00874810"/>
    <w:rsid w:val="008748BD"/>
    <w:rsid w:val="008748FA"/>
    <w:rsid w:val="00874989"/>
    <w:rsid w:val="008749E6"/>
    <w:rsid w:val="00874A5B"/>
    <w:rsid w:val="00874AE8"/>
    <w:rsid w:val="00874AFC"/>
    <w:rsid w:val="00874B28"/>
    <w:rsid w:val="00874BB6"/>
    <w:rsid w:val="00874BC2"/>
    <w:rsid w:val="00874BEE"/>
    <w:rsid w:val="00874C16"/>
    <w:rsid w:val="00874C1A"/>
    <w:rsid w:val="00874CF5"/>
    <w:rsid w:val="00874DA6"/>
    <w:rsid w:val="00874DDF"/>
    <w:rsid w:val="00874DFA"/>
    <w:rsid w:val="00874DFB"/>
    <w:rsid w:val="00874E29"/>
    <w:rsid w:val="00874E36"/>
    <w:rsid w:val="00874F1B"/>
    <w:rsid w:val="00874F42"/>
    <w:rsid w:val="00874FB6"/>
    <w:rsid w:val="00874FBE"/>
    <w:rsid w:val="00875054"/>
    <w:rsid w:val="0087513A"/>
    <w:rsid w:val="00875202"/>
    <w:rsid w:val="008752C1"/>
    <w:rsid w:val="008752D8"/>
    <w:rsid w:val="008753DF"/>
    <w:rsid w:val="00875467"/>
    <w:rsid w:val="00875471"/>
    <w:rsid w:val="00875559"/>
    <w:rsid w:val="00875594"/>
    <w:rsid w:val="008755F5"/>
    <w:rsid w:val="008756FC"/>
    <w:rsid w:val="00875714"/>
    <w:rsid w:val="00875769"/>
    <w:rsid w:val="00875772"/>
    <w:rsid w:val="008758F7"/>
    <w:rsid w:val="0087596E"/>
    <w:rsid w:val="00875977"/>
    <w:rsid w:val="008759BF"/>
    <w:rsid w:val="00875A63"/>
    <w:rsid w:val="00875C35"/>
    <w:rsid w:val="00875C65"/>
    <w:rsid w:val="00875C8A"/>
    <w:rsid w:val="00875D4A"/>
    <w:rsid w:val="00875E6C"/>
    <w:rsid w:val="00875EBB"/>
    <w:rsid w:val="00875EF4"/>
    <w:rsid w:val="00875FAD"/>
    <w:rsid w:val="00875FBC"/>
    <w:rsid w:val="00876148"/>
    <w:rsid w:val="008761DB"/>
    <w:rsid w:val="00876280"/>
    <w:rsid w:val="00876335"/>
    <w:rsid w:val="00876464"/>
    <w:rsid w:val="0087646B"/>
    <w:rsid w:val="00876548"/>
    <w:rsid w:val="00876587"/>
    <w:rsid w:val="00876598"/>
    <w:rsid w:val="008765E7"/>
    <w:rsid w:val="00876692"/>
    <w:rsid w:val="008766B6"/>
    <w:rsid w:val="008766CB"/>
    <w:rsid w:val="0087673E"/>
    <w:rsid w:val="00876811"/>
    <w:rsid w:val="0087685D"/>
    <w:rsid w:val="00876896"/>
    <w:rsid w:val="00876977"/>
    <w:rsid w:val="008769FA"/>
    <w:rsid w:val="00876B15"/>
    <w:rsid w:val="00876BAD"/>
    <w:rsid w:val="00876BCE"/>
    <w:rsid w:val="00876C05"/>
    <w:rsid w:val="00876CCE"/>
    <w:rsid w:val="00876D32"/>
    <w:rsid w:val="00876F1C"/>
    <w:rsid w:val="00876F21"/>
    <w:rsid w:val="00877015"/>
    <w:rsid w:val="00877043"/>
    <w:rsid w:val="00877156"/>
    <w:rsid w:val="00877198"/>
    <w:rsid w:val="008771B2"/>
    <w:rsid w:val="00877302"/>
    <w:rsid w:val="0087734C"/>
    <w:rsid w:val="00877364"/>
    <w:rsid w:val="008773E8"/>
    <w:rsid w:val="008773F3"/>
    <w:rsid w:val="00877409"/>
    <w:rsid w:val="008774C8"/>
    <w:rsid w:val="008774DE"/>
    <w:rsid w:val="0087751A"/>
    <w:rsid w:val="0087764C"/>
    <w:rsid w:val="008776AA"/>
    <w:rsid w:val="0087777D"/>
    <w:rsid w:val="0087778C"/>
    <w:rsid w:val="00877791"/>
    <w:rsid w:val="00877834"/>
    <w:rsid w:val="008778F0"/>
    <w:rsid w:val="00877934"/>
    <w:rsid w:val="00877A48"/>
    <w:rsid w:val="00877A8E"/>
    <w:rsid w:val="00877ACB"/>
    <w:rsid w:val="00877C0C"/>
    <w:rsid w:val="00877CF4"/>
    <w:rsid w:val="00877F40"/>
    <w:rsid w:val="00880160"/>
    <w:rsid w:val="00880214"/>
    <w:rsid w:val="008803BC"/>
    <w:rsid w:val="008803CD"/>
    <w:rsid w:val="00880558"/>
    <w:rsid w:val="008805A2"/>
    <w:rsid w:val="00880812"/>
    <w:rsid w:val="0088081E"/>
    <w:rsid w:val="00880982"/>
    <w:rsid w:val="00880AC0"/>
    <w:rsid w:val="00880AC6"/>
    <w:rsid w:val="00880AC7"/>
    <w:rsid w:val="00880B0B"/>
    <w:rsid w:val="00880BEA"/>
    <w:rsid w:val="00880C76"/>
    <w:rsid w:val="00880CCC"/>
    <w:rsid w:val="00880DDD"/>
    <w:rsid w:val="00880F11"/>
    <w:rsid w:val="00880F23"/>
    <w:rsid w:val="00880F3F"/>
    <w:rsid w:val="00880FA9"/>
    <w:rsid w:val="00880FC6"/>
    <w:rsid w:val="0088100E"/>
    <w:rsid w:val="008810E0"/>
    <w:rsid w:val="0088119A"/>
    <w:rsid w:val="0088119D"/>
    <w:rsid w:val="008811AA"/>
    <w:rsid w:val="008811CD"/>
    <w:rsid w:val="008811F1"/>
    <w:rsid w:val="0088129D"/>
    <w:rsid w:val="008812B5"/>
    <w:rsid w:val="0088133F"/>
    <w:rsid w:val="00881345"/>
    <w:rsid w:val="00881346"/>
    <w:rsid w:val="008813D0"/>
    <w:rsid w:val="00881457"/>
    <w:rsid w:val="008814AB"/>
    <w:rsid w:val="008814D1"/>
    <w:rsid w:val="00881517"/>
    <w:rsid w:val="00881565"/>
    <w:rsid w:val="008815D7"/>
    <w:rsid w:val="008815F7"/>
    <w:rsid w:val="00881612"/>
    <w:rsid w:val="0088173E"/>
    <w:rsid w:val="00881741"/>
    <w:rsid w:val="0088179D"/>
    <w:rsid w:val="00881800"/>
    <w:rsid w:val="00881829"/>
    <w:rsid w:val="00881867"/>
    <w:rsid w:val="0088190B"/>
    <w:rsid w:val="00881995"/>
    <w:rsid w:val="008819D0"/>
    <w:rsid w:val="00881B0E"/>
    <w:rsid w:val="00881B4A"/>
    <w:rsid w:val="00881B60"/>
    <w:rsid w:val="00881B6A"/>
    <w:rsid w:val="00881B74"/>
    <w:rsid w:val="00881DED"/>
    <w:rsid w:val="00881E4B"/>
    <w:rsid w:val="00881FD1"/>
    <w:rsid w:val="008824E2"/>
    <w:rsid w:val="008825E8"/>
    <w:rsid w:val="008825FF"/>
    <w:rsid w:val="0088263D"/>
    <w:rsid w:val="0088263F"/>
    <w:rsid w:val="0088279E"/>
    <w:rsid w:val="008827FD"/>
    <w:rsid w:val="00882838"/>
    <w:rsid w:val="008828A0"/>
    <w:rsid w:val="008828A3"/>
    <w:rsid w:val="008829CC"/>
    <w:rsid w:val="00882AA7"/>
    <w:rsid w:val="00882B83"/>
    <w:rsid w:val="00882BA6"/>
    <w:rsid w:val="00882C18"/>
    <w:rsid w:val="00882C4D"/>
    <w:rsid w:val="00882CD8"/>
    <w:rsid w:val="00882ECC"/>
    <w:rsid w:val="00882F12"/>
    <w:rsid w:val="0088302C"/>
    <w:rsid w:val="00883078"/>
    <w:rsid w:val="00883097"/>
    <w:rsid w:val="00883098"/>
    <w:rsid w:val="00883164"/>
    <w:rsid w:val="008831E6"/>
    <w:rsid w:val="00883339"/>
    <w:rsid w:val="00883369"/>
    <w:rsid w:val="00883391"/>
    <w:rsid w:val="00883445"/>
    <w:rsid w:val="00883527"/>
    <w:rsid w:val="008835F4"/>
    <w:rsid w:val="00883632"/>
    <w:rsid w:val="008836F7"/>
    <w:rsid w:val="008837EA"/>
    <w:rsid w:val="00883805"/>
    <w:rsid w:val="0088385F"/>
    <w:rsid w:val="00883872"/>
    <w:rsid w:val="008839A3"/>
    <w:rsid w:val="008839A8"/>
    <w:rsid w:val="00883A77"/>
    <w:rsid w:val="00883A7C"/>
    <w:rsid w:val="00883A96"/>
    <w:rsid w:val="00883A99"/>
    <w:rsid w:val="00883AF5"/>
    <w:rsid w:val="00883B62"/>
    <w:rsid w:val="00883B93"/>
    <w:rsid w:val="00883C01"/>
    <w:rsid w:val="00883DEB"/>
    <w:rsid w:val="00883EC7"/>
    <w:rsid w:val="00883F5E"/>
    <w:rsid w:val="00884017"/>
    <w:rsid w:val="008840C6"/>
    <w:rsid w:val="00884173"/>
    <w:rsid w:val="0088417D"/>
    <w:rsid w:val="008841A7"/>
    <w:rsid w:val="0088422E"/>
    <w:rsid w:val="008844ED"/>
    <w:rsid w:val="00884560"/>
    <w:rsid w:val="008846B7"/>
    <w:rsid w:val="008846CF"/>
    <w:rsid w:val="008846E9"/>
    <w:rsid w:val="008846EE"/>
    <w:rsid w:val="008846FA"/>
    <w:rsid w:val="00884733"/>
    <w:rsid w:val="0088476E"/>
    <w:rsid w:val="00884775"/>
    <w:rsid w:val="0088485E"/>
    <w:rsid w:val="00884883"/>
    <w:rsid w:val="00884941"/>
    <w:rsid w:val="00884B6A"/>
    <w:rsid w:val="00884BAD"/>
    <w:rsid w:val="00884BC8"/>
    <w:rsid w:val="00884BD1"/>
    <w:rsid w:val="00884D43"/>
    <w:rsid w:val="00884D4D"/>
    <w:rsid w:val="00884DEC"/>
    <w:rsid w:val="00884DEF"/>
    <w:rsid w:val="00884DF3"/>
    <w:rsid w:val="00884EAD"/>
    <w:rsid w:val="00884EF7"/>
    <w:rsid w:val="00884FA9"/>
    <w:rsid w:val="008850C7"/>
    <w:rsid w:val="008850FF"/>
    <w:rsid w:val="008851BD"/>
    <w:rsid w:val="0088522E"/>
    <w:rsid w:val="008852BA"/>
    <w:rsid w:val="0088532C"/>
    <w:rsid w:val="00885335"/>
    <w:rsid w:val="00885353"/>
    <w:rsid w:val="008853C4"/>
    <w:rsid w:val="008854C3"/>
    <w:rsid w:val="00885585"/>
    <w:rsid w:val="00885587"/>
    <w:rsid w:val="0088568B"/>
    <w:rsid w:val="0088575D"/>
    <w:rsid w:val="008858DF"/>
    <w:rsid w:val="00885991"/>
    <w:rsid w:val="00885A4A"/>
    <w:rsid w:val="00885A5E"/>
    <w:rsid w:val="00885BEE"/>
    <w:rsid w:val="00885BFC"/>
    <w:rsid w:val="00885C70"/>
    <w:rsid w:val="00885CE6"/>
    <w:rsid w:val="00885DD2"/>
    <w:rsid w:val="00885E6B"/>
    <w:rsid w:val="00885F4A"/>
    <w:rsid w:val="00885F4D"/>
    <w:rsid w:val="00885F6E"/>
    <w:rsid w:val="00885FA5"/>
    <w:rsid w:val="00885FB9"/>
    <w:rsid w:val="00885FC5"/>
    <w:rsid w:val="008860D5"/>
    <w:rsid w:val="00886188"/>
    <w:rsid w:val="00886242"/>
    <w:rsid w:val="00886257"/>
    <w:rsid w:val="00886288"/>
    <w:rsid w:val="008863B3"/>
    <w:rsid w:val="00886462"/>
    <w:rsid w:val="0088647A"/>
    <w:rsid w:val="0088667E"/>
    <w:rsid w:val="00886742"/>
    <w:rsid w:val="00886839"/>
    <w:rsid w:val="008868A5"/>
    <w:rsid w:val="008869B8"/>
    <w:rsid w:val="008869DC"/>
    <w:rsid w:val="00886A3E"/>
    <w:rsid w:val="00886AD5"/>
    <w:rsid w:val="00886B17"/>
    <w:rsid w:val="00886B7D"/>
    <w:rsid w:val="00886B84"/>
    <w:rsid w:val="00886C29"/>
    <w:rsid w:val="00886C6D"/>
    <w:rsid w:val="00886D9A"/>
    <w:rsid w:val="00886E11"/>
    <w:rsid w:val="00886ED0"/>
    <w:rsid w:val="00886EFD"/>
    <w:rsid w:val="00886FA5"/>
    <w:rsid w:val="00886FCC"/>
    <w:rsid w:val="00887017"/>
    <w:rsid w:val="00887080"/>
    <w:rsid w:val="008870A1"/>
    <w:rsid w:val="00887137"/>
    <w:rsid w:val="00887299"/>
    <w:rsid w:val="008872A6"/>
    <w:rsid w:val="008872D9"/>
    <w:rsid w:val="00887362"/>
    <w:rsid w:val="008873F8"/>
    <w:rsid w:val="0088744E"/>
    <w:rsid w:val="00887472"/>
    <w:rsid w:val="00887651"/>
    <w:rsid w:val="008876DD"/>
    <w:rsid w:val="00887712"/>
    <w:rsid w:val="00887756"/>
    <w:rsid w:val="00887761"/>
    <w:rsid w:val="008877F9"/>
    <w:rsid w:val="00887839"/>
    <w:rsid w:val="00887845"/>
    <w:rsid w:val="008878D0"/>
    <w:rsid w:val="008878D7"/>
    <w:rsid w:val="00887969"/>
    <w:rsid w:val="00887998"/>
    <w:rsid w:val="008879E3"/>
    <w:rsid w:val="00887A69"/>
    <w:rsid w:val="00887AD0"/>
    <w:rsid w:val="00887BE0"/>
    <w:rsid w:val="00887C4E"/>
    <w:rsid w:val="00887C78"/>
    <w:rsid w:val="00887CCB"/>
    <w:rsid w:val="00887D1E"/>
    <w:rsid w:val="00887D3A"/>
    <w:rsid w:val="00887D7C"/>
    <w:rsid w:val="00887E5F"/>
    <w:rsid w:val="00887ECA"/>
    <w:rsid w:val="00887F16"/>
    <w:rsid w:val="00887F31"/>
    <w:rsid w:val="00887F80"/>
    <w:rsid w:val="00890115"/>
    <w:rsid w:val="0089019F"/>
    <w:rsid w:val="0089026A"/>
    <w:rsid w:val="00890401"/>
    <w:rsid w:val="0089061E"/>
    <w:rsid w:val="0089071F"/>
    <w:rsid w:val="00890834"/>
    <w:rsid w:val="0089089F"/>
    <w:rsid w:val="008908DB"/>
    <w:rsid w:val="008908E8"/>
    <w:rsid w:val="00890928"/>
    <w:rsid w:val="00890A43"/>
    <w:rsid w:val="00890BB4"/>
    <w:rsid w:val="00890C24"/>
    <w:rsid w:val="00890C3F"/>
    <w:rsid w:val="00890C50"/>
    <w:rsid w:val="00890C97"/>
    <w:rsid w:val="00890C9B"/>
    <w:rsid w:val="00890CB9"/>
    <w:rsid w:val="00890DC7"/>
    <w:rsid w:val="00890E0F"/>
    <w:rsid w:val="00890E2B"/>
    <w:rsid w:val="00890E6D"/>
    <w:rsid w:val="00890ED7"/>
    <w:rsid w:val="00890F3B"/>
    <w:rsid w:val="00890F44"/>
    <w:rsid w:val="00890F82"/>
    <w:rsid w:val="00890FE7"/>
    <w:rsid w:val="00891024"/>
    <w:rsid w:val="008910E9"/>
    <w:rsid w:val="008911B2"/>
    <w:rsid w:val="008911D5"/>
    <w:rsid w:val="00891209"/>
    <w:rsid w:val="00891251"/>
    <w:rsid w:val="00891293"/>
    <w:rsid w:val="008912F1"/>
    <w:rsid w:val="00891448"/>
    <w:rsid w:val="008914A3"/>
    <w:rsid w:val="00891653"/>
    <w:rsid w:val="008916FE"/>
    <w:rsid w:val="0089176B"/>
    <w:rsid w:val="008917F9"/>
    <w:rsid w:val="00891827"/>
    <w:rsid w:val="00891853"/>
    <w:rsid w:val="008918E6"/>
    <w:rsid w:val="00891934"/>
    <w:rsid w:val="0089199D"/>
    <w:rsid w:val="008919F0"/>
    <w:rsid w:val="008919F7"/>
    <w:rsid w:val="00891A90"/>
    <w:rsid w:val="00891BB2"/>
    <w:rsid w:val="00891BD6"/>
    <w:rsid w:val="00891C02"/>
    <w:rsid w:val="00891C2D"/>
    <w:rsid w:val="00891C62"/>
    <w:rsid w:val="00891D79"/>
    <w:rsid w:val="00891DB0"/>
    <w:rsid w:val="00891F04"/>
    <w:rsid w:val="00892034"/>
    <w:rsid w:val="0089204D"/>
    <w:rsid w:val="008921C2"/>
    <w:rsid w:val="008921F1"/>
    <w:rsid w:val="008922C8"/>
    <w:rsid w:val="0089233A"/>
    <w:rsid w:val="00892374"/>
    <w:rsid w:val="00892581"/>
    <w:rsid w:val="008925A7"/>
    <w:rsid w:val="00892727"/>
    <w:rsid w:val="008927C2"/>
    <w:rsid w:val="0089280D"/>
    <w:rsid w:val="008928A6"/>
    <w:rsid w:val="008928FA"/>
    <w:rsid w:val="00892927"/>
    <w:rsid w:val="00892984"/>
    <w:rsid w:val="008929EA"/>
    <w:rsid w:val="00892A06"/>
    <w:rsid w:val="00892A0E"/>
    <w:rsid w:val="00892AAE"/>
    <w:rsid w:val="00892C27"/>
    <w:rsid w:val="00892D39"/>
    <w:rsid w:val="00892D62"/>
    <w:rsid w:val="00892E31"/>
    <w:rsid w:val="00892E49"/>
    <w:rsid w:val="00892EE7"/>
    <w:rsid w:val="00892F13"/>
    <w:rsid w:val="00892F46"/>
    <w:rsid w:val="00892F82"/>
    <w:rsid w:val="00892FEE"/>
    <w:rsid w:val="0089302A"/>
    <w:rsid w:val="0089309B"/>
    <w:rsid w:val="00893141"/>
    <w:rsid w:val="00893157"/>
    <w:rsid w:val="0089325A"/>
    <w:rsid w:val="008933C2"/>
    <w:rsid w:val="00893420"/>
    <w:rsid w:val="00893445"/>
    <w:rsid w:val="00893454"/>
    <w:rsid w:val="0089346D"/>
    <w:rsid w:val="00893591"/>
    <w:rsid w:val="008935A8"/>
    <w:rsid w:val="0089375A"/>
    <w:rsid w:val="00893813"/>
    <w:rsid w:val="0089388F"/>
    <w:rsid w:val="008938A6"/>
    <w:rsid w:val="008938C8"/>
    <w:rsid w:val="008938CA"/>
    <w:rsid w:val="008939EA"/>
    <w:rsid w:val="00893AAF"/>
    <w:rsid w:val="00893AE2"/>
    <w:rsid w:val="00893B0C"/>
    <w:rsid w:val="00893B54"/>
    <w:rsid w:val="00893C4F"/>
    <w:rsid w:val="00893DDC"/>
    <w:rsid w:val="00893DFB"/>
    <w:rsid w:val="00893E68"/>
    <w:rsid w:val="00893FF8"/>
    <w:rsid w:val="00894014"/>
    <w:rsid w:val="0089402B"/>
    <w:rsid w:val="00894127"/>
    <w:rsid w:val="008941B0"/>
    <w:rsid w:val="00894211"/>
    <w:rsid w:val="0089425A"/>
    <w:rsid w:val="00894292"/>
    <w:rsid w:val="008942BB"/>
    <w:rsid w:val="008942F8"/>
    <w:rsid w:val="00894382"/>
    <w:rsid w:val="0089444A"/>
    <w:rsid w:val="0089449B"/>
    <w:rsid w:val="0089453B"/>
    <w:rsid w:val="0089460C"/>
    <w:rsid w:val="0089465E"/>
    <w:rsid w:val="0089484D"/>
    <w:rsid w:val="00894856"/>
    <w:rsid w:val="00894906"/>
    <w:rsid w:val="0089496B"/>
    <w:rsid w:val="008949B4"/>
    <w:rsid w:val="00894A1B"/>
    <w:rsid w:val="00894A51"/>
    <w:rsid w:val="00894A65"/>
    <w:rsid w:val="00894A9E"/>
    <w:rsid w:val="00894AA5"/>
    <w:rsid w:val="00894AEB"/>
    <w:rsid w:val="00894B99"/>
    <w:rsid w:val="00894BA6"/>
    <w:rsid w:val="00894BB7"/>
    <w:rsid w:val="00894BDC"/>
    <w:rsid w:val="00894C17"/>
    <w:rsid w:val="00894C51"/>
    <w:rsid w:val="00894D3F"/>
    <w:rsid w:val="00894E34"/>
    <w:rsid w:val="00894E84"/>
    <w:rsid w:val="00894ECD"/>
    <w:rsid w:val="00894EDA"/>
    <w:rsid w:val="00894F63"/>
    <w:rsid w:val="00894FD4"/>
    <w:rsid w:val="008950AF"/>
    <w:rsid w:val="00895103"/>
    <w:rsid w:val="00895116"/>
    <w:rsid w:val="0089518F"/>
    <w:rsid w:val="00895217"/>
    <w:rsid w:val="008952D7"/>
    <w:rsid w:val="00895391"/>
    <w:rsid w:val="008953CF"/>
    <w:rsid w:val="008954D3"/>
    <w:rsid w:val="0089552B"/>
    <w:rsid w:val="00895680"/>
    <w:rsid w:val="0089571C"/>
    <w:rsid w:val="008957CC"/>
    <w:rsid w:val="00895824"/>
    <w:rsid w:val="00895945"/>
    <w:rsid w:val="00895B08"/>
    <w:rsid w:val="00895B22"/>
    <w:rsid w:val="00895B65"/>
    <w:rsid w:val="00895BED"/>
    <w:rsid w:val="00895C6C"/>
    <w:rsid w:val="00895C95"/>
    <w:rsid w:val="00895E12"/>
    <w:rsid w:val="00895E3D"/>
    <w:rsid w:val="00895F6D"/>
    <w:rsid w:val="00895F82"/>
    <w:rsid w:val="00895FA9"/>
    <w:rsid w:val="00895FC2"/>
    <w:rsid w:val="00895FDB"/>
    <w:rsid w:val="008960E5"/>
    <w:rsid w:val="00896100"/>
    <w:rsid w:val="0089610B"/>
    <w:rsid w:val="008961F1"/>
    <w:rsid w:val="00896215"/>
    <w:rsid w:val="00896281"/>
    <w:rsid w:val="00896289"/>
    <w:rsid w:val="008962B7"/>
    <w:rsid w:val="0089633F"/>
    <w:rsid w:val="00896362"/>
    <w:rsid w:val="00896416"/>
    <w:rsid w:val="00896589"/>
    <w:rsid w:val="008965C9"/>
    <w:rsid w:val="008965ED"/>
    <w:rsid w:val="00896605"/>
    <w:rsid w:val="00896667"/>
    <w:rsid w:val="008966D1"/>
    <w:rsid w:val="00896779"/>
    <w:rsid w:val="008967A3"/>
    <w:rsid w:val="00896838"/>
    <w:rsid w:val="008968C3"/>
    <w:rsid w:val="00896A24"/>
    <w:rsid w:val="00896A8B"/>
    <w:rsid w:val="00896AF9"/>
    <w:rsid w:val="00896C3A"/>
    <w:rsid w:val="00896D9C"/>
    <w:rsid w:val="00896DE8"/>
    <w:rsid w:val="00896ED0"/>
    <w:rsid w:val="00897004"/>
    <w:rsid w:val="00897084"/>
    <w:rsid w:val="008970DB"/>
    <w:rsid w:val="00897169"/>
    <w:rsid w:val="008972AC"/>
    <w:rsid w:val="00897321"/>
    <w:rsid w:val="00897467"/>
    <w:rsid w:val="00897473"/>
    <w:rsid w:val="008974AF"/>
    <w:rsid w:val="00897620"/>
    <w:rsid w:val="00897630"/>
    <w:rsid w:val="00897665"/>
    <w:rsid w:val="0089771E"/>
    <w:rsid w:val="0089774F"/>
    <w:rsid w:val="0089776E"/>
    <w:rsid w:val="00897793"/>
    <w:rsid w:val="008978A2"/>
    <w:rsid w:val="008978F2"/>
    <w:rsid w:val="00897974"/>
    <w:rsid w:val="0089798E"/>
    <w:rsid w:val="008979EC"/>
    <w:rsid w:val="00897AFA"/>
    <w:rsid w:val="00897B83"/>
    <w:rsid w:val="00897C8F"/>
    <w:rsid w:val="00897C96"/>
    <w:rsid w:val="00897CB7"/>
    <w:rsid w:val="00897DCD"/>
    <w:rsid w:val="00897E59"/>
    <w:rsid w:val="00897ED8"/>
    <w:rsid w:val="00897F12"/>
    <w:rsid w:val="008A0062"/>
    <w:rsid w:val="008A0155"/>
    <w:rsid w:val="008A0192"/>
    <w:rsid w:val="008A0284"/>
    <w:rsid w:val="008A02E3"/>
    <w:rsid w:val="008A0305"/>
    <w:rsid w:val="008A0361"/>
    <w:rsid w:val="008A036F"/>
    <w:rsid w:val="008A0433"/>
    <w:rsid w:val="008A0589"/>
    <w:rsid w:val="008A0667"/>
    <w:rsid w:val="008A0812"/>
    <w:rsid w:val="008A0849"/>
    <w:rsid w:val="008A08B9"/>
    <w:rsid w:val="008A08C1"/>
    <w:rsid w:val="008A091D"/>
    <w:rsid w:val="008A09E2"/>
    <w:rsid w:val="008A09E4"/>
    <w:rsid w:val="008A0A0E"/>
    <w:rsid w:val="008A0A5B"/>
    <w:rsid w:val="008A0A75"/>
    <w:rsid w:val="008A0C10"/>
    <w:rsid w:val="008A0C5F"/>
    <w:rsid w:val="008A0D8F"/>
    <w:rsid w:val="008A0E9F"/>
    <w:rsid w:val="008A0EA1"/>
    <w:rsid w:val="008A0FC6"/>
    <w:rsid w:val="008A0FCA"/>
    <w:rsid w:val="008A10C3"/>
    <w:rsid w:val="008A10C6"/>
    <w:rsid w:val="008A11A7"/>
    <w:rsid w:val="008A11C2"/>
    <w:rsid w:val="008A11E5"/>
    <w:rsid w:val="008A1325"/>
    <w:rsid w:val="008A13D0"/>
    <w:rsid w:val="008A141B"/>
    <w:rsid w:val="008A142C"/>
    <w:rsid w:val="008A1454"/>
    <w:rsid w:val="008A1556"/>
    <w:rsid w:val="008A1560"/>
    <w:rsid w:val="008A1561"/>
    <w:rsid w:val="008A15B5"/>
    <w:rsid w:val="008A15CC"/>
    <w:rsid w:val="008A15FA"/>
    <w:rsid w:val="008A160B"/>
    <w:rsid w:val="008A1611"/>
    <w:rsid w:val="008A165B"/>
    <w:rsid w:val="008A171C"/>
    <w:rsid w:val="008A1762"/>
    <w:rsid w:val="008A189E"/>
    <w:rsid w:val="008A18B8"/>
    <w:rsid w:val="008A1958"/>
    <w:rsid w:val="008A1979"/>
    <w:rsid w:val="008A1AD4"/>
    <w:rsid w:val="008A1B4E"/>
    <w:rsid w:val="008A1B74"/>
    <w:rsid w:val="008A1C57"/>
    <w:rsid w:val="008A1CE1"/>
    <w:rsid w:val="008A1CF8"/>
    <w:rsid w:val="008A1D15"/>
    <w:rsid w:val="008A1E3C"/>
    <w:rsid w:val="008A1F8E"/>
    <w:rsid w:val="008A1FBB"/>
    <w:rsid w:val="008A1FD2"/>
    <w:rsid w:val="008A1FD4"/>
    <w:rsid w:val="008A20B3"/>
    <w:rsid w:val="008A2211"/>
    <w:rsid w:val="008A225E"/>
    <w:rsid w:val="008A226F"/>
    <w:rsid w:val="008A229A"/>
    <w:rsid w:val="008A229C"/>
    <w:rsid w:val="008A22F8"/>
    <w:rsid w:val="008A23D5"/>
    <w:rsid w:val="008A2509"/>
    <w:rsid w:val="008A2523"/>
    <w:rsid w:val="008A262B"/>
    <w:rsid w:val="008A2662"/>
    <w:rsid w:val="008A26A1"/>
    <w:rsid w:val="008A2779"/>
    <w:rsid w:val="008A277C"/>
    <w:rsid w:val="008A2794"/>
    <w:rsid w:val="008A2828"/>
    <w:rsid w:val="008A2869"/>
    <w:rsid w:val="008A289A"/>
    <w:rsid w:val="008A28BA"/>
    <w:rsid w:val="008A2970"/>
    <w:rsid w:val="008A2A11"/>
    <w:rsid w:val="008A2A1E"/>
    <w:rsid w:val="008A2A28"/>
    <w:rsid w:val="008A2AD4"/>
    <w:rsid w:val="008A2B92"/>
    <w:rsid w:val="008A2BC6"/>
    <w:rsid w:val="008A2BDD"/>
    <w:rsid w:val="008A2C05"/>
    <w:rsid w:val="008A2C9C"/>
    <w:rsid w:val="008A2CB8"/>
    <w:rsid w:val="008A2CFB"/>
    <w:rsid w:val="008A2D17"/>
    <w:rsid w:val="008A2D35"/>
    <w:rsid w:val="008A2D44"/>
    <w:rsid w:val="008A2D76"/>
    <w:rsid w:val="008A2DD6"/>
    <w:rsid w:val="008A2E19"/>
    <w:rsid w:val="008A2E3A"/>
    <w:rsid w:val="008A2E59"/>
    <w:rsid w:val="008A2ED3"/>
    <w:rsid w:val="008A2EE7"/>
    <w:rsid w:val="008A30BB"/>
    <w:rsid w:val="008A311A"/>
    <w:rsid w:val="008A3171"/>
    <w:rsid w:val="008A334F"/>
    <w:rsid w:val="008A3394"/>
    <w:rsid w:val="008A33B4"/>
    <w:rsid w:val="008A3427"/>
    <w:rsid w:val="008A3477"/>
    <w:rsid w:val="008A34C1"/>
    <w:rsid w:val="008A352D"/>
    <w:rsid w:val="008A354F"/>
    <w:rsid w:val="008A3657"/>
    <w:rsid w:val="008A370B"/>
    <w:rsid w:val="008A373B"/>
    <w:rsid w:val="008A37A2"/>
    <w:rsid w:val="008A37CB"/>
    <w:rsid w:val="008A37CD"/>
    <w:rsid w:val="008A38A0"/>
    <w:rsid w:val="008A38A5"/>
    <w:rsid w:val="008A38AB"/>
    <w:rsid w:val="008A3920"/>
    <w:rsid w:val="008A39A5"/>
    <w:rsid w:val="008A39C7"/>
    <w:rsid w:val="008A3A25"/>
    <w:rsid w:val="008A3A61"/>
    <w:rsid w:val="008A3B0C"/>
    <w:rsid w:val="008A3BFE"/>
    <w:rsid w:val="008A3DAF"/>
    <w:rsid w:val="008A3E26"/>
    <w:rsid w:val="008A4097"/>
    <w:rsid w:val="008A411F"/>
    <w:rsid w:val="008A41C2"/>
    <w:rsid w:val="008A41E7"/>
    <w:rsid w:val="008A4265"/>
    <w:rsid w:val="008A42F0"/>
    <w:rsid w:val="008A439A"/>
    <w:rsid w:val="008A44A4"/>
    <w:rsid w:val="008A4525"/>
    <w:rsid w:val="008A4575"/>
    <w:rsid w:val="008A457D"/>
    <w:rsid w:val="008A4686"/>
    <w:rsid w:val="008A46A1"/>
    <w:rsid w:val="008A46DA"/>
    <w:rsid w:val="008A4841"/>
    <w:rsid w:val="008A4907"/>
    <w:rsid w:val="008A49A8"/>
    <w:rsid w:val="008A4A85"/>
    <w:rsid w:val="008A4A9C"/>
    <w:rsid w:val="008A4AC4"/>
    <w:rsid w:val="008A4B34"/>
    <w:rsid w:val="008A4B58"/>
    <w:rsid w:val="008A4BF7"/>
    <w:rsid w:val="008A4C06"/>
    <w:rsid w:val="008A4C47"/>
    <w:rsid w:val="008A4CC7"/>
    <w:rsid w:val="008A4E52"/>
    <w:rsid w:val="008A4F06"/>
    <w:rsid w:val="008A4FB3"/>
    <w:rsid w:val="008A5065"/>
    <w:rsid w:val="008A507D"/>
    <w:rsid w:val="008A514D"/>
    <w:rsid w:val="008A523A"/>
    <w:rsid w:val="008A524F"/>
    <w:rsid w:val="008A528D"/>
    <w:rsid w:val="008A53EF"/>
    <w:rsid w:val="008A5444"/>
    <w:rsid w:val="008A548B"/>
    <w:rsid w:val="008A54A2"/>
    <w:rsid w:val="008A54B5"/>
    <w:rsid w:val="008A54F6"/>
    <w:rsid w:val="008A559C"/>
    <w:rsid w:val="008A56B8"/>
    <w:rsid w:val="008A56DB"/>
    <w:rsid w:val="008A56EF"/>
    <w:rsid w:val="008A5720"/>
    <w:rsid w:val="008A57A9"/>
    <w:rsid w:val="008A57D5"/>
    <w:rsid w:val="008A57EA"/>
    <w:rsid w:val="008A582A"/>
    <w:rsid w:val="008A5852"/>
    <w:rsid w:val="008A58A2"/>
    <w:rsid w:val="008A596E"/>
    <w:rsid w:val="008A59FA"/>
    <w:rsid w:val="008A5A39"/>
    <w:rsid w:val="008A5AFC"/>
    <w:rsid w:val="008A5B4A"/>
    <w:rsid w:val="008A5C2A"/>
    <w:rsid w:val="008A5D88"/>
    <w:rsid w:val="008A5DAA"/>
    <w:rsid w:val="008A5F05"/>
    <w:rsid w:val="008A5F0B"/>
    <w:rsid w:val="008A5F1C"/>
    <w:rsid w:val="008A5F5B"/>
    <w:rsid w:val="008A5FC3"/>
    <w:rsid w:val="008A6054"/>
    <w:rsid w:val="008A605B"/>
    <w:rsid w:val="008A60E2"/>
    <w:rsid w:val="008A623A"/>
    <w:rsid w:val="008A6253"/>
    <w:rsid w:val="008A6298"/>
    <w:rsid w:val="008A62A2"/>
    <w:rsid w:val="008A62D9"/>
    <w:rsid w:val="008A62EE"/>
    <w:rsid w:val="008A62FF"/>
    <w:rsid w:val="008A6333"/>
    <w:rsid w:val="008A638B"/>
    <w:rsid w:val="008A63D0"/>
    <w:rsid w:val="008A63F9"/>
    <w:rsid w:val="008A6427"/>
    <w:rsid w:val="008A644E"/>
    <w:rsid w:val="008A6517"/>
    <w:rsid w:val="008A65F6"/>
    <w:rsid w:val="008A66B3"/>
    <w:rsid w:val="008A673B"/>
    <w:rsid w:val="008A67AC"/>
    <w:rsid w:val="008A6840"/>
    <w:rsid w:val="008A68C2"/>
    <w:rsid w:val="008A694D"/>
    <w:rsid w:val="008A69DC"/>
    <w:rsid w:val="008A69FC"/>
    <w:rsid w:val="008A6A1F"/>
    <w:rsid w:val="008A6A48"/>
    <w:rsid w:val="008A6B23"/>
    <w:rsid w:val="008A6E21"/>
    <w:rsid w:val="008A6E73"/>
    <w:rsid w:val="008A6F44"/>
    <w:rsid w:val="008A6F4D"/>
    <w:rsid w:val="008A6F62"/>
    <w:rsid w:val="008A6F86"/>
    <w:rsid w:val="008A6FE0"/>
    <w:rsid w:val="008A7046"/>
    <w:rsid w:val="008A7149"/>
    <w:rsid w:val="008A728B"/>
    <w:rsid w:val="008A7328"/>
    <w:rsid w:val="008A73A9"/>
    <w:rsid w:val="008A73CC"/>
    <w:rsid w:val="008A7430"/>
    <w:rsid w:val="008A7432"/>
    <w:rsid w:val="008A7470"/>
    <w:rsid w:val="008A748D"/>
    <w:rsid w:val="008A7508"/>
    <w:rsid w:val="008A75B2"/>
    <w:rsid w:val="008A7694"/>
    <w:rsid w:val="008A7697"/>
    <w:rsid w:val="008A78D3"/>
    <w:rsid w:val="008A79A8"/>
    <w:rsid w:val="008A79EC"/>
    <w:rsid w:val="008A7A18"/>
    <w:rsid w:val="008A7B21"/>
    <w:rsid w:val="008A7B72"/>
    <w:rsid w:val="008A7CC6"/>
    <w:rsid w:val="008A7CD6"/>
    <w:rsid w:val="008A7E17"/>
    <w:rsid w:val="008A7E78"/>
    <w:rsid w:val="008A7E84"/>
    <w:rsid w:val="008A7FB7"/>
    <w:rsid w:val="008A7FBB"/>
    <w:rsid w:val="008B0087"/>
    <w:rsid w:val="008B0167"/>
    <w:rsid w:val="008B01D0"/>
    <w:rsid w:val="008B01DE"/>
    <w:rsid w:val="008B03C8"/>
    <w:rsid w:val="008B03E7"/>
    <w:rsid w:val="008B04C4"/>
    <w:rsid w:val="008B04D9"/>
    <w:rsid w:val="008B05F1"/>
    <w:rsid w:val="008B060B"/>
    <w:rsid w:val="008B0682"/>
    <w:rsid w:val="008B06C8"/>
    <w:rsid w:val="008B06DA"/>
    <w:rsid w:val="008B074D"/>
    <w:rsid w:val="008B07FF"/>
    <w:rsid w:val="008B0840"/>
    <w:rsid w:val="008B0892"/>
    <w:rsid w:val="008B08BB"/>
    <w:rsid w:val="008B08CC"/>
    <w:rsid w:val="008B092E"/>
    <w:rsid w:val="008B0AE7"/>
    <w:rsid w:val="008B0AF9"/>
    <w:rsid w:val="008B0B74"/>
    <w:rsid w:val="008B0BDC"/>
    <w:rsid w:val="008B0C1E"/>
    <w:rsid w:val="008B0C78"/>
    <w:rsid w:val="008B0CA2"/>
    <w:rsid w:val="008B0DA3"/>
    <w:rsid w:val="008B0DF5"/>
    <w:rsid w:val="008B0F1A"/>
    <w:rsid w:val="008B10F0"/>
    <w:rsid w:val="008B1231"/>
    <w:rsid w:val="008B126F"/>
    <w:rsid w:val="008B12DC"/>
    <w:rsid w:val="008B1319"/>
    <w:rsid w:val="008B1380"/>
    <w:rsid w:val="008B1382"/>
    <w:rsid w:val="008B1397"/>
    <w:rsid w:val="008B139E"/>
    <w:rsid w:val="008B13A2"/>
    <w:rsid w:val="008B158F"/>
    <w:rsid w:val="008B1594"/>
    <w:rsid w:val="008B15C3"/>
    <w:rsid w:val="008B160E"/>
    <w:rsid w:val="008B163F"/>
    <w:rsid w:val="008B16D7"/>
    <w:rsid w:val="008B18A7"/>
    <w:rsid w:val="008B1A83"/>
    <w:rsid w:val="008B1AA7"/>
    <w:rsid w:val="008B1C1E"/>
    <w:rsid w:val="008B1CAD"/>
    <w:rsid w:val="008B1CEB"/>
    <w:rsid w:val="008B1DD0"/>
    <w:rsid w:val="008B1E00"/>
    <w:rsid w:val="008B1E65"/>
    <w:rsid w:val="008B1EB2"/>
    <w:rsid w:val="008B1EDC"/>
    <w:rsid w:val="008B1EE4"/>
    <w:rsid w:val="008B206B"/>
    <w:rsid w:val="008B20DF"/>
    <w:rsid w:val="008B20FB"/>
    <w:rsid w:val="008B2101"/>
    <w:rsid w:val="008B2167"/>
    <w:rsid w:val="008B21C1"/>
    <w:rsid w:val="008B221F"/>
    <w:rsid w:val="008B228A"/>
    <w:rsid w:val="008B23B6"/>
    <w:rsid w:val="008B23C0"/>
    <w:rsid w:val="008B23C3"/>
    <w:rsid w:val="008B240A"/>
    <w:rsid w:val="008B2414"/>
    <w:rsid w:val="008B24B3"/>
    <w:rsid w:val="008B2504"/>
    <w:rsid w:val="008B2557"/>
    <w:rsid w:val="008B257F"/>
    <w:rsid w:val="008B2599"/>
    <w:rsid w:val="008B25B3"/>
    <w:rsid w:val="008B25DA"/>
    <w:rsid w:val="008B2614"/>
    <w:rsid w:val="008B2795"/>
    <w:rsid w:val="008B27DF"/>
    <w:rsid w:val="008B28AA"/>
    <w:rsid w:val="008B293C"/>
    <w:rsid w:val="008B295D"/>
    <w:rsid w:val="008B29D6"/>
    <w:rsid w:val="008B2A8E"/>
    <w:rsid w:val="008B2B74"/>
    <w:rsid w:val="008B2B75"/>
    <w:rsid w:val="008B2C25"/>
    <w:rsid w:val="008B2C4F"/>
    <w:rsid w:val="008B2CF3"/>
    <w:rsid w:val="008B2D19"/>
    <w:rsid w:val="008B2D1A"/>
    <w:rsid w:val="008B2D1B"/>
    <w:rsid w:val="008B2D55"/>
    <w:rsid w:val="008B2E29"/>
    <w:rsid w:val="008B2E99"/>
    <w:rsid w:val="008B2EEE"/>
    <w:rsid w:val="008B2F1C"/>
    <w:rsid w:val="008B2F4F"/>
    <w:rsid w:val="008B2FFA"/>
    <w:rsid w:val="008B300B"/>
    <w:rsid w:val="008B303B"/>
    <w:rsid w:val="008B3046"/>
    <w:rsid w:val="008B305F"/>
    <w:rsid w:val="008B327A"/>
    <w:rsid w:val="008B3350"/>
    <w:rsid w:val="008B3361"/>
    <w:rsid w:val="008B34A7"/>
    <w:rsid w:val="008B3519"/>
    <w:rsid w:val="008B35AF"/>
    <w:rsid w:val="008B3683"/>
    <w:rsid w:val="008B36C0"/>
    <w:rsid w:val="008B36F3"/>
    <w:rsid w:val="008B376B"/>
    <w:rsid w:val="008B37B6"/>
    <w:rsid w:val="008B380D"/>
    <w:rsid w:val="008B383A"/>
    <w:rsid w:val="008B38B7"/>
    <w:rsid w:val="008B39E5"/>
    <w:rsid w:val="008B3A95"/>
    <w:rsid w:val="008B3B39"/>
    <w:rsid w:val="008B3B62"/>
    <w:rsid w:val="008B3BA3"/>
    <w:rsid w:val="008B3C6C"/>
    <w:rsid w:val="008B3CAD"/>
    <w:rsid w:val="008B3CF0"/>
    <w:rsid w:val="008B3DBD"/>
    <w:rsid w:val="008B3E63"/>
    <w:rsid w:val="008B3E72"/>
    <w:rsid w:val="008B4014"/>
    <w:rsid w:val="008B401E"/>
    <w:rsid w:val="008B4056"/>
    <w:rsid w:val="008B40A7"/>
    <w:rsid w:val="008B4113"/>
    <w:rsid w:val="008B416C"/>
    <w:rsid w:val="008B41F5"/>
    <w:rsid w:val="008B4289"/>
    <w:rsid w:val="008B4389"/>
    <w:rsid w:val="008B4448"/>
    <w:rsid w:val="008B4452"/>
    <w:rsid w:val="008B44A7"/>
    <w:rsid w:val="008B44EB"/>
    <w:rsid w:val="008B46AA"/>
    <w:rsid w:val="008B46AC"/>
    <w:rsid w:val="008B46BD"/>
    <w:rsid w:val="008B46D1"/>
    <w:rsid w:val="008B47FC"/>
    <w:rsid w:val="008B4808"/>
    <w:rsid w:val="008B4814"/>
    <w:rsid w:val="008B4883"/>
    <w:rsid w:val="008B4898"/>
    <w:rsid w:val="008B4936"/>
    <w:rsid w:val="008B499D"/>
    <w:rsid w:val="008B49B1"/>
    <w:rsid w:val="008B49FB"/>
    <w:rsid w:val="008B4A11"/>
    <w:rsid w:val="008B4A8D"/>
    <w:rsid w:val="008B4ACE"/>
    <w:rsid w:val="008B4AD3"/>
    <w:rsid w:val="008B4C24"/>
    <w:rsid w:val="008B4C28"/>
    <w:rsid w:val="008B4C52"/>
    <w:rsid w:val="008B4CCA"/>
    <w:rsid w:val="008B4DBA"/>
    <w:rsid w:val="008B4E61"/>
    <w:rsid w:val="008B4E69"/>
    <w:rsid w:val="008B4EEA"/>
    <w:rsid w:val="008B4EFD"/>
    <w:rsid w:val="008B4F26"/>
    <w:rsid w:val="008B4F2F"/>
    <w:rsid w:val="008B50D5"/>
    <w:rsid w:val="008B5179"/>
    <w:rsid w:val="008B51C0"/>
    <w:rsid w:val="008B52A7"/>
    <w:rsid w:val="008B5395"/>
    <w:rsid w:val="008B5450"/>
    <w:rsid w:val="008B550A"/>
    <w:rsid w:val="008B555E"/>
    <w:rsid w:val="008B55B0"/>
    <w:rsid w:val="008B57C6"/>
    <w:rsid w:val="008B590A"/>
    <w:rsid w:val="008B5947"/>
    <w:rsid w:val="008B59C3"/>
    <w:rsid w:val="008B59CF"/>
    <w:rsid w:val="008B5A57"/>
    <w:rsid w:val="008B5A75"/>
    <w:rsid w:val="008B5AD5"/>
    <w:rsid w:val="008B5B7D"/>
    <w:rsid w:val="008B5BAD"/>
    <w:rsid w:val="008B5BD3"/>
    <w:rsid w:val="008B5C0F"/>
    <w:rsid w:val="008B5C3F"/>
    <w:rsid w:val="008B5D0D"/>
    <w:rsid w:val="008B5DB2"/>
    <w:rsid w:val="008B5E08"/>
    <w:rsid w:val="008B5E46"/>
    <w:rsid w:val="008B5EBC"/>
    <w:rsid w:val="008B5FBC"/>
    <w:rsid w:val="008B5FC5"/>
    <w:rsid w:val="008B6040"/>
    <w:rsid w:val="008B6061"/>
    <w:rsid w:val="008B60BB"/>
    <w:rsid w:val="008B60F2"/>
    <w:rsid w:val="008B61B6"/>
    <w:rsid w:val="008B6380"/>
    <w:rsid w:val="008B6388"/>
    <w:rsid w:val="008B639F"/>
    <w:rsid w:val="008B63D8"/>
    <w:rsid w:val="008B6424"/>
    <w:rsid w:val="008B6577"/>
    <w:rsid w:val="008B657C"/>
    <w:rsid w:val="008B65AE"/>
    <w:rsid w:val="008B6604"/>
    <w:rsid w:val="008B665A"/>
    <w:rsid w:val="008B6679"/>
    <w:rsid w:val="008B6740"/>
    <w:rsid w:val="008B6783"/>
    <w:rsid w:val="008B67E5"/>
    <w:rsid w:val="008B680A"/>
    <w:rsid w:val="008B6829"/>
    <w:rsid w:val="008B6890"/>
    <w:rsid w:val="008B6AA7"/>
    <w:rsid w:val="008B6ABF"/>
    <w:rsid w:val="008B6B9F"/>
    <w:rsid w:val="008B6C56"/>
    <w:rsid w:val="008B6CB2"/>
    <w:rsid w:val="008B6D45"/>
    <w:rsid w:val="008B6D5B"/>
    <w:rsid w:val="008B6DF7"/>
    <w:rsid w:val="008B6E28"/>
    <w:rsid w:val="008B6F13"/>
    <w:rsid w:val="008B6F84"/>
    <w:rsid w:val="008B7090"/>
    <w:rsid w:val="008B70CD"/>
    <w:rsid w:val="008B7121"/>
    <w:rsid w:val="008B718B"/>
    <w:rsid w:val="008B718F"/>
    <w:rsid w:val="008B722D"/>
    <w:rsid w:val="008B7266"/>
    <w:rsid w:val="008B733A"/>
    <w:rsid w:val="008B7479"/>
    <w:rsid w:val="008B7593"/>
    <w:rsid w:val="008B763F"/>
    <w:rsid w:val="008B76AA"/>
    <w:rsid w:val="008B77FE"/>
    <w:rsid w:val="008B78F4"/>
    <w:rsid w:val="008B792D"/>
    <w:rsid w:val="008B7A1F"/>
    <w:rsid w:val="008B7A2A"/>
    <w:rsid w:val="008B7A8D"/>
    <w:rsid w:val="008B7B5A"/>
    <w:rsid w:val="008B7BDB"/>
    <w:rsid w:val="008B7CCE"/>
    <w:rsid w:val="008B7CDF"/>
    <w:rsid w:val="008B7E60"/>
    <w:rsid w:val="008B7F34"/>
    <w:rsid w:val="008B7FFB"/>
    <w:rsid w:val="008C00A1"/>
    <w:rsid w:val="008C0153"/>
    <w:rsid w:val="008C0164"/>
    <w:rsid w:val="008C01A4"/>
    <w:rsid w:val="008C0208"/>
    <w:rsid w:val="008C02C9"/>
    <w:rsid w:val="008C0320"/>
    <w:rsid w:val="008C037D"/>
    <w:rsid w:val="008C0400"/>
    <w:rsid w:val="008C0444"/>
    <w:rsid w:val="008C047D"/>
    <w:rsid w:val="008C0589"/>
    <w:rsid w:val="008C05EC"/>
    <w:rsid w:val="008C0612"/>
    <w:rsid w:val="008C0658"/>
    <w:rsid w:val="008C066E"/>
    <w:rsid w:val="008C07A7"/>
    <w:rsid w:val="008C07B7"/>
    <w:rsid w:val="008C081D"/>
    <w:rsid w:val="008C09B8"/>
    <w:rsid w:val="008C0A01"/>
    <w:rsid w:val="008C0B87"/>
    <w:rsid w:val="008C0BB3"/>
    <w:rsid w:val="008C0EF0"/>
    <w:rsid w:val="008C0F06"/>
    <w:rsid w:val="008C0FE0"/>
    <w:rsid w:val="008C10E0"/>
    <w:rsid w:val="008C1141"/>
    <w:rsid w:val="008C1212"/>
    <w:rsid w:val="008C1225"/>
    <w:rsid w:val="008C12D9"/>
    <w:rsid w:val="008C133B"/>
    <w:rsid w:val="008C13AF"/>
    <w:rsid w:val="008C151E"/>
    <w:rsid w:val="008C155B"/>
    <w:rsid w:val="008C15C0"/>
    <w:rsid w:val="008C15D4"/>
    <w:rsid w:val="008C15F8"/>
    <w:rsid w:val="008C1687"/>
    <w:rsid w:val="008C168D"/>
    <w:rsid w:val="008C169E"/>
    <w:rsid w:val="008C17AE"/>
    <w:rsid w:val="008C17D9"/>
    <w:rsid w:val="008C17F6"/>
    <w:rsid w:val="008C181A"/>
    <w:rsid w:val="008C181D"/>
    <w:rsid w:val="008C1879"/>
    <w:rsid w:val="008C1883"/>
    <w:rsid w:val="008C1918"/>
    <w:rsid w:val="008C1A71"/>
    <w:rsid w:val="008C1A77"/>
    <w:rsid w:val="008C1AE0"/>
    <w:rsid w:val="008C1B5E"/>
    <w:rsid w:val="008C1BE2"/>
    <w:rsid w:val="008C1C51"/>
    <w:rsid w:val="008C1CF3"/>
    <w:rsid w:val="008C1D73"/>
    <w:rsid w:val="008C1DA7"/>
    <w:rsid w:val="008C1DEE"/>
    <w:rsid w:val="008C1EDF"/>
    <w:rsid w:val="008C2012"/>
    <w:rsid w:val="008C2032"/>
    <w:rsid w:val="008C20E5"/>
    <w:rsid w:val="008C21CD"/>
    <w:rsid w:val="008C2274"/>
    <w:rsid w:val="008C2321"/>
    <w:rsid w:val="008C235C"/>
    <w:rsid w:val="008C23B2"/>
    <w:rsid w:val="008C23BE"/>
    <w:rsid w:val="008C241B"/>
    <w:rsid w:val="008C241E"/>
    <w:rsid w:val="008C245A"/>
    <w:rsid w:val="008C24A5"/>
    <w:rsid w:val="008C24E8"/>
    <w:rsid w:val="008C25EB"/>
    <w:rsid w:val="008C260C"/>
    <w:rsid w:val="008C2615"/>
    <w:rsid w:val="008C26AF"/>
    <w:rsid w:val="008C2755"/>
    <w:rsid w:val="008C27CD"/>
    <w:rsid w:val="008C27FC"/>
    <w:rsid w:val="008C28B1"/>
    <w:rsid w:val="008C293F"/>
    <w:rsid w:val="008C2951"/>
    <w:rsid w:val="008C29F2"/>
    <w:rsid w:val="008C29F8"/>
    <w:rsid w:val="008C2A07"/>
    <w:rsid w:val="008C2A0A"/>
    <w:rsid w:val="008C2AEC"/>
    <w:rsid w:val="008C2C3C"/>
    <w:rsid w:val="008C2C4A"/>
    <w:rsid w:val="008C2D91"/>
    <w:rsid w:val="008C2DEF"/>
    <w:rsid w:val="008C2F42"/>
    <w:rsid w:val="008C3012"/>
    <w:rsid w:val="008C3060"/>
    <w:rsid w:val="008C3066"/>
    <w:rsid w:val="008C309C"/>
    <w:rsid w:val="008C3118"/>
    <w:rsid w:val="008C313D"/>
    <w:rsid w:val="008C31A4"/>
    <w:rsid w:val="008C31D9"/>
    <w:rsid w:val="008C32B2"/>
    <w:rsid w:val="008C3323"/>
    <w:rsid w:val="008C33B5"/>
    <w:rsid w:val="008C33DE"/>
    <w:rsid w:val="008C35AD"/>
    <w:rsid w:val="008C3664"/>
    <w:rsid w:val="008C369F"/>
    <w:rsid w:val="008C37AB"/>
    <w:rsid w:val="008C37B2"/>
    <w:rsid w:val="008C386A"/>
    <w:rsid w:val="008C3912"/>
    <w:rsid w:val="008C39DA"/>
    <w:rsid w:val="008C3C67"/>
    <w:rsid w:val="008C3C79"/>
    <w:rsid w:val="008C3CBF"/>
    <w:rsid w:val="008C3D56"/>
    <w:rsid w:val="008C3D62"/>
    <w:rsid w:val="008C3F6A"/>
    <w:rsid w:val="008C3FB0"/>
    <w:rsid w:val="008C4008"/>
    <w:rsid w:val="008C4140"/>
    <w:rsid w:val="008C417A"/>
    <w:rsid w:val="008C41D0"/>
    <w:rsid w:val="008C41DE"/>
    <w:rsid w:val="008C423F"/>
    <w:rsid w:val="008C4246"/>
    <w:rsid w:val="008C4341"/>
    <w:rsid w:val="008C43B7"/>
    <w:rsid w:val="008C43FF"/>
    <w:rsid w:val="008C4467"/>
    <w:rsid w:val="008C44FC"/>
    <w:rsid w:val="008C453F"/>
    <w:rsid w:val="008C4569"/>
    <w:rsid w:val="008C457F"/>
    <w:rsid w:val="008C466B"/>
    <w:rsid w:val="008C471B"/>
    <w:rsid w:val="008C4729"/>
    <w:rsid w:val="008C4941"/>
    <w:rsid w:val="008C49CB"/>
    <w:rsid w:val="008C49DE"/>
    <w:rsid w:val="008C49E3"/>
    <w:rsid w:val="008C49E4"/>
    <w:rsid w:val="008C49FD"/>
    <w:rsid w:val="008C4AE6"/>
    <w:rsid w:val="008C4B17"/>
    <w:rsid w:val="008C4B57"/>
    <w:rsid w:val="008C4B5A"/>
    <w:rsid w:val="008C4C09"/>
    <w:rsid w:val="008C4CCF"/>
    <w:rsid w:val="008C4D3F"/>
    <w:rsid w:val="008C4D7A"/>
    <w:rsid w:val="008C4D9D"/>
    <w:rsid w:val="008C4DB6"/>
    <w:rsid w:val="008C4E65"/>
    <w:rsid w:val="008C4E80"/>
    <w:rsid w:val="008C4EB6"/>
    <w:rsid w:val="008C4F28"/>
    <w:rsid w:val="008C4F34"/>
    <w:rsid w:val="008C4FC9"/>
    <w:rsid w:val="008C518D"/>
    <w:rsid w:val="008C529F"/>
    <w:rsid w:val="008C5309"/>
    <w:rsid w:val="008C5377"/>
    <w:rsid w:val="008C539A"/>
    <w:rsid w:val="008C54F6"/>
    <w:rsid w:val="008C5525"/>
    <w:rsid w:val="008C55B6"/>
    <w:rsid w:val="008C5670"/>
    <w:rsid w:val="008C572B"/>
    <w:rsid w:val="008C5849"/>
    <w:rsid w:val="008C59C3"/>
    <w:rsid w:val="008C59D2"/>
    <w:rsid w:val="008C59D3"/>
    <w:rsid w:val="008C59E0"/>
    <w:rsid w:val="008C5A22"/>
    <w:rsid w:val="008C5ABD"/>
    <w:rsid w:val="008C5AFE"/>
    <w:rsid w:val="008C5B3C"/>
    <w:rsid w:val="008C5CEF"/>
    <w:rsid w:val="008C5D2A"/>
    <w:rsid w:val="008C5D70"/>
    <w:rsid w:val="008C5D9A"/>
    <w:rsid w:val="008C5DAE"/>
    <w:rsid w:val="008C5E65"/>
    <w:rsid w:val="008C5FDA"/>
    <w:rsid w:val="008C6088"/>
    <w:rsid w:val="008C6132"/>
    <w:rsid w:val="008C620F"/>
    <w:rsid w:val="008C6237"/>
    <w:rsid w:val="008C62B8"/>
    <w:rsid w:val="008C62D4"/>
    <w:rsid w:val="008C6524"/>
    <w:rsid w:val="008C6532"/>
    <w:rsid w:val="008C654E"/>
    <w:rsid w:val="008C659D"/>
    <w:rsid w:val="008C6680"/>
    <w:rsid w:val="008C6681"/>
    <w:rsid w:val="008C68A8"/>
    <w:rsid w:val="008C68D0"/>
    <w:rsid w:val="008C69A4"/>
    <w:rsid w:val="008C69AA"/>
    <w:rsid w:val="008C6ACA"/>
    <w:rsid w:val="008C6ADD"/>
    <w:rsid w:val="008C6B41"/>
    <w:rsid w:val="008C6B49"/>
    <w:rsid w:val="008C6BDB"/>
    <w:rsid w:val="008C6C48"/>
    <w:rsid w:val="008C6C7C"/>
    <w:rsid w:val="008C6C97"/>
    <w:rsid w:val="008C6D3B"/>
    <w:rsid w:val="008C6F56"/>
    <w:rsid w:val="008C703A"/>
    <w:rsid w:val="008C70AC"/>
    <w:rsid w:val="008C70C4"/>
    <w:rsid w:val="008C70DA"/>
    <w:rsid w:val="008C7131"/>
    <w:rsid w:val="008C7156"/>
    <w:rsid w:val="008C71C6"/>
    <w:rsid w:val="008C726D"/>
    <w:rsid w:val="008C72CC"/>
    <w:rsid w:val="008C7450"/>
    <w:rsid w:val="008C7512"/>
    <w:rsid w:val="008C7593"/>
    <w:rsid w:val="008C75A6"/>
    <w:rsid w:val="008C7648"/>
    <w:rsid w:val="008C77F4"/>
    <w:rsid w:val="008C785D"/>
    <w:rsid w:val="008C78E1"/>
    <w:rsid w:val="008C79A7"/>
    <w:rsid w:val="008C79B2"/>
    <w:rsid w:val="008C7ABA"/>
    <w:rsid w:val="008C7B5B"/>
    <w:rsid w:val="008C7BDF"/>
    <w:rsid w:val="008C7BE5"/>
    <w:rsid w:val="008C7C2D"/>
    <w:rsid w:val="008C7C73"/>
    <w:rsid w:val="008C7CC9"/>
    <w:rsid w:val="008C7DA5"/>
    <w:rsid w:val="008C7E6C"/>
    <w:rsid w:val="008C7F65"/>
    <w:rsid w:val="008D0094"/>
    <w:rsid w:val="008D00FF"/>
    <w:rsid w:val="008D0348"/>
    <w:rsid w:val="008D0382"/>
    <w:rsid w:val="008D044A"/>
    <w:rsid w:val="008D0452"/>
    <w:rsid w:val="008D059B"/>
    <w:rsid w:val="008D060E"/>
    <w:rsid w:val="008D0610"/>
    <w:rsid w:val="008D071A"/>
    <w:rsid w:val="008D075B"/>
    <w:rsid w:val="008D076D"/>
    <w:rsid w:val="008D07B4"/>
    <w:rsid w:val="008D07E0"/>
    <w:rsid w:val="008D0867"/>
    <w:rsid w:val="008D086E"/>
    <w:rsid w:val="008D0993"/>
    <w:rsid w:val="008D09B3"/>
    <w:rsid w:val="008D0A72"/>
    <w:rsid w:val="008D0B29"/>
    <w:rsid w:val="008D0B8C"/>
    <w:rsid w:val="008D0C2A"/>
    <w:rsid w:val="008D0C6E"/>
    <w:rsid w:val="008D0CAE"/>
    <w:rsid w:val="008D0CED"/>
    <w:rsid w:val="008D0D1C"/>
    <w:rsid w:val="008D0D48"/>
    <w:rsid w:val="008D0DD4"/>
    <w:rsid w:val="008D0E13"/>
    <w:rsid w:val="008D0E20"/>
    <w:rsid w:val="008D0ECC"/>
    <w:rsid w:val="008D0EE3"/>
    <w:rsid w:val="008D0FD6"/>
    <w:rsid w:val="008D1029"/>
    <w:rsid w:val="008D1035"/>
    <w:rsid w:val="008D1089"/>
    <w:rsid w:val="008D10DC"/>
    <w:rsid w:val="008D115F"/>
    <w:rsid w:val="008D1163"/>
    <w:rsid w:val="008D1171"/>
    <w:rsid w:val="008D1333"/>
    <w:rsid w:val="008D13C0"/>
    <w:rsid w:val="008D13E8"/>
    <w:rsid w:val="008D1433"/>
    <w:rsid w:val="008D147F"/>
    <w:rsid w:val="008D158C"/>
    <w:rsid w:val="008D162A"/>
    <w:rsid w:val="008D1672"/>
    <w:rsid w:val="008D1688"/>
    <w:rsid w:val="008D17FE"/>
    <w:rsid w:val="008D185F"/>
    <w:rsid w:val="008D18B4"/>
    <w:rsid w:val="008D1919"/>
    <w:rsid w:val="008D1A24"/>
    <w:rsid w:val="008D1B06"/>
    <w:rsid w:val="008D1B9E"/>
    <w:rsid w:val="008D1C49"/>
    <w:rsid w:val="008D1C70"/>
    <w:rsid w:val="008D1D23"/>
    <w:rsid w:val="008D1D57"/>
    <w:rsid w:val="008D1E65"/>
    <w:rsid w:val="008D1E73"/>
    <w:rsid w:val="008D1F72"/>
    <w:rsid w:val="008D1F89"/>
    <w:rsid w:val="008D1FB3"/>
    <w:rsid w:val="008D2242"/>
    <w:rsid w:val="008D228B"/>
    <w:rsid w:val="008D22B7"/>
    <w:rsid w:val="008D22E4"/>
    <w:rsid w:val="008D231D"/>
    <w:rsid w:val="008D25A1"/>
    <w:rsid w:val="008D25CE"/>
    <w:rsid w:val="008D2631"/>
    <w:rsid w:val="008D26AE"/>
    <w:rsid w:val="008D26CD"/>
    <w:rsid w:val="008D26E9"/>
    <w:rsid w:val="008D2725"/>
    <w:rsid w:val="008D27A0"/>
    <w:rsid w:val="008D27F3"/>
    <w:rsid w:val="008D28DB"/>
    <w:rsid w:val="008D28DC"/>
    <w:rsid w:val="008D2948"/>
    <w:rsid w:val="008D2977"/>
    <w:rsid w:val="008D29F2"/>
    <w:rsid w:val="008D29FD"/>
    <w:rsid w:val="008D2A05"/>
    <w:rsid w:val="008D2AD7"/>
    <w:rsid w:val="008D2AFB"/>
    <w:rsid w:val="008D2B79"/>
    <w:rsid w:val="008D2C67"/>
    <w:rsid w:val="008D2CD4"/>
    <w:rsid w:val="008D2D34"/>
    <w:rsid w:val="008D2E42"/>
    <w:rsid w:val="008D2E45"/>
    <w:rsid w:val="008D2E5A"/>
    <w:rsid w:val="008D2E78"/>
    <w:rsid w:val="008D2F9D"/>
    <w:rsid w:val="008D2FDD"/>
    <w:rsid w:val="008D3043"/>
    <w:rsid w:val="008D30B7"/>
    <w:rsid w:val="008D321B"/>
    <w:rsid w:val="008D329D"/>
    <w:rsid w:val="008D32C9"/>
    <w:rsid w:val="008D3339"/>
    <w:rsid w:val="008D33C1"/>
    <w:rsid w:val="008D3431"/>
    <w:rsid w:val="008D34E3"/>
    <w:rsid w:val="008D358D"/>
    <w:rsid w:val="008D36BC"/>
    <w:rsid w:val="008D36CA"/>
    <w:rsid w:val="008D370F"/>
    <w:rsid w:val="008D3772"/>
    <w:rsid w:val="008D3851"/>
    <w:rsid w:val="008D39BD"/>
    <w:rsid w:val="008D3AFB"/>
    <w:rsid w:val="008D3B55"/>
    <w:rsid w:val="008D3BD2"/>
    <w:rsid w:val="008D3BFF"/>
    <w:rsid w:val="008D3CBA"/>
    <w:rsid w:val="008D3DA3"/>
    <w:rsid w:val="008D3E16"/>
    <w:rsid w:val="008D3E18"/>
    <w:rsid w:val="008D3EB6"/>
    <w:rsid w:val="008D3EE6"/>
    <w:rsid w:val="008D3F30"/>
    <w:rsid w:val="008D3F5D"/>
    <w:rsid w:val="008D3F82"/>
    <w:rsid w:val="008D4064"/>
    <w:rsid w:val="008D4070"/>
    <w:rsid w:val="008D407C"/>
    <w:rsid w:val="008D40B0"/>
    <w:rsid w:val="008D40BB"/>
    <w:rsid w:val="008D4170"/>
    <w:rsid w:val="008D4175"/>
    <w:rsid w:val="008D4196"/>
    <w:rsid w:val="008D41EC"/>
    <w:rsid w:val="008D4219"/>
    <w:rsid w:val="008D42FF"/>
    <w:rsid w:val="008D43B9"/>
    <w:rsid w:val="008D43E3"/>
    <w:rsid w:val="008D441C"/>
    <w:rsid w:val="008D4484"/>
    <w:rsid w:val="008D457B"/>
    <w:rsid w:val="008D4586"/>
    <w:rsid w:val="008D4645"/>
    <w:rsid w:val="008D4698"/>
    <w:rsid w:val="008D4712"/>
    <w:rsid w:val="008D47F4"/>
    <w:rsid w:val="008D48B0"/>
    <w:rsid w:val="008D4916"/>
    <w:rsid w:val="008D49A7"/>
    <w:rsid w:val="008D4A45"/>
    <w:rsid w:val="008D4AB4"/>
    <w:rsid w:val="008D4ADE"/>
    <w:rsid w:val="008D4BB9"/>
    <w:rsid w:val="008D4BD5"/>
    <w:rsid w:val="008D4C25"/>
    <w:rsid w:val="008D4C68"/>
    <w:rsid w:val="008D4C6F"/>
    <w:rsid w:val="008D4D95"/>
    <w:rsid w:val="008D4E61"/>
    <w:rsid w:val="008D4F25"/>
    <w:rsid w:val="008D4F88"/>
    <w:rsid w:val="008D5041"/>
    <w:rsid w:val="008D5080"/>
    <w:rsid w:val="008D5118"/>
    <w:rsid w:val="008D512F"/>
    <w:rsid w:val="008D5231"/>
    <w:rsid w:val="008D52EC"/>
    <w:rsid w:val="008D5305"/>
    <w:rsid w:val="008D541B"/>
    <w:rsid w:val="008D54C8"/>
    <w:rsid w:val="008D54CA"/>
    <w:rsid w:val="008D56FF"/>
    <w:rsid w:val="008D576E"/>
    <w:rsid w:val="008D57FD"/>
    <w:rsid w:val="008D5853"/>
    <w:rsid w:val="008D5872"/>
    <w:rsid w:val="008D58DB"/>
    <w:rsid w:val="008D58E0"/>
    <w:rsid w:val="008D5928"/>
    <w:rsid w:val="008D596E"/>
    <w:rsid w:val="008D59D2"/>
    <w:rsid w:val="008D59DA"/>
    <w:rsid w:val="008D5AD3"/>
    <w:rsid w:val="008D5B52"/>
    <w:rsid w:val="008D5B8B"/>
    <w:rsid w:val="008D5C61"/>
    <w:rsid w:val="008D5CC4"/>
    <w:rsid w:val="008D5E31"/>
    <w:rsid w:val="008D5F77"/>
    <w:rsid w:val="008D5FF8"/>
    <w:rsid w:val="008D615D"/>
    <w:rsid w:val="008D6173"/>
    <w:rsid w:val="008D6198"/>
    <w:rsid w:val="008D626B"/>
    <w:rsid w:val="008D62D3"/>
    <w:rsid w:val="008D6321"/>
    <w:rsid w:val="008D63CB"/>
    <w:rsid w:val="008D6595"/>
    <w:rsid w:val="008D65B5"/>
    <w:rsid w:val="008D65EB"/>
    <w:rsid w:val="008D6694"/>
    <w:rsid w:val="008D66C8"/>
    <w:rsid w:val="008D68DD"/>
    <w:rsid w:val="008D6995"/>
    <w:rsid w:val="008D6AC2"/>
    <w:rsid w:val="008D6B06"/>
    <w:rsid w:val="008D6B15"/>
    <w:rsid w:val="008D6C01"/>
    <w:rsid w:val="008D6C44"/>
    <w:rsid w:val="008D6C79"/>
    <w:rsid w:val="008D6E16"/>
    <w:rsid w:val="008D6EFC"/>
    <w:rsid w:val="008D6F32"/>
    <w:rsid w:val="008D6F35"/>
    <w:rsid w:val="008D6F6E"/>
    <w:rsid w:val="008D7014"/>
    <w:rsid w:val="008D7027"/>
    <w:rsid w:val="008D7093"/>
    <w:rsid w:val="008D7096"/>
    <w:rsid w:val="008D71BC"/>
    <w:rsid w:val="008D71F8"/>
    <w:rsid w:val="008D7236"/>
    <w:rsid w:val="008D7357"/>
    <w:rsid w:val="008D7452"/>
    <w:rsid w:val="008D74DF"/>
    <w:rsid w:val="008D75DD"/>
    <w:rsid w:val="008D7628"/>
    <w:rsid w:val="008D7659"/>
    <w:rsid w:val="008D76CA"/>
    <w:rsid w:val="008D7701"/>
    <w:rsid w:val="008D77EC"/>
    <w:rsid w:val="008D785E"/>
    <w:rsid w:val="008D797B"/>
    <w:rsid w:val="008D7983"/>
    <w:rsid w:val="008D7A00"/>
    <w:rsid w:val="008D7A05"/>
    <w:rsid w:val="008D7A72"/>
    <w:rsid w:val="008D7AFF"/>
    <w:rsid w:val="008D7BA8"/>
    <w:rsid w:val="008D7C60"/>
    <w:rsid w:val="008D7DF8"/>
    <w:rsid w:val="008D7E38"/>
    <w:rsid w:val="008D7E40"/>
    <w:rsid w:val="008D7F68"/>
    <w:rsid w:val="008E001A"/>
    <w:rsid w:val="008E004E"/>
    <w:rsid w:val="008E00FA"/>
    <w:rsid w:val="008E018E"/>
    <w:rsid w:val="008E0266"/>
    <w:rsid w:val="008E02BE"/>
    <w:rsid w:val="008E031E"/>
    <w:rsid w:val="008E039E"/>
    <w:rsid w:val="008E0468"/>
    <w:rsid w:val="008E04EB"/>
    <w:rsid w:val="008E050C"/>
    <w:rsid w:val="008E0576"/>
    <w:rsid w:val="008E05DA"/>
    <w:rsid w:val="008E06AB"/>
    <w:rsid w:val="008E06BB"/>
    <w:rsid w:val="008E06E6"/>
    <w:rsid w:val="008E06F2"/>
    <w:rsid w:val="008E0790"/>
    <w:rsid w:val="008E07D1"/>
    <w:rsid w:val="008E083C"/>
    <w:rsid w:val="008E088A"/>
    <w:rsid w:val="008E0AD4"/>
    <w:rsid w:val="008E0B38"/>
    <w:rsid w:val="008E0B46"/>
    <w:rsid w:val="008E0C4E"/>
    <w:rsid w:val="008E0D0A"/>
    <w:rsid w:val="008E0D82"/>
    <w:rsid w:val="008E0E41"/>
    <w:rsid w:val="008E0E45"/>
    <w:rsid w:val="008E0F80"/>
    <w:rsid w:val="008E0FE0"/>
    <w:rsid w:val="008E0FE3"/>
    <w:rsid w:val="008E1143"/>
    <w:rsid w:val="008E11C2"/>
    <w:rsid w:val="008E11FC"/>
    <w:rsid w:val="008E133D"/>
    <w:rsid w:val="008E1444"/>
    <w:rsid w:val="008E144E"/>
    <w:rsid w:val="008E146B"/>
    <w:rsid w:val="008E156E"/>
    <w:rsid w:val="008E1582"/>
    <w:rsid w:val="008E15EF"/>
    <w:rsid w:val="008E1668"/>
    <w:rsid w:val="008E16BB"/>
    <w:rsid w:val="008E172F"/>
    <w:rsid w:val="008E17BA"/>
    <w:rsid w:val="008E183F"/>
    <w:rsid w:val="008E1888"/>
    <w:rsid w:val="008E18EB"/>
    <w:rsid w:val="008E18EF"/>
    <w:rsid w:val="008E1911"/>
    <w:rsid w:val="008E195F"/>
    <w:rsid w:val="008E19CD"/>
    <w:rsid w:val="008E19F3"/>
    <w:rsid w:val="008E1A90"/>
    <w:rsid w:val="008E1AA6"/>
    <w:rsid w:val="008E1AD0"/>
    <w:rsid w:val="008E1AF8"/>
    <w:rsid w:val="008E1B89"/>
    <w:rsid w:val="008E1D11"/>
    <w:rsid w:val="008E1DCB"/>
    <w:rsid w:val="008E1E0E"/>
    <w:rsid w:val="008E1E54"/>
    <w:rsid w:val="008E1EFE"/>
    <w:rsid w:val="008E1F39"/>
    <w:rsid w:val="008E1F47"/>
    <w:rsid w:val="008E1F8A"/>
    <w:rsid w:val="008E1FCF"/>
    <w:rsid w:val="008E202C"/>
    <w:rsid w:val="008E2169"/>
    <w:rsid w:val="008E22E7"/>
    <w:rsid w:val="008E22F7"/>
    <w:rsid w:val="008E2338"/>
    <w:rsid w:val="008E2484"/>
    <w:rsid w:val="008E261E"/>
    <w:rsid w:val="008E265D"/>
    <w:rsid w:val="008E2683"/>
    <w:rsid w:val="008E2701"/>
    <w:rsid w:val="008E2702"/>
    <w:rsid w:val="008E271E"/>
    <w:rsid w:val="008E283A"/>
    <w:rsid w:val="008E2880"/>
    <w:rsid w:val="008E28C2"/>
    <w:rsid w:val="008E28C9"/>
    <w:rsid w:val="008E294B"/>
    <w:rsid w:val="008E2A07"/>
    <w:rsid w:val="008E2A71"/>
    <w:rsid w:val="008E2A76"/>
    <w:rsid w:val="008E2A9C"/>
    <w:rsid w:val="008E2AE6"/>
    <w:rsid w:val="008E2AEF"/>
    <w:rsid w:val="008E2B5C"/>
    <w:rsid w:val="008E2C03"/>
    <w:rsid w:val="008E2C59"/>
    <w:rsid w:val="008E2C7B"/>
    <w:rsid w:val="008E2C81"/>
    <w:rsid w:val="008E2CF6"/>
    <w:rsid w:val="008E2DCF"/>
    <w:rsid w:val="008E2DFA"/>
    <w:rsid w:val="008E30C5"/>
    <w:rsid w:val="008E3166"/>
    <w:rsid w:val="008E3227"/>
    <w:rsid w:val="008E32D5"/>
    <w:rsid w:val="008E3302"/>
    <w:rsid w:val="008E332B"/>
    <w:rsid w:val="008E3382"/>
    <w:rsid w:val="008E3393"/>
    <w:rsid w:val="008E3403"/>
    <w:rsid w:val="008E341B"/>
    <w:rsid w:val="008E3453"/>
    <w:rsid w:val="008E352E"/>
    <w:rsid w:val="008E3566"/>
    <w:rsid w:val="008E3615"/>
    <w:rsid w:val="008E362E"/>
    <w:rsid w:val="008E367E"/>
    <w:rsid w:val="008E36BA"/>
    <w:rsid w:val="008E370C"/>
    <w:rsid w:val="008E3715"/>
    <w:rsid w:val="008E381F"/>
    <w:rsid w:val="008E3842"/>
    <w:rsid w:val="008E384B"/>
    <w:rsid w:val="008E388B"/>
    <w:rsid w:val="008E38D5"/>
    <w:rsid w:val="008E38FD"/>
    <w:rsid w:val="008E3969"/>
    <w:rsid w:val="008E3A0F"/>
    <w:rsid w:val="008E3A1C"/>
    <w:rsid w:val="008E3BF6"/>
    <w:rsid w:val="008E3C88"/>
    <w:rsid w:val="008E3CFE"/>
    <w:rsid w:val="008E3DE8"/>
    <w:rsid w:val="008E3E0E"/>
    <w:rsid w:val="008E3E33"/>
    <w:rsid w:val="008E3E62"/>
    <w:rsid w:val="008E4099"/>
    <w:rsid w:val="008E4124"/>
    <w:rsid w:val="008E4134"/>
    <w:rsid w:val="008E419A"/>
    <w:rsid w:val="008E419E"/>
    <w:rsid w:val="008E4250"/>
    <w:rsid w:val="008E4271"/>
    <w:rsid w:val="008E4281"/>
    <w:rsid w:val="008E42F0"/>
    <w:rsid w:val="008E4301"/>
    <w:rsid w:val="008E4350"/>
    <w:rsid w:val="008E436A"/>
    <w:rsid w:val="008E4440"/>
    <w:rsid w:val="008E445C"/>
    <w:rsid w:val="008E44F3"/>
    <w:rsid w:val="008E4506"/>
    <w:rsid w:val="008E4512"/>
    <w:rsid w:val="008E4594"/>
    <w:rsid w:val="008E45ED"/>
    <w:rsid w:val="008E461A"/>
    <w:rsid w:val="008E4625"/>
    <w:rsid w:val="008E4675"/>
    <w:rsid w:val="008E473E"/>
    <w:rsid w:val="008E4855"/>
    <w:rsid w:val="008E489A"/>
    <w:rsid w:val="008E4959"/>
    <w:rsid w:val="008E4AFA"/>
    <w:rsid w:val="008E4CA1"/>
    <w:rsid w:val="008E4E6B"/>
    <w:rsid w:val="008E4EB3"/>
    <w:rsid w:val="008E4F2B"/>
    <w:rsid w:val="008E4FC1"/>
    <w:rsid w:val="008E5025"/>
    <w:rsid w:val="008E505B"/>
    <w:rsid w:val="008E507D"/>
    <w:rsid w:val="008E50BD"/>
    <w:rsid w:val="008E5125"/>
    <w:rsid w:val="008E533B"/>
    <w:rsid w:val="008E5368"/>
    <w:rsid w:val="008E53B8"/>
    <w:rsid w:val="008E548A"/>
    <w:rsid w:val="008E54DC"/>
    <w:rsid w:val="008E54F3"/>
    <w:rsid w:val="008E54FB"/>
    <w:rsid w:val="008E55ED"/>
    <w:rsid w:val="008E55F7"/>
    <w:rsid w:val="008E560C"/>
    <w:rsid w:val="008E5696"/>
    <w:rsid w:val="008E56C0"/>
    <w:rsid w:val="008E56C5"/>
    <w:rsid w:val="008E5780"/>
    <w:rsid w:val="008E5825"/>
    <w:rsid w:val="008E5868"/>
    <w:rsid w:val="008E5914"/>
    <w:rsid w:val="008E5967"/>
    <w:rsid w:val="008E5996"/>
    <w:rsid w:val="008E59B1"/>
    <w:rsid w:val="008E59D9"/>
    <w:rsid w:val="008E5A21"/>
    <w:rsid w:val="008E5B22"/>
    <w:rsid w:val="008E5B71"/>
    <w:rsid w:val="008E5B7C"/>
    <w:rsid w:val="008E5B99"/>
    <w:rsid w:val="008E5BA4"/>
    <w:rsid w:val="008E5BC0"/>
    <w:rsid w:val="008E5C41"/>
    <w:rsid w:val="008E5D66"/>
    <w:rsid w:val="008E5DC3"/>
    <w:rsid w:val="008E5DDF"/>
    <w:rsid w:val="008E5E22"/>
    <w:rsid w:val="008E5E6D"/>
    <w:rsid w:val="008E5EAF"/>
    <w:rsid w:val="008E5EFD"/>
    <w:rsid w:val="008E5F7F"/>
    <w:rsid w:val="008E5FD0"/>
    <w:rsid w:val="008E60E4"/>
    <w:rsid w:val="008E6152"/>
    <w:rsid w:val="008E61CD"/>
    <w:rsid w:val="008E62F6"/>
    <w:rsid w:val="008E62FF"/>
    <w:rsid w:val="008E63E9"/>
    <w:rsid w:val="008E6408"/>
    <w:rsid w:val="008E6516"/>
    <w:rsid w:val="008E66C6"/>
    <w:rsid w:val="008E6714"/>
    <w:rsid w:val="008E6760"/>
    <w:rsid w:val="008E6761"/>
    <w:rsid w:val="008E681B"/>
    <w:rsid w:val="008E685E"/>
    <w:rsid w:val="008E686C"/>
    <w:rsid w:val="008E68DF"/>
    <w:rsid w:val="008E6947"/>
    <w:rsid w:val="008E6996"/>
    <w:rsid w:val="008E699C"/>
    <w:rsid w:val="008E6A01"/>
    <w:rsid w:val="008E6A82"/>
    <w:rsid w:val="008E6A97"/>
    <w:rsid w:val="008E6B4E"/>
    <w:rsid w:val="008E6B5E"/>
    <w:rsid w:val="008E6C8C"/>
    <w:rsid w:val="008E6C8F"/>
    <w:rsid w:val="008E6CEF"/>
    <w:rsid w:val="008E6D9B"/>
    <w:rsid w:val="008E6DE4"/>
    <w:rsid w:val="008E6DE7"/>
    <w:rsid w:val="008E6E40"/>
    <w:rsid w:val="008E6F1F"/>
    <w:rsid w:val="008E6FA3"/>
    <w:rsid w:val="008E6FDF"/>
    <w:rsid w:val="008E7002"/>
    <w:rsid w:val="008E7063"/>
    <w:rsid w:val="008E7078"/>
    <w:rsid w:val="008E711E"/>
    <w:rsid w:val="008E71B2"/>
    <w:rsid w:val="008E72FC"/>
    <w:rsid w:val="008E73EE"/>
    <w:rsid w:val="008E73F0"/>
    <w:rsid w:val="008E7427"/>
    <w:rsid w:val="008E7429"/>
    <w:rsid w:val="008E7467"/>
    <w:rsid w:val="008E7479"/>
    <w:rsid w:val="008E74CF"/>
    <w:rsid w:val="008E74F4"/>
    <w:rsid w:val="008E7544"/>
    <w:rsid w:val="008E7598"/>
    <w:rsid w:val="008E759F"/>
    <w:rsid w:val="008E7625"/>
    <w:rsid w:val="008E762C"/>
    <w:rsid w:val="008E7712"/>
    <w:rsid w:val="008E7748"/>
    <w:rsid w:val="008E7895"/>
    <w:rsid w:val="008E78F2"/>
    <w:rsid w:val="008E78F8"/>
    <w:rsid w:val="008E7995"/>
    <w:rsid w:val="008E79AD"/>
    <w:rsid w:val="008E79BE"/>
    <w:rsid w:val="008E7A02"/>
    <w:rsid w:val="008E7A3A"/>
    <w:rsid w:val="008E7AD6"/>
    <w:rsid w:val="008E7B4C"/>
    <w:rsid w:val="008E7B6A"/>
    <w:rsid w:val="008E7BB6"/>
    <w:rsid w:val="008E7BC2"/>
    <w:rsid w:val="008E7C85"/>
    <w:rsid w:val="008E7C8B"/>
    <w:rsid w:val="008E7C90"/>
    <w:rsid w:val="008E7CE7"/>
    <w:rsid w:val="008E7E44"/>
    <w:rsid w:val="008E7E8A"/>
    <w:rsid w:val="008E7F2B"/>
    <w:rsid w:val="008E7F31"/>
    <w:rsid w:val="008E7F54"/>
    <w:rsid w:val="008F007D"/>
    <w:rsid w:val="008F021A"/>
    <w:rsid w:val="008F02A5"/>
    <w:rsid w:val="008F030E"/>
    <w:rsid w:val="008F0444"/>
    <w:rsid w:val="008F0563"/>
    <w:rsid w:val="008F063E"/>
    <w:rsid w:val="008F078D"/>
    <w:rsid w:val="008F0881"/>
    <w:rsid w:val="008F08B3"/>
    <w:rsid w:val="008F097F"/>
    <w:rsid w:val="008F0999"/>
    <w:rsid w:val="008F0A1E"/>
    <w:rsid w:val="008F0AA1"/>
    <w:rsid w:val="008F0AE4"/>
    <w:rsid w:val="008F0B11"/>
    <w:rsid w:val="008F0CC4"/>
    <w:rsid w:val="008F0D32"/>
    <w:rsid w:val="008F0D7E"/>
    <w:rsid w:val="008F0DAC"/>
    <w:rsid w:val="008F0DB2"/>
    <w:rsid w:val="008F0E90"/>
    <w:rsid w:val="008F0EFF"/>
    <w:rsid w:val="008F0F12"/>
    <w:rsid w:val="008F0FC2"/>
    <w:rsid w:val="008F1017"/>
    <w:rsid w:val="008F1045"/>
    <w:rsid w:val="008F109A"/>
    <w:rsid w:val="008F10E1"/>
    <w:rsid w:val="008F11A6"/>
    <w:rsid w:val="008F124F"/>
    <w:rsid w:val="008F12B7"/>
    <w:rsid w:val="008F1401"/>
    <w:rsid w:val="008F141F"/>
    <w:rsid w:val="008F1484"/>
    <w:rsid w:val="008F14A4"/>
    <w:rsid w:val="008F14DC"/>
    <w:rsid w:val="008F159A"/>
    <w:rsid w:val="008F15EE"/>
    <w:rsid w:val="008F1701"/>
    <w:rsid w:val="008F1790"/>
    <w:rsid w:val="008F17BB"/>
    <w:rsid w:val="008F17E9"/>
    <w:rsid w:val="008F18BB"/>
    <w:rsid w:val="008F1977"/>
    <w:rsid w:val="008F19E7"/>
    <w:rsid w:val="008F1A0D"/>
    <w:rsid w:val="008F1AC9"/>
    <w:rsid w:val="008F1B20"/>
    <w:rsid w:val="008F1C71"/>
    <w:rsid w:val="008F1D0A"/>
    <w:rsid w:val="008F1DA6"/>
    <w:rsid w:val="008F1EC5"/>
    <w:rsid w:val="008F2019"/>
    <w:rsid w:val="008F2031"/>
    <w:rsid w:val="008F204C"/>
    <w:rsid w:val="008F2063"/>
    <w:rsid w:val="008F21B4"/>
    <w:rsid w:val="008F22EC"/>
    <w:rsid w:val="008F22F4"/>
    <w:rsid w:val="008F2347"/>
    <w:rsid w:val="008F2399"/>
    <w:rsid w:val="008F23B0"/>
    <w:rsid w:val="008F2502"/>
    <w:rsid w:val="008F2689"/>
    <w:rsid w:val="008F2806"/>
    <w:rsid w:val="008F2872"/>
    <w:rsid w:val="008F28BB"/>
    <w:rsid w:val="008F2907"/>
    <w:rsid w:val="008F294D"/>
    <w:rsid w:val="008F29CC"/>
    <w:rsid w:val="008F2A10"/>
    <w:rsid w:val="008F2A4D"/>
    <w:rsid w:val="008F2A69"/>
    <w:rsid w:val="008F2A6D"/>
    <w:rsid w:val="008F2C09"/>
    <w:rsid w:val="008F2CC5"/>
    <w:rsid w:val="008F2D12"/>
    <w:rsid w:val="008F2D6C"/>
    <w:rsid w:val="008F2DB1"/>
    <w:rsid w:val="008F2DEC"/>
    <w:rsid w:val="008F2F82"/>
    <w:rsid w:val="008F2FC9"/>
    <w:rsid w:val="008F30E7"/>
    <w:rsid w:val="008F313A"/>
    <w:rsid w:val="008F314A"/>
    <w:rsid w:val="008F3181"/>
    <w:rsid w:val="008F31C3"/>
    <w:rsid w:val="008F32CB"/>
    <w:rsid w:val="008F33A0"/>
    <w:rsid w:val="008F33A8"/>
    <w:rsid w:val="008F3480"/>
    <w:rsid w:val="008F34F0"/>
    <w:rsid w:val="008F362D"/>
    <w:rsid w:val="008F3660"/>
    <w:rsid w:val="008F376A"/>
    <w:rsid w:val="008F37F1"/>
    <w:rsid w:val="008F3855"/>
    <w:rsid w:val="008F3A31"/>
    <w:rsid w:val="008F3A6E"/>
    <w:rsid w:val="008F3A83"/>
    <w:rsid w:val="008F3AE5"/>
    <w:rsid w:val="008F3B16"/>
    <w:rsid w:val="008F3B21"/>
    <w:rsid w:val="008F3BCB"/>
    <w:rsid w:val="008F3BEC"/>
    <w:rsid w:val="008F3BFC"/>
    <w:rsid w:val="008F3C87"/>
    <w:rsid w:val="008F3CF5"/>
    <w:rsid w:val="008F3D3A"/>
    <w:rsid w:val="008F3DCB"/>
    <w:rsid w:val="008F3E34"/>
    <w:rsid w:val="008F3E4B"/>
    <w:rsid w:val="008F3F91"/>
    <w:rsid w:val="008F4074"/>
    <w:rsid w:val="008F40EF"/>
    <w:rsid w:val="008F4162"/>
    <w:rsid w:val="008F417C"/>
    <w:rsid w:val="008F42D2"/>
    <w:rsid w:val="008F43B0"/>
    <w:rsid w:val="008F43B3"/>
    <w:rsid w:val="008F450A"/>
    <w:rsid w:val="008F45FE"/>
    <w:rsid w:val="008F462F"/>
    <w:rsid w:val="008F4680"/>
    <w:rsid w:val="008F46CB"/>
    <w:rsid w:val="008F48A2"/>
    <w:rsid w:val="008F490E"/>
    <w:rsid w:val="008F49CF"/>
    <w:rsid w:val="008F4A30"/>
    <w:rsid w:val="008F4B22"/>
    <w:rsid w:val="008F4B4D"/>
    <w:rsid w:val="008F4BDB"/>
    <w:rsid w:val="008F4C1E"/>
    <w:rsid w:val="008F4C64"/>
    <w:rsid w:val="008F4CD4"/>
    <w:rsid w:val="008F4D0A"/>
    <w:rsid w:val="008F4DD6"/>
    <w:rsid w:val="008F4FAE"/>
    <w:rsid w:val="008F5070"/>
    <w:rsid w:val="008F5091"/>
    <w:rsid w:val="008F509C"/>
    <w:rsid w:val="008F5207"/>
    <w:rsid w:val="008F5246"/>
    <w:rsid w:val="008F52B4"/>
    <w:rsid w:val="008F52D6"/>
    <w:rsid w:val="008F5321"/>
    <w:rsid w:val="008F5341"/>
    <w:rsid w:val="008F53E5"/>
    <w:rsid w:val="008F54A6"/>
    <w:rsid w:val="008F54B5"/>
    <w:rsid w:val="008F553B"/>
    <w:rsid w:val="008F554E"/>
    <w:rsid w:val="008F55EB"/>
    <w:rsid w:val="008F5722"/>
    <w:rsid w:val="008F5873"/>
    <w:rsid w:val="008F58A7"/>
    <w:rsid w:val="008F58E0"/>
    <w:rsid w:val="008F5934"/>
    <w:rsid w:val="008F593B"/>
    <w:rsid w:val="008F5962"/>
    <w:rsid w:val="008F5A49"/>
    <w:rsid w:val="008F5B3D"/>
    <w:rsid w:val="008F5C8B"/>
    <w:rsid w:val="008F5D63"/>
    <w:rsid w:val="008F5DAB"/>
    <w:rsid w:val="008F5EC9"/>
    <w:rsid w:val="008F5F0F"/>
    <w:rsid w:val="008F5FFF"/>
    <w:rsid w:val="008F605E"/>
    <w:rsid w:val="008F6084"/>
    <w:rsid w:val="008F60A0"/>
    <w:rsid w:val="008F619D"/>
    <w:rsid w:val="008F619E"/>
    <w:rsid w:val="008F62C1"/>
    <w:rsid w:val="008F6365"/>
    <w:rsid w:val="008F63CA"/>
    <w:rsid w:val="008F63E8"/>
    <w:rsid w:val="008F6470"/>
    <w:rsid w:val="008F6514"/>
    <w:rsid w:val="008F6574"/>
    <w:rsid w:val="008F6785"/>
    <w:rsid w:val="008F67AD"/>
    <w:rsid w:val="008F6800"/>
    <w:rsid w:val="008F6815"/>
    <w:rsid w:val="008F683B"/>
    <w:rsid w:val="008F6884"/>
    <w:rsid w:val="008F69A0"/>
    <w:rsid w:val="008F6A0A"/>
    <w:rsid w:val="008F6A11"/>
    <w:rsid w:val="008F6A3A"/>
    <w:rsid w:val="008F6A8B"/>
    <w:rsid w:val="008F6C7A"/>
    <w:rsid w:val="008F6CB3"/>
    <w:rsid w:val="008F6CBB"/>
    <w:rsid w:val="008F6E3A"/>
    <w:rsid w:val="008F6EE5"/>
    <w:rsid w:val="008F6F72"/>
    <w:rsid w:val="008F6F7A"/>
    <w:rsid w:val="008F6F7D"/>
    <w:rsid w:val="008F704A"/>
    <w:rsid w:val="008F7084"/>
    <w:rsid w:val="008F71C7"/>
    <w:rsid w:val="008F730C"/>
    <w:rsid w:val="008F73A6"/>
    <w:rsid w:val="008F742A"/>
    <w:rsid w:val="008F7443"/>
    <w:rsid w:val="008F7525"/>
    <w:rsid w:val="008F756F"/>
    <w:rsid w:val="008F7583"/>
    <w:rsid w:val="008F766F"/>
    <w:rsid w:val="008F76F0"/>
    <w:rsid w:val="008F76F2"/>
    <w:rsid w:val="008F770E"/>
    <w:rsid w:val="008F7899"/>
    <w:rsid w:val="008F7920"/>
    <w:rsid w:val="008F7949"/>
    <w:rsid w:val="008F7989"/>
    <w:rsid w:val="008F79FA"/>
    <w:rsid w:val="008F7B07"/>
    <w:rsid w:val="008F7B5C"/>
    <w:rsid w:val="008F7B5D"/>
    <w:rsid w:val="008F7C6A"/>
    <w:rsid w:val="008F7C7F"/>
    <w:rsid w:val="008F7C9B"/>
    <w:rsid w:val="008F7CAE"/>
    <w:rsid w:val="008F7CD1"/>
    <w:rsid w:val="008F7D2F"/>
    <w:rsid w:val="008F7E2F"/>
    <w:rsid w:val="008F7E3A"/>
    <w:rsid w:val="008F7E3B"/>
    <w:rsid w:val="008F7E4E"/>
    <w:rsid w:val="008F7EB3"/>
    <w:rsid w:val="008F7ECB"/>
    <w:rsid w:val="008F7F4E"/>
    <w:rsid w:val="008F7F9E"/>
    <w:rsid w:val="008F7FCE"/>
    <w:rsid w:val="00900140"/>
    <w:rsid w:val="009001AA"/>
    <w:rsid w:val="00900221"/>
    <w:rsid w:val="00900254"/>
    <w:rsid w:val="00900341"/>
    <w:rsid w:val="009003D3"/>
    <w:rsid w:val="00900434"/>
    <w:rsid w:val="0090047F"/>
    <w:rsid w:val="009004D5"/>
    <w:rsid w:val="0090054D"/>
    <w:rsid w:val="0090057F"/>
    <w:rsid w:val="009005C6"/>
    <w:rsid w:val="00900680"/>
    <w:rsid w:val="009006C5"/>
    <w:rsid w:val="0090071D"/>
    <w:rsid w:val="00900757"/>
    <w:rsid w:val="00900782"/>
    <w:rsid w:val="009007D8"/>
    <w:rsid w:val="009008D5"/>
    <w:rsid w:val="00900974"/>
    <w:rsid w:val="009009B8"/>
    <w:rsid w:val="00900A6C"/>
    <w:rsid w:val="00900AFD"/>
    <w:rsid w:val="00900B33"/>
    <w:rsid w:val="00900B7F"/>
    <w:rsid w:val="00900BA0"/>
    <w:rsid w:val="00900BE7"/>
    <w:rsid w:val="00900C04"/>
    <w:rsid w:val="00900D70"/>
    <w:rsid w:val="00900EA0"/>
    <w:rsid w:val="0090101C"/>
    <w:rsid w:val="00901076"/>
    <w:rsid w:val="00901201"/>
    <w:rsid w:val="009013F8"/>
    <w:rsid w:val="00901448"/>
    <w:rsid w:val="00901453"/>
    <w:rsid w:val="009014E5"/>
    <w:rsid w:val="0090159E"/>
    <w:rsid w:val="009015B4"/>
    <w:rsid w:val="00901627"/>
    <w:rsid w:val="009016CB"/>
    <w:rsid w:val="009016EB"/>
    <w:rsid w:val="00901709"/>
    <w:rsid w:val="0090179D"/>
    <w:rsid w:val="009017EB"/>
    <w:rsid w:val="009017FD"/>
    <w:rsid w:val="0090180D"/>
    <w:rsid w:val="00901A5C"/>
    <w:rsid w:val="00901B57"/>
    <w:rsid w:val="00901B8A"/>
    <w:rsid w:val="00901B94"/>
    <w:rsid w:val="00901BA9"/>
    <w:rsid w:val="00901BB0"/>
    <w:rsid w:val="00901BB3"/>
    <w:rsid w:val="00901BE7"/>
    <w:rsid w:val="00901C7C"/>
    <w:rsid w:val="00901CC3"/>
    <w:rsid w:val="00901CE1"/>
    <w:rsid w:val="00901CE8"/>
    <w:rsid w:val="00901D0D"/>
    <w:rsid w:val="00901D1B"/>
    <w:rsid w:val="00901DCD"/>
    <w:rsid w:val="00901DE1"/>
    <w:rsid w:val="00901DF3"/>
    <w:rsid w:val="00901E2E"/>
    <w:rsid w:val="00901E77"/>
    <w:rsid w:val="00901EBE"/>
    <w:rsid w:val="00901EF0"/>
    <w:rsid w:val="00901EF5"/>
    <w:rsid w:val="00901FD1"/>
    <w:rsid w:val="009020A2"/>
    <w:rsid w:val="00902196"/>
    <w:rsid w:val="009021D9"/>
    <w:rsid w:val="00902226"/>
    <w:rsid w:val="00902242"/>
    <w:rsid w:val="0090240C"/>
    <w:rsid w:val="00902537"/>
    <w:rsid w:val="009025C6"/>
    <w:rsid w:val="009025E0"/>
    <w:rsid w:val="00902648"/>
    <w:rsid w:val="009026EC"/>
    <w:rsid w:val="009027B3"/>
    <w:rsid w:val="009027C7"/>
    <w:rsid w:val="0090284F"/>
    <w:rsid w:val="00902859"/>
    <w:rsid w:val="0090296F"/>
    <w:rsid w:val="00902985"/>
    <w:rsid w:val="00902B32"/>
    <w:rsid w:val="00902BCF"/>
    <w:rsid w:val="00902BF0"/>
    <w:rsid w:val="00902CCF"/>
    <w:rsid w:val="00902F05"/>
    <w:rsid w:val="00902F51"/>
    <w:rsid w:val="00902FC8"/>
    <w:rsid w:val="009030C5"/>
    <w:rsid w:val="00903185"/>
    <w:rsid w:val="0090318A"/>
    <w:rsid w:val="009031B5"/>
    <w:rsid w:val="009031C0"/>
    <w:rsid w:val="009031E8"/>
    <w:rsid w:val="00903219"/>
    <w:rsid w:val="009032FB"/>
    <w:rsid w:val="009033A0"/>
    <w:rsid w:val="009033FA"/>
    <w:rsid w:val="0090340D"/>
    <w:rsid w:val="0090345F"/>
    <w:rsid w:val="009034AB"/>
    <w:rsid w:val="009034D9"/>
    <w:rsid w:val="009034E3"/>
    <w:rsid w:val="009035A1"/>
    <w:rsid w:val="009035EB"/>
    <w:rsid w:val="00903604"/>
    <w:rsid w:val="0090361E"/>
    <w:rsid w:val="00903632"/>
    <w:rsid w:val="00903648"/>
    <w:rsid w:val="00903696"/>
    <w:rsid w:val="00903758"/>
    <w:rsid w:val="0090379C"/>
    <w:rsid w:val="009037A4"/>
    <w:rsid w:val="009037AD"/>
    <w:rsid w:val="00903825"/>
    <w:rsid w:val="00903869"/>
    <w:rsid w:val="009038C0"/>
    <w:rsid w:val="00903940"/>
    <w:rsid w:val="009039C5"/>
    <w:rsid w:val="00903A00"/>
    <w:rsid w:val="00903A3C"/>
    <w:rsid w:val="00903AB2"/>
    <w:rsid w:val="00903BE3"/>
    <w:rsid w:val="00903BE9"/>
    <w:rsid w:val="00903C48"/>
    <w:rsid w:val="00903D76"/>
    <w:rsid w:val="00903DB3"/>
    <w:rsid w:val="00903DB5"/>
    <w:rsid w:val="00903E83"/>
    <w:rsid w:val="00903EEF"/>
    <w:rsid w:val="00903EFF"/>
    <w:rsid w:val="00903F38"/>
    <w:rsid w:val="00903F83"/>
    <w:rsid w:val="00903FAD"/>
    <w:rsid w:val="00903FC7"/>
    <w:rsid w:val="00904038"/>
    <w:rsid w:val="0090403C"/>
    <w:rsid w:val="009040AF"/>
    <w:rsid w:val="009040D4"/>
    <w:rsid w:val="0090412D"/>
    <w:rsid w:val="00904171"/>
    <w:rsid w:val="00904298"/>
    <w:rsid w:val="0090440C"/>
    <w:rsid w:val="009044AF"/>
    <w:rsid w:val="009044B7"/>
    <w:rsid w:val="00904508"/>
    <w:rsid w:val="0090453D"/>
    <w:rsid w:val="0090456C"/>
    <w:rsid w:val="009045EA"/>
    <w:rsid w:val="00904646"/>
    <w:rsid w:val="00904679"/>
    <w:rsid w:val="0090469A"/>
    <w:rsid w:val="00904741"/>
    <w:rsid w:val="0090478D"/>
    <w:rsid w:val="009047AA"/>
    <w:rsid w:val="00904917"/>
    <w:rsid w:val="00904949"/>
    <w:rsid w:val="00904976"/>
    <w:rsid w:val="009049FC"/>
    <w:rsid w:val="00904AE1"/>
    <w:rsid w:val="00904AE6"/>
    <w:rsid w:val="00904B3F"/>
    <w:rsid w:val="00904C66"/>
    <w:rsid w:val="00904C7B"/>
    <w:rsid w:val="00904CB5"/>
    <w:rsid w:val="00904DEC"/>
    <w:rsid w:val="00904E16"/>
    <w:rsid w:val="00904FA2"/>
    <w:rsid w:val="00904FD9"/>
    <w:rsid w:val="0090505D"/>
    <w:rsid w:val="009050AC"/>
    <w:rsid w:val="00905109"/>
    <w:rsid w:val="00905141"/>
    <w:rsid w:val="00905153"/>
    <w:rsid w:val="00905176"/>
    <w:rsid w:val="009051B1"/>
    <w:rsid w:val="009053BC"/>
    <w:rsid w:val="009053C9"/>
    <w:rsid w:val="0090548E"/>
    <w:rsid w:val="00905498"/>
    <w:rsid w:val="009054D7"/>
    <w:rsid w:val="00905581"/>
    <w:rsid w:val="00905595"/>
    <w:rsid w:val="009055EF"/>
    <w:rsid w:val="0090561A"/>
    <w:rsid w:val="00905697"/>
    <w:rsid w:val="009056F6"/>
    <w:rsid w:val="009056FF"/>
    <w:rsid w:val="00905719"/>
    <w:rsid w:val="0090580F"/>
    <w:rsid w:val="00905818"/>
    <w:rsid w:val="00905880"/>
    <w:rsid w:val="00905939"/>
    <w:rsid w:val="00905A48"/>
    <w:rsid w:val="00905AAE"/>
    <w:rsid w:val="00905B6C"/>
    <w:rsid w:val="00905B98"/>
    <w:rsid w:val="00905C02"/>
    <w:rsid w:val="00905C6E"/>
    <w:rsid w:val="00905D5E"/>
    <w:rsid w:val="00905E81"/>
    <w:rsid w:val="00905EF7"/>
    <w:rsid w:val="00906176"/>
    <w:rsid w:val="00906204"/>
    <w:rsid w:val="00906208"/>
    <w:rsid w:val="0090634C"/>
    <w:rsid w:val="009063DD"/>
    <w:rsid w:val="00906515"/>
    <w:rsid w:val="00906562"/>
    <w:rsid w:val="00906599"/>
    <w:rsid w:val="009065D5"/>
    <w:rsid w:val="009068B7"/>
    <w:rsid w:val="009068F8"/>
    <w:rsid w:val="00906A16"/>
    <w:rsid w:val="00906A22"/>
    <w:rsid w:val="00906A7C"/>
    <w:rsid w:val="00906AF8"/>
    <w:rsid w:val="00906BD4"/>
    <w:rsid w:val="00906C96"/>
    <w:rsid w:val="00906D38"/>
    <w:rsid w:val="00906D78"/>
    <w:rsid w:val="00906DCE"/>
    <w:rsid w:val="00906DD7"/>
    <w:rsid w:val="00906E5D"/>
    <w:rsid w:val="00906E8B"/>
    <w:rsid w:val="00906EDE"/>
    <w:rsid w:val="00906F26"/>
    <w:rsid w:val="00906F95"/>
    <w:rsid w:val="00906F98"/>
    <w:rsid w:val="00906F9F"/>
    <w:rsid w:val="00907024"/>
    <w:rsid w:val="00907033"/>
    <w:rsid w:val="009070C3"/>
    <w:rsid w:val="009070D6"/>
    <w:rsid w:val="00907130"/>
    <w:rsid w:val="00907169"/>
    <w:rsid w:val="009071A6"/>
    <w:rsid w:val="00907274"/>
    <w:rsid w:val="00907291"/>
    <w:rsid w:val="009072A3"/>
    <w:rsid w:val="009072DE"/>
    <w:rsid w:val="00907401"/>
    <w:rsid w:val="00907499"/>
    <w:rsid w:val="00907533"/>
    <w:rsid w:val="0090756A"/>
    <w:rsid w:val="00907586"/>
    <w:rsid w:val="0090763C"/>
    <w:rsid w:val="00907796"/>
    <w:rsid w:val="009077B3"/>
    <w:rsid w:val="009078D2"/>
    <w:rsid w:val="00907974"/>
    <w:rsid w:val="009079F1"/>
    <w:rsid w:val="00907A03"/>
    <w:rsid w:val="00907A94"/>
    <w:rsid w:val="00907AAE"/>
    <w:rsid w:val="00907AF0"/>
    <w:rsid w:val="00907AFB"/>
    <w:rsid w:val="00907B3F"/>
    <w:rsid w:val="00907BCC"/>
    <w:rsid w:val="00907C41"/>
    <w:rsid w:val="00907CA2"/>
    <w:rsid w:val="00907CA4"/>
    <w:rsid w:val="00907CC6"/>
    <w:rsid w:val="00907CD8"/>
    <w:rsid w:val="00907CF2"/>
    <w:rsid w:val="00907E49"/>
    <w:rsid w:val="00907F13"/>
    <w:rsid w:val="00907F57"/>
    <w:rsid w:val="00910095"/>
    <w:rsid w:val="00910112"/>
    <w:rsid w:val="009101AF"/>
    <w:rsid w:val="009102EF"/>
    <w:rsid w:val="009102F6"/>
    <w:rsid w:val="0091030E"/>
    <w:rsid w:val="00910312"/>
    <w:rsid w:val="00910426"/>
    <w:rsid w:val="00910587"/>
    <w:rsid w:val="009105D5"/>
    <w:rsid w:val="0091061A"/>
    <w:rsid w:val="00910694"/>
    <w:rsid w:val="009106EF"/>
    <w:rsid w:val="0091070E"/>
    <w:rsid w:val="00910870"/>
    <w:rsid w:val="009108E1"/>
    <w:rsid w:val="00910901"/>
    <w:rsid w:val="00910A0B"/>
    <w:rsid w:val="00910A19"/>
    <w:rsid w:val="00910AD1"/>
    <w:rsid w:val="00910B71"/>
    <w:rsid w:val="00910BFD"/>
    <w:rsid w:val="00910C59"/>
    <w:rsid w:val="00910DBA"/>
    <w:rsid w:val="00910E02"/>
    <w:rsid w:val="00910E1E"/>
    <w:rsid w:val="00910EFB"/>
    <w:rsid w:val="00910F00"/>
    <w:rsid w:val="00910F43"/>
    <w:rsid w:val="00911015"/>
    <w:rsid w:val="00911022"/>
    <w:rsid w:val="0091111E"/>
    <w:rsid w:val="009111BD"/>
    <w:rsid w:val="009111EB"/>
    <w:rsid w:val="00911241"/>
    <w:rsid w:val="00911279"/>
    <w:rsid w:val="009112DD"/>
    <w:rsid w:val="009113A2"/>
    <w:rsid w:val="00911407"/>
    <w:rsid w:val="0091145C"/>
    <w:rsid w:val="009114EA"/>
    <w:rsid w:val="0091156D"/>
    <w:rsid w:val="009115C5"/>
    <w:rsid w:val="0091178E"/>
    <w:rsid w:val="00911793"/>
    <w:rsid w:val="009118EE"/>
    <w:rsid w:val="00911906"/>
    <w:rsid w:val="00911936"/>
    <w:rsid w:val="0091193C"/>
    <w:rsid w:val="009119E3"/>
    <w:rsid w:val="00911A30"/>
    <w:rsid w:val="00911C11"/>
    <w:rsid w:val="00911CAA"/>
    <w:rsid w:val="00911D80"/>
    <w:rsid w:val="00911DC9"/>
    <w:rsid w:val="00911E6B"/>
    <w:rsid w:val="00911ECD"/>
    <w:rsid w:val="00911EDB"/>
    <w:rsid w:val="00911F3E"/>
    <w:rsid w:val="00911FC0"/>
    <w:rsid w:val="00911FD5"/>
    <w:rsid w:val="0091201D"/>
    <w:rsid w:val="009120FA"/>
    <w:rsid w:val="00912125"/>
    <w:rsid w:val="00912166"/>
    <w:rsid w:val="00912199"/>
    <w:rsid w:val="00912237"/>
    <w:rsid w:val="0091230D"/>
    <w:rsid w:val="00912324"/>
    <w:rsid w:val="0091236C"/>
    <w:rsid w:val="00912382"/>
    <w:rsid w:val="00912415"/>
    <w:rsid w:val="00912431"/>
    <w:rsid w:val="0091247B"/>
    <w:rsid w:val="009124BC"/>
    <w:rsid w:val="0091255E"/>
    <w:rsid w:val="009125DB"/>
    <w:rsid w:val="0091276C"/>
    <w:rsid w:val="009128B0"/>
    <w:rsid w:val="00912912"/>
    <w:rsid w:val="00912927"/>
    <w:rsid w:val="009129E6"/>
    <w:rsid w:val="009129E7"/>
    <w:rsid w:val="00912A60"/>
    <w:rsid w:val="00912A87"/>
    <w:rsid w:val="00912AB3"/>
    <w:rsid w:val="00912AF9"/>
    <w:rsid w:val="00912B45"/>
    <w:rsid w:val="00912C35"/>
    <w:rsid w:val="00912C6C"/>
    <w:rsid w:val="00912DB6"/>
    <w:rsid w:val="00912DFE"/>
    <w:rsid w:val="00912E09"/>
    <w:rsid w:val="00912E4E"/>
    <w:rsid w:val="00912EB4"/>
    <w:rsid w:val="00912ECC"/>
    <w:rsid w:val="00912F1B"/>
    <w:rsid w:val="00912F91"/>
    <w:rsid w:val="00912FA5"/>
    <w:rsid w:val="00913000"/>
    <w:rsid w:val="0091301D"/>
    <w:rsid w:val="0091301F"/>
    <w:rsid w:val="009130A7"/>
    <w:rsid w:val="009130BC"/>
    <w:rsid w:val="009130C3"/>
    <w:rsid w:val="009130DF"/>
    <w:rsid w:val="00913124"/>
    <w:rsid w:val="00913138"/>
    <w:rsid w:val="009131DB"/>
    <w:rsid w:val="0091327F"/>
    <w:rsid w:val="009132A1"/>
    <w:rsid w:val="009132CE"/>
    <w:rsid w:val="009132E8"/>
    <w:rsid w:val="0091341D"/>
    <w:rsid w:val="00913458"/>
    <w:rsid w:val="009135A3"/>
    <w:rsid w:val="009135DE"/>
    <w:rsid w:val="009135FC"/>
    <w:rsid w:val="009136B2"/>
    <w:rsid w:val="009136E6"/>
    <w:rsid w:val="009139A9"/>
    <w:rsid w:val="00913A07"/>
    <w:rsid w:val="00913AA4"/>
    <w:rsid w:val="00913B16"/>
    <w:rsid w:val="00913CBB"/>
    <w:rsid w:val="00913CDB"/>
    <w:rsid w:val="00913D09"/>
    <w:rsid w:val="00913D2D"/>
    <w:rsid w:val="00913E7C"/>
    <w:rsid w:val="00913EC6"/>
    <w:rsid w:val="00913EF1"/>
    <w:rsid w:val="00913F67"/>
    <w:rsid w:val="00913FBD"/>
    <w:rsid w:val="00913FCE"/>
    <w:rsid w:val="00913FD0"/>
    <w:rsid w:val="00914029"/>
    <w:rsid w:val="00914113"/>
    <w:rsid w:val="009141D5"/>
    <w:rsid w:val="009141F8"/>
    <w:rsid w:val="009142FF"/>
    <w:rsid w:val="0091433B"/>
    <w:rsid w:val="009143C4"/>
    <w:rsid w:val="009143F0"/>
    <w:rsid w:val="00914501"/>
    <w:rsid w:val="00914520"/>
    <w:rsid w:val="00914532"/>
    <w:rsid w:val="00914597"/>
    <w:rsid w:val="009145CD"/>
    <w:rsid w:val="009145E8"/>
    <w:rsid w:val="00914640"/>
    <w:rsid w:val="00914676"/>
    <w:rsid w:val="009146D6"/>
    <w:rsid w:val="0091490D"/>
    <w:rsid w:val="00914928"/>
    <w:rsid w:val="0091492B"/>
    <w:rsid w:val="0091497F"/>
    <w:rsid w:val="00914982"/>
    <w:rsid w:val="009149B9"/>
    <w:rsid w:val="009149CB"/>
    <w:rsid w:val="00914A9C"/>
    <w:rsid w:val="00914AC5"/>
    <w:rsid w:val="00914B24"/>
    <w:rsid w:val="00914B2E"/>
    <w:rsid w:val="00914B74"/>
    <w:rsid w:val="00914BB1"/>
    <w:rsid w:val="00914C3A"/>
    <w:rsid w:val="00914C4E"/>
    <w:rsid w:val="00914CCD"/>
    <w:rsid w:val="00914CEF"/>
    <w:rsid w:val="00914D03"/>
    <w:rsid w:val="00914D30"/>
    <w:rsid w:val="00914D72"/>
    <w:rsid w:val="00914FE8"/>
    <w:rsid w:val="00914FFD"/>
    <w:rsid w:val="00915012"/>
    <w:rsid w:val="00915017"/>
    <w:rsid w:val="0091501E"/>
    <w:rsid w:val="00915070"/>
    <w:rsid w:val="009150B1"/>
    <w:rsid w:val="00915128"/>
    <w:rsid w:val="00915175"/>
    <w:rsid w:val="009151D3"/>
    <w:rsid w:val="009151DA"/>
    <w:rsid w:val="009152EA"/>
    <w:rsid w:val="00915349"/>
    <w:rsid w:val="00915405"/>
    <w:rsid w:val="009154CE"/>
    <w:rsid w:val="009156D9"/>
    <w:rsid w:val="00915715"/>
    <w:rsid w:val="00915805"/>
    <w:rsid w:val="0091587A"/>
    <w:rsid w:val="00915892"/>
    <w:rsid w:val="009158B4"/>
    <w:rsid w:val="00915936"/>
    <w:rsid w:val="00915B19"/>
    <w:rsid w:val="00915B4B"/>
    <w:rsid w:val="00915B6C"/>
    <w:rsid w:val="00915C02"/>
    <w:rsid w:val="00915C30"/>
    <w:rsid w:val="00915CDC"/>
    <w:rsid w:val="00915CE0"/>
    <w:rsid w:val="00915D28"/>
    <w:rsid w:val="00916005"/>
    <w:rsid w:val="00916013"/>
    <w:rsid w:val="00916023"/>
    <w:rsid w:val="0091608E"/>
    <w:rsid w:val="0091617E"/>
    <w:rsid w:val="009162BA"/>
    <w:rsid w:val="00916346"/>
    <w:rsid w:val="0091644B"/>
    <w:rsid w:val="009164A3"/>
    <w:rsid w:val="009164AA"/>
    <w:rsid w:val="009164D6"/>
    <w:rsid w:val="009167E8"/>
    <w:rsid w:val="0091684D"/>
    <w:rsid w:val="00916857"/>
    <w:rsid w:val="009169CC"/>
    <w:rsid w:val="009169D6"/>
    <w:rsid w:val="00916A37"/>
    <w:rsid w:val="00916A5C"/>
    <w:rsid w:val="00916A79"/>
    <w:rsid w:val="00916A8A"/>
    <w:rsid w:val="00916AF6"/>
    <w:rsid w:val="00916B2F"/>
    <w:rsid w:val="00916B36"/>
    <w:rsid w:val="00916B43"/>
    <w:rsid w:val="00916B6C"/>
    <w:rsid w:val="00916BD0"/>
    <w:rsid w:val="00916C07"/>
    <w:rsid w:val="00916CAA"/>
    <w:rsid w:val="00916CB9"/>
    <w:rsid w:val="00916CCB"/>
    <w:rsid w:val="00916CE5"/>
    <w:rsid w:val="00916CFE"/>
    <w:rsid w:val="00916D9A"/>
    <w:rsid w:val="00916DA2"/>
    <w:rsid w:val="00916E2E"/>
    <w:rsid w:val="00916E52"/>
    <w:rsid w:val="00916F42"/>
    <w:rsid w:val="00916F48"/>
    <w:rsid w:val="00916F8C"/>
    <w:rsid w:val="00917127"/>
    <w:rsid w:val="0091718C"/>
    <w:rsid w:val="0091728B"/>
    <w:rsid w:val="009172F9"/>
    <w:rsid w:val="0091730B"/>
    <w:rsid w:val="00917315"/>
    <w:rsid w:val="00917349"/>
    <w:rsid w:val="0091738E"/>
    <w:rsid w:val="009173A9"/>
    <w:rsid w:val="009173DF"/>
    <w:rsid w:val="0091747A"/>
    <w:rsid w:val="00917530"/>
    <w:rsid w:val="00917584"/>
    <w:rsid w:val="00917628"/>
    <w:rsid w:val="009176D0"/>
    <w:rsid w:val="009176FF"/>
    <w:rsid w:val="0091774E"/>
    <w:rsid w:val="00917883"/>
    <w:rsid w:val="00917922"/>
    <w:rsid w:val="0091796E"/>
    <w:rsid w:val="00917977"/>
    <w:rsid w:val="00917A08"/>
    <w:rsid w:val="00917A16"/>
    <w:rsid w:val="00917A2D"/>
    <w:rsid w:val="00917A8B"/>
    <w:rsid w:val="00917AC3"/>
    <w:rsid w:val="00917AC6"/>
    <w:rsid w:val="00917BE4"/>
    <w:rsid w:val="00917C47"/>
    <w:rsid w:val="00917D12"/>
    <w:rsid w:val="00917DC6"/>
    <w:rsid w:val="00917DD4"/>
    <w:rsid w:val="00917DF9"/>
    <w:rsid w:val="00917F4A"/>
    <w:rsid w:val="00917F61"/>
    <w:rsid w:val="00917F85"/>
    <w:rsid w:val="00917F8D"/>
    <w:rsid w:val="0092001E"/>
    <w:rsid w:val="0092005D"/>
    <w:rsid w:val="00920162"/>
    <w:rsid w:val="00920200"/>
    <w:rsid w:val="00920328"/>
    <w:rsid w:val="0092054E"/>
    <w:rsid w:val="00920550"/>
    <w:rsid w:val="00920557"/>
    <w:rsid w:val="009205E8"/>
    <w:rsid w:val="009206D1"/>
    <w:rsid w:val="00920774"/>
    <w:rsid w:val="0092081C"/>
    <w:rsid w:val="0092086E"/>
    <w:rsid w:val="00920A4F"/>
    <w:rsid w:val="00920A60"/>
    <w:rsid w:val="00920BA6"/>
    <w:rsid w:val="00920BE8"/>
    <w:rsid w:val="00920C41"/>
    <w:rsid w:val="00920C78"/>
    <w:rsid w:val="00920CC3"/>
    <w:rsid w:val="00920D01"/>
    <w:rsid w:val="00920D82"/>
    <w:rsid w:val="00920F5F"/>
    <w:rsid w:val="009210BF"/>
    <w:rsid w:val="0092115E"/>
    <w:rsid w:val="00921193"/>
    <w:rsid w:val="009211CE"/>
    <w:rsid w:val="009213AB"/>
    <w:rsid w:val="00921401"/>
    <w:rsid w:val="00921414"/>
    <w:rsid w:val="0092146D"/>
    <w:rsid w:val="009215A0"/>
    <w:rsid w:val="009215FE"/>
    <w:rsid w:val="00921663"/>
    <w:rsid w:val="009216BE"/>
    <w:rsid w:val="00921743"/>
    <w:rsid w:val="00921788"/>
    <w:rsid w:val="009218D7"/>
    <w:rsid w:val="009218FB"/>
    <w:rsid w:val="00921924"/>
    <w:rsid w:val="0092194C"/>
    <w:rsid w:val="009219C6"/>
    <w:rsid w:val="00921A11"/>
    <w:rsid w:val="00921B61"/>
    <w:rsid w:val="00921B97"/>
    <w:rsid w:val="00921C11"/>
    <w:rsid w:val="00921C61"/>
    <w:rsid w:val="00921C70"/>
    <w:rsid w:val="00921C83"/>
    <w:rsid w:val="00921CAF"/>
    <w:rsid w:val="00921CC0"/>
    <w:rsid w:val="00921D05"/>
    <w:rsid w:val="00921D3C"/>
    <w:rsid w:val="00921D5C"/>
    <w:rsid w:val="00921E21"/>
    <w:rsid w:val="00921E41"/>
    <w:rsid w:val="00921E66"/>
    <w:rsid w:val="00921EB5"/>
    <w:rsid w:val="00921F22"/>
    <w:rsid w:val="00921F8B"/>
    <w:rsid w:val="00921FE3"/>
    <w:rsid w:val="00922119"/>
    <w:rsid w:val="0092213A"/>
    <w:rsid w:val="00922205"/>
    <w:rsid w:val="009223C0"/>
    <w:rsid w:val="009223DC"/>
    <w:rsid w:val="00922423"/>
    <w:rsid w:val="00922504"/>
    <w:rsid w:val="0092259F"/>
    <w:rsid w:val="009225EC"/>
    <w:rsid w:val="0092270E"/>
    <w:rsid w:val="0092275D"/>
    <w:rsid w:val="00922773"/>
    <w:rsid w:val="009227C9"/>
    <w:rsid w:val="00922814"/>
    <w:rsid w:val="00922949"/>
    <w:rsid w:val="009229E0"/>
    <w:rsid w:val="00922A0E"/>
    <w:rsid w:val="00922A3A"/>
    <w:rsid w:val="00922A67"/>
    <w:rsid w:val="00922A87"/>
    <w:rsid w:val="00922AC4"/>
    <w:rsid w:val="00922B3E"/>
    <w:rsid w:val="00922B54"/>
    <w:rsid w:val="00922B90"/>
    <w:rsid w:val="00922BA2"/>
    <w:rsid w:val="00922BF7"/>
    <w:rsid w:val="00922C1D"/>
    <w:rsid w:val="00922CE9"/>
    <w:rsid w:val="00922D70"/>
    <w:rsid w:val="00922E1F"/>
    <w:rsid w:val="00922E86"/>
    <w:rsid w:val="00922E8C"/>
    <w:rsid w:val="00922ED8"/>
    <w:rsid w:val="00922EDE"/>
    <w:rsid w:val="00922EFE"/>
    <w:rsid w:val="00922F10"/>
    <w:rsid w:val="0092309F"/>
    <w:rsid w:val="0092310A"/>
    <w:rsid w:val="0092317C"/>
    <w:rsid w:val="009232E7"/>
    <w:rsid w:val="00923308"/>
    <w:rsid w:val="00923365"/>
    <w:rsid w:val="0092337C"/>
    <w:rsid w:val="009233DD"/>
    <w:rsid w:val="009233F0"/>
    <w:rsid w:val="00923624"/>
    <w:rsid w:val="009236F9"/>
    <w:rsid w:val="0092373C"/>
    <w:rsid w:val="00923749"/>
    <w:rsid w:val="00923822"/>
    <w:rsid w:val="00923883"/>
    <w:rsid w:val="009238CC"/>
    <w:rsid w:val="009238EF"/>
    <w:rsid w:val="0092393F"/>
    <w:rsid w:val="00923B7E"/>
    <w:rsid w:val="00923C23"/>
    <w:rsid w:val="00923DC6"/>
    <w:rsid w:val="00923DCD"/>
    <w:rsid w:val="00923E80"/>
    <w:rsid w:val="00923EB0"/>
    <w:rsid w:val="00923F2D"/>
    <w:rsid w:val="00923F33"/>
    <w:rsid w:val="00923F85"/>
    <w:rsid w:val="00923FD8"/>
    <w:rsid w:val="00924018"/>
    <w:rsid w:val="00924098"/>
    <w:rsid w:val="009240BB"/>
    <w:rsid w:val="009240CB"/>
    <w:rsid w:val="009241C6"/>
    <w:rsid w:val="009242C9"/>
    <w:rsid w:val="009242EC"/>
    <w:rsid w:val="00924345"/>
    <w:rsid w:val="0092439C"/>
    <w:rsid w:val="009245B5"/>
    <w:rsid w:val="009245E3"/>
    <w:rsid w:val="00924653"/>
    <w:rsid w:val="00924784"/>
    <w:rsid w:val="0092479D"/>
    <w:rsid w:val="009247FE"/>
    <w:rsid w:val="00924998"/>
    <w:rsid w:val="00924A60"/>
    <w:rsid w:val="00924A66"/>
    <w:rsid w:val="00924B83"/>
    <w:rsid w:val="00924BBB"/>
    <w:rsid w:val="00924C31"/>
    <w:rsid w:val="00924C68"/>
    <w:rsid w:val="00924D10"/>
    <w:rsid w:val="00924D1A"/>
    <w:rsid w:val="00924D2D"/>
    <w:rsid w:val="00924D55"/>
    <w:rsid w:val="00924E3D"/>
    <w:rsid w:val="00924E7F"/>
    <w:rsid w:val="00924E8A"/>
    <w:rsid w:val="00924ECE"/>
    <w:rsid w:val="00924F98"/>
    <w:rsid w:val="0092509B"/>
    <w:rsid w:val="0092509C"/>
    <w:rsid w:val="009250E3"/>
    <w:rsid w:val="0092518E"/>
    <w:rsid w:val="009251BD"/>
    <w:rsid w:val="00925225"/>
    <w:rsid w:val="00925347"/>
    <w:rsid w:val="009253D0"/>
    <w:rsid w:val="009253F4"/>
    <w:rsid w:val="00925478"/>
    <w:rsid w:val="009254C6"/>
    <w:rsid w:val="00925643"/>
    <w:rsid w:val="00925677"/>
    <w:rsid w:val="0092567E"/>
    <w:rsid w:val="009256D7"/>
    <w:rsid w:val="0092573D"/>
    <w:rsid w:val="0092586F"/>
    <w:rsid w:val="009258B4"/>
    <w:rsid w:val="0092598B"/>
    <w:rsid w:val="009259C6"/>
    <w:rsid w:val="009259CF"/>
    <w:rsid w:val="009259EC"/>
    <w:rsid w:val="00925A30"/>
    <w:rsid w:val="00925A44"/>
    <w:rsid w:val="00925B53"/>
    <w:rsid w:val="00925B8B"/>
    <w:rsid w:val="00925BF5"/>
    <w:rsid w:val="00925BFB"/>
    <w:rsid w:val="00925C01"/>
    <w:rsid w:val="00925C3A"/>
    <w:rsid w:val="00925C59"/>
    <w:rsid w:val="00925C63"/>
    <w:rsid w:val="00925C80"/>
    <w:rsid w:val="00925C9A"/>
    <w:rsid w:val="00925CA8"/>
    <w:rsid w:val="00925CF9"/>
    <w:rsid w:val="00925DD7"/>
    <w:rsid w:val="00925DD9"/>
    <w:rsid w:val="00925EDC"/>
    <w:rsid w:val="00925FB4"/>
    <w:rsid w:val="00925FBB"/>
    <w:rsid w:val="00926018"/>
    <w:rsid w:val="0092602A"/>
    <w:rsid w:val="0092604A"/>
    <w:rsid w:val="009260A8"/>
    <w:rsid w:val="009260BA"/>
    <w:rsid w:val="00926199"/>
    <w:rsid w:val="009262AA"/>
    <w:rsid w:val="009262EF"/>
    <w:rsid w:val="00926346"/>
    <w:rsid w:val="009263A5"/>
    <w:rsid w:val="00926643"/>
    <w:rsid w:val="0092672C"/>
    <w:rsid w:val="009267D9"/>
    <w:rsid w:val="00926A4B"/>
    <w:rsid w:val="00926A5D"/>
    <w:rsid w:val="00926A7E"/>
    <w:rsid w:val="00926B1D"/>
    <w:rsid w:val="00926C31"/>
    <w:rsid w:val="00926C6E"/>
    <w:rsid w:val="00926CAC"/>
    <w:rsid w:val="00926CB4"/>
    <w:rsid w:val="00926F4A"/>
    <w:rsid w:val="00926F8D"/>
    <w:rsid w:val="00926FBF"/>
    <w:rsid w:val="00927056"/>
    <w:rsid w:val="009270E8"/>
    <w:rsid w:val="009270FE"/>
    <w:rsid w:val="0092728E"/>
    <w:rsid w:val="00927445"/>
    <w:rsid w:val="009274A4"/>
    <w:rsid w:val="009274B1"/>
    <w:rsid w:val="0092761F"/>
    <w:rsid w:val="009276E0"/>
    <w:rsid w:val="0092785A"/>
    <w:rsid w:val="00927884"/>
    <w:rsid w:val="009278FC"/>
    <w:rsid w:val="00927A43"/>
    <w:rsid w:val="00927A8A"/>
    <w:rsid w:val="00927AAF"/>
    <w:rsid w:val="00927B4E"/>
    <w:rsid w:val="00927BA7"/>
    <w:rsid w:val="00927BDA"/>
    <w:rsid w:val="00927C04"/>
    <w:rsid w:val="00927C06"/>
    <w:rsid w:val="00927C7B"/>
    <w:rsid w:val="00927D3B"/>
    <w:rsid w:val="00927D84"/>
    <w:rsid w:val="00927DF3"/>
    <w:rsid w:val="00930041"/>
    <w:rsid w:val="0093004C"/>
    <w:rsid w:val="0093024B"/>
    <w:rsid w:val="00930287"/>
    <w:rsid w:val="009302A2"/>
    <w:rsid w:val="00930336"/>
    <w:rsid w:val="0093038C"/>
    <w:rsid w:val="009303E6"/>
    <w:rsid w:val="009303EF"/>
    <w:rsid w:val="00930404"/>
    <w:rsid w:val="009304F5"/>
    <w:rsid w:val="0093053D"/>
    <w:rsid w:val="009305C6"/>
    <w:rsid w:val="009305CE"/>
    <w:rsid w:val="0093060F"/>
    <w:rsid w:val="009306A3"/>
    <w:rsid w:val="00930733"/>
    <w:rsid w:val="009307C5"/>
    <w:rsid w:val="00930815"/>
    <w:rsid w:val="00930902"/>
    <w:rsid w:val="00930923"/>
    <w:rsid w:val="0093098B"/>
    <w:rsid w:val="009309A9"/>
    <w:rsid w:val="00930A6C"/>
    <w:rsid w:val="00930A9E"/>
    <w:rsid w:val="00930AE9"/>
    <w:rsid w:val="00930B0C"/>
    <w:rsid w:val="00930C21"/>
    <w:rsid w:val="00930C42"/>
    <w:rsid w:val="00930C51"/>
    <w:rsid w:val="00930C78"/>
    <w:rsid w:val="00930D8B"/>
    <w:rsid w:val="00930DE9"/>
    <w:rsid w:val="00930E54"/>
    <w:rsid w:val="00930EB8"/>
    <w:rsid w:val="00930FE1"/>
    <w:rsid w:val="0093100A"/>
    <w:rsid w:val="00931014"/>
    <w:rsid w:val="00931088"/>
    <w:rsid w:val="0093109D"/>
    <w:rsid w:val="009310B5"/>
    <w:rsid w:val="009311F4"/>
    <w:rsid w:val="00931214"/>
    <w:rsid w:val="00931285"/>
    <w:rsid w:val="009313CC"/>
    <w:rsid w:val="009313E8"/>
    <w:rsid w:val="0093142F"/>
    <w:rsid w:val="009314C8"/>
    <w:rsid w:val="009314D8"/>
    <w:rsid w:val="009315A5"/>
    <w:rsid w:val="009315CA"/>
    <w:rsid w:val="0093162F"/>
    <w:rsid w:val="00931651"/>
    <w:rsid w:val="009316BE"/>
    <w:rsid w:val="009316CC"/>
    <w:rsid w:val="009316F2"/>
    <w:rsid w:val="009317AB"/>
    <w:rsid w:val="00931821"/>
    <w:rsid w:val="0093182A"/>
    <w:rsid w:val="00931956"/>
    <w:rsid w:val="009319A8"/>
    <w:rsid w:val="009319CF"/>
    <w:rsid w:val="00931B32"/>
    <w:rsid w:val="00931B90"/>
    <w:rsid w:val="00931B96"/>
    <w:rsid w:val="00931BA6"/>
    <w:rsid w:val="00931CD6"/>
    <w:rsid w:val="00931CFF"/>
    <w:rsid w:val="00931D99"/>
    <w:rsid w:val="00931E67"/>
    <w:rsid w:val="00931ED9"/>
    <w:rsid w:val="00931F28"/>
    <w:rsid w:val="00931F48"/>
    <w:rsid w:val="009320CC"/>
    <w:rsid w:val="0093210D"/>
    <w:rsid w:val="00932190"/>
    <w:rsid w:val="0093234F"/>
    <w:rsid w:val="00932482"/>
    <w:rsid w:val="0093249D"/>
    <w:rsid w:val="009324D5"/>
    <w:rsid w:val="00932585"/>
    <w:rsid w:val="00932599"/>
    <w:rsid w:val="009325B5"/>
    <w:rsid w:val="009325CF"/>
    <w:rsid w:val="00932646"/>
    <w:rsid w:val="0093265F"/>
    <w:rsid w:val="009326B4"/>
    <w:rsid w:val="009326E7"/>
    <w:rsid w:val="00932725"/>
    <w:rsid w:val="00932754"/>
    <w:rsid w:val="0093278C"/>
    <w:rsid w:val="009328F0"/>
    <w:rsid w:val="00932900"/>
    <w:rsid w:val="00932960"/>
    <w:rsid w:val="009329ED"/>
    <w:rsid w:val="00932A13"/>
    <w:rsid w:val="00932A3B"/>
    <w:rsid w:val="00932A47"/>
    <w:rsid w:val="00932B1D"/>
    <w:rsid w:val="00932B56"/>
    <w:rsid w:val="00932BE9"/>
    <w:rsid w:val="00932CAF"/>
    <w:rsid w:val="00932CD2"/>
    <w:rsid w:val="00932D09"/>
    <w:rsid w:val="00932D4E"/>
    <w:rsid w:val="00932D75"/>
    <w:rsid w:val="00932E14"/>
    <w:rsid w:val="00932E80"/>
    <w:rsid w:val="00932E96"/>
    <w:rsid w:val="00932F2A"/>
    <w:rsid w:val="00932FEE"/>
    <w:rsid w:val="0093310E"/>
    <w:rsid w:val="00933138"/>
    <w:rsid w:val="00933178"/>
    <w:rsid w:val="0093326E"/>
    <w:rsid w:val="009332AD"/>
    <w:rsid w:val="0093347F"/>
    <w:rsid w:val="009334F1"/>
    <w:rsid w:val="00933556"/>
    <w:rsid w:val="00933575"/>
    <w:rsid w:val="00933653"/>
    <w:rsid w:val="009337A8"/>
    <w:rsid w:val="00933864"/>
    <w:rsid w:val="0093386B"/>
    <w:rsid w:val="0093386C"/>
    <w:rsid w:val="00933876"/>
    <w:rsid w:val="00933888"/>
    <w:rsid w:val="0093391E"/>
    <w:rsid w:val="009339CE"/>
    <w:rsid w:val="00933A7C"/>
    <w:rsid w:val="00933A9F"/>
    <w:rsid w:val="00933B2B"/>
    <w:rsid w:val="00933C89"/>
    <w:rsid w:val="00933D28"/>
    <w:rsid w:val="00933EF0"/>
    <w:rsid w:val="009340CB"/>
    <w:rsid w:val="009341B0"/>
    <w:rsid w:val="0093425E"/>
    <w:rsid w:val="0093427B"/>
    <w:rsid w:val="00934314"/>
    <w:rsid w:val="00934409"/>
    <w:rsid w:val="00934673"/>
    <w:rsid w:val="00934677"/>
    <w:rsid w:val="00934763"/>
    <w:rsid w:val="009347F0"/>
    <w:rsid w:val="0093485B"/>
    <w:rsid w:val="00934877"/>
    <w:rsid w:val="00934889"/>
    <w:rsid w:val="009348CA"/>
    <w:rsid w:val="009348CD"/>
    <w:rsid w:val="0093495C"/>
    <w:rsid w:val="00934976"/>
    <w:rsid w:val="009349F7"/>
    <w:rsid w:val="00934A41"/>
    <w:rsid w:val="00934A5A"/>
    <w:rsid w:val="00934AA8"/>
    <w:rsid w:val="00934B0F"/>
    <w:rsid w:val="00934BB0"/>
    <w:rsid w:val="00934C9B"/>
    <w:rsid w:val="00934CA0"/>
    <w:rsid w:val="00934D21"/>
    <w:rsid w:val="00934E2B"/>
    <w:rsid w:val="00934E59"/>
    <w:rsid w:val="00934ECD"/>
    <w:rsid w:val="00934F8F"/>
    <w:rsid w:val="00934FD6"/>
    <w:rsid w:val="0093512F"/>
    <w:rsid w:val="00935169"/>
    <w:rsid w:val="009351B0"/>
    <w:rsid w:val="00935207"/>
    <w:rsid w:val="009352F6"/>
    <w:rsid w:val="00935327"/>
    <w:rsid w:val="009353CE"/>
    <w:rsid w:val="009354E4"/>
    <w:rsid w:val="009354EA"/>
    <w:rsid w:val="009355D7"/>
    <w:rsid w:val="009356C3"/>
    <w:rsid w:val="009356E5"/>
    <w:rsid w:val="00935722"/>
    <w:rsid w:val="00935756"/>
    <w:rsid w:val="00935793"/>
    <w:rsid w:val="009357AD"/>
    <w:rsid w:val="009357B8"/>
    <w:rsid w:val="009358EA"/>
    <w:rsid w:val="0093592E"/>
    <w:rsid w:val="00935945"/>
    <w:rsid w:val="00935965"/>
    <w:rsid w:val="00935A40"/>
    <w:rsid w:val="00935B59"/>
    <w:rsid w:val="00935BE6"/>
    <w:rsid w:val="00935C24"/>
    <w:rsid w:val="00935C7B"/>
    <w:rsid w:val="00935D03"/>
    <w:rsid w:val="00935D14"/>
    <w:rsid w:val="00935D9B"/>
    <w:rsid w:val="00935DCF"/>
    <w:rsid w:val="00935E74"/>
    <w:rsid w:val="00935E82"/>
    <w:rsid w:val="00935F12"/>
    <w:rsid w:val="00936111"/>
    <w:rsid w:val="0093614A"/>
    <w:rsid w:val="0093626B"/>
    <w:rsid w:val="009362BE"/>
    <w:rsid w:val="009362D6"/>
    <w:rsid w:val="00936350"/>
    <w:rsid w:val="00936385"/>
    <w:rsid w:val="009364AA"/>
    <w:rsid w:val="00936525"/>
    <w:rsid w:val="0093655C"/>
    <w:rsid w:val="00936562"/>
    <w:rsid w:val="0093656F"/>
    <w:rsid w:val="009365AB"/>
    <w:rsid w:val="00936658"/>
    <w:rsid w:val="00936747"/>
    <w:rsid w:val="00936846"/>
    <w:rsid w:val="009368E2"/>
    <w:rsid w:val="00936987"/>
    <w:rsid w:val="0093698D"/>
    <w:rsid w:val="00936AA6"/>
    <w:rsid w:val="00936B09"/>
    <w:rsid w:val="00936BD4"/>
    <w:rsid w:val="00936C0A"/>
    <w:rsid w:val="00936C25"/>
    <w:rsid w:val="00936C93"/>
    <w:rsid w:val="00936D99"/>
    <w:rsid w:val="00936DCB"/>
    <w:rsid w:val="00936E46"/>
    <w:rsid w:val="00936E6C"/>
    <w:rsid w:val="00936F39"/>
    <w:rsid w:val="00936FCB"/>
    <w:rsid w:val="009370B0"/>
    <w:rsid w:val="009371A5"/>
    <w:rsid w:val="009371B9"/>
    <w:rsid w:val="0093727F"/>
    <w:rsid w:val="009372C6"/>
    <w:rsid w:val="009373B3"/>
    <w:rsid w:val="009373D2"/>
    <w:rsid w:val="009374D3"/>
    <w:rsid w:val="009374F2"/>
    <w:rsid w:val="009374FE"/>
    <w:rsid w:val="009375A5"/>
    <w:rsid w:val="009375B2"/>
    <w:rsid w:val="0093765F"/>
    <w:rsid w:val="009376C1"/>
    <w:rsid w:val="00937711"/>
    <w:rsid w:val="00937756"/>
    <w:rsid w:val="009377C9"/>
    <w:rsid w:val="009377D2"/>
    <w:rsid w:val="00937877"/>
    <w:rsid w:val="009378BC"/>
    <w:rsid w:val="00937B3E"/>
    <w:rsid w:val="00937B6A"/>
    <w:rsid w:val="00937B8A"/>
    <w:rsid w:val="00937B8F"/>
    <w:rsid w:val="00937C13"/>
    <w:rsid w:val="00937C46"/>
    <w:rsid w:val="00937CD2"/>
    <w:rsid w:val="00937D40"/>
    <w:rsid w:val="00937DB9"/>
    <w:rsid w:val="00937E1E"/>
    <w:rsid w:val="00937EB0"/>
    <w:rsid w:val="00937ED7"/>
    <w:rsid w:val="00937F14"/>
    <w:rsid w:val="009400E6"/>
    <w:rsid w:val="00940171"/>
    <w:rsid w:val="00940181"/>
    <w:rsid w:val="009401B3"/>
    <w:rsid w:val="00940223"/>
    <w:rsid w:val="00940338"/>
    <w:rsid w:val="009403F3"/>
    <w:rsid w:val="00940401"/>
    <w:rsid w:val="00940452"/>
    <w:rsid w:val="009404A1"/>
    <w:rsid w:val="009404AE"/>
    <w:rsid w:val="0094055A"/>
    <w:rsid w:val="009405C3"/>
    <w:rsid w:val="0094060D"/>
    <w:rsid w:val="0094063A"/>
    <w:rsid w:val="00940725"/>
    <w:rsid w:val="009407BE"/>
    <w:rsid w:val="00940841"/>
    <w:rsid w:val="00940922"/>
    <w:rsid w:val="00940980"/>
    <w:rsid w:val="00940999"/>
    <w:rsid w:val="009409D0"/>
    <w:rsid w:val="009409F8"/>
    <w:rsid w:val="00940AE9"/>
    <w:rsid w:val="00940B58"/>
    <w:rsid w:val="00940B81"/>
    <w:rsid w:val="00940C62"/>
    <w:rsid w:val="00940C86"/>
    <w:rsid w:val="00940C9D"/>
    <w:rsid w:val="00940CB7"/>
    <w:rsid w:val="00940D0C"/>
    <w:rsid w:val="00940D23"/>
    <w:rsid w:val="00940D64"/>
    <w:rsid w:val="00940D7E"/>
    <w:rsid w:val="00940DA2"/>
    <w:rsid w:val="00940E0B"/>
    <w:rsid w:val="00940F6D"/>
    <w:rsid w:val="00940F95"/>
    <w:rsid w:val="00940FEF"/>
    <w:rsid w:val="00940FF3"/>
    <w:rsid w:val="00941048"/>
    <w:rsid w:val="00941065"/>
    <w:rsid w:val="0094108F"/>
    <w:rsid w:val="009410CC"/>
    <w:rsid w:val="009410CF"/>
    <w:rsid w:val="00941121"/>
    <w:rsid w:val="009411BD"/>
    <w:rsid w:val="009411C8"/>
    <w:rsid w:val="00941263"/>
    <w:rsid w:val="009412ED"/>
    <w:rsid w:val="00941388"/>
    <w:rsid w:val="00941399"/>
    <w:rsid w:val="009413CF"/>
    <w:rsid w:val="009414E5"/>
    <w:rsid w:val="00941530"/>
    <w:rsid w:val="00941630"/>
    <w:rsid w:val="009417CF"/>
    <w:rsid w:val="009417D4"/>
    <w:rsid w:val="009417FA"/>
    <w:rsid w:val="00941800"/>
    <w:rsid w:val="00941888"/>
    <w:rsid w:val="00941918"/>
    <w:rsid w:val="009419B6"/>
    <w:rsid w:val="00941A78"/>
    <w:rsid w:val="00941AF7"/>
    <w:rsid w:val="00941B06"/>
    <w:rsid w:val="00941B39"/>
    <w:rsid w:val="00941D7D"/>
    <w:rsid w:val="00941DA2"/>
    <w:rsid w:val="00941E46"/>
    <w:rsid w:val="00941E8C"/>
    <w:rsid w:val="00941E97"/>
    <w:rsid w:val="00941F8A"/>
    <w:rsid w:val="00941F9F"/>
    <w:rsid w:val="0094208B"/>
    <w:rsid w:val="0094216A"/>
    <w:rsid w:val="0094236B"/>
    <w:rsid w:val="009423AD"/>
    <w:rsid w:val="009423F8"/>
    <w:rsid w:val="009424AB"/>
    <w:rsid w:val="0094257D"/>
    <w:rsid w:val="009425B7"/>
    <w:rsid w:val="00942639"/>
    <w:rsid w:val="00942644"/>
    <w:rsid w:val="0094269F"/>
    <w:rsid w:val="009427D6"/>
    <w:rsid w:val="00942846"/>
    <w:rsid w:val="0094292E"/>
    <w:rsid w:val="00942940"/>
    <w:rsid w:val="009429AF"/>
    <w:rsid w:val="009429D7"/>
    <w:rsid w:val="009429FC"/>
    <w:rsid w:val="00942A31"/>
    <w:rsid w:val="00942B16"/>
    <w:rsid w:val="00942BE7"/>
    <w:rsid w:val="00942BFB"/>
    <w:rsid w:val="00942C71"/>
    <w:rsid w:val="00942D14"/>
    <w:rsid w:val="00942D55"/>
    <w:rsid w:val="00942D5C"/>
    <w:rsid w:val="00942E67"/>
    <w:rsid w:val="00942E68"/>
    <w:rsid w:val="00942EA2"/>
    <w:rsid w:val="00943097"/>
    <w:rsid w:val="00943152"/>
    <w:rsid w:val="0094336C"/>
    <w:rsid w:val="0094337D"/>
    <w:rsid w:val="009433B0"/>
    <w:rsid w:val="009433B8"/>
    <w:rsid w:val="00943417"/>
    <w:rsid w:val="0094342C"/>
    <w:rsid w:val="0094344E"/>
    <w:rsid w:val="00943456"/>
    <w:rsid w:val="0094345E"/>
    <w:rsid w:val="009434AB"/>
    <w:rsid w:val="0094352C"/>
    <w:rsid w:val="00943531"/>
    <w:rsid w:val="00943568"/>
    <w:rsid w:val="009435BB"/>
    <w:rsid w:val="009435F5"/>
    <w:rsid w:val="00943664"/>
    <w:rsid w:val="0094371E"/>
    <w:rsid w:val="0094372F"/>
    <w:rsid w:val="00943790"/>
    <w:rsid w:val="009437E9"/>
    <w:rsid w:val="00943813"/>
    <w:rsid w:val="0094383D"/>
    <w:rsid w:val="0094388A"/>
    <w:rsid w:val="009438EB"/>
    <w:rsid w:val="00943989"/>
    <w:rsid w:val="009439FF"/>
    <w:rsid w:val="00943A1F"/>
    <w:rsid w:val="00943AB5"/>
    <w:rsid w:val="00943BC9"/>
    <w:rsid w:val="00943BCD"/>
    <w:rsid w:val="00943C14"/>
    <w:rsid w:val="00943CF7"/>
    <w:rsid w:val="00943D0A"/>
    <w:rsid w:val="00943D37"/>
    <w:rsid w:val="00943D96"/>
    <w:rsid w:val="00943E66"/>
    <w:rsid w:val="00943F10"/>
    <w:rsid w:val="0094401E"/>
    <w:rsid w:val="00944047"/>
    <w:rsid w:val="00944062"/>
    <w:rsid w:val="009440CA"/>
    <w:rsid w:val="009440F3"/>
    <w:rsid w:val="00944138"/>
    <w:rsid w:val="009441F3"/>
    <w:rsid w:val="0094421C"/>
    <w:rsid w:val="0094426F"/>
    <w:rsid w:val="0094432D"/>
    <w:rsid w:val="009443E4"/>
    <w:rsid w:val="009443FC"/>
    <w:rsid w:val="009444B0"/>
    <w:rsid w:val="00944532"/>
    <w:rsid w:val="00944574"/>
    <w:rsid w:val="00944617"/>
    <w:rsid w:val="009446F9"/>
    <w:rsid w:val="0094485D"/>
    <w:rsid w:val="00944871"/>
    <w:rsid w:val="009448DD"/>
    <w:rsid w:val="009448EB"/>
    <w:rsid w:val="0094494A"/>
    <w:rsid w:val="00944998"/>
    <w:rsid w:val="009449EE"/>
    <w:rsid w:val="00944A90"/>
    <w:rsid w:val="00944AA1"/>
    <w:rsid w:val="00944AE6"/>
    <w:rsid w:val="00944B3C"/>
    <w:rsid w:val="00944B8D"/>
    <w:rsid w:val="00944BA4"/>
    <w:rsid w:val="00944C90"/>
    <w:rsid w:val="00944D37"/>
    <w:rsid w:val="00944DE8"/>
    <w:rsid w:val="00944DFE"/>
    <w:rsid w:val="00944F22"/>
    <w:rsid w:val="00944F46"/>
    <w:rsid w:val="00944F63"/>
    <w:rsid w:val="00944FA7"/>
    <w:rsid w:val="00944FFC"/>
    <w:rsid w:val="0094506E"/>
    <w:rsid w:val="00945155"/>
    <w:rsid w:val="00945240"/>
    <w:rsid w:val="0094525E"/>
    <w:rsid w:val="00945310"/>
    <w:rsid w:val="00945342"/>
    <w:rsid w:val="0094537E"/>
    <w:rsid w:val="00945385"/>
    <w:rsid w:val="009453C7"/>
    <w:rsid w:val="009453E9"/>
    <w:rsid w:val="009454A2"/>
    <w:rsid w:val="0094568B"/>
    <w:rsid w:val="00945696"/>
    <w:rsid w:val="009456B5"/>
    <w:rsid w:val="009456C6"/>
    <w:rsid w:val="00945963"/>
    <w:rsid w:val="00945992"/>
    <w:rsid w:val="0094599C"/>
    <w:rsid w:val="009459FF"/>
    <w:rsid w:val="00945A3E"/>
    <w:rsid w:val="00945A4F"/>
    <w:rsid w:val="00945AD4"/>
    <w:rsid w:val="00945B80"/>
    <w:rsid w:val="00945BA2"/>
    <w:rsid w:val="00945D4D"/>
    <w:rsid w:val="00945E74"/>
    <w:rsid w:val="00945EEE"/>
    <w:rsid w:val="00945EF1"/>
    <w:rsid w:val="00945F69"/>
    <w:rsid w:val="00945F95"/>
    <w:rsid w:val="00945FD1"/>
    <w:rsid w:val="00946005"/>
    <w:rsid w:val="0094610E"/>
    <w:rsid w:val="0094615D"/>
    <w:rsid w:val="009461C6"/>
    <w:rsid w:val="009461FB"/>
    <w:rsid w:val="00946216"/>
    <w:rsid w:val="0094625C"/>
    <w:rsid w:val="009462B4"/>
    <w:rsid w:val="009463AE"/>
    <w:rsid w:val="00946449"/>
    <w:rsid w:val="009464A8"/>
    <w:rsid w:val="009464DE"/>
    <w:rsid w:val="00946509"/>
    <w:rsid w:val="009465E4"/>
    <w:rsid w:val="00946639"/>
    <w:rsid w:val="009466F8"/>
    <w:rsid w:val="0094671D"/>
    <w:rsid w:val="009467E3"/>
    <w:rsid w:val="0094683D"/>
    <w:rsid w:val="009468E9"/>
    <w:rsid w:val="00946943"/>
    <w:rsid w:val="00946C08"/>
    <w:rsid w:val="00946C6D"/>
    <w:rsid w:val="00946DF3"/>
    <w:rsid w:val="00946E22"/>
    <w:rsid w:val="00946E73"/>
    <w:rsid w:val="00946E8E"/>
    <w:rsid w:val="00946F2D"/>
    <w:rsid w:val="00946FF2"/>
    <w:rsid w:val="00947003"/>
    <w:rsid w:val="00947057"/>
    <w:rsid w:val="009470DB"/>
    <w:rsid w:val="0094719A"/>
    <w:rsid w:val="00947259"/>
    <w:rsid w:val="009472E2"/>
    <w:rsid w:val="009473D9"/>
    <w:rsid w:val="009476BA"/>
    <w:rsid w:val="009476EE"/>
    <w:rsid w:val="00947740"/>
    <w:rsid w:val="0094777C"/>
    <w:rsid w:val="009477A8"/>
    <w:rsid w:val="009477B5"/>
    <w:rsid w:val="00947950"/>
    <w:rsid w:val="00947AC5"/>
    <w:rsid w:val="00947AF4"/>
    <w:rsid w:val="00947B06"/>
    <w:rsid w:val="00947B5F"/>
    <w:rsid w:val="00947CC1"/>
    <w:rsid w:val="00947CFF"/>
    <w:rsid w:val="00947DBC"/>
    <w:rsid w:val="00947EA3"/>
    <w:rsid w:val="00947EB1"/>
    <w:rsid w:val="00947EBC"/>
    <w:rsid w:val="00947EE5"/>
    <w:rsid w:val="00947F22"/>
    <w:rsid w:val="00947F65"/>
    <w:rsid w:val="00947FA3"/>
    <w:rsid w:val="0095002F"/>
    <w:rsid w:val="00950059"/>
    <w:rsid w:val="00950109"/>
    <w:rsid w:val="0095011B"/>
    <w:rsid w:val="0095011C"/>
    <w:rsid w:val="00950165"/>
    <w:rsid w:val="009501E4"/>
    <w:rsid w:val="009502E4"/>
    <w:rsid w:val="00950301"/>
    <w:rsid w:val="00950411"/>
    <w:rsid w:val="0095048E"/>
    <w:rsid w:val="009504E7"/>
    <w:rsid w:val="00950501"/>
    <w:rsid w:val="00950508"/>
    <w:rsid w:val="00950549"/>
    <w:rsid w:val="0095055E"/>
    <w:rsid w:val="00950657"/>
    <w:rsid w:val="0095065D"/>
    <w:rsid w:val="009507EF"/>
    <w:rsid w:val="0095087F"/>
    <w:rsid w:val="009508FA"/>
    <w:rsid w:val="00950945"/>
    <w:rsid w:val="00950A0F"/>
    <w:rsid w:val="00950A33"/>
    <w:rsid w:val="00950A73"/>
    <w:rsid w:val="00950A8D"/>
    <w:rsid w:val="00950B3B"/>
    <w:rsid w:val="00950BC8"/>
    <w:rsid w:val="00950BD2"/>
    <w:rsid w:val="00950BEB"/>
    <w:rsid w:val="00950C67"/>
    <w:rsid w:val="00950CD8"/>
    <w:rsid w:val="00950D02"/>
    <w:rsid w:val="00950D14"/>
    <w:rsid w:val="00950D90"/>
    <w:rsid w:val="00950DC2"/>
    <w:rsid w:val="00950E77"/>
    <w:rsid w:val="00950E83"/>
    <w:rsid w:val="00950E8A"/>
    <w:rsid w:val="00950FFA"/>
    <w:rsid w:val="00951060"/>
    <w:rsid w:val="009510F1"/>
    <w:rsid w:val="0095111A"/>
    <w:rsid w:val="00951157"/>
    <w:rsid w:val="009511E6"/>
    <w:rsid w:val="00951254"/>
    <w:rsid w:val="00951456"/>
    <w:rsid w:val="00951745"/>
    <w:rsid w:val="0095176B"/>
    <w:rsid w:val="0095179B"/>
    <w:rsid w:val="009517C5"/>
    <w:rsid w:val="009517EE"/>
    <w:rsid w:val="0095184E"/>
    <w:rsid w:val="0095185D"/>
    <w:rsid w:val="009518AA"/>
    <w:rsid w:val="009518C3"/>
    <w:rsid w:val="009518D9"/>
    <w:rsid w:val="00951914"/>
    <w:rsid w:val="00951A14"/>
    <w:rsid w:val="00951AFE"/>
    <w:rsid w:val="00951B6E"/>
    <w:rsid w:val="00951B7A"/>
    <w:rsid w:val="00951D64"/>
    <w:rsid w:val="00951DE0"/>
    <w:rsid w:val="00951E31"/>
    <w:rsid w:val="00951ED8"/>
    <w:rsid w:val="00951FA1"/>
    <w:rsid w:val="00951FCC"/>
    <w:rsid w:val="0095212A"/>
    <w:rsid w:val="0095227E"/>
    <w:rsid w:val="009522B8"/>
    <w:rsid w:val="009524A5"/>
    <w:rsid w:val="009524E5"/>
    <w:rsid w:val="0095273C"/>
    <w:rsid w:val="00952745"/>
    <w:rsid w:val="00952759"/>
    <w:rsid w:val="00952775"/>
    <w:rsid w:val="009527DB"/>
    <w:rsid w:val="0095289A"/>
    <w:rsid w:val="009528AD"/>
    <w:rsid w:val="0095293D"/>
    <w:rsid w:val="0095296B"/>
    <w:rsid w:val="00952997"/>
    <w:rsid w:val="00952A20"/>
    <w:rsid w:val="00952A4A"/>
    <w:rsid w:val="00952AA1"/>
    <w:rsid w:val="00952B6A"/>
    <w:rsid w:val="00952E5A"/>
    <w:rsid w:val="00952F61"/>
    <w:rsid w:val="00952FC0"/>
    <w:rsid w:val="0095306F"/>
    <w:rsid w:val="009530F3"/>
    <w:rsid w:val="00953117"/>
    <w:rsid w:val="00953129"/>
    <w:rsid w:val="009532CF"/>
    <w:rsid w:val="0095337E"/>
    <w:rsid w:val="0095338F"/>
    <w:rsid w:val="0095343C"/>
    <w:rsid w:val="009534C6"/>
    <w:rsid w:val="00953593"/>
    <w:rsid w:val="009535AF"/>
    <w:rsid w:val="0095360A"/>
    <w:rsid w:val="00953618"/>
    <w:rsid w:val="00953732"/>
    <w:rsid w:val="00953815"/>
    <w:rsid w:val="00953887"/>
    <w:rsid w:val="00953926"/>
    <w:rsid w:val="00953964"/>
    <w:rsid w:val="00953A04"/>
    <w:rsid w:val="00953ABF"/>
    <w:rsid w:val="00953AC3"/>
    <w:rsid w:val="00953AF3"/>
    <w:rsid w:val="00953BE1"/>
    <w:rsid w:val="00953C3D"/>
    <w:rsid w:val="00953CD3"/>
    <w:rsid w:val="00953DD7"/>
    <w:rsid w:val="00953E1A"/>
    <w:rsid w:val="00953E45"/>
    <w:rsid w:val="00953FCE"/>
    <w:rsid w:val="00953FD9"/>
    <w:rsid w:val="00954020"/>
    <w:rsid w:val="009540A6"/>
    <w:rsid w:val="009540F3"/>
    <w:rsid w:val="00954162"/>
    <w:rsid w:val="00954205"/>
    <w:rsid w:val="00954213"/>
    <w:rsid w:val="00954219"/>
    <w:rsid w:val="009542D6"/>
    <w:rsid w:val="00954635"/>
    <w:rsid w:val="00954665"/>
    <w:rsid w:val="0095467A"/>
    <w:rsid w:val="009546A1"/>
    <w:rsid w:val="00954765"/>
    <w:rsid w:val="009547EB"/>
    <w:rsid w:val="00954819"/>
    <w:rsid w:val="009548F1"/>
    <w:rsid w:val="009548F9"/>
    <w:rsid w:val="00954A41"/>
    <w:rsid w:val="00954A5D"/>
    <w:rsid w:val="00954A93"/>
    <w:rsid w:val="00954AC7"/>
    <w:rsid w:val="00954B20"/>
    <w:rsid w:val="00954B2F"/>
    <w:rsid w:val="00954B90"/>
    <w:rsid w:val="00954BCC"/>
    <w:rsid w:val="00954BD4"/>
    <w:rsid w:val="00954C46"/>
    <w:rsid w:val="00954C6D"/>
    <w:rsid w:val="00954D89"/>
    <w:rsid w:val="00954E0B"/>
    <w:rsid w:val="00954E9C"/>
    <w:rsid w:val="00954EF7"/>
    <w:rsid w:val="00954FC1"/>
    <w:rsid w:val="00955007"/>
    <w:rsid w:val="00955049"/>
    <w:rsid w:val="00955104"/>
    <w:rsid w:val="00955324"/>
    <w:rsid w:val="00955337"/>
    <w:rsid w:val="00955374"/>
    <w:rsid w:val="009553BC"/>
    <w:rsid w:val="00955409"/>
    <w:rsid w:val="0095541D"/>
    <w:rsid w:val="00955424"/>
    <w:rsid w:val="00955472"/>
    <w:rsid w:val="00955500"/>
    <w:rsid w:val="0095554E"/>
    <w:rsid w:val="00955563"/>
    <w:rsid w:val="009555BD"/>
    <w:rsid w:val="0095562A"/>
    <w:rsid w:val="00955677"/>
    <w:rsid w:val="00955698"/>
    <w:rsid w:val="00955710"/>
    <w:rsid w:val="00955770"/>
    <w:rsid w:val="009557B9"/>
    <w:rsid w:val="00955875"/>
    <w:rsid w:val="0095599C"/>
    <w:rsid w:val="009559EC"/>
    <w:rsid w:val="00955A58"/>
    <w:rsid w:val="00955B9C"/>
    <w:rsid w:val="00955C03"/>
    <w:rsid w:val="00955C73"/>
    <w:rsid w:val="00955CB2"/>
    <w:rsid w:val="00955D96"/>
    <w:rsid w:val="00955EC1"/>
    <w:rsid w:val="00955EEA"/>
    <w:rsid w:val="00955F14"/>
    <w:rsid w:val="00955F68"/>
    <w:rsid w:val="00956055"/>
    <w:rsid w:val="0095608A"/>
    <w:rsid w:val="00956124"/>
    <w:rsid w:val="00956140"/>
    <w:rsid w:val="009561DC"/>
    <w:rsid w:val="00956234"/>
    <w:rsid w:val="00956291"/>
    <w:rsid w:val="009563C7"/>
    <w:rsid w:val="00956492"/>
    <w:rsid w:val="0095649F"/>
    <w:rsid w:val="009564CB"/>
    <w:rsid w:val="009564F5"/>
    <w:rsid w:val="009567C2"/>
    <w:rsid w:val="009568B9"/>
    <w:rsid w:val="009568BA"/>
    <w:rsid w:val="00956943"/>
    <w:rsid w:val="009569BD"/>
    <w:rsid w:val="009569E3"/>
    <w:rsid w:val="00956A09"/>
    <w:rsid w:val="00956A6E"/>
    <w:rsid w:val="00956B5A"/>
    <w:rsid w:val="00956BBC"/>
    <w:rsid w:val="00956BCD"/>
    <w:rsid w:val="00956C4E"/>
    <w:rsid w:val="00956C5A"/>
    <w:rsid w:val="00956C5F"/>
    <w:rsid w:val="00956D12"/>
    <w:rsid w:val="00956D2B"/>
    <w:rsid w:val="00956DAE"/>
    <w:rsid w:val="00956DC4"/>
    <w:rsid w:val="00956E7E"/>
    <w:rsid w:val="0095700B"/>
    <w:rsid w:val="00957191"/>
    <w:rsid w:val="009571C7"/>
    <w:rsid w:val="009571F5"/>
    <w:rsid w:val="009572AA"/>
    <w:rsid w:val="00957428"/>
    <w:rsid w:val="0095750C"/>
    <w:rsid w:val="00957520"/>
    <w:rsid w:val="0095755C"/>
    <w:rsid w:val="00957585"/>
    <w:rsid w:val="00957626"/>
    <w:rsid w:val="00957679"/>
    <w:rsid w:val="00957689"/>
    <w:rsid w:val="009576AA"/>
    <w:rsid w:val="009577E0"/>
    <w:rsid w:val="009579E1"/>
    <w:rsid w:val="00957ABF"/>
    <w:rsid w:val="00957ACA"/>
    <w:rsid w:val="00957B0B"/>
    <w:rsid w:val="00957B5E"/>
    <w:rsid w:val="00957C4B"/>
    <w:rsid w:val="00957C54"/>
    <w:rsid w:val="00957CC6"/>
    <w:rsid w:val="00957E84"/>
    <w:rsid w:val="00957F37"/>
    <w:rsid w:val="00957FE7"/>
    <w:rsid w:val="0096004A"/>
    <w:rsid w:val="009600C6"/>
    <w:rsid w:val="009600F8"/>
    <w:rsid w:val="009601AB"/>
    <w:rsid w:val="009601CF"/>
    <w:rsid w:val="0096020F"/>
    <w:rsid w:val="00960245"/>
    <w:rsid w:val="00960250"/>
    <w:rsid w:val="0096026B"/>
    <w:rsid w:val="00960271"/>
    <w:rsid w:val="0096028C"/>
    <w:rsid w:val="009602C4"/>
    <w:rsid w:val="00960307"/>
    <w:rsid w:val="00960454"/>
    <w:rsid w:val="00960558"/>
    <w:rsid w:val="0096057F"/>
    <w:rsid w:val="009606BD"/>
    <w:rsid w:val="009606D4"/>
    <w:rsid w:val="009606F6"/>
    <w:rsid w:val="0096075F"/>
    <w:rsid w:val="009608A6"/>
    <w:rsid w:val="009608B4"/>
    <w:rsid w:val="00960975"/>
    <w:rsid w:val="00960A10"/>
    <w:rsid w:val="00960A87"/>
    <w:rsid w:val="00960B49"/>
    <w:rsid w:val="00960B8B"/>
    <w:rsid w:val="00960BB5"/>
    <w:rsid w:val="00960C12"/>
    <w:rsid w:val="00960CAA"/>
    <w:rsid w:val="00960D03"/>
    <w:rsid w:val="00960D2E"/>
    <w:rsid w:val="00960E40"/>
    <w:rsid w:val="00960EC0"/>
    <w:rsid w:val="00960F0A"/>
    <w:rsid w:val="0096109F"/>
    <w:rsid w:val="009610F2"/>
    <w:rsid w:val="00961102"/>
    <w:rsid w:val="00961121"/>
    <w:rsid w:val="0096112B"/>
    <w:rsid w:val="00961168"/>
    <w:rsid w:val="0096116D"/>
    <w:rsid w:val="009612A8"/>
    <w:rsid w:val="009612C7"/>
    <w:rsid w:val="0096133D"/>
    <w:rsid w:val="0096137F"/>
    <w:rsid w:val="009614A4"/>
    <w:rsid w:val="009614EA"/>
    <w:rsid w:val="00961637"/>
    <w:rsid w:val="00961762"/>
    <w:rsid w:val="00961889"/>
    <w:rsid w:val="00961898"/>
    <w:rsid w:val="009618F6"/>
    <w:rsid w:val="00961979"/>
    <w:rsid w:val="009619B5"/>
    <w:rsid w:val="00961A06"/>
    <w:rsid w:val="00961AAD"/>
    <w:rsid w:val="00961C9A"/>
    <w:rsid w:val="00961CC2"/>
    <w:rsid w:val="00961D2F"/>
    <w:rsid w:val="00961D62"/>
    <w:rsid w:val="00961DA3"/>
    <w:rsid w:val="00961DC7"/>
    <w:rsid w:val="00961E18"/>
    <w:rsid w:val="00961E55"/>
    <w:rsid w:val="00961EB6"/>
    <w:rsid w:val="00961F0A"/>
    <w:rsid w:val="00961F0C"/>
    <w:rsid w:val="00961FEB"/>
    <w:rsid w:val="0096209F"/>
    <w:rsid w:val="00962115"/>
    <w:rsid w:val="0096214B"/>
    <w:rsid w:val="0096218C"/>
    <w:rsid w:val="0096222C"/>
    <w:rsid w:val="00962231"/>
    <w:rsid w:val="009622D3"/>
    <w:rsid w:val="0096234E"/>
    <w:rsid w:val="00962480"/>
    <w:rsid w:val="00962517"/>
    <w:rsid w:val="00962535"/>
    <w:rsid w:val="00962538"/>
    <w:rsid w:val="0096256A"/>
    <w:rsid w:val="00962582"/>
    <w:rsid w:val="009625D4"/>
    <w:rsid w:val="009625FD"/>
    <w:rsid w:val="00962646"/>
    <w:rsid w:val="00962655"/>
    <w:rsid w:val="0096266C"/>
    <w:rsid w:val="00962787"/>
    <w:rsid w:val="00962859"/>
    <w:rsid w:val="00962898"/>
    <w:rsid w:val="0096298F"/>
    <w:rsid w:val="0096299F"/>
    <w:rsid w:val="009629B9"/>
    <w:rsid w:val="00962A3D"/>
    <w:rsid w:val="00962BA4"/>
    <w:rsid w:val="00962CC3"/>
    <w:rsid w:val="00962EA4"/>
    <w:rsid w:val="00962EC3"/>
    <w:rsid w:val="00962F58"/>
    <w:rsid w:val="00962FDD"/>
    <w:rsid w:val="0096309A"/>
    <w:rsid w:val="00963101"/>
    <w:rsid w:val="00963139"/>
    <w:rsid w:val="0096313F"/>
    <w:rsid w:val="00963274"/>
    <w:rsid w:val="009632BE"/>
    <w:rsid w:val="0096331A"/>
    <w:rsid w:val="0096335D"/>
    <w:rsid w:val="0096340A"/>
    <w:rsid w:val="009634B1"/>
    <w:rsid w:val="0096350E"/>
    <w:rsid w:val="00963526"/>
    <w:rsid w:val="0096353F"/>
    <w:rsid w:val="00963556"/>
    <w:rsid w:val="00963586"/>
    <w:rsid w:val="009636C4"/>
    <w:rsid w:val="00963709"/>
    <w:rsid w:val="0096378D"/>
    <w:rsid w:val="0096387A"/>
    <w:rsid w:val="00963913"/>
    <w:rsid w:val="0096392D"/>
    <w:rsid w:val="009639D1"/>
    <w:rsid w:val="00963ACB"/>
    <w:rsid w:val="00963BF8"/>
    <w:rsid w:val="00963C4F"/>
    <w:rsid w:val="00963CA7"/>
    <w:rsid w:val="00963DB2"/>
    <w:rsid w:val="00963E48"/>
    <w:rsid w:val="00963F42"/>
    <w:rsid w:val="00963FE9"/>
    <w:rsid w:val="00964006"/>
    <w:rsid w:val="009641AB"/>
    <w:rsid w:val="0096423F"/>
    <w:rsid w:val="00964278"/>
    <w:rsid w:val="00964283"/>
    <w:rsid w:val="0096434F"/>
    <w:rsid w:val="00964383"/>
    <w:rsid w:val="00964463"/>
    <w:rsid w:val="009644C9"/>
    <w:rsid w:val="0096459F"/>
    <w:rsid w:val="009645C6"/>
    <w:rsid w:val="00964617"/>
    <w:rsid w:val="00964677"/>
    <w:rsid w:val="009647AE"/>
    <w:rsid w:val="009647F0"/>
    <w:rsid w:val="009647FA"/>
    <w:rsid w:val="0096481A"/>
    <w:rsid w:val="009648EC"/>
    <w:rsid w:val="00964A48"/>
    <w:rsid w:val="00964A56"/>
    <w:rsid w:val="00964A99"/>
    <w:rsid w:val="00964BCE"/>
    <w:rsid w:val="00964C6E"/>
    <w:rsid w:val="00964D38"/>
    <w:rsid w:val="00964D9A"/>
    <w:rsid w:val="00964DBA"/>
    <w:rsid w:val="00964DC9"/>
    <w:rsid w:val="00964E95"/>
    <w:rsid w:val="00964F4D"/>
    <w:rsid w:val="00964FCA"/>
    <w:rsid w:val="0096500C"/>
    <w:rsid w:val="00965136"/>
    <w:rsid w:val="00965185"/>
    <w:rsid w:val="00965231"/>
    <w:rsid w:val="00965240"/>
    <w:rsid w:val="0096525E"/>
    <w:rsid w:val="009653EA"/>
    <w:rsid w:val="00965424"/>
    <w:rsid w:val="00965576"/>
    <w:rsid w:val="009655C2"/>
    <w:rsid w:val="00965616"/>
    <w:rsid w:val="009656E9"/>
    <w:rsid w:val="00965856"/>
    <w:rsid w:val="009658FB"/>
    <w:rsid w:val="00965916"/>
    <w:rsid w:val="00965946"/>
    <w:rsid w:val="00965A88"/>
    <w:rsid w:val="00965C29"/>
    <w:rsid w:val="00965CE6"/>
    <w:rsid w:val="00965D06"/>
    <w:rsid w:val="00965D22"/>
    <w:rsid w:val="00965D4D"/>
    <w:rsid w:val="00965E0A"/>
    <w:rsid w:val="00965E48"/>
    <w:rsid w:val="00965E68"/>
    <w:rsid w:val="00965FDB"/>
    <w:rsid w:val="009660AF"/>
    <w:rsid w:val="009660E6"/>
    <w:rsid w:val="0096619A"/>
    <w:rsid w:val="0096619C"/>
    <w:rsid w:val="009661A0"/>
    <w:rsid w:val="009661BF"/>
    <w:rsid w:val="00966241"/>
    <w:rsid w:val="00966312"/>
    <w:rsid w:val="009663BE"/>
    <w:rsid w:val="009663E8"/>
    <w:rsid w:val="009663EF"/>
    <w:rsid w:val="00966401"/>
    <w:rsid w:val="00966515"/>
    <w:rsid w:val="00966666"/>
    <w:rsid w:val="009666AF"/>
    <w:rsid w:val="0096678E"/>
    <w:rsid w:val="00966894"/>
    <w:rsid w:val="00966930"/>
    <w:rsid w:val="00966A28"/>
    <w:rsid w:val="00966A58"/>
    <w:rsid w:val="00966B2B"/>
    <w:rsid w:val="00966BA9"/>
    <w:rsid w:val="00966BD7"/>
    <w:rsid w:val="00966E62"/>
    <w:rsid w:val="00966EA0"/>
    <w:rsid w:val="00966EB6"/>
    <w:rsid w:val="00967125"/>
    <w:rsid w:val="009671B7"/>
    <w:rsid w:val="00967201"/>
    <w:rsid w:val="00967290"/>
    <w:rsid w:val="009672B5"/>
    <w:rsid w:val="009672C9"/>
    <w:rsid w:val="00967351"/>
    <w:rsid w:val="0096736E"/>
    <w:rsid w:val="00967452"/>
    <w:rsid w:val="00967497"/>
    <w:rsid w:val="009674C0"/>
    <w:rsid w:val="009674C1"/>
    <w:rsid w:val="00967573"/>
    <w:rsid w:val="0096759D"/>
    <w:rsid w:val="00967609"/>
    <w:rsid w:val="0096764F"/>
    <w:rsid w:val="009676D3"/>
    <w:rsid w:val="009677FE"/>
    <w:rsid w:val="0096781F"/>
    <w:rsid w:val="009679AF"/>
    <w:rsid w:val="00967A56"/>
    <w:rsid w:val="00967B0C"/>
    <w:rsid w:val="00967C56"/>
    <w:rsid w:val="00967C91"/>
    <w:rsid w:val="00967D3B"/>
    <w:rsid w:val="00967D6C"/>
    <w:rsid w:val="00967DB4"/>
    <w:rsid w:val="00967DCF"/>
    <w:rsid w:val="00967E39"/>
    <w:rsid w:val="00967E51"/>
    <w:rsid w:val="00967F67"/>
    <w:rsid w:val="00967FEF"/>
    <w:rsid w:val="00970090"/>
    <w:rsid w:val="009700C0"/>
    <w:rsid w:val="009702FA"/>
    <w:rsid w:val="009703F5"/>
    <w:rsid w:val="009703FB"/>
    <w:rsid w:val="00970508"/>
    <w:rsid w:val="00970582"/>
    <w:rsid w:val="0097064B"/>
    <w:rsid w:val="00970695"/>
    <w:rsid w:val="0097074D"/>
    <w:rsid w:val="0097075C"/>
    <w:rsid w:val="0097085B"/>
    <w:rsid w:val="00970875"/>
    <w:rsid w:val="009708D0"/>
    <w:rsid w:val="00970990"/>
    <w:rsid w:val="00970AC2"/>
    <w:rsid w:val="00970BEE"/>
    <w:rsid w:val="00970BFE"/>
    <w:rsid w:val="00970CFF"/>
    <w:rsid w:val="00970D01"/>
    <w:rsid w:val="00970DA2"/>
    <w:rsid w:val="00970E02"/>
    <w:rsid w:val="00970E06"/>
    <w:rsid w:val="00970EC2"/>
    <w:rsid w:val="00970F2C"/>
    <w:rsid w:val="00970F71"/>
    <w:rsid w:val="00970FDC"/>
    <w:rsid w:val="00970FF5"/>
    <w:rsid w:val="0097103D"/>
    <w:rsid w:val="0097113F"/>
    <w:rsid w:val="009711BB"/>
    <w:rsid w:val="0097129E"/>
    <w:rsid w:val="009712A9"/>
    <w:rsid w:val="009712EC"/>
    <w:rsid w:val="009713EA"/>
    <w:rsid w:val="00971481"/>
    <w:rsid w:val="00971555"/>
    <w:rsid w:val="009715CE"/>
    <w:rsid w:val="0097160C"/>
    <w:rsid w:val="00971782"/>
    <w:rsid w:val="009717D7"/>
    <w:rsid w:val="00971916"/>
    <w:rsid w:val="0097193A"/>
    <w:rsid w:val="0097193E"/>
    <w:rsid w:val="009719A3"/>
    <w:rsid w:val="009719DB"/>
    <w:rsid w:val="00971A2E"/>
    <w:rsid w:val="00971AA6"/>
    <w:rsid w:val="00971ABF"/>
    <w:rsid w:val="00971AC3"/>
    <w:rsid w:val="00971B0D"/>
    <w:rsid w:val="00971B55"/>
    <w:rsid w:val="00971C80"/>
    <w:rsid w:val="00971C92"/>
    <w:rsid w:val="00971C9E"/>
    <w:rsid w:val="00971CE4"/>
    <w:rsid w:val="00971E7C"/>
    <w:rsid w:val="00971F9D"/>
    <w:rsid w:val="0097210B"/>
    <w:rsid w:val="00972158"/>
    <w:rsid w:val="00972187"/>
    <w:rsid w:val="0097218C"/>
    <w:rsid w:val="0097224D"/>
    <w:rsid w:val="009722C1"/>
    <w:rsid w:val="009722CE"/>
    <w:rsid w:val="0097232D"/>
    <w:rsid w:val="00972391"/>
    <w:rsid w:val="009723C8"/>
    <w:rsid w:val="009723E1"/>
    <w:rsid w:val="009723EC"/>
    <w:rsid w:val="00972405"/>
    <w:rsid w:val="009724C1"/>
    <w:rsid w:val="009724C3"/>
    <w:rsid w:val="009724FE"/>
    <w:rsid w:val="009725D8"/>
    <w:rsid w:val="009726AE"/>
    <w:rsid w:val="0097276F"/>
    <w:rsid w:val="0097279C"/>
    <w:rsid w:val="00972974"/>
    <w:rsid w:val="00972983"/>
    <w:rsid w:val="00972B18"/>
    <w:rsid w:val="00972B43"/>
    <w:rsid w:val="00972CAB"/>
    <w:rsid w:val="00972CBC"/>
    <w:rsid w:val="00972CD0"/>
    <w:rsid w:val="00972CD5"/>
    <w:rsid w:val="00972CE6"/>
    <w:rsid w:val="00972D05"/>
    <w:rsid w:val="00972D07"/>
    <w:rsid w:val="00972D0C"/>
    <w:rsid w:val="00972DBB"/>
    <w:rsid w:val="00972E96"/>
    <w:rsid w:val="00972F3F"/>
    <w:rsid w:val="009731F6"/>
    <w:rsid w:val="009732CA"/>
    <w:rsid w:val="009733FA"/>
    <w:rsid w:val="009734A6"/>
    <w:rsid w:val="009734AB"/>
    <w:rsid w:val="009734B5"/>
    <w:rsid w:val="009734C8"/>
    <w:rsid w:val="009734EE"/>
    <w:rsid w:val="00973623"/>
    <w:rsid w:val="009736FD"/>
    <w:rsid w:val="00973737"/>
    <w:rsid w:val="009737DC"/>
    <w:rsid w:val="009737E9"/>
    <w:rsid w:val="00973812"/>
    <w:rsid w:val="00973917"/>
    <w:rsid w:val="0097392D"/>
    <w:rsid w:val="009739A4"/>
    <w:rsid w:val="00973A70"/>
    <w:rsid w:val="00973BE4"/>
    <w:rsid w:val="00973C95"/>
    <w:rsid w:val="00973D08"/>
    <w:rsid w:val="00973D4E"/>
    <w:rsid w:val="00973DBB"/>
    <w:rsid w:val="00973E45"/>
    <w:rsid w:val="00973F01"/>
    <w:rsid w:val="00973F1A"/>
    <w:rsid w:val="00974050"/>
    <w:rsid w:val="00974091"/>
    <w:rsid w:val="00974208"/>
    <w:rsid w:val="009742B6"/>
    <w:rsid w:val="009742E5"/>
    <w:rsid w:val="00974419"/>
    <w:rsid w:val="009744E9"/>
    <w:rsid w:val="00974508"/>
    <w:rsid w:val="009745C8"/>
    <w:rsid w:val="00974604"/>
    <w:rsid w:val="00974687"/>
    <w:rsid w:val="009746C4"/>
    <w:rsid w:val="0097471D"/>
    <w:rsid w:val="00974740"/>
    <w:rsid w:val="0097475A"/>
    <w:rsid w:val="0097475D"/>
    <w:rsid w:val="00974775"/>
    <w:rsid w:val="009748D5"/>
    <w:rsid w:val="00974966"/>
    <w:rsid w:val="00974A69"/>
    <w:rsid w:val="00974AEA"/>
    <w:rsid w:val="00974B2C"/>
    <w:rsid w:val="00974BFA"/>
    <w:rsid w:val="00974E0D"/>
    <w:rsid w:val="00974E9E"/>
    <w:rsid w:val="00974ED9"/>
    <w:rsid w:val="00974F1C"/>
    <w:rsid w:val="00974FCD"/>
    <w:rsid w:val="00975027"/>
    <w:rsid w:val="00975034"/>
    <w:rsid w:val="00975039"/>
    <w:rsid w:val="00975079"/>
    <w:rsid w:val="00975274"/>
    <w:rsid w:val="0097528E"/>
    <w:rsid w:val="00975294"/>
    <w:rsid w:val="009752C5"/>
    <w:rsid w:val="0097534F"/>
    <w:rsid w:val="009753CE"/>
    <w:rsid w:val="0097549B"/>
    <w:rsid w:val="009755CE"/>
    <w:rsid w:val="00975637"/>
    <w:rsid w:val="00975683"/>
    <w:rsid w:val="009756B3"/>
    <w:rsid w:val="00975711"/>
    <w:rsid w:val="00975998"/>
    <w:rsid w:val="00975A54"/>
    <w:rsid w:val="00975A7C"/>
    <w:rsid w:val="00975ACB"/>
    <w:rsid w:val="00975BE9"/>
    <w:rsid w:val="00975C1D"/>
    <w:rsid w:val="00975C51"/>
    <w:rsid w:val="00975CF8"/>
    <w:rsid w:val="00975D0C"/>
    <w:rsid w:val="00975E13"/>
    <w:rsid w:val="00975E46"/>
    <w:rsid w:val="00975EF7"/>
    <w:rsid w:val="00975F20"/>
    <w:rsid w:val="00975F7A"/>
    <w:rsid w:val="00975FC8"/>
    <w:rsid w:val="00975FF0"/>
    <w:rsid w:val="00976042"/>
    <w:rsid w:val="009760D1"/>
    <w:rsid w:val="00976109"/>
    <w:rsid w:val="0097614F"/>
    <w:rsid w:val="009761B4"/>
    <w:rsid w:val="009761E3"/>
    <w:rsid w:val="009761F5"/>
    <w:rsid w:val="009762F7"/>
    <w:rsid w:val="009762FE"/>
    <w:rsid w:val="00976487"/>
    <w:rsid w:val="0097648B"/>
    <w:rsid w:val="009764B3"/>
    <w:rsid w:val="009764E1"/>
    <w:rsid w:val="00976564"/>
    <w:rsid w:val="009765C0"/>
    <w:rsid w:val="009765EE"/>
    <w:rsid w:val="009766D7"/>
    <w:rsid w:val="0097678E"/>
    <w:rsid w:val="009767DF"/>
    <w:rsid w:val="009767E6"/>
    <w:rsid w:val="00976834"/>
    <w:rsid w:val="009768B1"/>
    <w:rsid w:val="00976958"/>
    <w:rsid w:val="009769E4"/>
    <w:rsid w:val="009769F4"/>
    <w:rsid w:val="00976A04"/>
    <w:rsid w:val="00976B29"/>
    <w:rsid w:val="00976BE2"/>
    <w:rsid w:val="00976C09"/>
    <w:rsid w:val="00976C1E"/>
    <w:rsid w:val="00976C5C"/>
    <w:rsid w:val="00976C6A"/>
    <w:rsid w:val="00976CBD"/>
    <w:rsid w:val="00976D1B"/>
    <w:rsid w:val="00976D27"/>
    <w:rsid w:val="00976D5A"/>
    <w:rsid w:val="00976DC5"/>
    <w:rsid w:val="00976E47"/>
    <w:rsid w:val="00976F2E"/>
    <w:rsid w:val="00976F58"/>
    <w:rsid w:val="00976F6D"/>
    <w:rsid w:val="00977067"/>
    <w:rsid w:val="00977093"/>
    <w:rsid w:val="00977115"/>
    <w:rsid w:val="0097719E"/>
    <w:rsid w:val="009771F8"/>
    <w:rsid w:val="009772C2"/>
    <w:rsid w:val="009773B8"/>
    <w:rsid w:val="009773F0"/>
    <w:rsid w:val="009773F2"/>
    <w:rsid w:val="009774A8"/>
    <w:rsid w:val="009774AB"/>
    <w:rsid w:val="009774D6"/>
    <w:rsid w:val="009774EB"/>
    <w:rsid w:val="00977605"/>
    <w:rsid w:val="0097778F"/>
    <w:rsid w:val="00977798"/>
    <w:rsid w:val="009777E1"/>
    <w:rsid w:val="00977810"/>
    <w:rsid w:val="009778C0"/>
    <w:rsid w:val="00977956"/>
    <w:rsid w:val="00977977"/>
    <w:rsid w:val="00977998"/>
    <w:rsid w:val="00977A2D"/>
    <w:rsid w:val="00977A30"/>
    <w:rsid w:val="00977A3B"/>
    <w:rsid w:val="00977A4B"/>
    <w:rsid w:val="00977AD1"/>
    <w:rsid w:val="00977B11"/>
    <w:rsid w:val="00977B9C"/>
    <w:rsid w:val="00977BA2"/>
    <w:rsid w:val="00977BC1"/>
    <w:rsid w:val="00977C02"/>
    <w:rsid w:val="00977C2D"/>
    <w:rsid w:val="00977D0F"/>
    <w:rsid w:val="00977D67"/>
    <w:rsid w:val="00977D9D"/>
    <w:rsid w:val="00977ED3"/>
    <w:rsid w:val="0098007F"/>
    <w:rsid w:val="009800F9"/>
    <w:rsid w:val="00980127"/>
    <w:rsid w:val="00980154"/>
    <w:rsid w:val="00980170"/>
    <w:rsid w:val="00980185"/>
    <w:rsid w:val="009802EE"/>
    <w:rsid w:val="009802FE"/>
    <w:rsid w:val="0098030D"/>
    <w:rsid w:val="00980399"/>
    <w:rsid w:val="0098050D"/>
    <w:rsid w:val="00980563"/>
    <w:rsid w:val="00980677"/>
    <w:rsid w:val="009808A4"/>
    <w:rsid w:val="009808E4"/>
    <w:rsid w:val="009808E8"/>
    <w:rsid w:val="009809B5"/>
    <w:rsid w:val="009809E6"/>
    <w:rsid w:val="00980A8C"/>
    <w:rsid w:val="00980A93"/>
    <w:rsid w:val="00980AA2"/>
    <w:rsid w:val="00980B1B"/>
    <w:rsid w:val="00980B82"/>
    <w:rsid w:val="00980C2D"/>
    <w:rsid w:val="00980C54"/>
    <w:rsid w:val="00980CA0"/>
    <w:rsid w:val="00980CCE"/>
    <w:rsid w:val="00980D4E"/>
    <w:rsid w:val="00980E42"/>
    <w:rsid w:val="00980EC3"/>
    <w:rsid w:val="00980FB9"/>
    <w:rsid w:val="0098115B"/>
    <w:rsid w:val="0098123B"/>
    <w:rsid w:val="0098128A"/>
    <w:rsid w:val="0098128D"/>
    <w:rsid w:val="009812D9"/>
    <w:rsid w:val="00981337"/>
    <w:rsid w:val="00981401"/>
    <w:rsid w:val="00981421"/>
    <w:rsid w:val="009814AA"/>
    <w:rsid w:val="0098151C"/>
    <w:rsid w:val="0098168C"/>
    <w:rsid w:val="009816BE"/>
    <w:rsid w:val="0098170D"/>
    <w:rsid w:val="0098171B"/>
    <w:rsid w:val="0098171C"/>
    <w:rsid w:val="00981827"/>
    <w:rsid w:val="00981849"/>
    <w:rsid w:val="00981872"/>
    <w:rsid w:val="0098187C"/>
    <w:rsid w:val="0098194E"/>
    <w:rsid w:val="009819C0"/>
    <w:rsid w:val="00981A07"/>
    <w:rsid w:val="00981A47"/>
    <w:rsid w:val="00981B55"/>
    <w:rsid w:val="00981B77"/>
    <w:rsid w:val="00981BBA"/>
    <w:rsid w:val="00981C6E"/>
    <w:rsid w:val="00981F1B"/>
    <w:rsid w:val="00981FA5"/>
    <w:rsid w:val="00981FF1"/>
    <w:rsid w:val="00982088"/>
    <w:rsid w:val="00982203"/>
    <w:rsid w:val="0098225D"/>
    <w:rsid w:val="00982282"/>
    <w:rsid w:val="009822C6"/>
    <w:rsid w:val="009822F9"/>
    <w:rsid w:val="009823EB"/>
    <w:rsid w:val="009823FB"/>
    <w:rsid w:val="0098248F"/>
    <w:rsid w:val="009824B6"/>
    <w:rsid w:val="00982541"/>
    <w:rsid w:val="009825CF"/>
    <w:rsid w:val="009825ED"/>
    <w:rsid w:val="0098261F"/>
    <w:rsid w:val="009826A3"/>
    <w:rsid w:val="0098270A"/>
    <w:rsid w:val="0098273F"/>
    <w:rsid w:val="009827A0"/>
    <w:rsid w:val="009827D3"/>
    <w:rsid w:val="009827DC"/>
    <w:rsid w:val="00982828"/>
    <w:rsid w:val="009828EE"/>
    <w:rsid w:val="009829D2"/>
    <w:rsid w:val="00982A7C"/>
    <w:rsid w:val="00982AD6"/>
    <w:rsid w:val="00982B2F"/>
    <w:rsid w:val="00982BDF"/>
    <w:rsid w:val="00982C18"/>
    <w:rsid w:val="00982C44"/>
    <w:rsid w:val="00982D0F"/>
    <w:rsid w:val="00982D51"/>
    <w:rsid w:val="00982D87"/>
    <w:rsid w:val="00982DCF"/>
    <w:rsid w:val="00982E25"/>
    <w:rsid w:val="00982E77"/>
    <w:rsid w:val="00982E87"/>
    <w:rsid w:val="00982F99"/>
    <w:rsid w:val="00983012"/>
    <w:rsid w:val="0098306D"/>
    <w:rsid w:val="00983074"/>
    <w:rsid w:val="00983313"/>
    <w:rsid w:val="00983320"/>
    <w:rsid w:val="00983382"/>
    <w:rsid w:val="009833CB"/>
    <w:rsid w:val="00983421"/>
    <w:rsid w:val="00983438"/>
    <w:rsid w:val="00983444"/>
    <w:rsid w:val="009834C8"/>
    <w:rsid w:val="00983572"/>
    <w:rsid w:val="009835E7"/>
    <w:rsid w:val="009835EA"/>
    <w:rsid w:val="009836F8"/>
    <w:rsid w:val="00983715"/>
    <w:rsid w:val="00983803"/>
    <w:rsid w:val="00983814"/>
    <w:rsid w:val="00983860"/>
    <w:rsid w:val="00983883"/>
    <w:rsid w:val="0098390A"/>
    <w:rsid w:val="0098390C"/>
    <w:rsid w:val="009839A7"/>
    <w:rsid w:val="00983A25"/>
    <w:rsid w:val="00983A5D"/>
    <w:rsid w:val="00983CD9"/>
    <w:rsid w:val="00983CFC"/>
    <w:rsid w:val="00983D97"/>
    <w:rsid w:val="00983D9E"/>
    <w:rsid w:val="00983E0D"/>
    <w:rsid w:val="00983F5C"/>
    <w:rsid w:val="00983F9D"/>
    <w:rsid w:val="00984034"/>
    <w:rsid w:val="009840AB"/>
    <w:rsid w:val="009841C0"/>
    <w:rsid w:val="009841C1"/>
    <w:rsid w:val="009841E4"/>
    <w:rsid w:val="009841F2"/>
    <w:rsid w:val="00984256"/>
    <w:rsid w:val="00984387"/>
    <w:rsid w:val="0098445B"/>
    <w:rsid w:val="00984483"/>
    <w:rsid w:val="009844FB"/>
    <w:rsid w:val="0098468B"/>
    <w:rsid w:val="00984724"/>
    <w:rsid w:val="0098474B"/>
    <w:rsid w:val="009847F0"/>
    <w:rsid w:val="0098481B"/>
    <w:rsid w:val="0098483D"/>
    <w:rsid w:val="0098483E"/>
    <w:rsid w:val="00984900"/>
    <w:rsid w:val="00984999"/>
    <w:rsid w:val="00984B61"/>
    <w:rsid w:val="00984BA6"/>
    <w:rsid w:val="00984BBE"/>
    <w:rsid w:val="00984BE1"/>
    <w:rsid w:val="00984CB5"/>
    <w:rsid w:val="00984D9C"/>
    <w:rsid w:val="00984DBE"/>
    <w:rsid w:val="00984E0E"/>
    <w:rsid w:val="00984E7E"/>
    <w:rsid w:val="00984EC6"/>
    <w:rsid w:val="00984EC9"/>
    <w:rsid w:val="00984F3F"/>
    <w:rsid w:val="00984F6D"/>
    <w:rsid w:val="00984F85"/>
    <w:rsid w:val="0098503A"/>
    <w:rsid w:val="00985041"/>
    <w:rsid w:val="0098505A"/>
    <w:rsid w:val="00985067"/>
    <w:rsid w:val="009850ED"/>
    <w:rsid w:val="00985124"/>
    <w:rsid w:val="0098515C"/>
    <w:rsid w:val="0098515D"/>
    <w:rsid w:val="0098522A"/>
    <w:rsid w:val="009853AE"/>
    <w:rsid w:val="009854A7"/>
    <w:rsid w:val="009854EB"/>
    <w:rsid w:val="0098553A"/>
    <w:rsid w:val="0098553C"/>
    <w:rsid w:val="0098569D"/>
    <w:rsid w:val="0098573B"/>
    <w:rsid w:val="009857C2"/>
    <w:rsid w:val="0098594B"/>
    <w:rsid w:val="00985A78"/>
    <w:rsid w:val="00985ABB"/>
    <w:rsid w:val="00985B13"/>
    <w:rsid w:val="00985BB7"/>
    <w:rsid w:val="00985C67"/>
    <w:rsid w:val="00985CE6"/>
    <w:rsid w:val="00985D43"/>
    <w:rsid w:val="00985DBF"/>
    <w:rsid w:val="00985DC5"/>
    <w:rsid w:val="00985DDD"/>
    <w:rsid w:val="00985ED1"/>
    <w:rsid w:val="00986069"/>
    <w:rsid w:val="0098608E"/>
    <w:rsid w:val="00986099"/>
    <w:rsid w:val="009860BF"/>
    <w:rsid w:val="009861E3"/>
    <w:rsid w:val="009862A5"/>
    <w:rsid w:val="0098631F"/>
    <w:rsid w:val="00986462"/>
    <w:rsid w:val="009864A3"/>
    <w:rsid w:val="009864D0"/>
    <w:rsid w:val="00986536"/>
    <w:rsid w:val="00986582"/>
    <w:rsid w:val="00986601"/>
    <w:rsid w:val="00986753"/>
    <w:rsid w:val="009867E7"/>
    <w:rsid w:val="009867E9"/>
    <w:rsid w:val="0098681E"/>
    <w:rsid w:val="00986838"/>
    <w:rsid w:val="00986985"/>
    <w:rsid w:val="009869C4"/>
    <w:rsid w:val="009869C9"/>
    <w:rsid w:val="00986A0E"/>
    <w:rsid w:val="00986AC6"/>
    <w:rsid w:val="00986AD8"/>
    <w:rsid w:val="00986B3B"/>
    <w:rsid w:val="00986B7F"/>
    <w:rsid w:val="00986C13"/>
    <w:rsid w:val="00986C35"/>
    <w:rsid w:val="00986C47"/>
    <w:rsid w:val="00986C65"/>
    <w:rsid w:val="00986C73"/>
    <w:rsid w:val="00986C90"/>
    <w:rsid w:val="00986D67"/>
    <w:rsid w:val="00986E6C"/>
    <w:rsid w:val="00986F61"/>
    <w:rsid w:val="00986FEC"/>
    <w:rsid w:val="00987135"/>
    <w:rsid w:val="009871D3"/>
    <w:rsid w:val="00987214"/>
    <w:rsid w:val="00987266"/>
    <w:rsid w:val="009872BB"/>
    <w:rsid w:val="00987306"/>
    <w:rsid w:val="0098734A"/>
    <w:rsid w:val="00987447"/>
    <w:rsid w:val="00987453"/>
    <w:rsid w:val="00987476"/>
    <w:rsid w:val="009874D5"/>
    <w:rsid w:val="009874EF"/>
    <w:rsid w:val="009875CF"/>
    <w:rsid w:val="009875F1"/>
    <w:rsid w:val="009876C3"/>
    <w:rsid w:val="0098778B"/>
    <w:rsid w:val="00987825"/>
    <w:rsid w:val="009878D7"/>
    <w:rsid w:val="009878FF"/>
    <w:rsid w:val="00987950"/>
    <w:rsid w:val="0098799F"/>
    <w:rsid w:val="009879BD"/>
    <w:rsid w:val="009879F2"/>
    <w:rsid w:val="00987A3B"/>
    <w:rsid w:val="00987ADB"/>
    <w:rsid w:val="00987B1A"/>
    <w:rsid w:val="00987B25"/>
    <w:rsid w:val="00987BAF"/>
    <w:rsid w:val="00987C27"/>
    <w:rsid w:val="00987D78"/>
    <w:rsid w:val="00987E00"/>
    <w:rsid w:val="00987F77"/>
    <w:rsid w:val="00987FBE"/>
    <w:rsid w:val="00987FF1"/>
    <w:rsid w:val="009902B0"/>
    <w:rsid w:val="009903B4"/>
    <w:rsid w:val="00990475"/>
    <w:rsid w:val="0099058B"/>
    <w:rsid w:val="00990592"/>
    <w:rsid w:val="00990632"/>
    <w:rsid w:val="00990670"/>
    <w:rsid w:val="009906FE"/>
    <w:rsid w:val="00990758"/>
    <w:rsid w:val="0099079C"/>
    <w:rsid w:val="009907CA"/>
    <w:rsid w:val="0099089F"/>
    <w:rsid w:val="009908BF"/>
    <w:rsid w:val="00990902"/>
    <w:rsid w:val="00990A39"/>
    <w:rsid w:val="00990A42"/>
    <w:rsid w:val="00990A7B"/>
    <w:rsid w:val="00990B75"/>
    <w:rsid w:val="00990B86"/>
    <w:rsid w:val="00990CD9"/>
    <w:rsid w:val="00990D0B"/>
    <w:rsid w:val="00990D5E"/>
    <w:rsid w:val="00990FD6"/>
    <w:rsid w:val="00990FEF"/>
    <w:rsid w:val="0099112A"/>
    <w:rsid w:val="009911BF"/>
    <w:rsid w:val="00991204"/>
    <w:rsid w:val="009912B4"/>
    <w:rsid w:val="00991325"/>
    <w:rsid w:val="0099135D"/>
    <w:rsid w:val="009913E0"/>
    <w:rsid w:val="009913F8"/>
    <w:rsid w:val="009913FB"/>
    <w:rsid w:val="00991460"/>
    <w:rsid w:val="00991563"/>
    <w:rsid w:val="00991680"/>
    <w:rsid w:val="00991788"/>
    <w:rsid w:val="009918A1"/>
    <w:rsid w:val="00991B0F"/>
    <w:rsid w:val="00991BCB"/>
    <w:rsid w:val="00991C21"/>
    <w:rsid w:val="00991C50"/>
    <w:rsid w:val="00991D17"/>
    <w:rsid w:val="00991D83"/>
    <w:rsid w:val="00991F03"/>
    <w:rsid w:val="00991F1F"/>
    <w:rsid w:val="00991F51"/>
    <w:rsid w:val="00991FA6"/>
    <w:rsid w:val="00992064"/>
    <w:rsid w:val="0099212F"/>
    <w:rsid w:val="00992212"/>
    <w:rsid w:val="00992269"/>
    <w:rsid w:val="009922CF"/>
    <w:rsid w:val="0099230C"/>
    <w:rsid w:val="00992312"/>
    <w:rsid w:val="00992314"/>
    <w:rsid w:val="0099234D"/>
    <w:rsid w:val="00992375"/>
    <w:rsid w:val="00992407"/>
    <w:rsid w:val="0099245C"/>
    <w:rsid w:val="009925BD"/>
    <w:rsid w:val="009925E0"/>
    <w:rsid w:val="0099265F"/>
    <w:rsid w:val="009926CB"/>
    <w:rsid w:val="00992761"/>
    <w:rsid w:val="00992783"/>
    <w:rsid w:val="009927AB"/>
    <w:rsid w:val="009927B2"/>
    <w:rsid w:val="009927E5"/>
    <w:rsid w:val="00992825"/>
    <w:rsid w:val="00992873"/>
    <w:rsid w:val="00992882"/>
    <w:rsid w:val="00992888"/>
    <w:rsid w:val="009928CA"/>
    <w:rsid w:val="009929E8"/>
    <w:rsid w:val="00992B3E"/>
    <w:rsid w:val="00992B79"/>
    <w:rsid w:val="00992D48"/>
    <w:rsid w:val="00992DE7"/>
    <w:rsid w:val="00992E5F"/>
    <w:rsid w:val="00992E73"/>
    <w:rsid w:val="00992E7B"/>
    <w:rsid w:val="00992F60"/>
    <w:rsid w:val="00992F65"/>
    <w:rsid w:val="00992FCD"/>
    <w:rsid w:val="0099303A"/>
    <w:rsid w:val="00993056"/>
    <w:rsid w:val="00993067"/>
    <w:rsid w:val="009931B5"/>
    <w:rsid w:val="009932BF"/>
    <w:rsid w:val="00993378"/>
    <w:rsid w:val="009933CD"/>
    <w:rsid w:val="009934BD"/>
    <w:rsid w:val="009934DD"/>
    <w:rsid w:val="00993612"/>
    <w:rsid w:val="00993699"/>
    <w:rsid w:val="0099370C"/>
    <w:rsid w:val="0099371E"/>
    <w:rsid w:val="00993738"/>
    <w:rsid w:val="0099377D"/>
    <w:rsid w:val="0099380D"/>
    <w:rsid w:val="00993873"/>
    <w:rsid w:val="00993AB8"/>
    <w:rsid w:val="00993C40"/>
    <w:rsid w:val="00993CB2"/>
    <w:rsid w:val="00993CCD"/>
    <w:rsid w:val="00993D41"/>
    <w:rsid w:val="00993D60"/>
    <w:rsid w:val="00993D9D"/>
    <w:rsid w:val="00993DF2"/>
    <w:rsid w:val="00993EA6"/>
    <w:rsid w:val="00993F6C"/>
    <w:rsid w:val="00993FD3"/>
    <w:rsid w:val="00994050"/>
    <w:rsid w:val="00994143"/>
    <w:rsid w:val="00994149"/>
    <w:rsid w:val="009941C2"/>
    <w:rsid w:val="009941D0"/>
    <w:rsid w:val="0099423B"/>
    <w:rsid w:val="00994286"/>
    <w:rsid w:val="00994346"/>
    <w:rsid w:val="00994387"/>
    <w:rsid w:val="009943E4"/>
    <w:rsid w:val="0099445D"/>
    <w:rsid w:val="009944E9"/>
    <w:rsid w:val="00994561"/>
    <w:rsid w:val="009945A8"/>
    <w:rsid w:val="009945C7"/>
    <w:rsid w:val="009945FF"/>
    <w:rsid w:val="00994678"/>
    <w:rsid w:val="009946DA"/>
    <w:rsid w:val="009946FA"/>
    <w:rsid w:val="00994795"/>
    <w:rsid w:val="009947BE"/>
    <w:rsid w:val="00994821"/>
    <w:rsid w:val="009948B6"/>
    <w:rsid w:val="009948D9"/>
    <w:rsid w:val="009948ED"/>
    <w:rsid w:val="009948FD"/>
    <w:rsid w:val="00994982"/>
    <w:rsid w:val="009949C9"/>
    <w:rsid w:val="00994A61"/>
    <w:rsid w:val="00994BE7"/>
    <w:rsid w:val="00994BF7"/>
    <w:rsid w:val="00994C30"/>
    <w:rsid w:val="00994CC8"/>
    <w:rsid w:val="00994CEB"/>
    <w:rsid w:val="00994CF0"/>
    <w:rsid w:val="00994D1A"/>
    <w:rsid w:val="00994D9A"/>
    <w:rsid w:val="00994DDE"/>
    <w:rsid w:val="00994DEC"/>
    <w:rsid w:val="00994E33"/>
    <w:rsid w:val="00994E6D"/>
    <w:rsid w:val="00994E9E"/>
    <w:rsid w:val="00994FB2"/>
    <w:rsid w:val="0099505C"/>
    <w:rsid w:val="009950DB"/>
    <w:rsid w:val="009950F3"/>
    <w:rsid w:val="0099511C"/>
    <w:rsid w:val="00995199"/>
    <w:rsid w:val="0099519F"/>
    <w:rsid w:val="009951D8"/>
    <w:rsid w:val="0099524F"/>
    <w:rsid w:val="00995252"/>
    <w:rsid w:val="009952EF"/>
    <w:rsid w:val="0099533E"/>
    <w:rsid w:val="00995349"/>
    <w:rsid w:val="00995409"/>
    <w:rsid w:val="0099542D"/>
    <w:rsid w:val="0099542F"/>
    <w:rsid w:val="009954A7"/>
    <w:rsid w:val="00995527"/>
    <w:rsid w:val="00995655"/>
    <w:rsid w:val="009956F1"/>
    <w:rsid w:val="009957C5"/>
    <w:rsid w:val="009958CD"/>
    <w:rsid w:val="009959A4"/>
    <w:rsid w:val="00995A95"/>
    <w:rsid w:val="00995ADF"/>
    <w:rsid w:val="00995B00"/>
    <w:rsid w:val="00995BE9"/>
    <w:rsid w:val="00995CA3"/>
    <w:rsid w:val="00995D32"/>
    <w:rsid w:val="00995E64"/>
    <w:rsid w:val="00995E96"/>
    <w:rsid w:val="00995EE7"/>
    <w:rsid w:val="00995F3B"/>
    <w:rsid w:val="00995FFD"/>
    <w:rsid w:val="0099600E"/>
    <w:rsid w:val="0099622C"/>
    <w:rsid w:val="009962E3"/>
    <w:rsid w:val="0099635B"/>
    <w:rsid w:val="00996361"/>
    <w:rsid w:val="0099641F"/>
    <w:rsid w:val="009964E3"/>
    <w:rsid w:val="0099655B"/>
    <w:rsid w:val="00996570"/>
    <w:rsid w:val="00996599"/>
    <w:rsid w:val="009965B6"/>
    <w:rsid w:val="0099660A"/>
    <w:rsid w:val="00996635"/>
    <w:rsid w:val="00996661"/>
    <w:rsid w:val="009966CD"/>
    <w:rsid w:val="009966F1"/>
    <w:rsid w:val="00996728"/>
    <w:rsid w:val="0099679B"/>
    <w:rsid w:val="009969B0"/>
    <w:rsid w:val="00996ACC"/>
    <w:rsid w:val="00996AEC"/>
    <w:rsid w:val="00996AFA"/>
    <w:rsid w:val="00996B3A"/>
    <w:rsid w:val="00996BB7"/>
    <w:rsid w:val="00996BD3"/>
    <w:rsid w:val="00996BEC"/>
    <w:rsid w:val="00996C2C"/>
    <w:rsid w:val="00996D37"/>
    <w:rsid w:val="00996D6D"/>
    <w:rsid w:val="00996DD1"/>
    <w:rsid w:val="00996E7D"/>
    <w:rsid w:val="00996EBF"/>
    <w:rsid w:val="00996EE4"/>
    <w:rsid w:val="00996EE9"/>
    <w:rsid w:val="00996F35"/>
    <w:rsid w:val="00996F74"/>
    <w:rsid w:val="00996FB7"/>
    <w:rsid w:val="00996FE8"/>
    <w:rsid w:val="0099700B"/>
    <w:rsid w:val="0099707D"/>
    <w:rsid w:val="00997110"/>
    <w:rsid w:val="00997165"/>
    <w:rsid w:val="0099732C"/>
    <w:rsid w:val="0099732E"/>
    <w:rsid w:val="00997427"/>
    <w:rsid w:val="009974AE"/>
    <w:rsid w:val="009974B5"/>
    <w:rsid w:val="00997536"/>
    <w:rsid w:val="00997569"/>
    <w:rsid w:val="00997590"/>
    <w:rsid w:val="0099759D"/>
    <w:rsid w:val="009975AC"/>
    <w:rsid w:val="009976AF"/>
    <w:rsid w:val="009977F3"/>
    <w:rsid w:val="0099781A"/>
    <w:rsid w:val="00997821"/>
    <w:rsid w:val="00997866"/>
    <w:rsid w:val="0099786B"/>
    <w:rsid w:val="009978A4"/>
    <w:rsid w:val="009978CA"/>
    <w:rsid w:val="009978D1"/>
    <w:rsid w:val="009979DE"/>
    <w:rsid w:val="00997A74"/>
    <w:rsid w:val="00997ADE"/>
    <w:rsid w:val="00997BA2"/>
    <w:rsid w:val="00997BF2"/>
    <w:rsid w:val="00997C04"/>
    <w:rsid w:val="00997D24"/>
    <w:rsid w:val="00997D4B"/>
    <w:rsid w:val="00997E01"/>
    <w:rsid w:val="00997E04"/>
    <w:rsid w:val="00997E6A"/>
    <w:rsid w:val="00997F13"/>
    <w:rsid w:val="00997F3B"/>
    <w:rsid w:val="00997F84"/>
    <w:rsid w:val="00997F91"/>
    <w:rsid w:val="009A00AA"/>
    <w:rsid w:val="009A0136"/>
    <w:rsid w:val="009A0262"/>
    <w:rsid w:val="009A033D"/>
    <w:rsid w:val="009A03C8"/>
    <w:rsid w:val="009A04D6"/>
    <w:rsid w:val="009A0638"/>
    <w:rsid w:val="009A06CD"/>
    <w:rsid w:val="009A0726"/>
    <w:rsid w:val="009A0B27"/>
    <w:rsid w:val="009A0B75"/>
    <w:rsid w:val="009A0B9B"/>
    <w:rsid w:val="009A0BA4"/>
    <w:rsid w:val="009A0C2B"/>
    <w:rsid w:val="009A0DF0"/>
    <w:rsid w:val="009A0F79"/>
    <w:rsid w:val="009A0F94"/>
    <w:rsid w:val="009A1072"/>
    <w:rsid w:val="009A108D"/>
    <w:rsid w:val="009A10E0"/>
    <w:rsid w:val="009A115A"/>
    <w:rsid w:val="009A1177"/>
    <w:rsid w:val="009A119F"/>
    <w:rsid w:val="009A1298"/>
    <w:rsid w:val="009A12AC"/>
    <w:rsid w:val="009A12F7"/>
    <w:rsid w:val="009A132A"/>
    <w:rsid w:val="009A1465"/>
    <w:rsid w:val="009A15D2"/>
    <w:rsid w:val="009A1632"/>
    <w:rsid w:val="009A168D"/>
    <w:rsid w:val="009A174D"/>
    <w:rsid w:val="009A17A3"/>
    <w:rsid w:val="009A18D3"/>
    <w:rsid w:val="009A1A59"/>
    <w:rsid w:val="009A1ADA"/>
    <w:rsid w:val="009A1BB8"/>
    <w:rsid w:val="009A1BDA"/>
    <w:rsid w:val="009A1C39"/>
    <w:rsid w:val="009A1CAA"/>
    <w:rsid w:val="009A1D23"/>
    <w:rsid w:val="009A1D28"/>
    <w:rsid w:val="009A1D61"/>
    <w:rsid w:val="009A1DAF"/>
    <w:rsid w:val="009A1E87"/>
    <w:rsid w:val="009A1EC1"/>
    <w:rsid w:val="009A1ECA"/>
    <w:rsid w:val="009A1F6D"/>
    <w:rsid w:val="009A1F6F"/>
    <w:rsid w:val="009A1F7D"/>
    <w:rsid w:val="009A1FDE"/>
    <w:rsid w:val="009A20A2"/>
    <w:rsid w:val="009A20EE"/>
    <w:rsid w:val="009A2100"/>
    <w:rsid w:val="009A21A6"/>
    <w:rsid w:val="009A221E"/>
    <w:rsid w:val="009A222C"/>
    <w:rsid w:val="009A2246"/>
    <w:rsid w:val="009A2250"/>
    <w:rsid w:val="009A22C6"/>
    <w:rsid w:val="009A22F0"/>
    <w:rsid w:val="009A23B3"/>
    <w:rsid w:val="009A23B5"/>
    <w:rsid w:val="009A23BF"/>
    <w:rsid w:val="009A2406"/>
    <w:rsid w:val="009A245C"/>
    <w:rsid w:val="009A2468"/>
    <w:rsid w:val="009A248B"/>
    <w:rsid w:val="009A255D"/>
    <w:rsid w:val="009A2685"/>
    <w:rsid w:val="009A27E1"/>
    <w:rsid w:val="009A2902"/>
    <w:rsid w:val="009A29F2"/>
    <w:rsid w:val="009A2C49"/>
    <w:rsid w:val="009A2C65"/>
    <w:rsid w:val="009A2C6A"/>
    <w:rsid w:val="009A2C71"/>
    <w:rsid w:val="009A2C95"/>
    <w:rsid w:val="009A2CE1"/>
    <w:rsid w:val="009A2D1A"/>
    <w:rsid w:val="009A2D5C"/>
    <w:rsid w:val="009A2E9B"/>
    <w:rsid w:val="009A2F65"/>
    <w:rsid w:val="009A2F97"/>
    <w:rsid w:val="009A3004"/>
    <w:rsid w:val="009A30C6"/>
    <w:rsid w:val="009A310B"/>
    <w:rsid w:val="009A3126"/>
    <w:rsid w:val="009A319A"/>
    <w:rsid w:val="009A3279"/>
    <w:rsid w:val="009A3305"/>
    <w:rsid w:val="009A3437"/>
    <w:rsid w:val="009A3498"/>
    <w:rsid w:val="009A369A"/>
    <w:rsid w:val="009A36C0"/>
    <w:rsid w:val="009A36C4"/>
    <w:rsid w:val="009A374D"/>
    <w:rsid w:val="009A37D4"/>
    <w:rsid w:val="009A384B"/>
    <w:rsid w:val="009A3851"/>
    <w:rsid w:val="009A385E"/>
    <w:rsid w:val="009A3971"/>
    <w:rsid w:val="009A3A9A"/>
    <w:rsid w:val="009A3CAE"/>
    <w:rsid w:val="009A3CB1"/>
    <w:rsid w:val="009A3DA7"/>
    <w:rsid w:val="009A3DB9"/>
    <w:rsid w:val="009A3DEF"/>
    <w:rsid w:val="009A3F68"/>
    <w:rsid w:val="009A415A"/>
    <w:rsid w:val="009A418E"/>
    <w:rsid w:val="009A4200"/>
    <w:rsid w:val="009A43BA"/>
    <w:rsid w:val="009A44AF"/>
    <w:rsid w:val="009A44B5"/>
    <w:rsid w:val="009A44DA"/>
    <w:rsid w:val="009A44DC"/>
    <w:rsid w:val="009A44FF"/>
    <w:rsid w:val="009A4521"/>
    <w:rsid w:val="009A459F"/>
    <w:rsid w:val="009A468C"/>
    <w:rsid w:val="009A4699"/>
    <w:rsid w:val="009A46D8"/>
    <w:rsid w:val="009A46EE"/>
    <w:rsid w:val="009A47AC"/>
    <w:rsid w:val="009A4973"/>
    <w:rsid w:val="009A49AE"/>
    <w:rsid w:val="009A49FD"/>
    <w:rsid w:val="009A4A7F"/>
    <w:rsid w:val="009A4B3C"/>
    <w:rsid w:val="009A4D7D"/>
    <w:rsid w:val="009A4E6B"/>
    <w:rsid w:val="009A4EE0"/>
    <w:rsid w:val="009A4F53"/>
    <w:rsid w:val="009A4FA6"/>
    <w:rsid w:val="009A505A"/>
    <w:rsid w:val="009A5087"/>
    <w:rsid w:val="009A5130"/>
    <w:rsid w:val="009A52AB"/>
    <w:rsid w:val="009A5373"/>
    <w:rsid w:val="009A5378"/>
    <w:rsid w:val="009A540D"/>
    <w:rsid w:val="009A54D7"/>
    <w:rsid w:val="009A54D9"/>
    <w:rsid w:val="009A5699"/>
    <w:rsid w:val="009A572C"/>
    <w:rsid w:val="009A5781"/>
    <w:rsid w:val="009A5833"/>
    <w:rsid w:val="009A58B1"/>
    <w:rsid w:val="009A5A3D"/>
    <w:rsid w:val="009A5B05"/>
    <w:rsid w:val="009A5B4A"/>
    <w:rsid w:val="009A5B71"/>
    <w:rsid w:val="009A5BB5"/>
    <w:rsid w:val="009A5BD3"/>
    <w:rsid w:val="009A5BFB"/>
    <w:rsid w:val="009A5C98"/>
    <w:rsid w:val="009A5CA6"/>
    <w:rsid w:val="009A5D6A"/>
    <w:rsid w:val="009A5DA3"/>
    <w:rsid w:val="009A5DC6"/>
    <w:rsid w:val="009A5DCC"/>
    <w:rsid w:val="009A5DEE"/>
    <w:rsid w:val="009A5E34"/>
    <w:rsid w:val="009A5E44"/>
    <w:rsid w:val="009A5EA5"/>
    <w:rsid w:val="009A5FC7"/>
    <w:rsid w:val="009A6018"/>
    <w:rsid w:val="009A604D"/>
    <w:rsid w:val="009A604F"/>
    <w:rsid w:val="009A61F4"/>
    <w:rsid w:val="009A6244"/>
    <w:rsid w:val="009A6280"/>
    <w:rsid w:val="009A6479"/>
    <w:rsid w:val="009A65E9"/>
    <w:rsid w:val="009A65EE"/>
    <w:rsid w:val="009A6669"/>
    <w:rsid w:val="009A6783"/>
    <w:rsid w:val="009A67D3"/>
    <w:rsid w:val="009A6862"/>
    <w:rsid w:val="009A687A"/>
    <w:rsid w:val="009A694E"/>
    <w:rsid w:val="009A6966"/>
    <w:rsid w:val="009A69BD"/>
    <w:rsid w:val="009A69E6"/>
    <w:rsid w:val="009A6A90"/>
    <w:rsid w:val="009A6D99"/>
    <w:rsid w:val="009A6DE4"/>
    <w:rsid w:val="009A6E1C"/>
    <w:rsid w:val="009A704F"/>
    <w:rsid w:val="009A7266"/>
    <w:rsid w:val="009A7349"/>
    <w:rsid w:val="009A736B"/>
    <w:rsid w:val="009A744E"/>
    <w:rsid w:val="009A7508"/>
    <w:rsid w:val="009A767C"/>
    <w:rsid w:val="009A76BF"/>
    <w:rsid w:val="009A7792"/>
    <w:rsid w:val="009A7819"/>
    <w:rsid w:val="009A78AF"/>
    <w:rsid w:val="009A78F0"/>
    <w:rsid w:val="009A7990"/>
    <w:rsid w:val="009A79B9"/>
    <w:rsid w:val="009A7A1B"/>
    <w:rsid w:val="009A7AA9"/>
    <w:rsid w:val="009A7AF5"/>
    <w:rsid w:val="009A7AFC"/>
    <w:rsid w:val="009A7B49"/>
    <w:rsid w:val="009A7B95"/>
    <w:rsid w:val="009A7BE8"/>
    <w:rsid w:val="009A7CE2"/>
    <w:rsid w:val="009A7CED"/>
    <w:rsid w:val="009A7D29"/>
    <w:rsid w:val="009A7D78"/>
    <w:rsid w:val="009A7E85"/>
    <w:rsid w:val="009A7EDA"/>
    <w:rsid w:val="009A7F16"/>
    <w:rsid w:val="009B001C"/>
    <w:rsid w:val="009B00C6"/>
    <w:rsid w:val="009B011C"/>
    <w:rsid w:val="009B017B"/>
    <w:rsid w:val="009B01D2"/>
    <w:rsid w:val="009B0252"/>
    <w:rsid w:val="009B0313"/>
    <w:rsid w:val="009B0333"/>
    <w:rsid w:val="009B036C"/>
    <w:rsid w:val="009B0379"/>
    <w:rsid w:val="009B04EC"/>
    <w:rsid w:val="009B0550"/>
    <w:rsid w:val="009B05A5"/>
    <w:rsid w:val="009B061D"/>
    <w:rsid w:val="009B06AA"/>
    <w:rsid w:val="009B0719"/>
    <w:rsid w:val="009B07BB"/>
    <w:rsid w:val="009B081B"/>
    <w:rsid w:val="009B0860"/>
    <w:rsid w:val="009B0899"/>
    <w:rsid w:val="009B08AF"/>
    <w:rsid w:val="009B08CD"/>
    <w:rsid w:val="009B08FE"/>
    <w:rsid w:val="009B099D"/>
    <w:rsid w:val="009B0A15"/>
    <w:rsid w:val="009B0A2D"/>
    <w:rsid w:val="009B0A70"/>
    <w:rsid w:val="009B0A8D"/>
    <w:rsid w:val="009B0B84"/>
    <w:rsid w:val="009B0BFA"/>
    <w:rsid w:val="009B0C0A"/>
    <w:rsid w:val="009B0CBC"/>
    <w:rsid w:val="009B0D08"/>
    <w:rsid w:val="009B0DD1"/>
    <w:rsid w:val="009B0DD7"/>
    <w:rsid w:val="009B0E84"/>
    <w:rsid w:val="009B0ED5"/>
    <w:rsid w:val="009B0F94"/>
    <w:rsid w:val="009B1061"/>
    <w:rsid w:val="009B1062"/>
    <w:rsid w:val="009B10E0"/>
    <w:rsid w:val="009B1291"/>
    <w:rsid w:val="009B12DF"/>
    <w:rsid w:val="009B12F7"/>
    <w:rsid w:val="009B1308"/>
    <w:rsid w:val="009B130A"/>
    <w:rsid w:val="009B132C"/>
    <w:rsid w:val="009B1338"/>
    <w:rsid w:val="009B158B"/>
    <w:rsid w:val="009B1646"/>
    <w:rsid w:val="009B16F6"/>
    <w:rsid w:val="009B1874"/>
    <w:rsid w:val="009B18B0"/>
    <w:rsid w:val="009B190D"/>
    <w:rsid w:val="009B1AE7"/>
    <w:rsid w:val="009B1C03"/>
    <w:rsid w:val="009B1D1E"/>
    <w:rsid w:val="009B1D22"/>
    <w:rsid w:val="009B1DAD"/>
    <w:rsid w:val="009B1E77"/>
    <w:rsid w:val="009B1EC2"/>
    <w:rsid w:val="009B1ECD"/>
    <w:rsid w:val="009B200F"/>
    <w:rsid w:val="009B201C"/>
    <w:rsid w:val="009B206C"/>
    <w:rsid w:val="009B21F2"/>
    <w:rsid w:val="009B2261"/>
    <w:rsid w:val="009B2293"/>
    <w:rsid w:val="009B22BC"/>
    <w:rsid w:val="009B2319"/>
    <w:rsid w:val="009B2626"/>
    <w:rsid w:val="009B26DA"/>
    <w:rsid w:val="009B272D"/>
    <w:rsid w:val="009B27DF"/>
    <w:rsid w:val="009B2897"/>
    <w:rsid w:val="009B289E"/>
    <w:rsid w:val="009B28F7"/>
    <w:rsid w:val="009B2925"/>
    <w:rsid w:val="009B296F"/>
    <w:rsid w:val="009B2976"/>
    <w:rsid w:val="009B29EA"/>
    <w:rsid w:val="009B2A00"/>
    <w:rsid w:val="009B2AE1"/>
    <w:rsid w:val="009B2B40"/>
    <w:rsid w:val="009B2B52"/>
    <w:rsid w:val="009B2BFF"/>
    <w:rsid w:val="009B2C10"/>
    <w:rsid w:val="009B2C38"/>
    <w:rsid w:val="009B2C8C"/>
    <w:rsid w:val="009B2CC8"/>
    <w:rsid w:val="009B2D7A"/>
    <w:rsid w:val="009B2DC6"/>
    <w:rsid w:val="009B2EA7"/>
    <w:rsid w:val="009B2F17"/>
    <w:rsid w:val="009B3012"/>
    <w:rsid w:val="009B301A"/>
    <w:rsid w:val="009B30EA"/>
    <w:rsid w:val="009B317C"/>
    <w:rsid w:val="009B3210"/>
    <w:rsid w:val="009B3241"/>
    <w:rsid w:val="009B328B"/>
    <w:rsid w:val="009B3360"/>
    <w:rsid w:val="009B337B"/>
    <w:rsid w:val="009B33EE"/>
    <w:rsid w:val="009B34B1"/>
    <w:rsid w:val="009B3600"/>
    <w:rsid w:val="009B3622"/>
    <w:rsid w:val="009B3636"/>
    <w:rsid w:val="009B3662"/>
    <w:rsid w:val="009B36E2"/>
    <w:rsid w:val="009B3756"/>
    <w:rsid w:val="009B3779"/>
    <w:rsid w:val="009B3869"/>
    <w:rsid w:val="009B390E"/>
    <w:rsid w:val="009B3A39"/>
    <w:rsid w:val="009B3B34"/>
    <w:rsid w:val="009B3C6F"/>
    <w:rsid w:val="009B3CF2"/>
    <w:rsid w:val="009B3E37"/>
    <w:rsid w:val="009B3E43"/>
    <w:rsid w:val="009B3E9C"/>
    <w:rsid w:val="009B3EE3"/>
    <w:rsid w:val="009B4026"/>
    <w:rsid w:val="009B4163"/>
    <w:rsid w:val="009B4188"/>
    <w:rsid w:val="009B430D"/>
    <w:rsid w:val="009B4313"/>
    <w:rsid w:val="009B43A9"/>
    <w:rsid w:val="009B43B9"/>
    <w:rsid w:val="009B4407"/>
    <w:rsid w:val="009B443E"/>
    <w:rsid w:val="009B44D4"/>
    <w:rsid w:val="009B4620"/>
    <w:rsid w:val="009B466A"/>
    <w:rsid w:val="009B46CD"/>
    <w:rsid w:val="009B46DE"/>
    <w:rsid w:val="009B47AE"/>
    <w:rsid w:val="009B4879"/>
    <w:rsid w:val="009B48E3"/>
    <w:rsid w:val="009B495A"/>
    <w:rsid w:val="009B499D"/>
    <w:rsid w:val="009B4A0C"/>
    <w:rsid w:val="009B4A1F"/>
    <w:rsid w:val="009B4A31"/>
    <w:rsid w:val="009B4A35"/>
    <w:rsid w:val="009B4ADD"/>
    <w:rsid w:val="009B4AE3"/>
    <w:rsid w:val="009B4B9E"/>
    <w:rsid w:val="009B4BD2"/>
    <w:rsid w:val="009B4C9E"/>
    <w:rsid w:val="009B4D22"/>
    <w:rsid w:val="009B4E44"/>
    <w:rsid w:val="009B4E79"/>
    <w:rsid w:val="009B4EFD"/>
    <w:rsid w:val="009B4F57"/>
    <w:rsid w:val="009B4F87"/>
    <w:rsid w:val="009B4F94"/>
    <w:rsid w:val="009B4F98"/>
    <w:rsid w:val="009B4F9D"/>
    <w:rsid w:val="009B4FC4"/>
    <w:rsid w:val="009B4FD3"/>
    <w:rsid w:val="009B4FE3"/>
    <w:rsid w:val="009B5043"/>
    <w:rsid w:val="009B50A9"/>
    <w:rsid w:val="009B5158"/>
    <w:rsid w:val="009B515E"/>
    <w:rsid w:val="009B521F"/>
    <w:rsid w:val="009B5252"/>
    <w:rsid w:val="009B52CE"/>
    <w:rsid w:val="009B52F5"/>
    <w:rsid w:val="009B53D2"/>
    <w:rsid w:val="009B53E5"/>
    <w:rsid w:val="009B5425"/>
    <w:rsid w:val="009B5544"/>
    <w:rsid w:val="009B5600"/>
    <w:rsid w:val="009B5693"/>
    <w:rsid w:val="009B577B"/>
    <w:rsid w:val="009B59AC"/>
    <w:rsid w:val="009B5C54"/>
    <w:rsid w:val="009B5C5E"/>
    <w:rsid w:val="009B5CF3"/>
    <w:rsid w:val="009B5D0F"/>
    <w:rsid w:val="009B5D12"/>
    <w:rsid w:val="009B5D2E"/>
    <w:rsid w:val="009B5D47"/>
    <w:rsid w:val="009B5D4D"/>
    <w:rsid w:val="009B5D67"/>
    <w:rsid w:val="009B5D72"/>
    <w:rsid w:val="009B5E01"/>
    <w:rsid w:val="009B5E5F"/>
    <w:rsid w:val="009B6097"/>
    <w:rsid w:val="009B6122"/>
    <w:rsid w:val="009B6187"/>
    <w:rsid w:val="009B6226"/>
    <w:rsid w:val="009B626A"/>
    <w:rsid w:val="009B6298"/>
    <w:rsid w:val="009B63A0"/>
    <w:rsid w:val="009B6475"/>
    <w:rsid w:val="009B653D"/>
    <w:rsid w:val="009B665D"/>
    <w:rsid w:val="009B6676"/>
    <w:rsid w:val="009B66F8"/>
    <w:rsid w:val="009B670D"/>
    <w:rsid w:val="009B6723"/>
    <w:rsid w:val="009B6764"/>
    <w:rsid w:val="009B677C"/>
    <w:rsid w:val="009B68D9"/>
    <w:rsid w:val="009B6A3A"/>
    <w:rsid w:val="009B6A6C"/>
    <w:rsid w:val="009B6ABF"/>
    <w:rsid w:val="009B6C78"/>
    <w:rsid w:val="009B6DA4"/>
    <w:rsid w:val="009B6DAF"/>
    <w:rsid w:val="009B6DCC"/>
    <w:rsid w:val="009B6DE6"/>
    <w:rsid w:val="009B6E3C"/>
    <w:rsid w:val="009B6EB9"/>
    <w:rsid w:val="009B6EE5"/>
    <w:rsid w:val="009B6F67"/>
    <w:rsid w:val="009B7020"/>
    <w:rsid w:val="009B7127"/>
    <w:rsid w:val="009B724B"/>
    <w:rsid w:val="009B728D"/>
    <w:rsid w:val="009B72F4"/>
    <w:rsid w:val="009B750F"/>
    <w:rsid w:val="009B7523"/>
    <w:rsid w:val="009B7620"/>
    <w:rsid w:val="009B76AD"/>
    <w:rsid w:val="009B76C7"/>
    <w:rsid w:val="009B7761"/>
    <w:rsid w:val="009B7881"/>
    <w:rsid w:val="009B78C0"/>
    <w:rsid w:val="009B7DAB"/>
    <w:rsid w:val="009B7E79"/>
    <w:rsid w:val="009B7E7F"/>
    <w:rsid w:val="009B7ECD"/>
    <w:rsid w:val="009B7F6B"/>
    <w:rsid w:val="009B7FA4"/>
    <w:rsid w:val="009B7FD3"/>
    <w:rsid w:val="009C009C"/>
    <w:rsid w:val="009C0121"/>
    <w:rsid w:val="009C0236"/>
    <w:rsid w:val="009C0251"/>
    <w:rsid w:val="009C026B"/>
    <w:rsid w:val="009C02D2"/>
    <w:rsid w:val="009C0308"/>
    <w:rsid w:val="009C0389"/>
    <w:rsid w:val="009C03F0"/>
    <w:rsid w:val="009C0407"/>
    <w:rsid w:val="009C041F"/>
    <w:rsid w:val="009C0463"/>
    <w:rsid w:val="009C0491"/>
    <w:rsid w:val="009C04B5"/>
    <w:rsid w:val="009C0589"/>
    <w:rsid w:val="009C0596"/>
    <w:rsid w:val="009C0602"/>
    <w:rsid w:val="009C060A"/>
    <w:rsid w:val="009C0619"/>
    <w:rsid w:val="009C0624"/>
    <w:rsid w:val="009C0703"/>
    <w:rsid w:val="009C07E3"/>
    <w:rsid w:val="009C0858"/>
    <w:rsid w:val="009C08BE"/>
    <w:rsid w:val="009C08E7"/>
    <w:rsid w:val="009C09B6"/>
    <w:rsid w:val="009C09D8"/>
    <w:rsid w:val="009C0A4C"/>
    <w:rsid w:val="009C0AD5"/>
    <w:rsid w:val="009C0AD9"/>
    <w:rsid w:val="009C0DBE"/>
    <w:rsid w:val="009C0DE8"/>
    <w:rsid w:val="009C0E1E"/>
    <w:rsid w:val="009C1057"/>
    <w:rsid w:val="009C1137"/>
    <w:rsid w:val="009C1197"/>
    <w:rsid w:val="009C1263"/>
    <w:rsid w:val="009C12AF"/>
    <w:rsid w:val="009C12B1"/>
    <w:rsid w:val="009C132A"/>
    <w:rsid w:val="009C1518"/>
    <w:rsid w:val="009C151C"/>
    <w:rsid w:val="009C1561"/>
    <w:rsid w:val="009C1585"/>
    <w:rsid w:val="009C1626"/>
    <w:rsid w:val="009C1718"/>
    <w:rsid w:val="009C177C"/>
    <w:rsid w:val="009C17B6"/>
    <w:rsid w:val="009C17DF"/>
    <w:rsid w:val="009C18EF"/>
    <w:rsid w:val="009C1929"/>
    <w:rsid w:val="009C19AE"/>
    <w:rsid w:val="009C1A12"/>
    <w:rsid w:val="009C1BDE"/>
    <w:rsid w:val="009C1CCD"/>
    <w:rsid w:val="009C1D8B"/>
    <w:rsid w:val="009C1E4C"/>
    <w:rsid w:val="009C206B"/>
    <w:rsid w:val="009C2076"/>
    <w:rsid w:val="009C20F8"/>
    <w:rsid w:val="009C226F"/>
    <w:rsid w:val="009C227D"/>
    <w:rsid w:val="009C22A6"/>
    <w:rsid w:val="009C22EB"/>
    <w:rsid w:val="009C23C9"/>
    <w:rsid w:val="009C2416"/>
    <w:rsid w:val="009C24A5"/>
    <w:rsid w:val="009C2511"/>
    <w:rsid w:val="009C2557"/>
    <w:rsid w:val="009C2560"/>
    <w:rsid w:val="009C25B6"/>
    <w:rsid w:val="009C2651"/>
    <w:rsid w:val="009C2676"/>
    <w:rsid w:val="009C280F"/>
    <w:rsid w:val="009C28B2"/>
    <w:rsid w:val="009C2912"/>
    <w:rsid w:val="009C2963"/>
    <w:rsid w:val="009C299F"/>
    <w:rsid w:val="009C2D2A"/>
    <w:rsid w:val="009C2D6D"/>
    <w:rsid w:val="009C2DE7"/>
    <w:rsid w:val="009C2DF0"/>
    <w:rsid w:val="009C2E00"/>
    <w:rsid w:val="009C2E19"/>
    <w:rsid w:val="009C2EDC"/>
    <w:rsid w:val="009C2EF4"/>
    <w:rsid w:val="009C2F1A"/>
    <w:rsid w:val="009C2F7D"/>
    <w:rsid w:val="009C2FD2"/>
    <w:rsid w:val="009C3046"/>
    <w:rsid w:val="009C30D5"/>
    <w:rsid w:val="009C3174"/>
    <w:rsid w:val="009C31DD"/>
    <w:rsid w:val="009C3211"/>
    <w:rsid w:val="009C3282"/>
    <w:rsid w:val="009C32D4"/>
    <w:rsid w:val="009C334B"/>
    <w:rsid w:val="009C336C"/>
    <w:rsid w:val="009C3490"/>
    <w:rsid w:val="009C34C6"/>
    <w:rsid w:val="009C3591"/>
    <w:rsid w:val="009C35BF"/>
    <w:rsid w:val="009C3667"/>
    <w:rsid w:val="009C3701"/>
    <w:rsid w:val="009C3786"/>
    <w:rsid w:val="009C380B"/>
    <w:rsid w:val="009C3834"/>
    <w:rsid w:val="009C38DA"/>
    <w:rsid w:val="009C38E0"/>
    <w:rsid w:val="009C3A2B"/>
    <w:rsid w:val="009C3B15"/>
    <w:rsid w:val="009C3C04"/>
    <w:rsid w:val="009C3C12"/>
    <w:rsid w:val="009C3C5D"/>
    <w:rsid w:val="009C3CC5"/>
    <w:rsid w:val="009C3D23"/>
    <w:rsid w:val="009C3D97"/>
    <w:rsid w:val="009C3DAB"/>
    <w:rsid w:val="009C3DFD"/>
    <w:rsid w:val="009C3EEE"/>
    <w:rsid w:val="009C3FCB"/>
    <w:rsid w:val="009C405E"/>
    <w:rsid w:val="009C420B"/>
    <w:rsid w:val="009C42D2"/>
    <w:rsid w:val="009C43EC"/>
    <w:rsid w:val="009C4413"/>
    <w:rsid w:val="009C4420"/>
    <w:rsid w:val="009C4476"/>
    <w:rsid w:val="009C447E"/>
    <w:rsid w:val="009C44B5"/>
    <w:rsid w:val="009C44C0"/>
    <w:rsid w:val="009C4506"/>
    <w:rsid w:val="009C4530"/>
    <w:rsid w:val="009C4670"/>
    <w:rsid w:val="009C46BD"/>
    <w:rsid w:val="009C4755"/>
    <w:rsid w:val="009C47B3"/>
    <w:rsid w:val="009C4980"/>
    <w:rsid w:val="009C4A5C"/>
    <w:rsid w:val="009C4AD8"/>
    <w:rsid w:val="009C4D64"/>
    <w:rsid w:val="009C4F00"/>
    <w:rsid w:val="009C505C"/>
    <w:rsid w:val="009C5158"/>
    <w:rsid w:val="009C52A0"/>
    <w:rsid w:val="009C5318"/>
    <w:rsid w:val="009C5354"/>
    <w:rsid w:val="009C53D2"/>
    <w:rsid w:val="009C542C"/>
    <w:rsid w:val="009C543D"/>
    <w:rsid w:val="009C5473"/>
    <w:rsid w:val="009C55D5"/>
    <w:rsid w:val="009C5621"/>
    <w:rsid w:val="009C5732"/>
    <w:rsid w:val="009C5761"/>
    <w:rsid w:val="009C5772"/>
    <w:rsid w:val="009C57A5"/>
    <w:rsid w:val="009C5865"/>
    <w:rsid w:val="009C5932"/>
    <w:rsid w:val="009C59C3"/>
    <w:rsid w:val="009C5A1F"/>
    <w:rsid w:val="009C5AE1"/>
    <w:rsid w:val="009C5B30"/>
    <w:rsid w:val="009C5B8A"/>
    <w:rsid w:val="009C5BB6"/>
    <w:rsid w:val="009C5C4A"/>
    <w:rsid w:val="009C5C64"/>
    <w:rsid w:val="009C5D9D"/>
    <w:rsid w:val="009C5E32"/>
    <w:rsid w:val="009C5EAE"/>
    <w:rsid w:val="009C5FF6"/>
    <w:rsid w:val="009C600B"/>
    <w:rsid w:val="009C6072"/>
    <w:rsid w:val="009C6088"/>
    <w:rsid w:val="009C6095"/>
    <w:rsid w:val="009C6118"/>
    <w:rsid w:val="009C61C6"/>
    <w:rsid w:val="009C6205"/>
    <w:rsid w:val="009C623E"/>
    <w:rsid w:val="009C632C"/>
    <w:rsid w:val="009C6472"/>
    <w:rsid w:val="009C6490"/>
    <w:rsid w:val="009C64F6"/>
    <w:rsid w:val="009C654F"/>
    <w:rsid w:val="009C656D"/>
    <w:rsid w:val="009C65E5"/>
    <w:rsid w:val="009C6878"/>
    <w:rsid w:val="009C68E4"/>
    <w:rsid w:val="009C697A"/>
    <w:rsid w:val="009C69E1"/>
    <w:rsid w:val="009C69FC"/>
    <w:rsid w:val="009C6A45"/>
    <w:rsid w:val="009C6A4D"/>
    <w:rsid w:val="009C6B0D"/>
    <w:rsid w:val="009C6B1D"/>
    <w:rsid w:val="009C6B4D"/>
    <w:rsid w:val="009C6BA4"/>
    <w:rsid w:val="009C6C37"/>
    <w:rsid w:val="009C6C85"/>
    <w:rsid w:val="009C6C94"/>
    <w:rsid w:val="009C6DBF"/>
    <w:rsid w:val="009C6E08"/>
    <w:rsid w:val="009C6E90"/>
    <w:rsid w:val="009C7080"/>
    <w:rsid w:val="009C70BF"/>
    <w:rsid w:val="009C7165"/>
    <w:rsid w:val="009C7166"/>
    <w:rsid w:val="009C7195"/>
    <w:rsid w:val="009C71F1"/>
    <w:rsid w:val="009C721A"/>
    <w:rsid w:val="009C7276"/>
    <w:rsid w:val="009C72F4"/>
    <w:rsid w:val="009C73F4"/>
    <w:rsid w:val="009C751D"/>
    <w:rsid w:val="009C7538"/>
    <w:rsid w:val="009C755E"/>
    <w:rsid w:val="009C75DB"/>
    <w:rsid w:val="009C7677"/>
    <w:rsid w:val="009C76D8"/>
    <w:rsid w:val="009C7738"/>
    <w:rsid w:val="009C783A"/>
    <w:rsid w:val="009C7845"/>
    <w:rsid w:val="009C7927"/>
    <w:rsid w:val="009C7963"/>
    <w:rsid w:val="009C79A2"/>
    <w:rsid w:val="009C7A4A"/>
    <w:rsid w:val="009C7A86"/>
    <w:rsid w:val="009C7B2B"/>
    <w:rsid w:val="009C7B91"/>
    <w:rsid w:val="009C7BD2"/>
    <w:rsid w:val="009C7BE5"/>
    <w:rsid w:val="009C7C2E"/>
    <w:rsid w:val="009C7CF5"/>
    <w:rsid w:val="009C7D15"/>
    <w:rsid w:val="009C7D37"/>
    <w:rsid w:val="009C7DDD"/>
    <w:rsid w:val="009C7E11"/>
    <w:rsid w:val="009C7E2C"/>
    <w:rsid w:val="009C7F09"/>
    <w:rsid w:val="009C7F9D"/>
    <w:rsid w:val="009D008C"/>
    <w:rsid w:val="009D00FC"/>
    <w:rsid w:val="009D016D"/>
    <w:rsid w:val="009D017B"/>
    <w:rsid w:val="009D0241"/>
    <w:rsid w:val="009D0252"/>
    <w:rsid w:val="009D02BE"/>
    <w:rsid w:val="009D02C7"/>
    <w:rsid w:val="009D04EE"/>
    <w:rsid w:val="009D05AC"/>
    <w:rsid w:val="009D05FA"/>
    <w:rsid w:val="009D0600"/>
    <w:rsid w:val="009D0678"/>
    <w:rsid w:val="009D07B8"/>
    <w:rsid w:val="009D07C3"/>
    <w:rsid w:val="009D07DF"/>
    <w:rsid w:val="009D07E9"/>
    <w:rsid w:val="009D085F"/>
    <w:rsid w:val="009D0869"/>
    <w:rsid w:val="009D08F8"/>
    <w:rsid w:val="009D0908"/>
    <w:rsid w:val="009D0973"/>
    <w:rsid w:val="009D099B"/>
    <w:rsid w:val="009D09A3"/>
    <w:rsid w:val="009D09FE"/>
    <w:rsid w:val="009D0A36"/>
    <w:rsid w:val="009D0B78"/>
    <w:rsid w:val="009D0C3D"/>
    <w:rsid w:val="009D0C78"/>
    <w:rsid w:val="009D0C85"/>
    <w:rsid w:val="009D0CB1"/>
    <w:rsid w:val="009D0CD0"/>
    <w:rsid w:val="009D0D17"/>
    <w:rsid w:val="009D0DA9"/>
    <w:rsid w:val="009D0DFA"/>
    <w:rsid w:val="009D0E0F"/>
    <w:rsid w:val="009D0E4B"/>
    <w:rsid w:val="009D0E87"/>
    <w:rsid w:val="009D0E9E"/>
    <w:rsid w:val="009D0EBE"/>
    <w:rsid w:val="009D0EE2"/>
    <w:rsid w:val="009D0FF7"/>
    <w:rsid w:val="009D108E"/>
    <w:rsid w:val="009D110C"/>
    <w:rsid w:val="009D1210"/>
    <w:rsid w:val="009D124C"/>
    <w:rsid w:val="009D1276"/>
    <w:rsid w:val="009D12A1"/>
    <w:rsid w:val="009D14A2"/>
    <w:rsid w:val="009D1531"/>
    <w:rsid w:val="009D15C2"/>
    <w:rsid w:val="009D165B"/>
    <w:rsid w:val="009D1685"/>
    <w:rsid w:val="009D1785"/>
    <w:rsid w:val="009D18C6"/>
    <w:rsid w:val="009D1989"/>
    <w:rsid w:val="009D1A29"/>
    <w:rsid w:val="009D1A9A"/>
    <w:rsid w:val="009D1B2B"/>
    <w:rsid w:val="009D1C27"/>
    <w:rsid w:val="009D1D9D"/>
    <w:rsid w:val="009D1DA8"/>
    <w:rsid w:val="009D1FD5"/>
    <w:rsid w:val="009D1FF8"/>
    <w:rsid w:val="009D2020"/>
    <w:rsid w:val="009D2064"/>
    <w:rsid w:val="009D209A"/>
    <w:rsid w:val="009D21E1"/>
    <w:rsid w:val="009D22A8"/>
    <w:rsid w:val="009D22D8"/>
    <w:rsid w:val="009D2377"/>
    <w:rsid w:val="009D23A4"/>
    <w:rsid w:val="009D2443"/>
    <w:rsid w:val="009D244D"/>
    <w:rsid w:val="009D24C2"/>
    <w:rsid w:val="009D24FD"/>
    <w:rsid w:val="009D251C"/>
    <w:rsid w:val="009D25CA"/>
    <w:rsid w:val="009D26E4"/>
    <w:rsid w:val="009D274C"/>
    <w:rsid w:val="009D2774"/>
    <w:rsid w:val="009D2792"/>
    <w:rsid w:val="009D27D0"/>
    <w:rsid w:val="009D28EF"/>
    <w:rsid w:val="009D298E"/>
    <w:rsid w:val="009D29AC"/>
    <w:rsid w:val="009D29C0"/>
    <w:rsid w:val="009D29DB"/>
    <w:rsid w:val="009D2A98"/>
    <w:rsid w:val="009D2AEF"/>
    <w:rsid w:val="009D2BB6"/>
    <w:rsid w:val="009D2BF6"/>
    <w:rsid w:val="009D2C74"/>
    <w:rsid w:val="009D2CCC"/>
    <w:rsid w:val="009D2D76"/>
    <w:rsid w:val="009D2E1B"/>
    <w:rsid w:val="009D2E3D"/>
    <w:rsid w:val="009D2E7F"/>
    <w:rsid w:val="009D2EF3"/>
    <w:rsid w:val="009D2F3D"/>
    <w:rsid w:val="009D2FB7"/>
    <w:rsid w:val="009D3013"/>
    <w:rsid w:val="009D303D"/>
    <w:rsid w:val="009D3041"/>
    <w:rsid w:val="009D3072"/>
    <w:rsid w:val="009D30CE"/>
    <w:rsid w:val="009D30F8"/>
    <w:rsid w:val="009D3118"/>
    <w:rsid w:val="009D329A"/>
    <w:rsid w:val="009D329F"/>
    <w:rsid w:val="009D3352"/>
    <w:rsid w:val="009D3428"/>
    <w:rsid w:val="009D344A"/>
    <w:rsid w:val="009D361B"/>
    <w:rsid w:val="009D37C9"/>
    <w:rsid w:val="009D394D"/>
    <w:rsid w:val="009D396C"/>
    <w:rsid w:val="009D3A7F"/>
    <w:rsid w:val="009D3AE5"/>
    <w:rsid w:val="009D3AF8"/>
    <w:rsid w:val="009D3CD2"/>
    <w:rsid w:val="009D3DAB"/>
    <w:rsid w:val="009D3DE8"/>
    <w:rsid w:val="009D3E8C"/>
    <w:rsid w:val="009D3EA6"/>
    <w:rsid w:val="009D3F1D"/>
    <w:rsid w:val="009D3F5F"/>
    <w:rsid w:val="009D418C"/>
    <w:rsid w:val="009D41B5"/>
    <w:rsid w:val="009D4203"/>
    <w:rsid w:val="009D4231"/>
    <w:rsid w:val="009D42AD"/>
    <w:rsid w:val="009D42E0"/>
    <w:rsid w:val="009D42E3"/>
    <w:rsid w:val="009D42E6"/>
    <w:rsid w:val="009D4326"/>
    <w:rsid w:val="009D43C9"/>
    <w:rsid w:val="009D43FB"/>
    <w:rsid w:val="009D4556"/>
    <w:rsid w:val="009D46A4"/>
    <w:rsid w:val="009D47CB"/>
    <w:rsid w:val="009D481A"/>
    <w:rsid w:val="009D487C"/>
    <w:rsid w:val="009D499A"/>
    <w:rsid w:val="009D49A4"/>
    <w:rsid w:val="009D4A08"/>
    <w:rsid w:val="009D4AC6"/>
    <w:rsid w:val="009D4B02"/>
    <w:rsid w:val="009D4B07"/>
    <w:rsid w:val="009D4C12"/>
    <w:rsid w:val="009D4C22"/>
    <w:rsid w:val="009D4CB2"/>
    <w:rsid w:val="009D4D1F"/>
    <w:rsid w:val="009D4DE3"/>
    <w:rsid w:val="009D4DEB"/>
    <w:rsid w:val="009D4ED2"/>
    <w:rsid w:val="009D4EF9"/>
    <w:rsid w:val="009D4FF0"/>
    <w:rsid w:val="009D5080"/>
    <w:rsid w:val="009D50A6"/>
    <w:rsid w:val="009D50B7"/>
    <w:rsid w:val="009D525D"/>
    <w:rsid w:val="009D52EC"/>
    <w:rsid w:val="009D53AC"/>
    <w:rsid w:val="009D547F"/>
    <w:rsid w:val="009D548C"/>
    <w:rsid w:val="009D54B4"/>
    <w:rsid w:val="009D5528"/>
    <w:rsid w:val="009D55F3"/>
    <w:rsid w:val="009D560D"/>
    <w:rsid w:val="009D5631"/>
    <w:rsid w:val="009D569D"/>
    <w:rsid w:val="009D583F"/>
    <w:rsid w:val="009D58A6"/>
    <w:rsid w:val="009D5A1C"/>
    <w:rsid w:val="009D5AB6"/>
    <w:rsid w:val="009D5AC7"/>
    <w:rsid w:val="009D5ADF"/>
    <w:rsid w:val="009D5C18"/>
    <w:rsid w:val="009D5C35"/>
    <w:rsid w:val="009D5C4C"/>
    <w:rsid w:val="009D5D32"/>
    <w:rsid w:val="009D5DF1"/>
    <w:rsid w:val="009D5E25"/>
    <w:rsid w:val="009D5E5B"/>
    <w:rsid w:val="009D5ED2"/>
    <w:rsid w:val="009D5FB5"/>
    <w:rsid w:val="009D600B"/>
    <w:rsid w:val="009D603D"/>
    <w:rsid w:val="009D607F"/>
    <w:rsid w:val="009D6243"/>
    <w:rsid w:val="009D62B4"/>
    <w:rsid w:val="009D6655"/>
    <w:rsid w:val="009D66FB"/>
    <w:rsid w:val="009D6748"/>
    <w:rsid w:val="009D683D"/>
    <w:rsid w:val="009D69C7"/>
    <w:rsid w:val="009D69CE"/>
    <w:rsid w:val="009D6A67"/>
    <w:rsid w:val="009D6A69"/>
    <w:rsid w:val="009D6A8F"/>
    <w:rsid w:val="009D6AE1"/>
    <w:rsid w:val="009D6B2C"/>
    <w:rsid w:val="009D6C64"/>
    <w:rsid w:val="009D6C73"/>
    <w:rsid w:val="009D6CF1"/>
    <w:rsid w:val="009D6CF3"/>
    <w:rsid w:val="009D6D6F"/>
    <w:rsid w:val="009D6D7A"/>
    <w:rsid w:val="009D6D7F"/>
    <w:rsid w:val="009D6DF6"/>
    <w:rsid w:val="009D6E69"/>
    <w:rsid w:val="009D6EFE"/>
    <w:rsid w:val="009D6F0A"/>
    <w:rsid w:val="009D6F6C"/>
    <w:rsid w:val="009D7038"/>
    <w:rsid w:val="009D7082"/>
    <w:rsid w:val="009D70C4"/>
    <w:rsid w:val="009D70F0"/>
    <w:rsid w:val="009D7172"/>
    <w:rsid w:val="009D71B1"/>
    <w:rsid w:val="009D71FB"/>
    <w:rsid w:val="009D7258"/>
    <w:rsid w:val="009D7306"/>
    <w:rsid w:val="009D730C"/>
    <w:rsid w:val="009D739F"/>
    <w:rsid w:val="009D73D7"/>
    <w:rsid w:val="009D7535"/>
    <w:rsid w:val="009D7540"/>
    <w:rsid w:val="009D7571"/>
    <w:rsid w:val="009D7579"/>
    <w:rsid w:val="009D7725"/>
    <w:rsid w:val="009D77A1"/>
    <w:rsid w:val="009D77E7"/>
    <w:rsid w:val="009D7822"/>
    <w:rsid w:val="009D78AF"/>
    <w:rsid w:val="009D78C5"/>
    <w:rsid w:val="009D78D0"/>
    <w:rsid w:val="009D7992"/>
    <w:rsid w:val="009D7A25"/>
    <w:rsid w:val="009D7A45"/>
    <w:rsid w:val="009D7ABE"/>
    <w:rsid w:val="009D7B47"/>
    <w:rsid w:val="009D7B50"/>
    <w:rsid w:val="009D7C55"/>
    <w:rsid w:val="009D7D09"/>
    <w:rsid w:val="009D7D38"/>
    <w:rsid w:val="009D7DA4"/>
    <w:rsid w:val="009D7DFE"/>
    <w:rsid w:val="009D7E1A"/>
    <w:rsid w:val="009D7F14"/>
    <w:rsid w:val="009D7FE2"/>
    <w:rsid w:val="009D7FF4"/>
    <w:rsid w:val="009D7FFE"/>
    <w:rsid w:val="009E0102"/>
    <w:rsid w:val="009E010D"/>
    <w:rsid w:val="009E0143"/>
    <w:rsid w:val="009E02A1"/>
    <w:rsid w:val="009E045D"/>
    <w:rsid w:val="009E0477"/>
    <w:rsid w:val="009E0488"/>
    <w:rsid w:val="009E0698"/>
    <w:rsid w:val="009E06A4"/>
    <w:rsid w:val="009E06A8"/>
    <w:rsid w:val="009E06B1"/>
    <w:rsid w:val="009E07B8"/>
    <w:rsid w:val="009E0864"/>
    <w:rsid w:val="009E08B2"/>
    <w:rsid w:val="009E09BC"/>
    <w:rsid w:val="009E09BF"/>
    <w:rsid w:val="009E09FA"/>
    <w:rsid w:val="009E0A16"/>
    <w:rsid w:val="009E0A4E"/>
    <w:rsid w:val="009E0B3E"/>
    <w:rsid w:val="009E0B50"/>
    <w:rsid w:val="009E0BCB"/>
    <w:rsid w:val="009E0C56"/>
    <w:rsid w:val="009E0C78"/>
    <w:rsid w:val="009E0C90"/>
    <w:rsid w:val="009E0CC7"/>
    <w:rsid w:val="009E0D10"/>
    <w:rsid w:val="009E0D21"/>
    <w:rsid w:val="009E0EC2"/>
    <w:rsid w:val="009E0FAF"/>
    <w:rsid w:val="009E1031"/>
    <w:rsid w:val="009E106D"/>
    <w:rsid w:val="009E109E"/>
    <w:rsid w:val="009E10A9"/>
    <w:rsid w:val="009E11F3"/>
    <w:rsid w:val="009E11F5"/>
    <w:rsid w:val="009E1240"/>
    <w:rsid w:val="009E128D"/>
    <w:rsid w:val="009E134E"/>
    <w:rsid w:val="009E163F"/>
    <w:rsid w:val="009E16CC"/>
    <w:rsid w:val="009E16DD"/>
    <w:rsid w:val="009E171F"/>
    <w:rsid w:val="009E176E"/>
    <w:rsid w:val="009E1781"/>
    <w:rsid w:val="009E17B5"/>
    <w:rsid w:val="009E181E"/>
    <w:rsid w:val="009E1853"/>
    <w:rsid w:val="009E18E0"/>
    <w:rsid w:val="009E1948"/>
    <w:rsid w:val="009E1975"/>
    <w:rsid w:val="009E1A79"/>
    <w:rsid w:val="009E1A82"/>
    <w:rsid w:val="009E1BC9"/>
    <w:rsid w:val="009E1D1E"/>
    <w:rsid w:val="009E1D42"/>
    <w:rsid w:val="009E1E7C"/>
    <w:rsid w:val="009E1EA6"/>
    <w:rsid w:val="009E1EFE"/>
    <w:rsid w:val="009E1F84"/>
    <w:rsid w:val="009E2058"/>
    <w:rsid w:val="009E2063"/>
    <w:rsid w:val="009E206F"/>
    <w:rsid w:val="009E2074"/>
    <w:rsid w:val="009E220C"/>
    <w:rsid w:val="009E223F"/>
    <w:rsid w:val="009E237F"/>
    <w:rsid w:val="009E23B0"/>
    <w:rsid w:val="009E2419"/>
    <w:rsid w:val="009E2422"/>
    <w:rsid w:val="009E24B2"/>
    <w:rsid w:val="009E2501"/>
    <w:rsid w:val="009E2548"/>
    <w:rsid w:val="009E25A1"/>
    <w:rsid w:val="009E25A8"/>
    <w:rsid w:val="009E2697"/>
    <w:rsid w:val="009E26D2"/>
    <w:rsid w:val="009E276C"/>
    <w:rsid w:val="009E2771"/>
    <w:rsid w:val="009E2791"/>
    <w:rsid w:val="009E27B8"/>
    <w:rsid w:val="009E27D3"/>
    <w:rsid w:val="009E28EC"/>
    <w:rsid w:val="009E29DC"/>
    <w:rsid w:val="009E2A1F"/>
    <w:rsid w:val="009E2A22"/>
    <w:rsid w:val="009E2A23"/>
    <w:rsid w:val="009E2A2E"/>
    <w:rsid w:val="009E2A73"/>
    <w:rsid w:val="009E2B04"/>
    <w:rsid w:val="009E2C85"/>
    <w:rsid w:val="009E2CA5"/>
    <w:rsid w:val="009E2D43"/>
    <w:rsid w:val="009E2E1B"/>
    <w:rsid w:val="009E2F81"/>
    <w:rsid w:val="009E2FD9"/>
    <w:rsid w:val="009E2FE1"/>
    <w:rsid w:val="009E3034"/>
    <w:rsid w:val="009E3065"/>
    <w:rsid w:val="009E310A"/>
    <w:rsid w:val="009E316F"/>
    <w:rsid w:val="009E332B"/>
    <w:rsid w:val="009E33F7"/>
    <w:rsid w:val="009E3429"/>
    <w:rsid w:val="009E3481"/>
    <w:rsid w:val="009E34FF"/>
    <w:rsid w:val="009E3504"/>
    <w:rsid w:val="009E350A"/>
    <w:rsid w:val="009E35D8"/>
    <w:rsid w:val="009E35F6"/>
    <w:rsid w:val="009E364C"/>
    <w:rsid w:val="009E37C6"/>
    <w:rsid w:val="009E3821"/>
    <w:rsid w:val="009E398A"/>
    <w:rsid w:val="009E3A5C"/>
    <w:rsid w:val="009E3BB0"/>
    <w:rsid w:val="009E3C56"/>
    <w:rsid w:val="009E3D93"/>
    <w:rsid w:val="009E3E03"/>
    <w:rsid w:val="009E3E48"/>
    <w:rsid w:val="009E3E87"/>
    <w:rsid w:val="009E4038"/>
    <w:rsid w:val="009E4092"/>
    <w:rsid w:val="009E409F"/>
    <w:rsid w:val="009E411E"/>
    <w:rsid w:val="009E42A6"/>
    <w:rsid w:val="009E449B"/>
    <w:rsid w:val="009E450E"/>
    <w:rsid w:val="009E452F"/>
    <w:rsid w:val="009E47E1"/>
    <w:rsid w:val="009E492C"/>
    <w:rsid w:val="009E494E"/>
    <w:rsid w:val="009E49A1"/>
    <w:rsid w:val="009E4A44"/>
    <w:rsid w:val="009E4A5F"/>
    <w:rsid w:val="009E4A68"/>
    <w:rsid w:val="009E4AAB"/>
    <w:rsid w:val="009E4ABB"/>
    <w:rsid w:val="009E4BF3"/>
    <w:rsid w:val="009E4C00"/>
    <w:rsid w:val="009E4D44"/>
    <w:rsid w:val="009E4D84"/>
    <w:rsid w:val="009E4E5F"/>
    <w:rsid w:val="009E4E9A"/>
    <w:rsid w:val="009E4EC4"/>
    <w:rsid w:val="009E4F04"/>
    <w:rsid w:val="009E4F8E"/>
    <w:rsid w:val="009E503E"/>
    <w:rsid w:val="009E50CE"/>
    <w:rsid w:val="009E50F7"/>
    <w:rsid w:val="009E51EC"/>
    <w:rsid w:val="009E52B0"/>
    <w:rsid w:val="009E52B7"/>
    <w:rsid w:val="009E53CE"/>
    <w:rsid w:val="009E53FC"/>
    <w:rsid w:val="009E54A4"/>
    <w:rsid w:val="009E54CA"/>
    <w:rsid w:val="009E554B"/>
    <w:rsid w:val="009E569C"/>
    <w:rsid w:val="009E5709"/>
    <w:rsid w:val="009E5710"/>
    <w:rsid w:val="009E575D"/>
    <w:rsid w:val="009E57B9"/>
    <w:rsid w:val="009E58D7"/>
    <w:rsid w:val="009E58DC"/>
    <w:rsid w:val="009E5911"/>
    <w:rsid w:val="009E59AC"/>
    <w:rsid w:val="009E5A45"/>
    <w:rsid w:val="009E5A6B"/>
    <w:rsid w:val="009E5AF4"/>
    <w:rsid w:val="009E5B60"/>
    <w:rsid w:val="009E5B78"/>
    <w:rsid w:val="009E5B90"/>
    <w:rsid w:val="009E5BC8"/>
    <w:rsid w:val="009E5C2D"/>
    <w:rsid w:val="009E5CA1"/>
    <w:rsid w:val="009E5F48"/>
    <w:rsid w:val="009E5F73"/>
    <w:rsid w:val="009E6044"/>
    <w:rsid w:val="009E607B"/>
    <w:rsid w:val="009E60B0"/>
    <w:rsid w:val="009E60EA"/>
    <w:rsid w:val="009E60F4"/>
    <w:rsid w:val="009E618C"/>
    <w:rsid w:val="009E6256"/>
    <w:rsid w:val="009E62CE"/>
    <w:rsid w:val="009E62EE"/>
    <w:rsid w:val="009E634C"/>
    <w:rsid w:val="009E63B2"/>
    <w:rsid w:val="009E63CB"/>
    <w:rsid w:val="009E64A2"/>
    <w:rsid w:val="009E64C8"/>
    <w:rsid w:val="009E653B"/>
    <w:rsid w:val="009E6545"/>
    <w:rsid w:val="009E657C"/>
    <w:rsid w:val="009E6665"/>
    <w:rsid w:val="009E6695"/>
    <w:rsid w:val="009E672C"/>
    <w:rsid w:val="009E674E"/>
    <w:rsid w:val="009E67BD"/>
    <w:rsid w:val="009E6860"/>
    <w:rsid w:val="009E6916"/>
    <w:rsid w:val="009E6919"/>
    <w:rsid w:val="009E6948"/>
    <w:rsid w:val="009E6A26"/>
    <w:rsid w:val="009E6A68"/>
    <w:rsid w:val="009E6BF2"/>
    <w:rsid w:val="009E6C14"/>
    <w:rsid w:val="009E6CB5"/>
    <w:rsid w:val="009E6CD2"/>
    <w:rsid w:val="009E6D35"/>
    <w:rsid w:val="009E6D9F"/>
    <w:rsid w:val="009E6DC7"/>
    <w:rsid w:val="009E6E23"/>
    <w:rsid w:val="009E6E73"/>
    <w:rsid w:val="009E6F04"/>
    <w:rsid w:val="009E6FF7"/>
    <w:rsid w:val="009E70A0"/>
    <w:rsid w:val="009E70E5"/>
    <w:rsid w:val="009E7253"/>
    <w:rsid w:val="009E7314"/>
    <w:rsid w:val="009E7343"/>
    <w:rsid w:val="009E73D9"/>
    <w:rsid w:val="009E74B4"/>
    <w:rsid w:val="009E74EA"/>
    <w:rsid w:val="009E74FF"/>
    <w:rsid w:val="009E7533"/>
    <w:rsid w:val="009E75C1"/>
    <w:rsid w:val="009E76CE"/>
    <w:rsid w:val="009E775A"/>
    <w:rsid w:val="009E77B6"/>
    <w:rsid w:val="009E77F8"/>
    <w:rsid w:val="009E796D"/>
    <w:rsid w:val="009E7A00"/>
    <w:rsid w:val="009E7A62"/>
    <w:rsid w:val="009E7A7B"/>
    <w:rsid w:val="009E7B26"/>
    <w:rsid w:val="009E7BA3"/>
    <w:rsid w:val="009E7BBB"/>
    <w:rsid w:val="009E7C6B"/>
    <w:rsid w:val="009E7C94"/>
    <w:rsid w:val="009E7CBF"/>
    <w:rsid w:val="009E7DCC"/>
    <w:rsid w:val="009E7DEB"/>
    <w:rsid w:val="009E7EA6"/>
    <w:rsid w:val="009E7EDE"/>
    <w:rsid w:val="009E7F7F"/>
    <w:rsid w:val="009F0041"/>
    <w:rsid w:val="009F004B"/>
    <w:rsid w:val="009F00D9"/>
    <w:rsid w:val="009F0185"/>
    <w:rsid w:val="009F018F"/>
    <w:rsid w:val="009F0194"/>
    <w:rsid w:val="009F01A2"/>
    <w:rsid w:val="009F01E2"/>
    <w:rsid w:val="009F0292"/>
    <w:rsid w:val="009F0358"/>
    <w:rsid w:val="009F03FB"/>
    <w:rsid w:val="009F0407"/>
    <w:rsid w:val="009F04D5"/>
    <w:rsid w:val="009F0503"/>
    <w:rsid w:val="009F058F"/>
    <w:rsid w:val="009F0590"/>
    <w:rsid w:val="009F05A9"/>
    <w:rsid w:val="009F069B"/>
    <w:rsid w:val="009F07C8"/>
    <w:rsid w:val="009F09D5"/>
    <w:rsid w:val="009F0A21"/>
    <w:rsid w:val="009F0A9D"/>
    <w:rsid w:val="009F0B1C"/>
    <w:rsid w:val="009F0BBF"/>
    <w:rsid w:val="009F0C30"/>
    <w:rsid w:val="009F0C3E"/>
    <w:rsid w:val="009F0CCD"/>
    <w:rsid w:val="009F0D3E"/>
    <w:rsid w:val="009F0D99"/>
    <w:rsid w:val="009F0DFE"/>
    <w:rsid w:val="009F0E40"/>
    <w:rsid w:val="009F0E9D"/>
    <w:rsid w:val="009F0EC0"/>
    <w:rsid w:val="009F0EC9"/>
    <w:rsid w:val="009F0ECA"/>
    <w:rsid w:val="009F0EDB"/>
    <w:rsid w:val="009F0F37"/>
    <w:rsid w:val="009F0F73"/>
    <w:rsid w:val="009F0FD6"/>
    <w:rsid w:val="009F0FEC"/>
    <w:rsid w:val="009F105C"/>
    <w:rsid w:val="009F1194"/>
    <w:rsid w:val="009F11D1"/>
    <w:rsid w:val="009F126F"/>
    <w:rsid w:val="009F12A9"/>
    <w:rsid w:val="009F12ED"/>
    <w:rsid w:val="009F1315"/>
    <w:rsid w:val="009F1317"/>
    <w:rsid w:val="009F13E6"/>
    <w:rsid w:val="009F1448"/>
    <w:rsid w:val="009F1485"/>
    <w:rsid w:val="009F149B"/>
    <w:rsid w:val="009F14AF"/>
    <w:rsid w:val="009F14CC"/>
    <w:rsid w:val="009F153C"/>
    <w:rsid w:val="009F15B0"/>
    <w:rsid w:val="009F15CF"/>
    <w:rsid w:val="009F173E"/>
    <w:rsid w:val="009F173F"/>
    <w:rsid w:val="009F17C6"/>
    <w:rsid w:val="009F18F9"/>
    <w:rsid w:val="009F1977"/>
    <w:rsid w:val="009F19B4"/>
    <w:rsid w:val="009F1A83"/>
    <w:rsid w:val="009F1ACD"/>
    <w:rsid w:val="009F1B51"/>
    <w:rsid w:val="009F1C15"/>
    <w:rsid w:val="009F1C1E"/>
    <w:rsid w:val="009F1D4F"/>
    <w:rsid w:val="009F1D7B"/>
    <w:rsid w:val="009F1D96"/>
    <w:rsid w:val="009F1DBD"/>
    <w:rsid w:val="009F1E22"/>
    <w:rsid w:val="009F1E31"/>
    <w:rsid w:val="009F1EF1"/>
    <w:rsid w:val="009F1F42"/>
    <w:rsid w:val="009F1F57"/>
    <w:rsid w:val="009F1F9D"/>
    <w:rsid w:val="009F1FBB"/>
    <w:rsid w:val="009F2004"/>
    <w:rsid w:val="009F202B"/>
    <w:rsid w:val="009F2137"/>
    <w:rsid w:val="009F2256"/>
    <w:rsid w:val="009F23D5"/>
    <w:rsid w:val="009F241C"/>
    <w:rsid w:val="009F2480"/>
    <w:rsid w:val="009F2492"/>
    <w:rsid w:val="009F2496"/>
    <w:rsid w:val="009F258C"/>
    <w:rsid w:val="009F25D7"/>
    <w:rsid w:val="009F26CA"/>
    <w:rsid w:val="009F275D"/>
    <w:rsid w:val="009F278C"/>
    <w:rsid w:val="009F27DD"/>
    <w:rsid w:val="009F289D"/>
    <w:rsid w:val="009F28E7"/>
    <w:rsid w:val="009F2940"/>
    <w:rsid w:val="009F29D3"/>
    <w:rsid w:val="009F29D9"/>
    <w:rsid w:val="009F2B84"/>
    <w:rsid w:val="009F2C4F"/>
    <w:rsid w:val="009F2CA8"/>
    <w:rsid w:val="009F2D2A"/>
    <w:rsid w:val="009F2EB8"/>
    <w:rsid w:val="009F2EE5"/>
    <w:rsid w:val="009F2F39"/>
    <w:rsid w:val="009F2FEA"/>
    <w:rsid w:val="009F3105"/>
    <w:rsid w:val="009F312E"/>
    <w:rsid w:val="009F3162"/>
    <w:rsid w:val="009F318E"/>
    <w:rsid w:val="009F31B8"/>
    <w:rsid w:val="009F3320"/>
    <w:rsid w:val="009F336E"/>
    <w:rsid w:val="009F33AD"/>
    <w:rsid w:val="009F34DC"/>
    <w:rsid w:val="009F35BB"/>
    <w:rsid w:val="009F374A"/>
    <w:rsid w:val="009F3754"/>
    <w:rsid w:val="009F378F"/>
    <w:rsid w:val="009F3872"/>
    <w:rsid w:val="009F3890"/>
    <w:rsid w:val="009F38A7"/>
    <w:rsid w:val="009F38F5"/>
    <w:rsid w:val="009F3AE2"/>
    <w:rsid w:val="009F3B57"/>
    <w:rsid w:val="009F3B96"/>
    <w:rsid w:val="009F3B9D"/>
    <w:rsid w:val="009F3C9B"/>
    <w:rsid w:val="009F3CF2"/>
    <w:rsid w:val="009F3E83"/>
    <w:rsid w:val="009F4026"/>
    <w:rsid w:val="009F40D4"/>
    <w:rsid w:val="009F40E6"/>
    <w:rsid w:val="009F41B5"/>
    <w:rsid w:val="009F41EA"/>
    <w:rsid w:val="009F4268"/>
    <w:rsid w:val="009F4277"/>
    <w:rsid w:val="009F428A"/>
    <w:rsid w:val="009F42B2"/>
    <w:rsid w:val="009F42F4"/>
    <w:rsid w:val="009F43A2"/>
    <w:rsid w:val="009F44F7"/>
    <w:rsid w:val="009F44FE"/>
    <w:rsid w:val="009F458D"/>
    <w:rsid w:val="009F459D"/>
    <w:rsid w:val="009F459E"/>
    <w:rsid w:val="009F46CB"/>
    <w:rsid w:val="009F48E5"/>
    <w:rsid w:val="009F48F5"/>
    <w:rsid w:val="009F4940"/>
    <w:rsid w:val="009F4982"/>
    <w:rsid w:val="009F4983"/>
    <w:rsid w:val="009F4A5B"/>
    <w:rsid w:val="009F4BA4"/>
    <w:rsid w:val="009F4BD7"/>
    <w:rsid w:val="009F4BE2"/>
    <w:rsid w:val="009F4CE6"/>
    <w:rsid w:val="009F4E08"/>
    <w:rsid w:val="009F4FCC"/>
    <w:rsid w:val="009F4FD5"/>
    <w:rsid w:val="009F505A"/>
    <w:rsid w:val="009F50E0"/>
    <w:rsid w:val="009F5316"/>
    <w:rsid w:val="009F5341"/>
    <w:rsid w:val="009F54AA"/>
    <w:rsid w:val="009F54BC"/>
    <w:rsid w:val="009F54F0"/>
    <w:rsid w:val="009F5551"/>
    <w:rsid w:val="009F558A"/>
    <w:rsid w:val="009F55B0"/>
    <w:rsid w:val="009F55C9"/>
    <w:rsid w:val="009F5633"/>
    <w:rsid w:val="009F568E"/>
    <w:rsid w:val="009F570E"/>
    <w:rsid w:val="009F57FB"/>
    <w:rsid w:val="009F5947"/>
    <w:rsid w:val="009F599A"/>
    <w:rsid w:val="009F59B2"/>
    <w:rsid w:val="009F5A38"/>
    <w:rsid w:val="009F5B18"/>
    <w:rsid w:val="009F5C00"/>
    <w:rsid w:val="009F5C06"/>
    <w:rsid w:val="009F5C4A"/>
    <w:rsid w:val="009F5D6F"/>
    <w:rsid w:val="009F5FBC"/>
    <w:rsid w:val="009F6025"/>
    <w:rsid w:val="009F60AD"/>
    <w:rsid w:val="009F60B0"/>
    <w:rsid w:val="009F6250"/>
    <w:rsid w:val="009F62FA"/>
    <w:rsid w:val="009F6312"/>
    <w:rsid w:val="009F6318"/>
    <w:rsid w:val="009F6333"/>
    <w:rsid w:val="009F63C4"/>
    <w:rsid w:val="009F6462"/>
    <w:rsid w:val="009F6573"/>
    <w:rsid w:val="009F65F7"/>
    <w:rsid w:val="009F66E0"/>
    <w:rsid w:val="009F673D"/>
    <w:rsid w:val="009F6749"/>
    <w:rsid w:val="009F67E1"/>
    <w:rsid w:val="009F6872"/>
    <w:rsid w:val="009F688C"/>
    <w:rsid w:val="009F69AF"/>
    <w:rsid w:val="009F69C3"/>
    <w:rsid w:val="009F6A17"/>
    <w:rsid w:val="009F6A35"/>
    <w:rsid w:val="009F6A42"/>
    <w:rsid w:val="009F6AD0"/>
    <w:rsid w:val="009F6BD0"/>
    <w:rsid w:val="009F6BF8"/>
    <w:rsid w:val="009F6C0C"/>
    <w:rsid w:val="009F6CC5"/>
    <w:rsid w:val="009F6DFB"/>
    <w:rsid w:val="009F6E9B"/>
    <w:rsid w:val="009F6F24"/>
    <w:rsid w:val="009F6F8B"/>
    <w:rsid w:val="009F6FCE"/>
    <w:rsid w:val="009F700C"/>
    <w:rsid w:val="009F7029"/>
    <w:rsid w:val="009F708D"/>
    <w:rsid w:val="009F71C7"/>
    <w:rsid w:val="009F71F8"/>
    <w:rsid w:val="009F728E"/>
    <w:rsid w:val="009F72B0"/>
    <w:rsid w:val="009F748C"/>
    <w:rsid w:val="009F755B"/>
    <w:rsid w:val="009F75CF"/>
    <w:rsid w:val="009F7662"/>
    <w:rsid w:val="009F7684"/>
    <w:rsid w:val="009F7726"/>
    <w:rsid w:val="009F7764"/>
    <w:rsid w:val="009F789F"/>
    <w:rsid w:val="009F78AC"/>
    <w:rsid w:val="009F7949"/>
    <w:rsid w:val="009F7A28"/>
    <w:rsid w:val="009F7B0C"/>
    <w:rsid w:val="009F7B2F"/>
    <w:rsid w:val="009F7B8D"/>
    <w:rsid w:val="009F7C51"/>
    <w:rsid w:val="009F7CBC"/>
    <w:rsid w:val="009F7CCF"/>
    <w:rsid w:val="009F7CE9"/>
    <w:rsid w:val="009F7D46"/>
    <w:rsid w:val="009F7DB9"/>
    <w:rsid w:val="009F7E7B"/>
    <w:rsid w:val="009F7EE7"/>
    <w:rsid w:val="009F7F6C"/>
    <w:rsid w:val="009F7FD6"/>
    <w:rsid w:val="00A00045"/>
    <w:rsid w:val="00A00169"/>
    <w:rsid w:val="00A00199"/>
    <w:rsid w:val="00A001B2"/>
    <w:rsid w:val="00A00295"/>
    <w:rsid w:val="00A002A8"/>
    <w:rsid w:val="00A002C9"/>
    <w:rsid w:val="00A0040A"/>
    <w:rsid w:val="00A004A4"/>
    <w:rsid w:val="00A005DC"/>
    <w:rsid w:val="00A00690"/>
    <w:rsid w:val="00A00955"/>
    <w:rsid w:val="00A00958"/>
    <w:rsid w:val="00A00967"/>
    <w:rsid w:val="00A00B6D"/>
    <w:rsid w:val="00A00C51"/>
    <w:rsid w:val="00A00CC4"/>
    <w:rsid w:val="00A00D3A"/>
    <w:rsid w:val="00A00D3D"/>
    <w:rsid w:val="00A00DD0"/>
    <w:rsid w:val="00A00EDF"/>
    <w:rsid w:val="00A00F25"/>
    <w:rsid w:val="00A00FF0"/>
    <w:rsid w:val="00A0110C"/>
    <w:rsid w:val="00A0122B"/>
    <w:rsid w:val="00A0128D"/>
    <w:rsid w:val="00A01293"/>
    <w:rsid w:val="00A01299"/>
    <w:rsid w:val="00A012D8"/>
    <w:rsid w:val="00A01423"/>
    <w:rsid w:val="00A0142C"/>
    <w:rsid w:val="00A01466"/>
    <w:rsid w:val="00A014EF"/>
    <w:rsid w:val="00A015BC"/>
    <w:rsid w:val="00A01602"/>
    <w:rsid w:val="00A0164A"/>
    <w:rsid w:val="00A01739"/>
    <w:rsid w:val="00A0180C"/>
    <w:rsid w:val="00A018D3"/>
    <w:rsid w:val="00A019E7"/>
    <w:rsid w:val="00A01A92"/>
    <w:rsid w:val="00A01D42"/>
    <w:rsid w:val="00A01D4E"/>
    <w:rsid w:val="00A01E3E"/>
    <w:rsid w:val="00A01E61"/>
    <w:rsid w:val="00A01E6B"/>
    <w:rsid w:val="00A01F1E"/>
    <w:rsid w:val="00A01F7B"/>
    <w:rsid w:val="00A01FB6"/>
    <w:rsid w:val="00A02025"/>
    <w:rsid w:val="00A02042"/>
    <w:rsid w:val="00A0205F"/>
    <w:rsid w:val="00A02190"/>
    <w:rsid w:val="00A021B6"/>
    <w:rsid w:val="00A021D1"/>
    <w:rsid w:val="00A021F6"/>
    <w:rsid w:val="00A02432"/>
    <w:rsid w:val="00A024C7"/>
    <w:rsid w:val="00A025F9"/>
    <w:rsid w:val="00A0266F"/>
    <w:rsid w:val="00A02719"/>
    <w:rsid w:val="00A029B9"/>
    <w:rsid w:val="00A02A41"/>
    <w:rsid w:val="00A02AB0"/>
    <w:rsid w:val="00A02B96"/>
    <w:rsid w:val="00A02C00"/>
    <w:rsid w:val="00A02CCB"/>
    <w:rsid w:val="00A02CD1"/>
    <w:rsid w:val="00A02D09"/>
    <w:rsid w:val="00A02D81"/>
    <w:rsid w:val="00A02F7A"/>
    <w:rsid w:val="00A0301A"/>
    <w:rsid w:val="00A03056"/>
    <w:rsid w:val="00A0308D"/>
    <w:rsid w:val="00A030A6"/>
    <w:rsid w:val="00A03101"/>
    <w:rsid w:val="00A0312F"/>
    <w:rsid w:val="00A03169"/>
    <w:rsid w:val="00A03170"/>
    <w:rsid w:val="00A031A9"/>
    <w:rsid w:val="00A033A2"/>
    <w:rsid w:val="00A034F1"/>
    <w:rsid w:val="00A03656"/>
    <w:rsid w:val="00A0368B"/>
    <w:rsid w:val="00A036A6"/>
    <w:rsid w:val="00A036AB"/>
    <w:rsid w:val="00A036CD"/>
    <w:rsid w:val="00A03751"/>
    <w:rsid w:val="00A0378B"/>
    <w:rsid w:val="00A037E0"/>
    <w:rsid w:val="00A037E8"/>
    <w:rsid w:val="00A03819"/>
    <w:rsid w:val="00A0382A"/>
    <w:rsid w:val="00A03854"/>
    <w:rsid w:val="00A038DF"/>
    <w:rsid w:val="00A038FF"/>
    <w:rsid w:val="00A03A6F"/>
    <w:rsid w:val="00A03AA6"/>
    <w:rsid w:val="00A03ABE"/>
    <w:rsid w:val="00A03C5C"/>
    <w:rsid w:val="00A03CC8"/>
    <w:rsid w:val="00A03D68"/>
    <w:rsid w:val="00A03DCA"/>
    <w:rsid w:val="00A03F50"/>
    <w:rsid w:val="00A03F59"/>
    <w:rsid w:val="00A03FA4"/>
    <w:rsid w:val="00A04116"/>
    <w:rsid w:val="00A0411C"/>
    <w:rsid w:val="00A0415B"/>
    <w:rsid w:val="00A041C4"/>
    <w:rsid w:val="00A041FA"/>
    <w:rsid w:val="00A04274"/>
    <w:rsid w:val="00A04296"/>
    <w:rsid w:val="00A0438A"/>
    <w:rsid w:val="00A043AB"/>
    <w:rsid w:val="00A043EA"/>
    <w:rsid w:val="00A0444F"/>
    <w:rsid w:val="00A04505"/>
    <w:rsid w:val="00A04562"/>
    <w:rsid w:val="00A045D0"/>
    <w:rsid w:val="00A04695"/>
    <w:rsid w:val="00A047F4"/>
    <w:rsid w:val="00A048F6"/>
    <w:rsid w:val="00A049E7"/>
    <w:rsid w:val="00A04A03"/>
    <w:rsid w:val="00A04A97"/>
    <w:rsid w:val="00A04AB3"/>
    <w:rsid w:val="00A04AEE"/>
    <w:rsid w:val="00A04B77"/>
    <w:rsid w:val="00A04B8A"/>
    <w:rsid w:val="00A04D09"/>
    <w:rsid w:val="00A04D53"/>
    <w:rsid w:val="00A04DA7"/>
    <w:rsid w:val="00A04E93"/>
    <w:rsid w:val="00A04F81"/>
    <w:rsid w:val="00A04FBE"/>
    <w:rsid w:val="00A04FF2"/>
    <w:rsid w:val="00A05000"/>
    <w:rsid w:val="00A05056"/>
    <w:rsid w:val="00A0506A"/>
    <w:rsid w:val="00A050DA"/>
    <w:rsid w:val="00A050F7"/>
    <w:rsid w:val="00A05109"/>
    <w:rsid w:val="00A05122"/>
    <w:rsid w:val="00A0518A"/>
    <w:rsid w:val="00A05196"/>
    <w:rsid w:val="00A051B8"/>
    <w:rsid w:val="00A051DE"/>
    <w:rsid w:val="00A0527F"/>
    <w:rsid w:val="00A053C8"/>
    <w:rsid w:val="00A05445"/>
    <w:rsid w:val="00A054DB"/>
    <w:rsid w:val="00A0556C"/>
    <w:rsid w:val="00A05648"/>
    <w:rsid w:val="00A0567A"/>
    <w:rsid w:val="00A0567F"/>
    <w:rsid w:val="00A056DF"/>
    <w:rsid w:val="00A056E5"/>
    <w:rsid w:val="00A05711"/>
    <w:rsid w:val="00A0586F"/>
    <w:rsid w:val="00A05906"/>
    <w:rsid w:val="00A05985"/>
    <w:rsid w:val="00A059A7"/>
    <w:rsid w:val="00A05A10"/>
    <w:rsid w:val="00A05A8E"/>
    <w:rsid w:val="00A05BAC"/>
    <w:rsid w:val="00A05C6B"/>
    <w:rsid w:val="00A05D46"/>
    <w:rsid w:val="00A05D85"/>
    <w:rsid w:val="00A05DF8"/>
    <w:rsid w:val="00A05F5C"/>
    <w:rsid w:val="00A05F82"/>
    <w:rsid w:val="00A06077"/>
    <w:rsid w:val="00A0623F"/>
    <w:rsid w:val="00A06384"/>
    <w:rsid w:val="00A06404"/>
    <w:rsid w:val="00A06439"/>
    <w:rsid w:val="00A064E2"/>
    <w:rsid w:val="00A06538"/>
    <w:rsid w:val="00A06606"/>
    <w:rsid w:val="00A06618"/>
    <w:rsid w:val="00A06627"/>
    <w:rsid w:val="00A067AD"/>
    <w:rsid w:val="00A06829"/>
    <w:rsid w:val="00A06839"/>
    <w:rsid w:val="00A068D5"/>
    <w:rsid w:val="00A06964"/>
    <w:rsid w:val="00A0697E"/>
    <w:rsid w:val="00A06983"/>
    <w:rsid w:val="00A06A70"/>
    <w:rsid w:val="00A06AA4"/>
    <w:rsid w:val="00A06B5D"/>
    <w:rsid w:val="00A06BE6"/>
    <w:rsid w:val="00A06C24"/>
    <w:rsid w:val="00A06C26"/>
    <w:rsid w:val="00A06D41"/>
    <w:rsid w:val="00A06D77"/>
    <w:rsid w:val="00A06E01"/>
    <w:rsid w:val="00A06E45"/>
    <w:rsid w:val="00A06E82"/>
    <w:rsid w:val="00A06EBC"/>
    <w:rsid w:val="00A06EBD"/>
    <w:rsid w:val="00A06ECE"/>
    <w:rsid w:val="00A0700A"/>
    <w:rsid w:val="00A070DF"/>
    <w:rsid w:val="00A07155"/>
    <w:rsid w:val="00A07231"/>
    <w:rsid w:val="00A0729E"/>
    <w:rsid w:val="00A072D6"/>
    <w:rsid w:val="00A073EB"/>
    <w:rsid w:val="00A0741F"/>
    <w:rsid w:val="00A074D3"/>
    <w:rsid w:val="00A07550"/>
    <w:rsid w:val="00A075BF"/>
    <w:rsid w:val="00A0761F"/>
    <w:rsid w:val="00A0774A"/>
    <w:rsid w:val="00A077E7"/>
    <w:rsid w:val="00A07830"/>
    <w:rsid w:val="00A07831"/>
    <w:rsid w:val="00A07842"/>
    <w:rsid w:val="00A0788C"/>
    <w:rsid w:val="00A07908"/>
    <w:rsid w:val="00A07A61"/>
    <w:rsid w:val="00A07AAD"/>
    <w:rsid w:val="00A07AB8"/>
    <w:rsid w:val="00A07AE8"/>
    <w:rsid w:val="00A07BAE"/>
    <w:rsid w:val="00A07BF5"/>
    <w:rsid w:val="00A07C79"/>
    <w:rsid w:val="00A07CAC"/>
    <w:rsid w:val="00A07D2E"/>
    <w:rsid w:val="00A07E37"/>
    <w:rsid w:val="00A07E3B"/>
    <w:rsid w:val="00A07F3B"/>
    <w:rsid w:val="00A07F54"/>
    <w:rsid w:val="00A07FBB"/>
    <w:rsid w:val="00A10063"/>
    <w:rsid w:val="00A100C1"/>
    <w:rsid w:val="00A10111"/>
    <w:rsid w:val="00A10144"/>
    <w:rsid w:val="00A101D9"/>
    <w:rsid w:val="00A10254"/>
    <w:rsid w:val="00A1031F"/>
    <w:rsid w:val="00A10330"/>
    <w:rsid w:val="00A10334"/>
    <w:rsid w:val="00A103FD"/>
    <w:rsid w:val="00A10471"/>
    <w:rsid w:val="00A104EB"/>
    <w:rsid w:val="00A104EF"/>
    <w:rsid w:val="00A1058D"/>
    <w:rsid w:val="00A105EA"/>
    <w:rsid w:val="00A105FF"/>
    <w:rsid w:val="00A10702"/>
    <w:rsid w:val="00A10878"/>
    <w:rsid w:val="00A10925"/>
    <w:rsid w:val="00A1098C"/>
    <w:rsid w:val="00A109FE"/>
    <w:rsid w:val="00A10B4A"/>
    <w:rsid w:val="00A10BF4"/>
    <w:rsid w:val="00A10C05"/>
    <w:rsid w:val="00A10C24"/>
    <w:rsid w:val="00A10C4C"/>
    <w:rsid w:val="00A10CD2"/>
    <w:rsid w:val="00A10D17"/>
    <w:rsid w:val="00A10D75"/>
    <w:rsid w:val="00A10E25"/>
    <w:rsid w:val="00A10E31"/>
    <w:rsid w:val="00A10E7F"/>
    <w:rsid w:val="00A10EAA"/>
    <w:rsid w:val="00A10EBE"/>
    <w:rsid w:val="00A10F91"/>
    <w:rsid w:val="00A10F9F"/>
    <w:rsid w:val="00A10FD2"/>
    <w:rsid w:val="00A11036"/>
    <w:rsid w:val="00A1114F"/>
    <w:rsid w:val="00A11151"/>
    <w:rsid w:val="00A111B4"/>
    <w:rsid w:val="00A111F1"/>
    <w:rsid w:val="00A11250"/>
    <w:rsid w:val="00A11251"/>
    <w:rsid w:val="00A11276"/>
    <w:rsid w:val="00A1128C"/>
    <w:rsid w:val="00A112DE"/>
    <w:rsid w:val="00A1130B"/>
    <w:rsid w:val="00A11382"/>
    <w:rsid w:val="00A11458"/>
    <w:rsid w:val="00A115B5"/>
    <w:rsid w:val="00A11641"/>
    <w:rsid w:val="00A116C1"/>
    <w:rsid w:val="00A1174D"/>
    <w:rsid w:val="00A11805"/>
    <w:rsid w:val="00A11833"/>
    <w:rsid w:val="00A118C9"/>
    <w:rsid w:val="00A1192A"/>
    <w:rsid w:val="00A1192E"/>
    <w:rsid w:val="00A119A8"/>
    <w:rsid w:val="00A119C1"/>
    <w:rsid w:val="00A119D2"/>
    <w:rsid w:val="00A119F0"/>
    <w:rsid w:val="00A11A1A"/>
    <w:rsid w:val="00A11AE3"/>
    <w:rsid w:val="00A11AF0"/>
    <w:rsid w:val="00A11B6F"/>
    <w:rsid w:val="00A11CBF"/>
    <w:rsid w:val="00A11D02"/>
    <w:rsid w:val="00A11D08"/>
    <w:rsid w:val="00A11D83"/>
    <w:rsid w:val="00A11DD1"/>
    <w:rsid w:val="00A11DEB"/>
    <w:rsid w:val="00A11EEE"/>
    <w:rsid w:val="00A11F0F"/>
    <w:rsid w:val="00A11F45"/>
    <w:rsid w:val="00A11F67"/>
    <w:rsid w:val="00A11FAD"/>
    <w:rsid w:val="00A12026"/>
    <w:rsid w:val="00A120D8"/>
    <w:rsid w:val="00A12120"/>
    <w:rsid w:val="00A1214E"/>
    <w:rsid w:val="00A1217D"/>
    <w:rsid w:val="00A12189"/>
    <w:rsid w:val="00A121E4"/>
    <w:rsid w:val="00A124BF"/>
    <w:rsid w:val="00A124CB"/>
    <w:rsid w:val="00A12709"/>
    <w:rsid w:val="00A1271E"/>
    <w:rsid w:val="00A12749"/>
    <w:rsid w:val="00A127F8"/>
    <w:rsid w:val="00A12A10"/>
    <w:rsid w:val="00A12A93"/>
    <w:rsid w:val="00A12ACB"/>
    <w:rsid w:val="00A12AD5"/>
    <w:rsid w:val="00A12B77"/>
    <w:rsid w:val="00A12BFD"/>
    <w:rsid w:val="00A12C99"/>
    <w:rsid w:val="00A12CDA"/>
    <w:rsid w:val="00A12DC6"/>
    <w:rsid w:val="00A12E0A"/>
    <w:rsid w:val="00A12E1B"/>
    <w:rsid w:val="00A12EA6"/>
    <w:rsid w:val="00A12ED0"/>
    <w:rsid w:val="00A12EE8"/>
    <w:rsid w:val="00A12FC0"/>
    <w:rsid w:val="00A13085"/>
    <w:rsid w:val="00A1317B"/>
    <w:rsid w:val="00A1320A"/>
    <w:rsid w:val="00A1327A"/>
    <w:rsid w:val="00A132B9"/>
    <w:rsid w:val="00A133CA"/>
    <w:rsid w:val="00A133ED"/>
    <w:rsid w:val="00A1342E"/>
    <w:rsid w:val="00A13483"/>
    <w:rsid w:val="00A135FE"/>
    <w:rsid w:val="00A13700"/>
    <w:rsid w:val="00A13712"/>
    <w:rsid w:val="00A137D6"/>
    <w:rsid w:val="00A137FC"/>
    <w:rsid w:val="00A13A4B"/>
    <w:rsid w:val="00A13A81"/>
    <w:rsid w:val="00A13A96"/>
    <w:rsid w:val="00A13AC9"/>
    <w:rsid w:val="00A13B0B"/>
    <w:rsid w:val="00A13B37"/>
    <w:rsid w:val="00A13B46"/>
    <w:rsid w:val="00A13BB6"/>
    <w:rsid w:val="00A13BD3"/>
    <w:rsid w:val="00A13C8D"/>
    <w:rsid w:val="00A13CBB"/>
    <w:rsid w:val="00A13CF4"/>
    <w:rsid w:val="00A13D8F"/>
    <w:rsid w:val="00A13DF1"/>
    <w:rsid w:val="00A13E0E"/>
    <w:rsid w:val="00A13EBD"/>
    <w:rsid w:val="00A14014"/>
    <w:rsid w:val="00A14025"/>
    <w:rsid w:val="00A14041"/>
    <w:rsid w:val="00A14054"/>
    <w:rsid w:val="00A1407A"/>
    <w:rsid w:val="00A141E4"/>
    <w:rsid w:val="00A14249"/>
    <w:rsid w:val="00A14301"/>
    <w:rsid w:val="00A143C9"/>
    <w:rsid w:val="00A14464"/>
    <w:rsid w:val="00A1449B"/>
    <w:rsid w:val="00A144A2"/>
    <w:rsid w:val="00A1459C"/>
    <w:rsid w:val="00A145D8"/>
    <w:rsid w:val="00A1462C"/>
    <w:rsid w:val="00A14656"/>
    <w:rsid w:val="00A14663"/>
    <w:rsid w:val="00A146B2"/>
    <w:rsid w:val="00A1483E"/>
    <w:rsid w:val="00A1488A"/>
    <w:rsid w:val="00A14956"/>
    <w:rsid w:val="00A149B8"/>
    <w:rsid w:val="00A14A8F"/>
    <w:rsid w:val="00A14AA7"/>
    <w:rsid w:val="00A14AEF"/>
    <w:rsid w:val="00A14B13"/>
    <w:rsid w:val="00A14C27"/>
    <w:rsid w:val="00A14C28"/>
    <w:rsid w:val="00A14D31"/>
    <w:rsid w:val="00A14D48"/>
    <w:rsid w:val="00A14E2B"/>
    <w:rsid w:val="00A14FCB"/>
    <w:rsid w:val="00A1501C"/>
    <w:rsid w:val="00A15057"/>
    <w:rsid w:val="00A150B6"/>
    <w:rsid w:val="00A1521E"/>
    <w:rsid w:val="00A15228"/>
    <w:rsid w:val="00A1525E"/>
    <w:rsid w:val="00A15452"/>
    <w:rsid w:val="00A1548B"/>
    <w:rsid w:val="00A1549C"/>
    <w:rsid w:val="00A154BA"/>
    <w:rsid w:val="00A15564"/>
    <w:rsid w:val="00A155BE"/>
    <w:rsid w:val="00A1566C"/>
    <w:rsid w:val="00A156AF"/>
    <w:rsid w:val="00A1583B"/>
    <w:rsid w:val="00A15882"/>
    <w:rsid w:val="00A1590E"/>
    <w:rsid w:val="00A1591E"/>
    <w:rsid w:val="00A1598F"/>
    <w:rsid w:val="00A15A86"/>
    <w:rsid w:val="00A15AFF"/>
    <w:rsid w:val="00A15B57"/>
    <w:rsid w:val="00A15BA1"/>
    <w:rsid w:val="00A15C40"/>
    <w:rsid w:val="00A15C6A"/>
    <w:rsid w:val="00A15D00"/>
    <w:rsid w:val="00A15D11"/>
    <w:rsid w:val="00A15D45"/>
    <w:rsid w:val="00A15EDD"/>
    <w:rsid w:val="00A15F3C"/>
    <w:rsid w:val="00A160C4"/>
    <w:rsid w:val="00A1618D"/>
    <w:rsid w:val="00A16343"/>
    <w:rsid w:val="00A16347"/>
    <w:rsid w:val="00A16388"/>
    <w:rsid w:val="00A1657F"/>
    <w:rsid w:val="00A165F0"/>
    <w:rsid w:val="00A1662D"/>
    <w:rsid w:val="00A16644"/>
    <w:rsid w:val="00A16669"/>
    <w:rsid w:val="00A1675D"/>
    <w:rsid w:val="00A168CC"/>
    <w:rsid w:val="00A16982"/>
    <w:rsid w:val="00A169BA"/>
    <w:rsid w:val="00A169D9"/>
    <w:rsid w:val="00A16A44"/>
    <w:rsid w:val="00A16ADA"/>
    <w:rsid w:val="00A16BE0"/>
    <w:rsid w:val="00A16C6F"/>
    <w:rsid w:val="00A17012"/>
    <w:rsid w:val="00A1705F"/>
    <w:rsid w:val="00A17173"/>
    <w:rsid w:val="00A171FE"/>
    <w:rsid w:val="00A17210"/>
    <w:rsid w:val="00A17261"/>
    <w:rsid w:val="00A173D5"/>
    <w:rsid w:val="00A173F9"/>
    <w:rsid w:val="00A17414"/>
    <w:rsid w:val="00A1743F"/>
    <w:rsid w:val="00A174F9"/>
    <w:rsid w:val="00A1751C"/>
    <w:rsid w:val="00A175AD"/>
    <w:rsid w:val="00A175E8"/>
    <w:rsid w:val="00A176C3"/>
    <w:rsid w:val="00A1770B"/>
    <w:rsid w:val="00A177B3"/>
    <w:rsid w:val="00A177C5"/>
    <w:rsid w:val="00A177CA"/>
    <w:rsid w:val="00A1783E"/>
    <w:rsid w:val="00A17845"/>
    <w:rsid w:val="00A178B8"/>
    <w:rsid w:val="00A178E8"/>
    <w:rsid w:val="00A179D6"/>
    <w:rsid w:val="00A17A54"/>
    <w:rsid w:val="00A17B15"/>
    <w:rsid w:val="00A17C13"/>
    <w:rsid w:val="00A17C34"/>
    <w:rsid w:val="00A17C38"/>
    <w:rsid w:val="00A17C4D"/>
    <w:rsid w:val="00A17C5B"/>
    <w:rsid w:val="00A17CA6"/>
    <w:rsid w:val="00A17CF5"/>
    <w:rsid w:val="00A17D3A"/>
    <w:rsid w:val="00A17DA5"/>
    <w:rsid w:val="00A17E15"/>
    <w:rsid w:val="00A17E43"/>
    <w:rsid w:val="00A17E8E"/>
    <w:rsid w:val="00A17F94"/>
    <w:rsid w:val="00A2005D"/>
    <w:rsid w:val="00A20082"/>
    <w:rsid w:val="00A200DC"/>
    <w:rsid w:val="00A20105"/>
    <w:rsid w:val="00A20160"/>
    <w:rsid w:val="00A201B0"/>
    <w:rsid w:val="00A20265"/>
    <w:rsid w:val="00A202A7"/>
    <w:rsid w:val="00A203B3"/>
    <w:rsid w:val="00A203CC"/>
    <w:rsid w:val="00A203FB"/>
    <w:rsid w:val="00A206B3"/>
    <w:rsid w:val="00A206FF"/>
    <w:rsid w:val="00A20714"/>
    <w:rsid w:val="00A20747"/>
    <w:rsid w:val="00A207FA"/>
    <w:rsid w:val="00A207FD"/>
    <w:rsid w:val="00A20847"/>
    <w:rsid w:val="00A2090C"/>
    <w:rsid w:val="00A20983"/>
    <w:rsid w:val="00A20A49"/>
    <w:rsid w:val="00A20C10"/>
    <w:rsid w:val="00A20C74"/>
    <w:rsid w:val="00A20D4D"/>
    <w:rsid w:val="00A20F71"/>
    <w:rsid w:val="00A21049"/>
    <w:rsid w:val="00A210EC"/>
    <w:rsid w:val="00A21143"/>
    <w:rsid w:val="00A212C9"/>
    <w:rsid w:val="00A213AC"/>
    <w:rsid w:val="00A213EF"/>
    <w:rsid w:val="00A2152A"/>
    <w:rsid w:val="00A215DC"/>
    <w:rsid w:val="00A215E1"/>
    <w:rsid w:val="00A2160E"/>
    <w:rsid w:val="00A216BA"/>
    <w:rsid w:val="00A216C9"/>
    <w:rsid w:val="00A216E4"/>
    <w:rsid w:val="00A216E8"/>
    <w:rsid w:val="00A21782"/>
    <w:rsid w:val="00A21837"/>
    <w:rsid w:val="00A21888"/>
    <w:rsid w:val="00A21927"/>
    <w:rsid w:val="00A2195D"/>
    <w:rsid w:val="00A219A4"/>
    <w:rsid w:val="00A21A07"/>
    <w:rsid w:val="00A21AC5"/>
    <w:rsid w:val="00A21B55"/>
    <w:rsid w:val="00A21BD1"/>
    <w:rsid w:val="00A21D09"/>
    <w:rsid w:val="00A21E20"/>
    <w:rsid w:val="00A21E48"/>
    <w:rsid w:val="00A21EBC"/>
    <w:rsid w:val="00A21F43"/>
    <w:rsid w:val="00A21FAC"/>
    <w:rsid w:val="00A220EF"/>
    <w:rsid w:val="00A22118"/>
    <w:rsid w:val="00A2216F"/>
    <w:rsid w:val="00A223D0"/>
    <w:rsid w:val="00A22418"/>
    <w:rsid w:val="00A22442"/>
    <w:rsid w:val="00A2245D"/>
    <w:rsid w:val="00A22470"/>
    <w:rsid w:val="00A22485"/>
    <w:rsid w:val="00A22515"/>
    <w:rsid w:val="00A22522"/>
    <w:rsid w:val="00A2255F"/>
    <w:rsid w:val="00A22560"/>
    <w:rsid w:val="00A22670"/>
    <w:rsid w:val="00A226A2"/>
    <w:rsid w:val="00A226BF"/>
    <w:rsid w:val="00A226CF"/>
    <w:rsid w:val="00A22726"/>
    <w:rsid w:val="00A2278B"/>
    <w:rsid w:val="00A227F0"/>
    <w:rsid w:val="00A22855"/>
    <w:rsid w:val="00A22965"/>
    <w:rsid w:val="00A229BC"/>
    <w:rsid w:val="00A22A2D"/>
    <w:rsid w:val="00A22AC1"/>
    <w:rsid w:val="00A22AC2"/>
    <w:rsid w:val="00A22AC9"/>
    <w:rsid w:val="00A22C0E"/>
    <w:rsid w:val="00A22D71"/>
    <w:rsid w:val="00A22DF0"/>
    <w:rsid w:val="00A22E59"/>
    <w:rsid w:val="00A22E5E"/>
    <w:rsid w:val="00A22EF7"/>
    <w:rsid w:val="00A22F68"/>
    <w:rsid w:val="00A23009"/>
    <w:rsid w:val="00A230D8"/>
    <w:rsid w:val="00A230F8"/>
    <w:rsid w:val="00A23126"/>
    <w:rsid w:val="00A2317D"/>
    <w:rsid w:val="00A23292"/>
    <w:rsid w:val="00A233B6"/>
    <w:rsid w:val="00A235A7"/>
    <w:rsid w:val="00A2361E"/>
    <w:rsid w:val="00A2378B"/>
    <w:rsid w:val="00A2393A"/>
    <w:rsid w:val="00A23964"/>
    <w:rsid w:val="00A23971"/>
    <w:rsid w:val="00A23ABC"/>
    <w:rsid w:val="00A23B3E"/>
    <w:rsid w:val="00A23B84"/>
    <w:rsid w:val="00A23BF7"/>
    <w:rsid w:val="00A23BFB"/>
    <w:rsid w:val="00A23D18"/>
    <w:rsid w:val="00A23D7B"/>
    <w:rsid w:val="00A23E3E"/>
    <w:rsid w:val="00A23E50"/>
    <w:rsid w:val="00A23F19"/>
    <w:rsid w:val="00A2405A"/>
    <w:rsid w:val="00A24065"/>
    <w:rsid w:val="00A240BE"/>
    <w:rsid w:val="00A242FD"/>
    <w:rsid w:val="00A2439D"/>
    <w:rsid w:val="00A246AD"/>
    <w:rsid w:val="00A24747"/>
    <w:rsid w:val="00A247DE"/>
    <w:rsid w:val="00A24830"/>
    <w:rsid w:val="00A248E4"/>
    <w:rsid w:val="00A24988"/>
    <w:rsid w:val="00A24A5C"/>
    <w:rsid w:val="00A24BD1"/>
    <w:rsid w:val="00A24C2E"/>
    <w:rsid w:val="00A24DB2"/>
    <w:rsid w:val="00A24E86"/>
    <w:rsid w:val="00A24E8B"/>
    <w:rsid w:val="00A24EC2"/>
    <w:rsid w:val="00A24F2E"/>
    <w:rsid w:val="00A24F81"/>
    <w:rsid w:val="00A25098"/>
    <w:rsid w:val="00A25099"/>
    <w:rsid w:val="00A2513D"/>
    <w:rsid w:val="00A251CE"/>
    <w:rsid w:val="00A2522D"/>
    <w:rsid w:val="00A2524F"/>
    <w:rsid w:val="00A2530B"/>
    <w:rsid w:val="00A25406"/>
    <w:rsid w:val="00A25453"/>
    <w:rsid w:val="00A25484"/>
    <w:rsid w:val="00A2567D"/>
    <w:rsid w:val="00A25718"/>
    <w:rsid w:val="00A25848"/>
    <w:rsid w:val="00A259F3"/>
    <w:rsid w:val="00A25A18"/>
    <w:rsid w:val="00A25A84"/>
    <w:rsid w:val="00A25B33"/>
    <w:rsid w:val="00A25B79"/>
    <w:rsid w:val="00A25B88"/>
    <w:rsid w:val="00A25BCA"/>
    <w:rsid w:val="00A25C8B"/>
    <w:rsid w:val="00A25CC8"/>
    <w:rsid w:val="00A25CD4"/>
    <w:rsid w:val="00A25D0B"/>
    <w:rsid w:val="00A25F1E"/>
    <w:rsid w:val="00A25F7A"/>
    <w:rsid w:val="00A25FFD"/>
    <w:rsid w:val="00A26092"/>
    <w:rsid w:val="00A2617C"/>
    <w:rsid w:val="00A261F1"/>
    <w:rsid w:val="00A26225"/>
    <w:rsid w:val="00A2628A"/>
    <w:rsid w:val="00A26290"/>
    <w:rsid w:val="00A262B5"/>
    <w:rsid w:val="00A262BD"/>
    <w:rsid w:val="00A26339"/>
    <w:rsid w:val="00A263AA"/>
    <w:rsid w:val="00A263B5"/>
    <w:rsid w:val="00A263C9"/>
    <w:rsid w:val="00A2641C"/>
    <w:rsid w:val="00A26438"/>
    <w:rsid w:val="00A26441"/>
    <w:rsid w:val="00A2654B"/>
    <w:rsid w:val="00A26646"/>
    <w:rsid w:val="00A267CE"/>
    <w:rsid w:val="00A268D0"/>
    <w:rsid w:val="00A2697E"/>
    <w:rsid w:val="00A26A67"/>
    <w:rsid w:val="00A26A6A"/>
    <w:rsid w:val="00A26A6F"/>
    <w:rsid w:val="00A26A74"/>
    <w:rsid w:val="00A26A80"/>
    <w:rsid w:val="00A26B2A"/>
    <w:rsid w:val="00A26BB5"/>
    <w:rsid w:val="00A26C7E"/>
    <w:rsid w:val="00A26DC3"/>
    <w:rsid w:val="00A26E3A"/>
    <w:rsid w:val="00A26E63"/>
    <w:rsid w:val="00A27053"/>
    <w:rsid w:val="00A2706C"/>
    <w:rsid w:val="00A27125"/>
    <w:rsid w:val="00A271B4"/>
    <w:rsid w:val="00A271E0"/>
    <w:rsid w:val="00A271EF"/>
    <w:rsid w:val="00A27201"/>
    <w:rsid w:val="00A2720F"/>
    <w:rsid w:val="00A2721D"/>
    <w:rsid w:val="00A272A2"/>
    <w:rsid w:val="00A2733A"/>
    <w:rsid w:val="00A2744D"/>
    <w:rsid w:val="00A2748C"/>
    <w:rsid w:val="00A27507"/>
    <w:rsid w:val="00A27521"/>
    <w:rsid w:val="00A2758A"/>
    <w:rsid w:val="00A27636"/>
    <w:rsid w:val="00A276D1"/>
    <w:rsid w:val="00A27707"/>
    <w:rsid w:val="00A277FB"/>
    <w:rsid w:val="00A27811"/>
    <w:rsid w:val="00A27965"/>
    <w:rsid w:val="00A27A96"/>
    <w:rsid w:val="00A27AD0"/>
    <w:rsid w:val="00A27B07"/>
    <w:rsid w:val="00A27B26"/>
    <w:rsid w:val="00A27C50"/>
    <w:rsid w:val="00A27C7B"/>
    <w:rsid w:val="00A27D17"/>
    <w:rsid w:val="00A27DB7"/>
    <w:rsid w:val="00A27E3E"/>
    <w:rsid w:val="00A27F36"/>
    <w:rsid w:val="00A27F59"/>
    <w:rsid w:val="00A27FC2"/>
    <w:rsid w:val="00A27FD8"/>
    <w:rsid w:val="00A30030"/>
    <w:rsid w:val="00A3004F"/>
    <w:rsid w:val="00A30064"/>
    <w:rsid w:val="00A300FE"/>
    <w:rsid w:val="00A301C2"/>
    <w:rsid w:val="00A3032C"/>
    <w:rsid w:val="00A30333"/>
    <w:rsid w:val="00A30354"/>
    <w:rsid w:val="00A3037E"/>
    <w:rsid w:val="00A30392"/>
    <w:rsid w:val="00A303D1"/>
    <w:rsid w:val="00A303F5"/>
    <w:rsid w:val="00A304BF"/>
    <w:rsid w:val="00A304CE"/>
    <w:rsid w:val="00A3050F"/>
    <w:rsid w:val="00A3053A"/>
    <w:rsid w:val="00A3059A"/>
    <w:rsid w:val="00A308D8"/>
    <w:rsid w:val="00A309BF"/>
    <w:rsid w:val="00A309C2"/>
    <w:rsid w:val="00A30A0D"/>
    <w:rsid w:val="00A30AD6"/>
    <w:rsid w:val="00A30AEE"/>
    <w:rsid w:val="00A30B87"/>
    <w:rsid w:val="00A30B8A"/>
    <w:rsid w:val="00A30BA6"/>
    <w:rsid w:val="00A30C00"/>
    <w:rsid w:val="00A30C2C"/>
    <w:rsid w:val="00A30C35"/>
    <w:rsid w:val="00A30D2F"/>
    <w:rsid w:val="00A30D70"/>
    <w:rsid w:val="00A30E14"/>
    <w:rsid w:val="00A30E92"/>
    <w:rsid w:val="00A30F39"/>
    <w:rsid w:val="00A30F4B"/>
    <w:rsid w:val="00A30F53"/>
    <w:rsid w:val="00A30F95"/>
    <w:rsid w:val="00A31000"/>
    <w:rsid w:val="00A31051"/>
    <w:rsid w:val="00A310E4"/>
    <w:rsid w:val="00A311C1"/>
    <w:rsid w:val="00A311D3"/>
    <w:rsid w:val="00A31212"/>
    <w:rsid w:val="00A3124E"/>
    <w:rsid w:val="00A31252"/>
    <w:rsid w:val="00A312F3"/>
    <w:rsid w:val="00A3131D"/>
    <w:rsid w:val="00A3134E"/>
    <w:rsid w:val="00A3143A"/>
    <w:rsid w:val="00A314A4"/>
    <w:rsid w:val="00A314B2"/>
    <w:rsid w:val="00A314B6"/>
    <w:rsid w:val="00A314DC"/>
    <w:rsid w:val="00A31537"/>
    <w:rsid w:val="00A315CE"/>
    <w:rsid w:val="00A3166C"/>
    <w:rsid w:val="00A31774"/>
    <w:rsid w:val="00A317F0"/>
    <w:rsid w:val="00A3187E"/>
    <w:rsid w:val="00A31974"/>
    <w:rsid w:val="00A319AB"/>
    <w:rsid w:val="00A319EB"/>
    <w:rsid w:val="00A31AA2"/>
    <w:rsid w:val="00A31AED"/>
    <w:rsid w:val="00A31B02"/>
    <w:rsid w:val="00A31B0F"/>
    <w:rsid w:val="00A31B10"/>
    <w:rsid w:val="00A31B94"/>
    <w:rsid w:val="00A31BC4"/>
    <w:rsid w:val="00A31C22"/>
    <w:rsid w:val="00A31C6B"/>
    <w:rsid w:val="00A31CDE"/>
    <w:rsid w:val="00A31DD3"/>
    <w:rsid w:val="00A31DFF"/>
    <w:rsid w:val="00A31ED7"/>
    <w:rsid w:val="00A31EDB"/>
    <w:rsid w:val="00A31EEE"/>
    <w:rsid w:val="00A31FF5"/>
    <w:rsid w:val="00A3204E"/>
    <w:rsid w:val="00A32100"/>
    <w:rsid w:val="00A321D4"/>
    <w:rsid w:val="00A3227E"/>
    <w:rsid w:val="00A322A9"/>
    <w:rsid w:val="00A32336"/>
    <w:rsid w:val="00A3235C"/>
    <w:rsid w:val="00A32397"/>
    <w:rsid w:val="00A32492"/>
    <w:rsid w:val="00A324B8"/>
    <w:rsid w:val="00A32525"/>
    <w:rsid w:val="00A326D9"/>
    <w:rsid w:val="00A32719"/>
    <w:rsid w:val="00A3286D"/>
    <w:rsid w:val="00A32897"/>
    <w:rsid w:val="00A32991"/>
    <w:rsid w:val="00A32993"/>
    <w:rsid w:val="00A329F2"/>
    <w:rsid w:val="00A32A15"/>
    <w:rsid w:val="00A32A6A"/>
    <w:rsid w:val="00A32AE6"/>
    <w:rsid w:val="00A32B45"/>
    <w:rsid w:val="00A32B8A"/>
    <w:rsid w:val="00A32C16"/>
    <w:rsid w:val="00A32D3F"/>
    <w:rsid w:val="00A32DAF"/>
    <w:rsid w:val="00A32DE7"/>
    <w:rsid w:val="00A32EB1"/>
    <w:rsid w:val="00A32EB7"/>
    <w:rsid w:val="00A32FC7"/>
    <w:rsid w:val="00A32FD8"/>
    <w:rsid w:val="00A330B1"/>
    <w:rsid w:val="00A330F1"/>
    <w:rsid w:val="00A331AD"/>
    <w:rsid w:val="00A331C2"/>
    <w:rsid w:val="00A33207"/>
    <w:rsid w:val="00A33238"/>
    <w:rsid w:val="00A332D3"/>
    <w:rsid w:val="00A332DD"/>
    <w:rsid w:val="00A333B1"/>
    <w:rsid w:val="00A333E3"/>
    <w:rsid w:val="00A33424"/>
    <w:rsid w:val="00A334A0"/>
    <w:rsid w:val="00A335B9"/>
    <w:rsid w:val="00A3374A"/>
    <w:rsid w:val="00A338CE"/>
    <w:rsid w:val="00A338EF"/>
    <w:rsid w:val="00A3394F"/>
    <w:rsid w:val="00A339C1"/>
    <w:rsid w:val="00A33A83"/>
    <w:rsid w:val="00A33B2A"/>
    <w:rsid w:val="00A33B4B"/>
    <w:rsid w:val="00A33BAB"/>
    <w:rsid w:val="00A33BBB"/>
    <w:rsid w:val="00A33C83"/>
    <w:rsid w:val="00A33CC7"/>
    <w:rsid w:val="00A33D30"/>
    <w:rsid w:val="00A33DD9"/>
    <w:rsid w:val="00A33E27"/>
    <w:rsid w:val="00A33EBE"/>
    <w:rsid w:val="00A33F19"/>
    <w:rsid w:val="00A33F54"/>
    <w:rsid w:val="00A34018"/>
    <w:rsid w:val="00A34056"/>
    <w:rsid w:val="00A340A3"/>
    <w:rsid w:val="00A341F1"/>
    <w:rsid w:val="00A3433A"/>
    <w:rsid w:val="00A34357"/>
    <w:rsid w:val="00A34397"/>
    <w:rsid w:val="00A3448F"/>
    <w:rsid w:val="00A34541"/>
    <w:rsid w:val="00A34614"/>
    <w:rsid w:val="00A34695"/>
    <w:rsid w:val="00A347B3"/>
    <w:rsid w:val="00A3482B"/>
    <w:rsid w:val="00A34947"/>
    <w:rsid w:val="00A349B7"/>
    <w:rsid w:val="00A349D4"/>
    <w:rsid w:val="00A34A93"/>
    <w:rsid w:val="00A34AE8"/>
    <w:rsid w:val="00A34B00"/>
    <w:rsid w:val="00A34B29"/>
    <w:rsid w:val="00A34BE0"/>
    <w:rsid w:val="00A34C63"/>
    <w:rsid w:val="00A34CB8"/>
    <w:rsid w:val="00A34D71"/>
    <w:rsid w:val="00A34EDF"/>
    <w:rsid w:val="00A3506C"/>
    <w:rsid w:val="00A3508D"/>
    <w:rsid w:val="00A3509C"/>
    <w:rsid w:val="00A351E7"/>
    <w:rsid w:val="00A351EA"/>
    <w:rsid w:val="00A3526A"/>
    <w:rsid w:val="00A3527F"/>
    <w:rsid w:val="00A352EC"/>
    <w:rsid w:val="00A3531F"/>
    <w:rsid w:val="00A353CF"/>
    <w:rsid w:val="00A353D3"/>
    <w:rsid w:val="00A35461"/>
    <w:rsid w:val="00A3546A"/>
    <w:rsid w:val="00A3550D"/>
    <w:rsid w:val="00A3555B"/>
    <w:rsid w:val="00A355E7"/>
    <w:rsid w:val="00A3565F"/>
    <w:rsid w:val="00A3566C"/>
    <w:rsid w:val="00A3569F"/>
    <w:rsid w:val="00A356F3"/>
    <w:rsid w:val="00A35734"/>
    <w:rsid w:val="00A35742"/>
    <w:rsid w:val="00A3580F"/>
    <w:rsid w:val="00A35A62"/>
    <w:rsid w:val="00A35B1E"/>
    <w:rsid w:val="00A35B9D"/>
    <w:rsid w:val="00A35B9E"/>
    <w:rsid w:val="00A35BD4"/>
    <w:rsid w:val="00A35CC8"/>
    <w:rsid w:val="00A35CCA"/>
    <w:rsid w:val="00A35D66"/>
    <w:rsid w:val="00A35DBF"/>
    <w:rsid w:val="00A35E39"/>
    <w:rsid w:val="00A35EB5"/>
    <w:rsid w:val="00A35F41"/>
    <w:rsid w:val="00A36065"/>
    <w:rsid w:val="00A360FA"/>
    <w:rsid w:val="00A3613F"/>
    <w:rsid w:val="00A361AA"/>
    <w:rsid w:val="00A361B0"/>
    <w:rsid w:val="00A3629E"/>
    <w:rsid w:val="00A362D2"/>
    <w:rsid w:val="00A362FD"/>
    <w:rsid w:val="00A36394"/>
    <w:rsid w:val="00A363C4"/>
    <w:rsid w:val="00A365CE"/>
    <w:rsid w:val="00A365F1"/>
    <w:rsid w:val="00A36605"/>
    <w:rsid w:val="00A3660D"/>
    <w:rsid w:val="00A36736"/>
    <w:rsid w:val="00A367DE"/>
    <w:rsid w:val="00A36816"/>
    <w:rsid w:val="00A3682B"/>
    <w:rsid w:val="00A368A6"/>
    <w:rsid w:val="00A368BC"/>
    <w:rsid w:val="00A36974"/>
    <w:rsid w:val="00A36A6D"/>
    <w:rsid w:val="00A36A94"/>
    <w:rsid w:val="00A36AE7"/>
    <w:rsid w:val="00A36C22"/>
    <w:rsid w:val="00A36D16"/>
    <w:rsid w:val="00A36D8F"/>
    <w:rsid w:val="00A36DC3"/>
    <w:rsid w:val="00A36E09"/>
    <w:rsid w:val="00A36ED8"/>
    <w:rsid w:val="00A36F4B"/>
    <w:rsid w:val="00A36F7D"/>
    <w:rsid w:val="00A36FA3"/>
    <w:rsid w:val="00A3702A"/>
    <w:rsid w:val="00A370DC"/>
    <w:rsid w:val="00A37136"/>
    <w:rsid w:val="00A372EE"/>
    <w:rsid w:val="00A372F4"/>
    <w:rsid w:val="00A37334"/>
    <w:rsid w:val="00A37366"/>
    <w:rsid w:val="00A373E7"/>
    <w:rsid w:val="00A37416"/>
    <w:rsid w:val="00A37418"/>
    <w:rsid w:val="00A37530"/>
    <w:rsid w:val="00A375BE"/>
    <w:rsid w:val="00A37604"/>
    <w:rsid w:val="00A3765D"/>
    <w:rsid w:val="00A376C3"/>
    <w:rsid w:val="00A377CB"/>
    <w:rsid w:val="00A378B3"/>
    <w:rsid w:val="00A3797E"/>
    <w:rsid w:val="00A379CC"/>
    <w:rsid w:val="00A37A0C"/>
    <w:rsid w:val="00A37A33"/>
    <w:rsid w:val="00A37A83"/>
    <w:rsid w:val="00A37AAC"/>
    <w:rsid w:val="00A37B3B"/>
    <w:rsid w:val="00A37C28"/>
    <w:rsid w:val="00A37D86"/>
    <w:rsid w:val="00A37DB7"/>
    <w:rsid w:val="00A37E0F"/>
    <w:rsid w:val="00A37E9D"/>
    <w:rsid w:val="00A37E9E"/>
    <w:rsid w:val="00A37F1D"/>
    <w:rsid w:val="00A40008"/>
    <w:rsid w:val="00A40174"/>
    <w:rsid w:val="00A401A6"/>
    <w:rsid w:val="00A40582"/>
    <w:rsid w:val="00A405F0"/>
    <w:rsid w:val="00A4068B"/>
    <w:rsid w:val="00A406C3"/>
    <w:rsid w:val="00A406DD"/>
    <w:rsid w:val="00A406EA"/>
    <w:rsid w:val="00A407D5"/>
    <w:rsid w:val="00A40889"/>
    <w:rsid w:val="00A4098D"/>
    <w:rsid w:val="00A409AF"/>
    <w:rsid w:val="00A409DC"/>
    <w:rsid w:val="00A40A1E"/>
    <w:rsid w:val="00A40A7D"/>
    <w:rsid w:val="00A40BF3"/>
    <w:rsid w:val="00A40C28"/>
    <w:rsid w:val="00A40CB3"/>
    <w:rsid w:val="00A40CEB"/>
    <w:rsid w:val="00A40D37"/>
    <w:rsid w:val="00A40DBA"/>
    <w:rsid w:val="00A40DE2"/>
    <w:rsid w:val="00A40DE7"/>
    <w:rsid w:val="00A40E12"/>
    <w:rsid w:val="00A40F05"/>
    <w:rsid w:val="00A40F42"/>
    <w:rsid w:val="00A40FD4"/>
    <w:rsid w:val="00A41066"/>
    <w:rsid w:val="00A410D9"/>
    <w:rsid w:val="00A411A7"/>
    <w:rsid w:val="00A411F3"/>
    <w:rsid w:val="00A41210"/>
    <w:rsid w:val="00A41239"/>
    <w:rsid w:val="00A41254"/>
    <w:rsid w:val="00A41263"/>
    <w:rsid w:val="00A4130C"/>
    <w:rsid w:val="00A41310"/>
    <w:rsid w:val="00A413A7"/>
    <w:rsid w:val="00A4144F"/>
    <w:rsid w:val="00A4146B"/>
    <w:rsid w:val="00A41538"/>
    <w:rsid w:val="00A41554"/>
    <w:rsid w:val="00A41565"/>
    <w:rsid w:val="00A41586"/>
    <w:rsid w:val="00A41643"/>
    <w:rsid w:val="00A41645"/>
    <w:rsid w:val="00A41664"/>
    <w:rsid w:val="00A41704"/>
    <w:rsid w:val="00A41798"/>
    <w:rsid w:val="00A417FC"/>
    <w:rsid w:val="00A41805"/>
    <w:rsid w:val="00A4181E"/>
    <w:rsid w:val="00A418C1"/>
    <w:rsid w:val="00A41942"/>
    <w:rsid w:val="00A41963"/>
    <w:rsid w:val="00A41999"/>
    <w:rsid w:val="00A41A15"/>
    <w:rsid w:val="00A41ACF"/>
    <w:rsid w:val="00A41AF0"/>
    <w:rsid w:val="00A41B38"/>
    <w:rsid w:val="00A41BA8"/>
    <w:rsid w:val="00A41C33"/>
    <w:rsid w:val="00A41CB7"/>
    <w:rsid w:val="00A41CBA"/>
    <w:rsid w:val="00A41D4B"/>
    <w:rsid w:val="00A41DBF"/>
    <w:rsid w:val="00A41DC1"/>
    <w:rsid w:val="00A41DFB"/>
    <w:rsid w:val="00A41E32"/>
    <w:rsid w:val="00A41E8C"/>
    <w:rsid w:val="00A41EE7"/>
    <w:rsid w:val="00A41FE7"/>
    <w:rsid w:val="00A42085"/>
    <w:rsid w:val="00A42153"/>
    <w:rsid w:val="00A421AA"/>
    <w:rsid w:val="00A42213"/>
    <w:rsid w:val="00A423AD"/>
    <w:rsid w:val="00A42517"/>
    <w:rsid w:val="00A42630"/>
    <w:rsid w:val="00A42692"/>
    <w:rsid w:val="00A4277D"/>
    <w:rsid w:val="00A4279E"/>
    <w:rsid w:val="00A427CB"/>
    <w:rsid w:val="00A427D0"/>
    <w:rsid w:val="00A42814"/>
    <w:rsid w:val="00A4284D"/>
    <w:rsid w:val="00A4285C"/>
    <w:rsid w:val="00A42892"/>
    <w:rsid w:val="00A428AB"/>
    <w:rsid w:val="00A429AC"/>
    <w:rsid w:val="00A429F9"/>
    <w:rsid w:val="00A42B64"/>
    <w:rsid w:val="00A42C18"/>
    <w:rsid w:val="00A42CB2"/>
    <w:rsid w:val="00A42D08"/>
    <w:rsid w:val="00A42DFA"/>
    <w:rsid w:val="00A42E48"/>
    <w:rsid w:val="00A42ECC"/>
    <w:rsid w:val="00A42F34"/>
    <w:rsid w:val="00A42F3E"/>
    <w:rsid w:val="00A42F4C"/>
    <w:rsid w:val="00A42FB5"/>
    <w:rsid w:val="00A42FEA"/>
    <w:rsid w:val="00A43008"/>
    <w:rsid w:val="00A43048"/>
    <w:rsid w:val="00A4306E"/>
    <w:rsid w:val="00A430A5"/>
    <w:rsid w:val="00A430E4"/>
    <w:rsid w:val="00A43145"/>
    <w:rsid w:val="00A431C6"/>
    <w:rsid w:val="00A431D8"/>
    <w:rsid w:val="00A43234"/>
    <w:rsid w:val="00A432EC"/>
    <w:rsid w:val="00A4337C"/>
    <w:rsid w:val="00A43394"/>
    <w:rsid w:val="00A43412"/>
    <w:rsid w:val="00A4342E"/>
    <w:rsid w:val="00A4348D"/>
    <w:rsid w:val="00A434C3"/>
    <w:rsid w:val="00A4358F"/>
    <w:rsid w:val="00A435E0"/>
    <w:rsid w:val="00A43730"/>
    <w:rsid w:val="00A4378F"/>
    <w:rsid w:val="00A43863"/>
    <w:rsid w:val="00A4387A"/>
    <w:rsid w:val="00A43887"/>
    <w:rsid w:val="00A438C0"/>
    <w:rsid w:val="00A43AD0"/>
    <w:rsid w:val="00A43AE5"/>
    <w:rsid w:val="00A43B0A"/>
    <w:rsid w:val="00A43BFD"/>
    <w:rsid w:val="00A43C32"/>
    <w:rsid w:val="00A43CB0"/>
    <w:rsid w:val="00A43CF7"/>
    <w:rsid w:val="00A43D2C"/>
    <w:rsid w:val="00A43E1A"/>
    <w:rsid w:val="00A43E5F"/>
    <w:rsid w:val="00A43EBB"/>
    <w:rsid w:val="00A43F15"/>
    <w:rsid w:val="00A43F4E"/>
    <w:rsid w:val="00A43FA4"/>
    <w:rsid w:val="00A43FE6"/>
    <w:rsid w:val="00A44000"/>
    <w:rsid w:val="00A44005"/>
    <w:rsid w:val="00A44043"/>
    <w:rsid w:val="00A440D5"/>
    <w:rsid w:val="00A44111"/>
    <w:rsid w:val="00A441DC"/>
    <w:rsid w:val="00A4423F"/>
    <w:rsid w:val="00A4424B"/>
    <w:rsid w:val="00A4426C"/>
    <w:rsid w:val="00A44296"/>
    <w:rsid w:val="00A4437C"/>
    <w:rsid w:val="00A44476"/>
    <w:rsid w:val="00A444D7"/>
    <w:rsid w:val="00A4450C"/>
    <w:rsid w:val="00A445A4"/>
    <w:rsid w:val="00A445C1"/>
    <w:rsid w:val="00A4463A"/>
    <w:rsid w:val="00A44783"/>
    <w:rsid w:val="00A447B4"/>
    <w:rsid w:val="00A447E7"/>
    <w:rsid w:val="00A44962"/>
    <w:rsid w:val="00A44963"/>
    <w:rsid w:val="00A4496B"/>
    <w:rsid w:val="00A44AC1"/>
    <w:rsid w:val="00A44AF1"/>
    <w:rsid w:val="00A44AF9"/>
    <w:rsid w:val="00A44B49"/>
    <w:rsid w:val="00A44D8E"/>
    <w:rsid w:val="00A44E09"/>
    <w:rsid w:val="00A44E9F"/>
    <w:rsid w:val="00A44EA0"/>
    <w:rsid w:val="00A44EB7"/>
    <w:rsid w:val="00A44ED4"/>
    <w:rsid w:val="00A44F6A"/>
    <w:rsid w:val="00A44F9F"/>
    <w:rsid w:val="00A4502E"/>
    <w:rsid w:val="00A4507D"/>
    <w:rsid w:val="00A45190"/>
    <w:rsid w:val="00A451E8"/>
    <w:rsid w:val="00A45215"/>
    <w:rsid w:val="00A45358"/>
    <w:rsid w:val="00A4540B"/>
    <w:rsid w:val="00A45508"/>
    <w:rsid w:val="00A455FE"/>
    <w:rsid w:val="00A4599A"/>
    <w:rsid w:val="00A459D5"/>
    <w:rsid w:val="00A459F3"/>
    <w:rsid w:val="00A45A1B"/>
    <w:rsid w:val="00A45A7F"/>
    <w:rsid w:val="00A45B34"/>
    <w:rsid w:val="00A45B55"/>
    <w:rsid w:val="00A45C42"/>
    <w:rsid w:val="00A45C60"/>
    <w:rsid w:val="00A45C7E"/>
    <w:rsid w:val="00A45C8C"/>
    <w:rsid w:val="00A45D71"/>
    <w:rsid w:val="00A45D93"/>
    <w:rsid w:val="00A45E3F"/>
    <w:rsid w:val="00A45E44"/>
    <w:rsid w:val="00A45E7B"/>
    <w:rsid w:val="00A45EAB"/>
    <w:rsid w:val="00A45F1C"/>
    <w:rsid w:val="00A45F4C"/>
    <w:rsid w:val="00A45FA4"/>
    <w:rsid w:val="00A4612D"/>
    <w:rsid w:val="00A46182"/>
    <w:rsid w:val="00A46201"/>
    <w:rsid w:val="00A46340"/>
    <w:rsid w:val="00A4646A"/>
    <w:rsid w:val="00A4649E"/>
    <w:rsid w:val="00A464AF"/>
    <w:rsid w:val="00A464E4"/>
    <w:rsid w:val="00A464E5"/>
    <w:rsid w:val="00A46504"/>
    <w:rsid w:val="00A46637"/>
    <w:rsid w:val="00A4665F"/>
    <w:rsid w:val="00A4679E"/>
    <w:rsid w:val="00A46825"/>
    <w:rsid w:val="00A46852"/>
    <w:rsid w:val="00A4699B"/>
    <w:rsid w:val="00A46B32"/>
    <w:rsid w:val="00A46B34"/>
    <w:rsid w:val="00A46B4A"/>
    <w:rsid w:val="00A46BC8"/>
    <w:rsid w:val="00A46C39"/>
    <w:rsid w:val="00A46CB9"/>
    <w:rsid w:val="00A46D00"/>
    <w:rsid w:val="00A46DD0"/>
    <w:rsid w:val="00A46E2A"/>
    <w:rsid w:val="00A46E4F"/>
    <w:rsid w:val="00A46EBA"/>
    <w:rsid w:val="00A4706A"/>
    <w:rsid w:val="00A4709D"/>
    <w:rsid w:val="00A4717A"/>
    <w:rsid w:val="00A4728B"/>
    <w:rsid w:val="00A472CC"/>
    <w:rsid w:val="00A472F5"/>
    <w:rsid w:val="00A47357"/>
    <w:rsid w:val="00A47360"/>
    <w:rsid w:val="00A47417"/>
    <w:rsid w:val="00A4747D"/>
    <w:rsid w:val="00A474AF"/>
    <w:rsid w:val="00A474DD"/>
    <w:rsid w:val="00A475AB"/>
    <w:rsid w:val="00A475BA"/>
    <w:rsid w:val="00A4765A"/>
    <w:rsid w:val="00A476B6"/>
    <w:rsid w:val="00A476E8"/>
    <w:rsid w:val="00A477CE"/>
    <w:rsid w:val="00A4783D"/>
    <w:rsid w:val="00A478CB"/>
    <w:rsid w:val="00A479EF"/>
    <w:rsid w:val="00A47A5E"/>
    <w:rsid w:val="00A47AEC"/>
    <w:rsid w:val="00A47B5A"/>
    <w:rsid w:val="00A47BEC"/>
    <w:rsid w:val="00A47E13"/>
    <w:rsid w:val="00A47F1D"/>
    <w:rsid w:val="00A47F6A"/>
    <w:rsid w:val="00A47FDD"/>
    <w:rsid w:val="00A50015"/>
    <w:rsid w:val="00A500A7"/>
    <w:rsid w:val="00A5012C"/>
    <w:rsid w:val="00A50231"/>
    <w:rsid w:val="00A5023C"/>
    <w:rsid w:val="00A50272"/>
    <w:rsid w:val="00A502EA"/>
    <w:rsid w:val="00A503AE"/>
    <w:rsid w:val="00A503DF"/>
    <w:rsid w:val="00A5043C"/>
    <w:rsid w:val="00A504BA"/>
    <w:rsid w:val="00A505A9"/>
    <w:rsid w:val="00A5061B"/>
    <w:rsid w:val="00A506C3"/>
    <w:rsid w:val="00A5070A"/>
    <w:rsid w:val="00A5073B"/>
    <w:rsid w:val="00A5076B"/>
    <w:rsid w:val="00A50797"/>
    <w:rsid w:val="00A507B4"/>
    <w:rsid w:val="00A507C8"/>
    <w:rsid w:val="00A50819"/>
    <w:rsid w:val="00A5081B"/>
    <w:rsid w:val="00A50825"/>
    <w:rsid w:val="00A5087F"/>
    <w:rsid w:val="00A508A8"/>
    <w:rsid w:val="00A50924"/>
    <w:rsid w:val="00A50A9C"/>
    <w:rsid w:val="00A50AB8"/>
    <w:rsid w:val="00A50B16"/>
    <w:rsid w:val="00A50B4A"/>
    <w:rsid w:val="00A50B83"/>
    <w:rsid w:val="00A50BAD"/>
    <w:rsid w:val="00A50BF8"/>
    <w:rsid w:val="00A50CE3"/>
    <w:rsid w:val="00A50D77"/>
    <w:rsid w:val="00A50D96"/>
    <w:rsid w:val="00A50E65"/>
    <w:rsid w:val="00A50F3A"/>
    <w:rsid w:val="00A50F47"/>
    <w:rsid w:val="00A51195"/>
    <w:rsid w:val="00A511A0"/>
    <w:rsid w:val="00A51579"/>
    <w:rsid w:val="00A51589"/>
    <w:rsid w:val="00A515A2"/>
    <w:rsid w:val="00A5160B"/>
    <w:rsid w:val="00A51613"/>
    <w:rsid w:val="00A5165B"/>
    <w:rsid w:val="00A516A4"/>
    <w:rsid w:val="00A516EA"/>
    <w:rsid w:val="00A516ED"/>
    <w:rsid w:val="00A519AD"/>
    <w:rsid w:val="00A51A31"/>
    <w:rsid w:val="00A51BDD"/>
    <w:rsid w:val="00A51C6F"/>
    <w:rsid w:val="00A51D33"/>
    <w:rsid w:val="00A51D56"/>
    <w:rsid w:val="00A51D6B"/>
    <w:rsid w:val="00A51DF8"/>
    <w:rsid w:val="00A51E27"/>
    <w:rsid w:val="00A51EB7"/>
    <w:rsid w:val="00A51F5E"/>
    <w:rsid w:val="00A51F7F"/>
    <w:rsid w:val="00A51FA7"/>
    <w:rsid w:val="00A51FC6"/>
    <w:rsid w:val="00A52013"/>
    <w:rsid w:val="00A5203D"/>
    <w:rsid w:val="00A5206C"/>
    <w:rsid w:val="00A520DD"/>
    <w:rsid w:val="00A5215B"/>
    <w:rsid w:val="00A52161"/>
    <w:rsid w:val="00A5225E"/>
    <w:rsid w:val="00A522F6"/>
    <w:rsid w:val="00A52409"/>
    <w:rsid w:val="00A52456"/>
    <w:rsid w:val="00A52496"/>
    <w:rsid w:val="00A525C8"/>
    <w:rsid w:val="00A5261C"/>
    <w:rsid w:val="00A5269E"/>
    <w:rsid w:val="00A526A8"/>
    <w:rsid w:val="00A526C7"/>
    <w:rsid w:val="00A52709"/>
    <w:rsid w:val="00A52827"/>
    <w:rsid w:val="00A52834"/>
    <w:rsid w:val="00A5287B"/>
    <w:rsid w:val="00A528DA"/>
    <w:rsid w:val="00A52984"/>
    <w:rsid w:val="00A52A64"/>
    <w:rsid w:val="00A52A7A"/>
    <w:rsid w:val="00A52A7E"/>
    <w:rsid w:val="00A52AF4"/>
    <w:rsid w:val="00A52B99"/>
    <w:rsid w:val="00A52C9D"/>
    <w:rsid w:val="00A52CC6"/>
    <w:rsid w:val="00A52DED"/>
    <w:rsid w:val="00A52E17"/>
    <w:rsid w:val="00A52E37"/>
    <w:rsid w:val="00A52E60"/>
    <w:rsid w:val="00A52ED9"/>
    <w:rsid w:val="00A52F42"/>
    <w:rsid w:val="00A52FEE"/>
    <w:rsid w:val="00A52FFF"/>
    <w:rsid w:val="00A5302A"/>
    <w:rsid w:val="00A53102"/>
    <w:rsid w:val="00A53141"/>
    <w:rsid w:val="00A5323F"/>
    <w:rsid w:val="00A53253"/>
    <w:rsid w:val="00A532D9"/>
    <w:rsid w:val="00A5331F"/>
    <w:rsid w:val="00A53352"/>
    <w:rsid w:val="00A5338D"/>
    <w:rsid w:val="00A533E4"/>
    <w:rsid w:val="00A533FC"/>
    <w:rsid w:val="00A534DF"/>
    <w:rsid w:val="00A53519"/>
    <w:rsid w:val="00A5353A"/>
    <w:rsid w:val="00A5355A"/>
    <w:rsid w:val="00A53567"/>
    <w:rsid w:val="00A53571"/>
    <w:rsid w:val="00A5373F"/>
    <w:rsid w:val="00A53756"/>
    <w:rsid w:val="00A53789"/>
    <w:rsid w:val="00A538D4"/>
    <w:rsid w:val="00A539B7"/>
    <w:rsid w:val="00A539EC"/>
    <w:rsid w:val="00A53B02"/>
    <w:rsid w:val="00A53B74"/>
    <w:rsid w:val="00A53C52"/>
    <w:rsid w:val="00A53CC3"/>
    <w:rsid w:val="00A53E10"/>
    <w:rsid w:val="00A53E16"/>
    <w:rsid w:val="00A53E51"/>
    <w:rsid w:val="00A53E6E"/>
    <w:rsid w:val="00A53EAB"/>
    <w:rsid w:val="00A5401D"/>
    <w:rsid w:val="00A54041"/>
    <w:rsid w:val="00A54100"/>
    <w:rsid w:val="00A54178"/>
    <w:rsid w:val="00A541AA"/>
    <w:rsid w:val="00A541E4"/>
    <w:rsid w:val="00A541EE"/>
    <w:rsid w:val="00A5422E"/>
    <w:rsid w:val="00A54381"/>
    <w:rsid w:val="00A54457"/>
    <w:rsid w:val="00A54492"/>
    <w:rsid w:val="00A545A2"/>
    <w:rsid w:val="00A545C4"/>
    <w:rsid w:val="00A545C6"/>
    <w:rsid w:val="00A54620"/>
    <w:rsid w:val="00A54677"/>
    <w:rsid w:val="00A546E5"/>
    <w:rsid w:val="00A54728"/>
    <w:rsid w:val="00A54750"/>
    <w:rsid w:val="00A548E0"/>
    <w:rsid w:val="00A54A54"/>
    <w:rsid w:val="00A54A62"/>
    <w:rsid w:val="00A54B64"/>
    <w:rsid w:val="00A54BBC"/>
    <w:rsid w:val="00A54C29"/>
    <w:rsid w:val="00A54C7E"/>
    <w:rsid w:val="00A54D4A"/>
    <w:rsid w:val="00A54DD3"/>
    <w:rsid w:val="00A54E76"/>
    <w:rsid w:val="00A54E88"/>
    <w:rsid w:val="00A54F12"/>
    <w:rsid w:val="00A55047"/>
    <w:rsid w:val="00A55073"/>
    <w:rsid w:val="00A55189"/>
    <w:rsid w:val="00A551A1"/>
    <w:rsid w:val="00A55348"/>
    <w:rsid w:val="00A553A0"/>
    <w:rsid w:val="00A55449"/>
    <w:rsid w:val="00A55571"/>
    <w:rsid w:val="00A5559D"/>
    <w:rsid w:val="00A55606"/>
    <w:rsid w:val="00A5563D"/>
    <w:rsid w:val="00A55661"/>
    <w:rsid w:val="00A557D4"/>
    <w:rsid w:val="00A55867"/>
    <w:rsid w:val="00A558CB"/>
    <w:rsid w:val="00A558D0"/>
    <w:rsid w:val="00A5593E"/>
    <w:rsid w:val="00A559AE"/>
    <w:rsid w:val="00A559BB"/>
    <w:rsid w:val="00A559CB"/>
    <w:rsid w:val="00A55ABB"/>
    <w:rsid w:val="00A55B48"/>
    <w:rsid w:val="00A55B90"/>
    <w:rsid w:val="00A55C22"/>
    <w:rsid w:val="00A55C83"/>
    <w:rsid w:val="00A55D19"/>
    <w:rsid w:val="00A55D36"/>
    <w:rsid w:val="00A55E1E"/>
    <w:rsid w:val="00A55E4E"/>
    <w:rsid w:val="00A55E92"/>
    <w:rsid w:val="00A56056"/>
    <w:rsid w:val="00A560E1"/>
    <w:rsid w:val="00A56100"/>
    <w:rsid w:val="00A56101"/>
    <w:rsid w:val="00A56230"/>
    <w:rsid w:val="00A5639D"/>
    <w:rsid w:val="00A563C6"/>
    <w:rsid w:val="00A563D1"/>
    <w:rsid w:val="00A5645D"/>
    <w:rsid w:val="00A56473"/>
    <w:rsid w:val="00A56476"/>
    <w:rsid w:val="00A56613"/>
    <w:rsid w:val="00A5664A"/>
    <w:rsid w:val="00A56690"/>
    <w:rsid w:val="00A566C0"/>
    <w:rsid w:val="00A566E0"/>
    <w:rsid w:val="00A566F9"/>
    <w:rsid w:val="00A56701"/>
    <w:rsid w:val="00A5688E"/>
    <w:rsid w:val="00A568E7"/>
    <w:rsid w:val="00A569E6"/>
    <w:rsid w:val="00A56A89"/>
    <w:rsid w:val="00A56AD4"/>
    <w:rsid w:val="00A56B22"/>
    <w:rsid w:val="00A56B2C"/>
    <w:rsid w:val="00A56B7F"/>
    <w:rsid w:val="00A56B83"/>
    <w:rsid w:val="00A56CA9"/>
    <w:rsid w:val="00A56D1F"/>
    <w:rsid w:val="00A56DA4"/>
    <w:rsid w:val="00A56DC4"/>
    <w:rsid w:val="00A56E5E"/>
    <w:rsid w:val="00A56ED7"/>
    <w:rsid w:val="00A56F7C"/>
    <w:rsid w:val="00A56FA9"/>
    <w:rsid w:val="00A57039"/>
    <w:rsid w:val="00A570BD"/>
    <w:rsid w:val="00A570FC"/>
    <w:rsid w:val="00A5710B"/>
    <w:rsid w:val="00A5717D"/>
    <w:rsid w:val="00A5719A"/>
    <w:rsid w:val="00A57259"/>
    <w:rsid w:val="00A57262"/>
    <w:rsid w:val="00A57392"/>
    <w:rsid w:val="00A574AD"/>
    <w:rsid w:val="00A5765B"/>
    <w:rsid w:val="00A57679"/>
    <w:rsid w:val="00A576A6"/>
    <w:rsid w:val="00A576B4"/>
    <w:rsid w:val="00A57719"/>
    <w:rsid w:val="00A57766"/>
    <w:rsid w:val="00A5779A"/>
    <w:rsid w:val="00A577CC"/>
    <w:rsid w:val="00A57818"/>
    <w:rsid w:val="00A57844"/>
    <w:rsid w:val="00A57896"/>
    <w:rsid w:val="00A578AB"/>
    <w:rsid w:val="00A578EC"/>
    <w:rsid w:val="00A57913"/>
    <w:rsid w:val="00A57961"/>
    <w:rsid w:val="00A579D2"/>
    <w:rsid w:val="00A57A23"/>
    <w:rsid w:val="00A57A41"/>
    <w:rsid w:val="00A57C0A"/>
    <w:rsid w:val="00A57C3A"/>
    <w:rsid w:val="00A57C89"/>
    <w:rsid w:val="00A57D7E"/>
    <w:rsid w:val="00A57D91"/>
    <w:rsid w:val="00A57FEF"/>
    <w:rsid w:val="00A6000B"/>
    <w:rsid w:val="00A6006A"/>
    <w:rsid w:val="00A600C9"/>
    <w:rsid w:val="00A60170"/>
    <w:rsid w:val="00A601C9"/>
    <w:rsid w:val="00A601ED"/>
    <w:rsid w:val="00A6031C"/>
    <w:rsid w:val="00A603D8"/>
    <w:rsid w:val="00A60465"/>
    <w:rsid w:val="00A60484"/>
    <w:rsid w:val="00A6054C"/>
    <w:rsid w:val="00A60606"/>
    <w:rsid w:val="00A60648"/>
    <w:rsid w:val="00A60683"/>
    <w:rsid w:val="00A6068C"/>
    <w:rsid w:val="00A60709"/>
    <w:rsid w:val="00A60764"/>
    <w:rsid w:val="00A60888"/>
    <w:rsid w:val="00A60906"/>
    <w:rsid w:val="00A60B66"/>
    <w:rsid w:val="00A60B71"/>
    <w:rsid w:val="00A60C2A"/>
    <w:rsid w:val="00A60C8C"/>
    <w:rsid w:val="00A60CE2"/>
    <w:rsid w:val="00A60D84"/>
    <w:rsid w:val="00A60F3C"/>
    <w:rsid w:val="00A6101E"/>
    <w:rsid w:val="00A61072"/>
    <w:rsid w:val="00A6107B"/>
    <w:rsid w:val="00A611D7"/>
    <w:rsid w:val="00A612EB"/>
    <w:rsid w:val="00A61366"/>
    <w:rsid w:val="00A613CD"/>
    <w:rsid w:val="00A61463"/>
    <w:rsid w:val="00A61478"/>
    <w:rsid w:val="00A614EC"/>
    <w:rsid w:val="00A61584"/>
    <w:rsid w:val="00A61591"/>
    <w:rsid w:val="00A615A0"/>
    <w:rsid w:val="00A615E1"/>
    <w:rsid w:val="00A61600"/>
    <w:rsid w:val="00A61619"/>
    <w:rsid w:val="00A61685"/>
    <w:rsid w:val="00A616D9"/>
    <w:rsid w:val="00A616E1"/>
    <w:rsid w:val="00A61705"/>
    <w:rsid w:val="00A61708"/>
    <w:rsid w:val="00A6177D"/>
    <w:rsid w:val="00A6188C"/>
    <w:rsid w:val="00A618F3"/>
    <w:rsid w:val="00A6194F"/>
    <w:rsid w:val="00A619DE"/>
    <w:rsid w:val="00A61A37"/>
    <w:rsid w:val="00A61C40"/>
    <w:rsid w:val="00A61CFD"/>
    <w:rsid w:val="00A61D97"/>
    <w:rsid w:val="00A61FC8"/>
    <w:rsid w:val="00A62051"/>
    <w:rsid w:val="00A62168"/>
    <w:rsid w:val="00A621F5"/>
    <w:rsid w:val="00A622EF"/>
    <w:rsid w:val="00A62313"/>
    <w:rsid w:val="00A6231C"/>
    <w:rsid w:val="00A6236A"/>
    <w:rsid w:val="00A623DF"/>
    <w:rsid w:val="00A6244C"/>
    <w:rsid w:val="00A6253F"/>
    <w:rsid w:val="00A6274A"/>
    <w:rsid w:val="00A62799"/>
    <w:rsid w:val="00A62842"/>
    <w:rsid w:val="00A62900"/>
    <w:rsid w:val="00A6293F"/>
    <w:rsid w:val="00A629FC"/>
    <w:rsid w:val="00A62B56"/>
    <w:rsid w:val="00A62BD3"/>
    <w:rsid w:val="00A62D38"/>
    <w:rsid w:val="00A62D39"/>
    <w:rsid w:val="00A62D6F"/>
    <w:rsid w:val="00A62D88"/>
    <w:rsid w:val="00A62D90"/>
    <w:rsid w:val="00A62E5F"/>
    <w:rsid w:val="00A62EC9"/>
    <w:rsid w:val="00A62F04"/>
    <w:rsid w:val="00A62FF3"/>
    <w:rsid w:val="00A630AC"/>
    <w:rsid w:val="00A630DF"/>
    <w:rsid w:val="00A631BE"/>
    <w:rsid w:val="00A63239"/>
    <w:rsid w:val="00A63346"/>
    <w:rsid w:val="00A633DB"/>
    <w:rsid w:val="00A63419"/>
    <w:rsid w:val="00A63436"/>
    <w:rsid w:val="00A634EC"/>
    <w:rsid w:val="00A6351E"/>
    <w:rsid w:val="00A6356F"/>
    <w:rsid w:val="00A636B5"/>
    <w:rsid w:val="00A63701"/>
    <w:rsid w:val="00A63713"/>
    <w:rsid w:val="00A63743"/>
    <w:rsid w:val="00A637D9"/>
    <w:rsid w:val="00A63852"/>
    <w:rsid w:val="00A6386D"/>
    <w:rsid w:val="00A638C3"/>
    <w:rsid w:val="00A638E4"/>
    <w:rsid w:val="00A63984"/>
    <w:rsid w:val="00A639FF"/>
    <w:rsid w:val="00A63B43"/>
    <w:rsid w:val="00A63BC0"/>
    <w:rsid w:val="00A63C03"/>
    <w:rsid w:val="00A63C15"/>
    <w:rsid w:val="00A63C39"/>
    <w:rsid w:val="00A63C68"/>
    <w:rsid w:val="00A63C85"/>
    <w:rsid w:val="00A63CB7"/>
    <w:rsid w:val="00A63E4E"/>
    <w:rsid w:val="00A63E86"/>
    <w:rsid w:val="00A63F15"/>
    <w:rsid w:val="00A63F44"/>
    <w:rsid w:val="00A63FB0"/>
    <w:rsid w:val="00A6400B"/>
    <w:rsid w:val="00A640A1"/>
    <w:rsid w:val="00A640B6"/>
    <w:rsid w:val="00A641C6"/>
    <w:rsid w:val="00A64213"/>
    <w:rsid w:val="00A64325"/>
    <w:rsid w:val="00A64358"/>
    <w:rsid w:val="00A64383"/>
    <w:rsid w:val="00A64389"/>
    <w:rsid w:val="00A643BA"/>
    <w:rsid w:val="00A64436"/>
    <w:rsid w:val="00A64454"/>
    <w:rsid w:val="00A644AE"/>
    <w:rsid w:val="00A644ED"/>
    <w:rsid w:val="00A6450E"/>
    <w:rsid w:val="00A64543"/>
    <w:rsid w:val="00A6454D"/>
    <w:rsid w:val="00A64571"/>
    <w:rsid w:val="00A64652"/>
    <w:rsid w:val="00A646FB"/>
    <w:rsid w:val="00A6481F"/>
    <w:rsid w:val="00A6484C"/>
    <w:rsid w:val="00A648BD"/>
    <w:rsid w:val="00A64941"/>
    <w:rsid w:val="00A6494E"/>
    <w:rsid w:val="00A649C3"/>
    <w:rsid w:val="00A64A01"/>
    <w:rsid w:val="00A64A4F"/>
    <w:rsid w:val="00A64A7A"/>
    <w:rsid w:val="00A64AAC"/>
    <w:rsid w:val="00A64B47"/>
    <w:rsid w:val="00A64B4B"/>
    <w:rsid w:val="00A64CE1"/>
    <w:rsid w:val="00A64CE9"/>
    <w:rsid w:val="00A64D8F"/>
    <w:rsid w:val="00A64DD3"/>
    <w:rsid w:val="00A64E97"/>
    <w:rsid w:val="00A64EB8"/>
    <w:rsid w:val="00A64F35"/>
    <w:rsid w:val="00A64F44"/>
    <w:rsid w:val="00A64FDD"/>
    <w:rsid w:val="00A6500C"/>
    <w:rsid w:val="00A6500D"/>
    <w:rsid w:val="00A651B4"/>
    <w:rsid w:val="00A651D3"/>
    <w:rsid w:val="00A65223"/>
    <w:rsid w:val="00A6525C"/>
    <w:rsid w:val="00A6528A"/>
    <w:rsid w:val="00A65358"/>
    <w:rsid w:val="00A6543B"/>
    <w:rsid w:val="00A65480"/>
    <w:rsid w:val="00A65569"/>
    <w:rsid w:val="00A65595"/>
    <w:rsid w:val="00A655F4"/>
    <w:rsid w:val="00A65642"/>
    <w:rsid w:val="00A656D5"/>
    <w:rsid w:val="00A657E7"/>
    <w:rsid w:val="00A657F3"/>
    <w:rsid w:val="00A658C1"/>
    <w:rsid w:val="00A65ABB"/>
    <w:rsid w:val="00A65B95"/>
    <w:rsid w:val="00A65BDF"/>
    <w:rsid w:val="00A65C71"/>
    <w:rsid w:val="00A65C73"/>
    <w:rsid w:val="00A65CCE"/>
    <w:rsid w:val="00A65CF6"/>
    <w:rsid w:val="00A65D27"/>
    <w:rsid w:val="00A65D5E"/>
    <w:rsid w:val="00A65D7D"/>
    <w:rsid w:val="00A65DAF"/>
    <w:rsid w:val="00A65E6F"/>
    <w:rsid w:val="00A65F5D"/>
    <w:rsid w:val="00A65FA4"/>
    <w:rsid w:val="00A65FC4"/>
    <w:rsid w:val="00A65FF2"/>
    <w:rsid w:val="00A66087"/>
    <w:rsid w:val="00A660AB"/>
    <w:rsid w:val="00A6611B"/>
    <w:rsid w:val="00A66147"/>
    <w:rsid w:val="00A661AE"/>
    <w:rsid w:val="00A661F9"/>
    <w:rsid w:val="00A66247"/>
    <w:rsid w:val="00A66291"/>
    <w:rsid w:val="00A662DD"/>
    <w:rsid w:val="00A66303"/>
    <w:rsid w:val="00A66325"/>
    <w:rsid w:val="00A663B1"/>
    <w:rsid w:val="00A6640C"/>
    <w:rsid w:val="00A66458"/>
    <w:rsid w:val="00A66553"/>
    <w:rsid w:val="00A6678C"/>
    <w:rsid w:val="00A6683C"/>
    <w:rsid w:val="00A668B5"/>
    <w:rsid w:val="00A66922"/>
    <w:rsid w:val="00A66957"/>
    <w:rsid w:val="00A66966"/>
    <w:rsid w:val="00A66994"/>
    <w:rsid w:val="00A669C1"/>
    <w:rsid w:val="00A66A1A"/>
    <w:rsid w:val="00A66A52"/>
    <w:rsid w:val="00A66AAF"/>
    <w:rsid w:val="00A66B28"/>
    <w:rsid w:val="00A66B5E"/>
    <w:rsid w:val="00A66CA6"/>
    <w:rsid w:val="00A66CEB"/>
    <w:rsid w:val="00A66D08"/>
    <w:rsid w:val="00A66DAA"/>
    <w:rsid w:val="00A66E0F"/>
    <w:rsid w:val="00A66E17"/>
    <w:rsid w:val="00A66FB5"/>
    <w:rsid w:val="00A6722A"/>
    <w:rsid w:val="00A672FC"/>
    <w:rsid w:val="00A6734E"/>
    <w:rsid w:val="00A6738A"/>
    <w:rsid w:val="00A67435"/>
    <w:rsid w:val="00A67443"/>
    <w:rsid w:val="00A6751F"/>
    <w:rsid w:val="00A67708"/>
    <w:rsid w:val="00A6782E"/>
    <w:rsid w:val="00A67913"/>
    <w:rsid w:val="00A679B6"/>
    <w:rsid w:val="00A67AB2"/>
    <w:rsid w:val="00A67AFF"/>
    <w:rsid w:val="00A67B4E"/>
    <w:rsid w:val="00A67B58"/>
    <w:rsid w:val="00A67CCB"/>
    <w:rsid w:val="00A67D6F"/>
    <w:rsid w:val="00A67FFB"/>
    <w:rsid w:val="00A7006A"/>
    <w:rsid w:val="00A70077"/>
    <w:rsid w:val="00A700D2"/>
    <w:rsid w:val="00A70144"/>
    <w:rsid w:val="00A7018C"/>
    <w:rsid w:val="00A70190"/>
    <w:rsid w:val="00A70232"/>
    <w:rsid w:val="00A70282"/>
    <w:rsid w:val="00A703B9"/>
    <w:rsid w:val="00A703F2"/>
    <w:rsid w:val="00A70474"/>
    <w:rsid w:val="00A7049F"/>
    <w:rsid w:val="00A7056C"/>
    <w:rsid w:val="00A705CA"/>
    <w:rsid w:val="00A70612"/>
    <w:rsid w:val="00A7062B"/>
    <w:rsid w:val="00A70668"/>
    <w:rsid w:val="00A706D4"/>
    <w:rsid w:val="00A706D6"/>
    <w:rsid w:val="00A70707"/>
    <w:rsid w:val="00A7072D"/>
    <w:rsid w:val="00A7077D"/>
    <w:rsid w:val="00A70789"/>
    <w:rsid w:val="00A707B7"/>
    <w:rsid w:val="00A70870"/>
    <w:rsid w:val="00A708EE"/>
    <w:rsid w:val="00A70993"/>
    <w:rsid w:val="00A70A36"/>
    <w:rsid w:val="00A70AA8"/>
    <w:rsid w:val="00A70AFB"/>
    <w:rsid w:val="00A70AFE"/>
    <w:rsid w:val="00A70B24"/>
    <w:rsid w:val="00A70B68"/>
    <w:rsid w:val="00A70C4B"/>
    <w:rsid w:val="00A70C73"/>
    <w:rsid w:val="00A70DE5"/>
    <w:rsid w:val="00A70DEB"/>
    <w:rsid w:val="00A70E46"/>
    <w:rsid w:val="00A70E69"/>
    <w:rsid w:val="00A70E94"/>
    <w:rsid w:val="00A70FC0"/>
    <w:rsid w:val="00A71007"/>
    <w:rsid w:val="00A710F9"/>
    <w:rsid w:val="00A7123F"/>
    <w:rsid w:val="00A71270"/>
    <w:rsid w:val="00A71293"/>
    <w:rsid w:val="00A71342"/>
    <w:rsid w:val="00A71346"/>
    <w:rsid w:val="00A7146A"/>
    <w:rsid w:val="00A714F8"/>
    <w:rsid w:val="00A715BA"/>
    <w:rsid w:val="00A715CF"/>
    <w:rsid w:val="00A715D2"/>
    <w:rsid w:val="00A715F3"/>
    <w:rsid w:val="00A71651"/>
    <w:rsid w:val="00A71673"/>
    <w:rsid w:val="00A7172F"/>
    <w:rsid w:val="00A717CB"/>
    <w:rsid w:val="00A71809"/>
    <w:rsid w:val="00A7181B"/>
    <w:rsid w:val="00A71898"/>
    <w:rsid w:val="00A718AD"/>
    <w:rsid w:val="00A718B3"/>
    <w:rsid w:val="00A718BA"/>
    <w:rsid w:val="00A71925"/>
    <w:rsid w:val="00A7193A"/>
    <w:rsid w:val="00A71958"/>
    <w:rsid w:val="00A71966"/>
    <w:rsid w:val="00A71B47"/>
    <w:rsid w:val="00A71B7F"/>
    <w:rsid w:val="00A71BED"/>
    <w:rsid w:val="00A71C22"/>
    <w:rsid w:val="00A71E9A"/>
    <w:rsid w:val="00A71F88"/>
    <w:rsid w:val="00A71FF3"/>
    <w:rsid w:val="00A72130"/>
    <w:rsid w:val="00A721C4"/>
    <w:rsid w:val="00A722CF"/>
    <w:rsid w:val="00A7233C"/>
    <w:rsid w:val="00A7234B"/>
    <w:rsid w:val="00A72389"/>
    <w:rsid w:val="00A723EE"/>
    <w:rsid w:val="00A72413"/>
    <w:rsid w:val="00A7245D"/>
    <w:rsid w:val="00A72480"/>
    <w:rsid w:val="00A72566"/>
    <w:rsid w:val="00A72576"/>
    <w:rsid w:val="00A7257E"/>
    <w:rsid w:val="00A7270B"/>
    <w:rsid w:val="00A7286C"/>
    <w:rsid w:val="00A728FC"/>
    <w:rsid w:val="00A72963"/>
    <w:rsid w:val="00A72A0B"/>
    <w:rsid w:val="00A72A1D"/>
    <w:rsid w:val="00A72B3B"/>
    <w:rsid w:val="00A72B63"/>
    <w:rsid w:val="00A72C86"/>
    <w:rsid w:val="00A72D05"/>
    <w:rsid w:val="00A72D3D"/>
    <w:rsid w:val="00A72DA1"/>
    <w:rsid w:val="00A72E2E"/>
    <w:rsid w:val="00A72E70"/>
    <w:rsid w:val="00A72EA3"/>
    <w:rsid w:val="00A72ECD"/>
    <w:rsid w:val="00A72F2D"/>
    <w:rsid w:val="00A72F5F"/>
    <w:rsid w:val="00A7314F"/>
    <w:rsid w:val="00A73184"/>
    <w:rsid w:val="00A73207"/>
    <w:rsid w:val="00A73328"/>
    <w:rsid w:val="00A73434"/>
    <w:rsid w:val="00A7345B"/>
    <w:rsid w:val="00A735BD"/>
    <w:rsid w:val="00A735C0"/>
    <w:rsid w:val="00A7364F"/>
    <w:rsid w:val="00A736D2"/>
    <w:rsid w:val="00A73734"/>
    <w:rsid w:val="00A73808"/>
    <w:rsid w:val="00A7383F"/>
    <w:rsid w:val="00A738BB"/>
    <w:rsid w:val="00A73908"/>
    <w:rsid w:val="00A739FB"/>
    <w:rsid w:val="00A73AE0"/>
    <w:rsid w:val="00A73B0C"/>
    <w:rsid w:val="00A73B16"/>
    <w:rsid w:val="00A73B59"/>
    <w:rsid w:val="00A73BC3"/>
    <w:rsid w:val="00A73BF6"/>
    <w:rsid w:val="00A73CE4"/>
    <w:rsid w:val="00A73DB0"/>
    <w:rsid w:val="00A73E81"/>
    <w:rsid w:val="00A73F39"/>
    <w:rsid w:val="00A73FF8"/>
    <w:rsid w:val="00A74003"/>
    <w:rsid w:val="00A7401F"/>
    <w:rsid w:val="00A74068"/>
    <w:rsid w:val="00A7406E"/>
    <w:rsid w:val="00A7408E"/>
    <w:rsid w:val="00A740B2"/>
    <w:rsid w:val="00A74116"/>
    <w:rsid w:val="00A7415A"/>
    <w:rsid w:val="00A74286"/>
    <w:rsid w:val="00A743C8"/>
    <w:rsid w:val="00A74412"/>
    <w:rsid w:val="00A744F3"/>
    <w:rsid w:val="00A74570"/>
    <w:rsid w:val="00A7460F"/>
    <w:rsid w:val="00A746A7"/>
    <w:rsid w:val="00A746FE"/>
    <w:rsid w:val="00A7476C"/>
    <w:rsid w:val="00A747A8"/>
    <w:rsid w:val="00A747A9"/>
    <w:rsid w:val="00A74863"/>
    <w:rsid w:val="00A74894"/>
    <w:rsid w:val="00A748FD"/>
    <w:rsid w:val="00A7494A"/>
    <w:rsid w:val="00A749EF"/>
    <w:rsid w:val="00A749FF"/>
    <w:rsid w:val="00A74B12"/>
    <w:rsid w:val="00A74B99"/>
    <w:rsid w:val="00A74B9D"/>
    <w:rsid w:val="00A74BC2"/>
    <w:rsid w:val="00A74C0F"/>
    <w:rsid w:val="00A74C73"/>
    <w:rsid w:val="00A74D59"/>
    <w:rsid w:val="00A74D73"/>
    <w:rsid w:val="00A74E19"/>
    <w:rsid w:val="00A74FD9"/>
    <w:rsid w:val="00A750AC"/>
    <w:rsid w:val="00A750DE"/>
    <w:rsid w:val="00A7513C"/>
    <w:rsid w:val="00A75160"/>
    <w:rsid w:val="00A7516C"/>
    <w:rsid w:val="00A75220"/>
    <w:rsid w:val="00A75246"/>
    <w:rsid w:val="00A752C8"/>
    <w:rsid w:val="00A752E1"/>
    <w:rsid w:val="00A75360"/>
    <w:rsid w:val="00A7544D"/>
    <w:rsid w:val="00A75488"/>
    <w:rsid w:val="00A754A0"/>
    <w:rsid w:val="00A75617"/>
    <w:rsid w:val="00A7567E"/>
    <w:rsid w:val="00A756A9"/>
    <w:rsid w:val="00A756BB"/>
    <w:rsid w:val="00A7587E"/>
    <w:rsid w:val="00A758CB"/>
    <w:rsid w:val="00A75920"/>
    <w:rsid w:val="00A7592B"/>
    <w:rsid w:val="00A7599A"/>
    <w:rsid w:val="00A759C5"/>
    <w:rsid w:val="00A75A05"/>
    <w:rsid w:val="00A75A44"/>
    <w:rsid w:val="00A75A75"/>
    <w:rsid w:val="00A75A80"/>
    <w:rsid w:val="00A75AFC"/>
    <w:rsid w:val="00A75B06"/>
    <w:rsid w:val="00A75B23"/>
    <w:rsid w:val="00A75B5F"/>
    <w:rsid w:val="00A75CA7"/>
    <w:rsid w:val="00A75CC5"/>
    <w:rsid w:val="00A75CE5"/>
    <w:rsid w:val="00A75D4C"/>
    <w:rsid w:val="00A75E86"/>
    <w:rsid w:val="00A75F03"/>
    <w:rsid w:val="00A75F93"/>
    <w:rsid w:val="00A75F9C"/>
    <w:rsid w:val="00A75FF1"/>
    <w:rsid w:val="00A76061"/>
    <w:rsid w:val="00A76103"/>
    <w:rsid w:val="00A7610C"/>
    <w:rsid w:val="00A7612D"/>
    <w:rsid w:val="00A76170"/>
    <w:rsid w:val="00A76247"/>
    <w:rsid w:val="00A76261"/>
    <w:rsid w:val="00A76263"/>
    <w:rsid w:val="00A76297"/>
    <w:rsid w:val="00A762C1"/>
    <w:rsid w:val="00A763C9"/>
    <w:rsid w:val="00A76472"/>
    <w:rsid w:val="00A76497"/>
    <w:rsid w:val="00A764D5"/>
    <w:rsid w:val="00A76536"/>
    <w:rsid w:val="00A765DF"/>
    <w:rsid w:val="00A76638"/>
    <w:rsid w:val="00A76649"/>
    <w:rsid w:val="00A7673A"/>
    <w:rsid w:val="00A76792"/>
    <w:rsid w:val="00A7687D"/>
    <w:rsid w:val="00A768E6"/>
    <w:rsid w:val="00A76B6A"/>
    <w:rsid w:val="00A76C29"/>
    <w:rsid w:val="00A76C2D"/>
    <w:rsid w:val="00A76C30"/>
    <w:rsid w:val="00A76CDC"/>
    <w:rsid w:val="00A76CF8"/>
    <w:rsid w:val="00A76DD5"/>
    <w:rsid w:val="00A76DEB"/>
    <w:rsid w:val="00A76E07"/>
    <w:rsid w:val="00A76E10"/>
    <w:rsid w:val="00A76E4E"/>
    <w:rsid w:val="00A76F00"/>
    <w:rsid w:val="00A76F65"/>
    <w:rsid w:val="00A76FE4"/>
    <w:rsid w:val="00A77078"/>
    <w:rsid w:val="00A770E8"/>
    <w:rsid w:val="00A77127"/>
    <w:rsid w:val="00A77169"/>
    <w:rsid w:val="00A772B0"/>
    <w:rsid w:val="00A772D0"/>
    <w:rsid w:val="00A77306"/>
    <w:rsid w:val="00A77343"/>
    <w:rsid w:val="00A77592"/>
    <w:rsid w:val="00A775E1"/>
    <w:rsid w:val="00A77612"/>
    <w:rsid w:val="00A77685"/>
    <w:rsid w:val="00A776A6"/>
    <w:rsid w:val="00A776F6"/>
    <w:rsid w:val="00A77707"/>
    <w:rsid w:val="00A7777A"/>
    <w:rsid w:val="00A777A2"/>
    <w:rsid w:val="00A77860"/>
    <w:rsid w:val="00A778FB"/>
    <w:rsid w:val="00A77908"/>
    <w:rsid w:val="00A7796C"/>
    <w:rsid w:val="00A77AB0"/>
    <w:rsid w:val="00A77BB8"/>
    <w:rsid w:val="00A77BC2"/>
    <w:rsid w:val="00A77CAE"/>
    <w:rsid w:val="00A77D4C"/>
    <w:rsid w:val="00A77DDB"/>
    <w:rsid w:val="00A77DF2"/>
    <w:rsid w:val="00A77E63"/>
    <w:rsid w:val="00A8008E"/>
    <w:rsid w:val="00A800B5"/>
    <w:rsid w:val="00A800C2"/>
    <w:rsid w:val="00A80141"/>
    <w:rsid w:val="00A801C2"/>
    <w:rsid w:val="00A802AD"/>
    <w:rsid w:val="00A80321"/>
    <w:rsid w:val="00A8032C"/>
    <w:rsid w:val="00A80416"/>
    <w:rsid w:val="00A8046E"/>
    <w:rsid w:val="00A8048E"/>
    <w:rsid w:val="00A8059B"/>
    <w:rsid w:val="00A8062C"/>
    <w:rsid w:val="00A8065D"/>
    <w:rsid w:val="00A80679"/>
    <w:rsid w:val="00A80952"/>
    <w:rsid w:val="00A8098E"/>
    <w:rsid w:val="00A80997"/>
    <w:rsid w:val="00A809D7"/>
    <w:rsid w:val="00A809FA"/>
    <w:rsid w:val="00A80A15"/>
    <w:rsid w:val="00A80B2A"/>
    <w:rsid w:val="00A80B55"/>
    <w:rsid w:val="00A80BB3"/>
    <w:rsid w:val="00A80C68"/>
    <w:rsid w:val="00A80CA5"/>
    <w:rsid w:val="00A80CDA"/>
    <w:rsid w:val="00A80E04"/>
    <w:rsid w:val="00A80ED3"/>
    <w:rsid w:val="00A80F4A"/>
    <w:rsid w:val="00A80FD4"/>
    <w:rsid w:val="00A80FD7"/>
    <w:rsid w:val="00A81013"/>
    <w:rsid w:val="00A810DC"/>
    <w:rsid w:val="00A81102"/>
    <w:rsid w:val="00A8138F"/>
    <w:rsid w:val="00A813A7"/>
    <w:rsid w:val="00A814B8"/>
    <w:rsid w:val="00A814E4"/>
    <w:rsid w:val="00A814FB"/>
    <w:rsid w:val="00A81512"/>
    <w:rsid w:val="00A81640"/>
    <w:rsid w:val="00A81662"/>
    <w:rsid w:val="00A816CB"/>
    <w:rsid w:val="00A816E7"/>
    <w:rsid w:val="00A81847"/>
    <w:rsid w:val="00A8195E"/>
    <w:rsid w:val="00A81ACC"/>
    <w:rsid w:val="00A81BF8"/>
    <w:rsid w:val="00A81C0E"/>
    <w:rsid w:val="00A81CA6"/>
    <w:rsid w:val="00A81CE9"/>
    <w:rsid w:val="00A81CF0"/>
    <w:rsid w:val="00A81D81"/>
    <w:rsid w:val="00A81D9A"/>
    <w:rsid w:val="00A81DAD"/>
    <w:rsid w:val="00A81DB0"/>
    <w:rsid w:val="00A81DDD"/>
    <w:rsid w:val="00A81F1E"/>
    <w:rsid w:val="00A81F3F"/>
    <w:rsid w:val="00A81FFC"/>
    <w:rsid w:val="00A82149"/>
    <w:rsid w:val="00A821CF"/>
    <w:rsid w:val="00A822DB"/>
    <w:rsid w:val="00A82379"/>
    <w:rsid w:val="00A823C7"/>
    <w:rsid w:val="00A824D7"/>
    <w:rsid w:val="00A82518"/>
    <w:rsid w:val="00A8252A"/>
    <w:rsid w:val="00A82548"/>
    <w:rsid w:val="00A825D1"/>
    <w:rsid w:val="00A825D7"/>
    <w:rsid w:val="00A82640"/>
    <w:rsid w:val="00A82695"/>
    <w:rsid w:val="00A826C5"/>
    <w:rsid w:val="00A8272A"/>
    <w:rsid w:val="00A82780"/>
    <w:rsid w:val="00A82987"/>
    <w:rsid w:val="00A82C20"/>
    <w:rsid w:val="00A82C68"/>
    <w:rsid w:val="00A82D00"/>
    <w:rsid w:val="00A82DDA"/>
    <w:rsid w:val="00A82E2B"/>
    <w:rsid w:val="00A82E96"/>
    <w:rsid w:val="00A82F29"/>
    <w:rsid w:val="00A82FBB"/>
    <w:rsid w:val="00A831D0"/>
    <w:rsid w:val="00A831FF"/>
    <w:rsid w:val="00A83215"/>
    <w:rsid w:val="00A8324B"/>
    <w:rsid w:val="00A83294"/>
    <w:rsid w:val="00A832AD"/>
    <w:rsid w:val="00A832D1"/>
    <w:rsid w:val="00A832DD"/>
    <w:rsid w:val="00A832E3"/>
    <w:rsid w:val="00A8330C"/>
    <w:rsid w:val="00A8330F"/>
    <w:rsid w:val="00A83357"/>
    <w:rsid w:val="00A83367"/>
    <w:rsid w:val="00A83439"/>
    <w:rsid w:val="00A834A9"/>
    <w:rsid w:val="00A8356C"/>
    <w:rsid w:val="00A8356E"/>
    <w:rsid w:val="00A83584"/>
    <w:rsid w:val="00A8359C"/>
    <w:rsid w:val="00A8361D"/>
    <w:rsid w:val="00A8361F"/>
    <w:rsid w:val="00A8366C"/>
    <w:rsid w:val="00A83770"/>
    <w:rsid w:val="00A837D6"/>
    <w:rsid w:val="00A837E4"/>
    <w:rsid w:val="00A8385B"/>
    <w:rsid w:val="00A8386A"/>
    <w:rsid w:val="00A838CC"/>
    <w:rsid w:val="00A838E2"/>
    <w:rsid w:val="00A83902"/>
    <w:rsid w:val="00A8391B"/>
    <w:rsid w:val="00A83A32"/>
    <w:rsid w:val="00A83BCE"/>
    <w:rsid w:val="00A83C44"/>
    <w:rsid w:val="00A83C7F"/>
    <w:rsid w:val="00A83CD5"/>
    <w:rsid w:val="00A83D68"/>
    <w:rsid w:val="00A83D8F"/>
    <w:rsid w:val="00A83DEC"/>
    <w:rsid w:val="00A83DFD"/>
    <w:rsid w:val="00A83E5C"/>
    <w:rsid w:val="00A83E6E"/>
    <w:rsid w:val="00A83E9E"/>
    <w:rsid w:val="00A83F47"/>
    <w:rsid w:val="00A84062"/>
    <w:rsid w:val="00A8416E"/>
    <w:rsid w:val="00A8425A"/>
    <w:rsid w:val="00A84260"/>
    <w:rsid w:val="00A842CD"/>
    <w:rsid w:val="00A84395"/>
    <w:rsid w:val="00A843BF"/>
    <w:rsid w:val="00A84476"/>
    <w:rsid w:val="00A8454B"/>
    <w:rsid w:val="00A845BD"/>
    <w:rsid w:val="00A845E7"/>
    <w:rsid w:val="00A84679"/>
    <w:rsid w:val="00A84733"/>
    <w:rsid w:val="00A8475C"/>
    <w:rsid w:val="00A848A7"/>
    <w:rsid w:val="00A848E6"/>
    <w:rsid w:val="00A84940"/>
    <w:rsid w:val="00A8495A"/>
    <w:rsid w:val="00A84982"/>
    <w:rsid w:val="00A84989"/>
    <w:rsid w:val="00A84A3A"/>
    <w:rsid w:val="00A84AE7"/>
    <w:rsid w:val="00A84BBC"/>
    <w:rsid w:val="00A84D59"/>
    <w:rsid w:val="00A84D7A"/>
    <w:rsid w:val="00A84F78"/>
    <w:rsid w:val="00A8503F"/>
    <w:rsid w:val="00A85102"/>
    <w:rsid w:val="00A85149"/>
    <w:rsid w:val="00A85256"/>
    <w:rsid w:val="00A85357"/>
    <w:rsid w:val="00A8548F"/>
    <w:rsid w:val="00A854C8"/>
    <w:rsid w:val="00A854DB"/>
    <w:rsid w:val="00A85507"/>
    <w:rsid w:val="00A8550C"/>
    <w:rsid w:val="00A8550E"/>
    <w:rsid w:val="00A85604"/>
    <w:rsid w:val="00A8560E"/>
    <w:rsid w:val="00A85634"/>
    <w:rsid w:val="00A85689"/>
    <w:rsid w:val="00A8571E"/>
    <w:rsid w:val="00A85743"/>
    <w:rsid w:val="00A8576F"/>
    <w:rsid w:val="00A857F1"/>
    <w:rsid w:val="00A8580B"/>
    <w:rsid w:val="00A8592E"/>
    <w:rsid w:val="00A859AC"/>
    <w:rsid w:val="00A859E9"/>
    <w:rsid w:val="00A85A0A"/>
    <w:rsid w:val="00A85A27"/>
    <w:rsid w:val="00A85AEA"/>
    <w:rsid w:val="00A85B8E"/>
    <w:rsid w:val="00A85BE9"/>
    <w:rsid w:val="00A85BF9"/>
    <w:rsid w:val="00A85C5D"/>
    <w:rsid w:val="00A85C94"/>
    <w:rsid w:val="00A85CEC"/>
    <w:rsid w:val="00A85D41"/>
    <w:rsid w:val="00A85DB2"/>
    <w:rsid w:val="00A85DCB"/>
    <w:rsid w:val="00A85DD2"/>
    <w:rsid w:val="00A85E52"/>
    <w:rsid w:val="00A85F81"/>
    <w:rsid w:val="00A85F9F"/>
    <w:rsid w:val="00A86087"/>
    <w:rsid w:val="00A86099"/>
    <w:rsid w:val="00A860D8"/>
    <w:rsid w:val="00A860EF"/>
    <w:rsid w:val="00A86151"/>
    <w:rsid w:val="00A861AC"/>
    <w:rsid w:val="00A86205"/>
    <w:rsid w:val="00A86259"/>
    <w:rsid w:val="00A86277"/>
    <w:rsid w:val="00A862A2"/>
    <w:rsid w:val="00A862D2"/>
    <w:rsid w:val="00A86376"/>
    <w:rsid w:val="00A8641A"/>
    <w:rsid w:val="00A864BC"/>
    <w:rsid w:val="00A8653F"/>
    <w:rsid w:val="00A86649"/>
    <w:rsid w:val="00A867C3"/>
    <w:rsid w:val="00A86828"/>
    <w:rsid w:val="00A86859"/>
    <w:rsid w:val="00A86891"/>
    <w:rsid w:val="00A868DB"/>
    <w:rsid w:val="00A86A05"/>
    <w:rsid w:val="00A86A1B"/>
    <w:rsid w:val="00A86A41"/>
    <w:rsid w:val="00A86AE5"/>
    <w:rsid w:val="00A86BBE"/>
    <w:rsid w:val="00A86DB2"/>
    <w:rsid w:val="00A86DE9"/>
    <w:rsid w:val="00A86E16"/>
    <w:rsid w:val="00A86EF2"/>
    <w:rsid w:val="00A86F0E"/>
    <w:rsid w:val="00A87056"/>
    <w:rsid w:val="00A87128"/>
    <w:rsid w:val="00A8715C"/>
    <w:rsid w:val="00A87294"/>
    <w:rsid w:val="00A872B3"/>
    <w:rsid w:val="00A872C0"/>
    <w:rsid w:val="00A872F4"/>
    <w:rsid w:val="00A873E1"/>
    <w:rsid w:val="00A87416"/>
    <w:rsid w:val="00A8744A"/>
    <w:rsid w:val="00A8744F"/>
    <w:rsid w:val="00A87499"/>
    <w:rsid w:val="00A8749B"/>
    <w:rsid w:val="00A874C8"/>
    <w:rsid w:val="00A874E0"/>
    <w:rsid w:val="00A874E2"/>
    <w:rsid w:val="00A87596"/>
    <w:rsid w:val="00A875E5"/>
    <w:rsid w:val="00A877C4"/>
    <w:rsid w:val="00A878B6"/>
    <w:rsid w:val="00A878E8"/>
    <w:rsid w:val="00A87955"/>
    <w:rsid w:val="00A8796C"/>
    <w:rsid w:val="00A879B3"/>
    <w:rsid w:val="00A87A38"/>
    <w:rsid w:val="00A87A83"/>
    <w:rsid w:val="00A87B03"/>
    <w:rsid w:val="00A87CF2"/>
    <w:rsid w:val="00A87D21"/>
    <w:rsid w:val="00A87DF9"/>
    <w:rsid w:val="00A87E3F"/>
    <w:rsid w:val="00A87F19"/>
    <w:rsid w:val="00A87FB4"/>
    <w:rsid w:val="00A9001F"/>
    <w:rsid w:val="00A900C9"/>
    <w:rsid w:val="00A900F1"/>
    <w:rsid w:val="00A90149"/>
    <w:rsid w:val="00A90168"/>
    <w:rsid w:val="00A90195"/>
    <w:rsid w:val="00A901AB"/>
    <w:rsid w:val="00A9022C"/>
    <w:rsid w:val="00A90294"/>
    <w:rsid w:val="00A902FE"/>
    <w:rsid w:val="00A90598"/>
    <w:rsid w:val="00A9068D"/>
    <w:rsid w:val="00A907B2"/>
    <w:rsid w:val="00A90817"/>
    <w:rsid w:val="00A9087B"/>
    <w:rsid w:val="00A908F9"/>
    <w:rsid w:val="00A909E2"/>
    <w:rsid w:val="00A90A12"/>
    <w:rsid w:val="00A90A50"/>
    <w:rsid w:val="00A90B18"/>
    <w:rsid w:val="00A90B62"/>
    <w:rsid w:val="00A90BB5"/>
    <w:rsid w:val="00A90BE1"/>
    <w:rsid w:val="00A90C57"/>
    <w:rsid w:val="00A90C98"/>
    <w:rsid w:val="00A90D2B"/>
    <w:rsid w:val="00A90D46"/>
    <w:rsid w:val="00A90D64"/>
    <w:rsid w:val="00A90D86"/>
    <w:rsid w:val="00A90D88"/>
    <w:rsid w:val="00A90E0B"/>
    <w:rsid w:val="00A90E89"/>
    <w:rsid w:val="00A90FE6"/>
    <w:rsid w:val="00A910D6"/>
    <w:rsid w:val="00A91125"/>
    <w:rsid w:val="00A9114B"/>
    <w:rsid w:val="00A9119E"/>
    <w:rsid w:val="00A911C8"/>
    <w:rsid w:val="00A91252"/>
    <w:rsid w:val="00A912E6"/>
    <w:rsid w:val="00A91496"/>
    <w:rsid w:val="00A9156C"/>
    <w:rsid w:val="00A91656"/>
    <w:rsid w:val="00A91662"/>
    <w:rsid w:val="00A9172F"/>
    <w:rsid w:val="00A9183C"/>
    <w:rsid w:val="00A91917"/>
    <w:rsid w:val="00A91948"/>
    <w:rsid w:val="00A91971"/>
    <w:rsid w:val="00A91989"/>
    <w:rsid w:val="00A919E4"/>
    <w:rsid w:val="00A91BD6"/>
    <w:rsid w:val="00A91D1D"/>
    <w:rsid w:val="00A91D49"/>
    <w:rsid w:val="00A91D87"/>
    <w:rsid w:val="00A91D98"/>
    <w:rsid w:val="00A91DEF"/>
    <w:rsid w:val="00A91E15"/>
    <w:rsid w:val="00A91F4F"/>
    <w:rsid w:val="00A91F60"/>
    <w:rsid w:val="00A91F9D"/>
    <w:rsid w:val="00A92038"/>
    <w:rsid w:val="00A92084"/>
    <w:rsid w:val="00A92094"/>
    <w:rsid w:val="00A920A2"/>
    <w:rsid w:val="00A92107"/>
    <w:rsid w:val="00A92202"/>
    <w:rsid w:val="00A92203"/>
    <w:rsid w:val="00A92381"/>
    <w:rsid w:val="00A923B9"/>
    <w:rsid w:val="00A9249F"/>
    <w:rsid w:val="00A92501"/>
    <w:rsid w:val="00A925AE"/>
    <w:rsid w:val="00A92806"/>
    <w:rsid w:val="00A92810"/>
    <w:rsid w:val="00A92884"/>
    <w:rsid w:val="00A92911"/>
    <w:rsid w:val="00A929A1"/>
    <w:rsid w:val="00A92AE6"/>
    <w:rsid w:val="00A92B4C"/>
    <w:rsid w:val="00A92BA8"/>
    <w:rsid w:val="00A92C0C"/>
    <w:rsid w:val="00A92C95"/>
    <w:rsid w:val="00A92C98"/>
    <w:rsid w:val="00A92CBF"/>
    <w:rsid w:val="00A92E24"/>
    <w:rsid w:val="00A92E96"/>
    <w:rsid w:val="00A92EE0"/>
    <w:rsid w:val="00A92EE9"/>
    <w:rsid w:val="00A92F22"/>
    <w:rsid w:val="00A92F26"/>
    <w:rsid w:val="00A92FC3"/>
    <w:rsid w:val="00A930BA"/>
    <w:rsid w:val="00A93158"/>
    <w:rsid w:val="00A931F0"/>
    <w:rsid w:val="00A93257"/>
    <w:rsid w:val="00A9345E"/>
    <w:rsid w:val="00A9351C"/>
    <w:rsid w:val="00A93523"/>
    <w:rsid w:val="00A9359A"/>
    <w:rsid w:val="00A93644"/>
    <w:rsid w:val="00A93752"/>
    <w:rsid w:val="00A9376A"/>
    <w:rsid w:val="00A93915"/>
    <w:rsid w:val="00A93916"/>
    <w:rsid w:val="00A9391C"/>
    <w:rsid w:val="00A93931"/>
    <w:rsid w:val="00A93985"/>
    <w:rsid w:val="00A939BC"/>
    <w:rsid w:val="00A93A3F"/>
    <w:rsid w:val="00A93A6E"/>
    <w:rsid w:val="00A93A93"/>
    <w:rsid w:val="00A93B8C"/>
    <w:rsid w:val="00A93B90"/>
    <w:rsid w:val="00A93C3C"/>
    <w:rsid w:val="00A93CDF"/>
    <w:rsid w:val="00A93D0D"/>
    <w:rsid w:val="00A93E03"/>
    <w:rsid w:val="00A93F95"/>
    <w:rsid w:val="00A94046"/>
    <w:rsid w:val="00A94142"/>
    <w:rsid w:val="00A9415A"/>
    <w:rsid w:val="00A9417B"/>
    <w:rsid w:val="00A941A1"/>
    <w:rsid w:val="00A941F6"/>
    <w:rsid w:val="00A9438C"/>
    <w:rsid w:val="00A943F4"/>
    <w:rsid w:val="00A943F5"/>
    <w:rsid w:val="00A94465"/>
    <w:rsid w:val="00A94471"/>
    <w:rsid w:val="00A9463D"/>
    <w:rsid w:val="00A9467B"/>
    <w:rsid w:val="00A946E0"/>
    <w:rsid w:val="00A947C3"/>
    <w:rsid w:val="00A948AD"/>
    <w:rsid w:val="00A949CC"/>
    <w:rsid w:val="00A94A41"/>
    <w:rsid w:val="00A94A6A"/>
    <w:rsid w:val="00A94B5E"/>
    <w:rsid w:val="00A94C86"/>
    <w:rsid w:val="00A94D51"/>
    <w:rsid w:val="00A94D64"/>
    <w:rsid w:val="00A94D87"/>
    <w:rsid w:val="00A94D94"/>
    <w:rsid w:val="00A94E41"/>
    <w:rsid w:val="00A94E4B"/>
    <w:rsid w:val="00A95130"/>
    <w:rsid w:val="00A951C3"/>
    <w:rsid w:val="00A95298"/>
    <w:rsid w:val="00A953CF"/>
    <w:rsid w:val="00A95465"/>
    <w:rsid w:val="00A954D2"/>
    <w:rsid w:val="00A954D8"/>
    <w:rsid w:val="00A954E3"/>
    <w:rsid w:val="00A95502"/>
    <w:rsid w:val="00A9551C"/>
    <w:rsid w:val="00A95557"/>
    <w:rsid w:val="00A95567"/>
    <w:rsid w:val="00A95656"/>
    <w:rsid w:val="00A95669"/>
    <w:rsid w:val="00A95691"/>
    <w:rsid w:val="00A956C2"/>
    <w:rsid w:val="00A956D3"/>
    <w:rsid w:val="00A9576F"/>
    <w:rsid w:val="00A959EB"/>
    <w:rsid w:val="00A95BC9"/>
    <w:rsid w:val="00A95C63"/>
    <w:rsid w:val="00A95C7E"/>
    <w:rsid w:val="00A95D80"/>
    <w:rsid w:val="00A95DBF"/>
    <w:rsid w:val="00A95E1B"/>
    <w:rsid w:val="00A95E7D"/>
    <w:rsid w:val="00A96061"/>
    <w:rsid w:val="00A96090"/>
    <w:rsid w:val="00A960EF"/>
    <w:rsid w:val="00A960FD"/>
    <w:rsid w:val="00A96154"/>
    <w:rsid w:val="00A96251"/>
    <w:rsid w:val="00A96335"/>
    <w:rsid w:val="00A963CE"/>
    <w:rsid w:val="00A96456"/>
    <w:rsid w:val="00A96585"/>
    <w:rsid w:val="00A9660E"/>
    <w:rsid w:val="00A96632"/>
    <w:rsid w:val="00A9666A"/>
    <w:rsid w:val="00A96676"/>
    <w:rsid w:val="00A9667C"/>
    <w:rsid w:val="00A96682"/>
    <w:rsid w:val="00A96706"/>
    <w:rsid w:val="00A96717"/>
    <w:rsid w:val="00A96718"/>
    <w:rsid w:val="00A96772"/>
    <w:rsid w:val="00A967EF"/>
    <w:rsid w:val="00A9682A"/>
    <w:rsid w:val="00A9686D"/>
    <w:rsid w:val="00A96893"/>
    <w:rsid w:val="00A969D1"/>
    <w:rsid w:val="00A96A33"/>
    <w:rsid w:val="00A96A67"/>
    <w:rsid w:val="00A96A74"/>
    <w:rsid w:val="00A96B21"/>
    <w:rsid w:val="00A96B6B"/>
    <w:rsid w:val="00A96BB8"/>
    <w:rsid w:val="00A96C02"/>
    <w:rsid w:val="00A96C43"/>
    <w:rsid w:val="00A96C61"/>
    <w:rsid w:val="00A96C6F"/>
    <w:rsid w:val="00A96CDA"/>
    <w:rsid w:val="00A96D7A"/>
    <w:rsid w:val="00A96E33"/>
    <w:rsid w:val="00A96E46"/>
    <w:rsid w:val="00A96E6F"/>
    <w:rsid w:val="00A96ECE"/>
    <w:rsid w:val="00A96FA2"/>
    <w:rsid w:val="00A97148"/>
    <w:rsid w:val="00A973A1"/>
    <w:rsid w:val="00A973C6"/>
    <w:rsid w:val="00A9749A"/>
    <w:rsid w:val="00A9749E"/>
    <w:rsid w:val="00A97650"/>
    <w:rsid w:val="00A97661"/>
    <w:rsid w:val="00A9769E"/>
    <w:rsid w:val="00A9778F"/>
    <w:rsid w:val="00A977E8"/>
    <w:rsid w:val="00A978B5"/>
    <w:rsid w:val="00A978E9"/>
    <w:rsid w:val="00A978EC"/>
    <w:rsid w:val="00A9794C"/>
    <w:rsid w:val="00A97A41"/>
    <w:rsid w:val="00A97A4B"/>
    <w:rsid w:val="00A97A5F"/>
    <w:rsid w:val="00A97B3A"/>
    <w:rsid w:val="00A97B47"/>
    <w:rsid w:val="00A97BA1"/>
    <w:rsid w:val="00A97CE9"/>
    <w:rsid w:val="00A97D35"/>
    <w:rsid w:val="00A97D45"/>
    <w:rsid w:val="00A97D95"/>
    <w:rsid w:val="00A97E47"/>
    <w:rsid w:val="00A97E49"/>
    <w:rsid w:val="00A97E5B"/>
    <w:rsid w:val="00A97F3D"/>
    <w:rsid w:val="00A97F7D"/>
    <w:rsid w:val="00AA0063"/>
    <w:rsid w:val="00AA0077"/>
    <w:rsid w:val="00AA00E7"/>
    <w:rsid w:val="00AA012C"/>
    <w:rsid w:val="00AA018B"/>
    <w:rsid w:val="00AA0195"/>
    <w:rsid w:val="00AA01C0"/>
    <w:rsid w:val="00AA01DC"/>
    <w:rsid w:val="00AA0257"/>
    <w:rsid w:val="00AA02BF"/>
    <w:rsid w:val="00AA02C8"/>
    <w:rsid w:val="00AA03AE"/>
    <w:rsid w:val="00AA03B2"/>
    <w:rsid w:val="00AA03BF"/>
    <w:rsid w:val="00AA03FF"/>
    <w:rsid w:val="00AA051F"/>
    <w:rsid w:val="00AA0611"/>
    <w:rsid w:val="00AA0649"/>
    <w:rsid w:val="00AA06AB"/>
    <w:rsid w:val="00AA0789"/>
    <w:rsid w:val="00AA07BC"/>
    <w:rsid w:val="00AA07D3"/>
    <w:rsid w:val="00AA07FF"/>
    <w:rsid w:val="00AA099B"/>
    <w:rsid w:val="00AA0A4B"/>
    <w:rsid w:val="00AA0A56"/>
    <w:rsid w:val="00AA0A9C"/>
    <w:rsid w:val="00AA0B34"/>
    <w:rsid w:val="00AA0B61"/>
    <w:rsid w:val="00AA0BD1"/>
    <w:rsid w:val="00AA0C1C"/>
    <w:rsid w:val="00AA0C23"/>
    <w:rsid w:val="00AA0C32"/>
    <w:rsid w:val="00AA0C52"/>
    <w:rsid w:val="00AA0CA9"/>
    <w:rsid w:val="00AA0D2E"/>
    <w:rsid w:val="00AA0D70"/>
    <w:rsid w:val="00AA0EAF"/>
    <w:rsid w:val="00AA0F49"/>
    <w:rsid w:val="00AA0F51"/>
    <w:rsid w:val="00AA1030"/>
    <w:rsid w:val="00AA110D"/>
    <w:rsid w:val="00AA1155"/>
    <w:rsid w:val="00AA11DC"/>
    <w:rsid w:val="00AA1261"/>
    <w:rsid w:val="00AA126F"/>
    <w:rsid w:val="00AA12BC"/>
    <w:rsid w:val="00AA12F3"/>
    <w:rsid w:val="00AA1367"/>
    <w:rsid w:val="00AA1382"/>
    <w:rsid w:val="00AA13CE"/>
    <w:rsid w:val="00AA144B"/>
    <w:rsid w:val="00AA1473"/>
    <w:rsid w:val="00AA14B1"/>
    <w:rsid w:val="00AA1568"/>
    <w:rsid w:val="00AA1591"/>
    <w:rsid w:val="00AA160C"/>
    <w:rsid w:val="00AA1632"/>
    <w:rsid w:val="00AA1652"/>
    <w:rsid w:val="00AA1683"/>
    <w:rsid w:val="00AA173D"/>
    <w:rsid w:val="00AA175C"/>
    <w:rsid w:val="00AA1773"/>
    <w:rsid w:val="00AA1919"/>
    <w:rsid w:val="00AA194C"/>
    <w:rsid w:val="00AA1A04"/>
    <w:rsid w:val="00AA1A06"/>
    <w:rsid w:val="00AA1A25"/>
    <w:rsid w:val="00AA1A38"/>
    <w:rsid w:val="00AA1A81"/>
    <w:rsid w:val="00AA1AAA"/>
    <w:rsid w:val="00AA1AC3"/>
    <w:rsid w:val="00AA1AD6"/>
    <w:rsid w:val="00AA1B34"/>
    <w:rsid w:val="00AA1C07"/>
    <w:rsid w:val="00AA1C1B"/>
    <w:rsid w:val="00AA1C3C"/>
    <w:rsid w:val="00AA1CAA"/>
    <w:rsid w:val="00AA1D53"/>
    <w:rsid w:val="00AA1DF9"/>
    <w:rsid w:val="00AA1E3C"/>
    <w:rsid w:val="00AA1EBF"/>
    <w:rsid w:val="00AA1F58"/>
    <w:rsid w:val="00AA1F84"/>
    <w:rsid w:val="00AA1F97"/>
    <w:rsid w:val="00AA1FAF"/>
    <w:rsid w:val="00AA2066"/>
    <w:rsid w:val="00AA218C"/>
    <w:rsid w:val="00AA21D2"/>
    <w:rsid w:val="00AA2347"/>
    <w:rsid w:val="00AA24CB"/>
    <w:rsid w:val="00AA24CC"/>
    <w:rsid w:val="00AA2620"/>
    <w:rsid w:val="00AA2622"/>
    <w:rsid w:val="00AA268A"/>
    <w:rsid w:val="00AA26E6"/>
    <w:rsid w:val="00AA26ED"/>
    <w:rsid w:val="00AA26F0"/>
    <w:rsid w:val="00AA26FA"/>
    <w:rsid w:val="00AA271D"/>
    <w:rsid w:val="00AA275A"/>
    <w:rsid w:val="00AA275B"/>
    <w:rsid w:val="00AA27CE"/>
    <w:rsid w:val="00AA27FD"/>
    <w:rsid w:val="00AA295D"/>
    <w:rsid w:val="00AA29A8"/>
    <w:rsid w:val="00AA29C4"/>
    <w:rsid w:val="00AA2A13"/>
    <w:rsid w:val="00AA2A16"/>
    <w:rsid w:val="00AA2A4D"/>
    <w:rsid w:val="00AA2AAE"/>
    <w:rsid w:val="00AA2CFA"/>
    <w:rsid w:val="00AA2D68"/>
    <w:rsid w:val="00AA2D72"/>
    <w:rsid w:val="00AA2E4D"/>
    <w:rsid w:val="00AA3026"/>
    <w:rsid w:val="00AA3074"/>
    <w:rsid w:val="00AA30E3"/>
    <w:rsid w:val="00AA326B"/>
    <w:rsid w:val="00AA327F"/>
    <w:rsid w:val="00AA32D5"/>
    <w:rsid w:val="00AA3333"/>
    <w:rsid w:val="00AA33C4"/>
    <w:rsid w:val="00AA349E"/>
    <w:rsid w:val="00AA34CC"/>
    <w:rsid w:val="00AA3539"/>
    <w:rsid w:val="00AA363F"/>
    <w:rsid w:val="00AA3676"/>
    <w:rsid w:val="00AA36A9"/>
    <w:rsid w:val="00AA36FC"/>
    <w:rsid w:val="00AA385A"/>
    <w:rsid w:val="00AA385C"/>
    <w:rsid w:val="00AA393F"/>
    <w:rsid w:val="00AA39B9"/>
    <w:rsid w:val="00AA3A0E"/>
    <w:rsid w:val="00AA3B76"/>
    <w:rsid w:val="00AA3B8C"/>
    <w:rsid w:val="00AA3BB4"/>
    <w:rsid w:val="00AA3BE9"/>
    <w:rsid w:val="00AA3CC3"/>
    <w:rsid w:val="00AA3F85"/>
    <w:rsid w:val="00AA3F98"/>
    <w:rsid w:val="00AA4001"/>
    <w:rsid w:val="00AA4018"/>
    <w:rsid w:val="00AA40DA"/>
    <w:rsid w:val="00AA423D"/>
    <w:rsid w:val="00AA424E"/>
    <w:rsid w:val="00AA4261"/>
    <w:rsid w:val="00AA4425"/>
    <w:rsid w:val="00AA445D"/>
    <w:rsid w:val="00AA4480"/>
    <w:rsid w:val="00AA44B7"/>
    <w:rsid w:val="00AA44D2"/>
    <w:rsid w:val="00AA4511"/>
    <w:rsid w:val="00AA4539"/>
    <w:rsid w:val="00AA45E3"/>
    <w:rsid w:val="00AA464B"/>
    <w:rsid w:val="00AA464E"/>
    <w:rsid w:val="00AA4745"/>
    <w:rsid w:val="00AA47A0"/>
    <w:rsid w:val="00AA48C8"/>
    <w:rsid w:val="00AA4940"/>
    <w:rsid w:val="00AA49B5"/>
    <w:rsid w:val="00AA4A45"/>
    <w:rsid w:val="00AA4A8B"/>
    <w:rsid w:val="00AA4AA5"/>
    <w:rsid w:val="00AA4AB0"/>
    <w:rsid w:val="00AA4ABB"/>
    <w:rsid w:val="00AA4B68"/>
    <w:rsid w:val="00AA4CAC"/>
    <w:rsid w:val="00AA4DCF"/>
    <w:rsid w:val="00AA4DDC"/>
    <w:rsid w:val="00AA4EBC"/>
    <w:rsid w:val="00AA4ECD"/>
    <w:rsid w:val="00AA4F29"/>
    <w:rsid w:val="00AA4FB2"/>
    <w:rsid w:val="00AA4FD0"/>
    <w:rsid w:val="00AA50D4"/>
    <w:rsid w:val="00AA50D5"/>
    <w:rsid w:val="00AA517F"/>
    <w:rsid w:val="00AA51AB"/>
    <w:rsid w:val="00AA5260"/>
    <w:rsid w:val="00AA52BB"/>
    <w:rsid w:val="00AA5314"/>
    <w:rsid w:val="00AA532E"/>
    <w:rsid w:val="00AA53CD"/>
    <w:rsid w:val="00AA53F5"/>
    <w:rsid w:val="00AA54C0"/>
    <w:rsid w:val="00AA5504"/>
    <w:rsid w:val="00AA5543"/>
    <w:rsid w:val="00AA5558"/>
    <w:rsid w:val="00AA5586"/>
    <w:rsid w:val="00AA55FC"/>
    <w:rsid w:val="00AA5739"/>
    <w:rsid w:val="00AA5744"/>
    <w:rsid w:val="00AA5763"/>
    <w:rsid w:val="00AA5770"/>
    <w:rsid w:val="00AA5865"/>
    <w:rsid w:val="00AA5979"/>
    <w:rsid w:val="00AA59E7"/>
    <w:rsid w:val="00AA5A24"/>
    <w:rsid w:val="00AA5A2B"/>
    <w:rsid w:val="00AA5AF8"/>
    <w:rsid w:val="00AA5B41"/>
    <w:rsid w:val="00AA5BD5"/>
    <w:rsid w:val="00AA5BFE"/>
    <w:rsid w:val="00AA5C26"/>
    <w:rsid w:val="00AA5C46"/>
    <w:rsid w:val="00AA5C57"/>
    <w:rsid w:val="00AA5C69"/>
    <w:rsid w:val="00AA5CA3"/>
    <w:rsid w:val="00AA5CA7"/>
    <w:rsid w:val="00AA5CF4"/>
    <w:rsid w:val="00AA5DB0"/>
    <w:rsid w:val="00AA5DDC"/>
    <w:rsid w:val="00AA5E3F"/>
    <w:rsid w:val="00AA5E6A"/>
    <w:rsid w:val="00AA5E96"/>
    <w:rsid w:val="00AA5EB9"/>
    <w:rsid w:val="00AA5EC0"/>
    <w:rsid w:val="00AA5F53"/>
    <w:rsid w:val="00AA5F77"/>
    <w:rsid w:val="00AA5FB2"/>
    <w:rsid w:val="00AA603C"/>
    <w:rsid w:val="00AA6125"/>
    <w:rsid w:val="00AA6212"/>
    <w:rsid w:val="00AA6234"/>
    <w:rsid w:val="00AA631B"/>
    <w:rsid w:val="00AA633B"/>
    <w:rsid w:val="00AA640B"/>
    <w:rsid w:val="00AA640D"/>
    <w:rsid w:val="00AA64B9"/>
    <w:rsid w:val="00AA64D2"/>
    <w:rsid w:val="00AA6684"/>
    <w:rsid w:val="00AA686B"/>
    <w:rsid w:val="00AA6893"/>
    <w:rsid w:val="00AA68C0"/>
    <w:rsid w:val="00AA696E"/>
    <w:rsid w:val="00AA699C"/>
    <w:rsid w:val="00AA6A67"/>
    <w:rsid w:val="00AA6A89"/>
    <w:rsid w:val="00AA6AA9"/>
    <w:rsid w:val="00AA6AAD"/>
    <w:rsid w:val="00AA6B0F"/>
    <w:rsid w:val="00AA6B56"/>
    <w:rsid w:val="00AA6D41"/>
    <w:rsid w:val="00AA6D4A"/>
    <w:rsid w:val="00AA6E7F"/>
    <w:rsid w:val="00AA6E9E"/>
    <w:rsid w:val="00AA6FAD"/>
    <w:rsid w:val="00AA701D"/>
    <w:rsid w:val="00AA70A8"/>
    <w:rsid w:val="00AA70C7"/>
    <w:rsid w:val="00AA70ED"/>
    <w:rsid w:val="00AA7135"/>
    <w:rsid w:val="00AA715B"/>
    <w:rsid w:val="00AA71F4"/>
    <w:rsid w:val="00AA7216"/>
    <w:rsid w:val="00AA7217"/>
    <w:rsid w:val="00AA7320"/>
    <w:rsid w:val="00AA7355"/>
    <w:rsid w:val="00AA7475"/>
    <w:rsid w:val="00AA74A6"/>
    <w:rsid w:val="00AA74CE"/>
    <w:rsid w:val="00AA7530"/>
    <w:rsid w:val="00AA754B"/>
    <w:rsid w:val="00AA75AD"/>
    <w:rsid w:val="00AA7624"/>
    <w:rsid w:val="00AA770E"/>
    <w:rsid w:val="00AA78D9"/>
    <w:rsid w:val="00AA7912"/>
    <w:rsid w:val="00AA7AB2"/>
    <w:rsid w:val="00AA7B1B"/>
    <w:rsid w:val="00AA7B96"/>
    <w:rsid w:val="00AA7D3E"/>
    <w:rsid w:val="00AA7E75"/>
    <w:rsid w:val="00AA7E97"/>
    <w:rsid w:val="00AA7F45"/>
    <w:rsid w:val="00AB0153"/>
    <w:rsid w:val="00AB0178"/>
    <w:rsid w:val="00AB02CF"/>
    <w:rsid w:val="00AB0461"/>
    <w:rsid w:val="00AB0473"/>
    <w:rsid w:val="00AB052A"/>
    <w:rsid w:val="00AB076B"/>
    <w:rsid w:val="00AB0779"/>
    <w:rsid w:val="00AB078F"/>
    <w:rsid w:val="00AB07A4"/>
    <w:rsid w:val="00AB0834"/>
    <w:rsid w:val="00AB0887"/>
    <w:rsid w:val="00AB088E"/>
    <w:rsid w:val="00AB08EF"/>
    <w:rsid w:val="00AB0A08"/>
    <w:rsid w:val="00AB0AA5"/>
    <w:rsid w:val="00AB0AAB"/>
    <w:rsid w:val="00AB0B77"/>
    <w:rsid w:val="00AB0D80"/>
    <w:rsid w:val="00AB0E03"/>
    <w:rsid w:val="00AB0F49"/>
    <w:rsid w:val="00AB1084"/>
    <w:rsid w:val="00AB1175"/>
    <w:rsid w:val="00AB11D7"/>
    <w:rsid w:val="00AB12E8"/>
    <w:rsid w:val="00AB1397"/>
    <w:rsid w:val="00AB1417"/>
    <w:rsid w:val="00AB143C"/>
    <w:rsid w:val="00AB1511"/>
    <w:rsid w:val="00AB15B7"/>
    <w:rsid w:val="00AB16A0"/>
    <w:rsid w:val="00AB17B4"/>
    <w:rsid w:val="00AB1801"/>
    <w:rsid w:val="00AB1802"/>
    <w:rsid w:val="00AB184A"/>
    <w:rsid w:val="00AB189D"/>
    <w:rsid w:val="00AB18BD"/>
    <w:rsid w:val="00AB18EA"/>
    <w:rsid w:val="00AB1944"/>
    <w:rsid w:val="00AB194D"/>
    <w:rsid w:val="00AB19AD"/>
    <w:rsid w:val="00AB1AC4"/>
    <w:rsid w:val="00AB1AE8"/>
    <w:rsid w:val="00AB1B9B"/>
    <w:rsid w:val="00AB1CB3"/>
    <w:rsid w:val="00AB1CB6"/>
    <w:rsid w:val="00AB1CD4"/>
    <w:rsid w:val="00AB1D3E"/>
    <w:rsid w:val="00AB1DF5"/>
    <w:rsid w:val="00AB1E00"/>
    <w:rsid w:val="00AB1E27"/>
    <w:rsid w:val="00AB1E4E"/>
    <w:rsid w:val="00AB1E5A"/>
    <w:rsid w:val="00AB1EF9"/>
    <w:rsid w:val="00AB1FC8"/>
    <w:rsid w:val="00AB2007"/>
    <w:rsid w:val="00AB200D"/>
    <w:rsid w:val="00AB216C"/>
    <w:rsid w:val="00AB21BE"/>
    <w:rsid w:val="00AB21C7"/>
    <w:rsid w:val="00AB224E"/>
    <w:rsid w:val="00AB2315"/>
    <w:rsid w:val="00AB232A"/>
    <w:rsid w:val="00AB23EB"/>
    <w:rsid w:val="00AB2413"/>
    <w:rsid w:val="00AB24AE"/>
    <w:rsid w:val="00AB2502"/>
    <w:rsid w:val="00AB2564"/>
    <w:rsid w:val="00AB2581"/>
    <w:rsid w:val="00AB274E"/>
    <w:rsid w:val="00AB2794"/>
    <w:rsid w:val="00AB28F8"/>
    <w:rsid w:val="00AB2916"/>
    <w:rsid w:val="00AB2A60"/>
    <w:rsid w:val="00AB2A78"/>
    <w:rsid w:val="00AB2AA5"/>
    <w:rsid w:val="00AB2ACB"/>
    <w:rsid w:val="00AB2B1B"/>
    <w:rsid w:val="00AB2BEF"/>
    <w:rsid w:val="00AB2D08"/>
    <w:rsid w:val="00AB2DB9"/>
    <w:rsid w:val="00AB2E38"/>
    <w:rsid w:val="00AB2E65"/>
    <w:rsid w:val="00AB2E7D"/>
    <w:rsid w:val="00AB2F57"/>
    <w:rsid w:val="00AB2F99"/>
    <w:rsid w:val="00AB2FAA"/>
    <w:rsid w:val="00AB2FCF"/>
    <w:rsid w:val="00AB302F"/>
    <w:rsid w:val="00AB30BF"/>
    <w:rsid w:val="00AB3166"/>
    <w:rsid w:val="00AB317D"/>
    <w:rsid w:val="00AB31B5"/>
    <w:rsid w:val="00AB32B1"/>
    <w:rsid w:val="00AB334B"/>
    <w:rsid w:val="00AB33F7"/>
    <w:rsid w:val="00AB3415"/>
    <w:rsid w:val="00AB34AC"/>
    <w:rsid w:val="00AB3537"/>
    <w:rsid w:val="00AB3654"/>
    <w:rsid w:val="00AB3662"/>
    <w:rsid w:val="00AB36EA"/>
    <w:rsid w:val="00AB3764"/>
    <w:rsid w:val="00AB3781"/>
    <w:rsid w:val="00AB38C0"/>
    <w:rsid w:val="00AB3931"/>
    <w:rsid w:val="00AB3947"/>
    <w:rsid w:val="00AB3A23"/>
    <w:rsid w:val="00AB3A3D"/>
    <w:rsid w:val="00AB3A75"/>
    <w:rsid w:val="00AB3CAA"/>
    <w:rsid w:val="00AB3CC8"/>
    <w:rsid w:val="00AB3D41"/>
    <w:rsid w:val="00AB3D80"/>
    <w:rsid w:val="00AB3DEC"/>
    <w:rsid w:val="00AB3E28"/>
    <w:rsid w:val="00AB3E35"/>
    <w:rsid w:val="00AB3E9B"/>
    <w:rsid w:val="00AB3EAB"/>
    <w:rsid w:val="00AB3F30"/>
    <w:rsid w:val="00AB3F45"/>
    <w:rsid w:val="00AB3F6D"/>
    <w:rsid w:val="00AB3FEF"/>
    <w:rsid w:val="00AB4031"/>
    <w:rsid w:val="00AB4037"/>
    <w:rsid w:val="00AB40A1"/>
    <w:rsid w:val="00AB40F7"/>
    <w:rsid w:val="00AB4174"/>
    <w:rsid w:val="00AB419E"/>
    <w:rsid w:val="00AB41A2"/>
    <w:rsid w:val="00AB4267"/>
    <w:rsid w:val="00AB427C"/>
    <w:rsid w:val="00AB428A"/>
    <w:rsid w:val="00AB4308"/>
    <w:rsid w:val="00AB431C"/>
    <w:rsid w:val="00AB43D8"/>
    <w:rsid w:val="00AB43F2"/>
    <w:rsid w:val="00AB45EA"/>
    <w:rsid w:val="00AB4757"/>
    <w:rsid w:val="00AB477E"/>
    <w:rsid w:val="00AB487C"/>
    <w:rsid w:val="00AB48D7"/>
    <w:rsid w:val="00AB48E3"/>
    <w:rsid w:val="00AB49D2"/>
    <w:rsid w:val="00AB49EC"/>
    <w:rsid w:val="00AB4A43"/>
    <w:rsid w:val="00AB4A4F"/>
    <w:rsid w:val="00AB4AAE"/>
    <w:rsid w:val="00AB4AF0"/>
    <w:rsid w:val="00AB4C5F"/>
    <w:rsid w:val="00AB4C87"/>
    <w:rsid w:val="00AB4CFB"/>
    <w:rsid w:val="00AB4D0F"/>
    <w:rsid w:val="00AB4E26"/>
    <w:rsid w:val="00AB4F2B"/>
    <w:rsid w:val="00AB4F77"/>
    <w:rsid w:val="00AB5041"/>
    <w:rsid w:val="00AB5069"/>
    <w:rsid w:val="00AB5127"/>
    <w:rsid w:val="00AB51DB"/>
    <w:rsid w:val="00AB5201"/>
    <w:rsid w:val="00AB5208"/>
    <w:rsid w:val="00AB5275"/>
    <w:rsid w:val="00AB536F"/>
    <w:rsid w:val="00AB537C"/>
    <w:rsid w:val="00AB5485"/>
    <w:rsid w:val="00AB54FA"/>
    <w:rsid w:val="00AB5541"/>
    <w:rsid w:val="00AB559D"/>
    <w:rsid w:val="00AB567B"/>
    <w:rsid w:val="00AB56B0"/>
    <w:rsid w:val="00AB5712"/>
    <w:rsid w:val="00AB575A"/>
    <w:rsid w:val="00AB5875"/>
    <w:rsid w:val="00AB5882"/>
    <w:rsid w:val="00AB5903"/>
    <w:rsid w:val="00AB590C"/>
    <w:rsid w:val="00AB596C"/>
    <w:rsid w:val="00AB5977"/>
    <w:rsid w:val="00AB5AD7"/>
    <w:rsid w:val="00AB5B14"/>
    <w:rsid w:val="00AB5D15"/>
    <w:rsid w:val="00AB5D63"/>
    <w:rsid w:val="00AB5DE0"/>
    <w:rsid w:val="00AB5FE0"/>
    <w:rsid w:val="00AB60BE"/>
    <w:rsid w:val="00AB6100"/>
    <w:rsid w:val="00AB6108"/>
    <w:rsid w:val="00AB61B4"/>
    <w:rsid w:val="00AB61C4"/>
    <w:rsid w:val="00AB61CD"/>
    <w:rsid w:val="00AB61DF"/>
    <w:rsid w:val="00AB624C"/>
    <w:rsid w:val="00AB6370"/>
    <w:rsid w:val="00AB637C"/>
    <w:rsid w:val="00AB63C3"/>
    <w:rsid w:val="00AB63EA"/>
    <w:rsid w:val="00AB649E"/>
    <w:rsid w:val="00AB6571"/>
    <w:rsid w:val="00AB6579"/>
    <w:rsid w:val="00AB65D2"/>
    <w:rsid w:val="00AB65E9"/>
    <w:rsid w:val="00AB65FA"/>
    <w:rsid w:val="00AB6625"/>
    <w:rsid w:val="00AB66A5"/>
    <w:rsid w:val="00AB66CB"/>
    <w:rsid w:val="00AB6A1B"/>
    <w:rsid w:val="00AB6A91"/>
    <w:rsid w:val="00AB6AD7"/>
    <w:rsid w:val="00AB6B16"/>
    <w:rsid w:val="00AB6B34"/>
    <w:rsid w:val="00AB6B53"/>
    <w:rsid w:val="00AB6B85"/>
    <w:rsid w:val="00AB6D0A"/>
    <w:rsid w:val="00AB6DAF"/>
    <w:rsid w:val="00AB6DB4"/>
    <w:rsid w:val="00AB6E74"/>
    <w:rsid w:val="00AB6F58"/>
    <w:rsid w:val="00AB6F6C"/>
    <w:rsid w:val="00AB705A"/>
    <w:rsid w:val="00AB716C"/>
    <w:rsid w:val="00AB7191"/>
    <w:rsid w:val="00AB71F2"/>
    <w:rsid w:val="00AB7249"/>
    <w:rsid w:val="00AB728A"/>
    <w:rsid w:val="00AB72D9"/>
    <w:rsid w:val="00AB7319"/>
    <w:rsid w:val="00AB732C"/>
    <w:rsid w:val="00AB7365"/>
    <w:rsid w:val="00AB74AA"/>
    <w:rsid w:val="00AB7515"/>
    <w:rsid w:val="00AB7527"/>
    <w:rsid w:val="00AB757F"/>
    <w:rsid w:val="00AB75BC"/>
    <w:rsid w:val="00AB75E6"/>
    <w:rsid w:val="00AB7633"/>
    <w:rsid w:val="00AB7721"/>
    <w:rsid w:val="00AB7722"/>
    <w:rsid w:val="00AB7799"/>
    <w:rsid w:val="00AB7801"/>
    <w:rsid w:val="00AB7811"/>
    <w:rsid w:val="00AB794E"/>
    <w:rsid w:val="00AB7A16"/>
    <w:rsid w:val="00AB7A8A"/>
    <w:rsid w:val="00AB7AE0"/>
    <w:rsid w:val="00AB7BA0"/>
    <w:rsid w:val="00AB7C77"/>
    <w:rsid w:val="00AB7CF1"/>
    <w:rsid w:val="00AB7D1F"/>
    <w:rsid w:val="00AB7D46"/>
    <w:rsid w:val="00AB7D51"/>
    <w:rsid w:val="00AB7F57"/>
    <w:rsid w:val="00AB7F65"/>
    <w:rsid w:val="00AB7F98"/>
    <w:rsid w:val="00AC0013"/>
    <w:rsid w:val="00AC0052"/>
    <w:rsid w:val="00AC0088"/>
    <w:rsid w:val="00AC00D2"/>
    <w:rsid w:val="00AC00EB"/>
    <w:rsid w:val="00AC00EE"/>
    <w:rsid w:val="00AC01A7"/>
    <w:rsid w:val="00AC01D6"/>
    <w:rsid w:val="00AC0224"/>
    <w:rsid w:val="00AC023E"/>
    <w:rsid w:val="00AC02A5"/>
    <w:rsid w:val="00AC02B7"/>
    <w:rsid w:val="00AC0358"/>
    <w:rsid w:val="00AC0538"/>
    <w:rsid w:val="00AC05C3"/>
    <w:rsid w:val="00AC05DC"/>
    <w:rsid w:val="00AC0607"/>
    <w:rsid w:val="00AC0692"/>
    <w:rsid w:val="00AC0707"/>
    <w:rsid w:val="00AC0726"/>
    <w:rsid w:val="00AC07D9"/>
    <w:rsid w:val="00AC0817"/>
    <w:rsid w:val="00AC095D"/>
    <w:rsid w:val="00AC096F"/>
    <w:rsid w:val="00AC099A"/>
    <w:rsid w:val="00AC0A57"/>
    <w:rsid w:val="00AC0B72"/>
    <w:rsid w:val="00AC0C29"/>
    <w:rsid w:val="00AC0E98"/>
    <w:rsid w:val="00AC0EB3"/>
    <w:rsid w:val="00AC0F23"/>
    <w:rsid w:val="00AC1051"/>
    <w:rsid w:val="00AC10A3"/>
    <w:rsid w:val="00AC119B"/>
    <w:rsid w:val="00AC1308"/>
    <w:rsid w:val="00AC135F"/>
    <w:rsid w:val="00AC1562"/>
    <w:rsid w:val="00AC15B4"/>
    <w:rsid w:val="00AC15FF"/>
    <w:rsid w:val="00AC166C"/>
    <w:rsid w:val="00AC1781"/>
    <w:rsid w:val="00AC1882"/>
    <w:rsid w:val="00AC1933"/>
    <w:rsid w:val="00AC1A26"/>
    <w:rsid w:val="00AC1A7B"/>
    <w:rsid w:val="00AC1B71"/>
    <w:rsid w:val="00AC1BA3"/>
    <w:rsid w:val="00AC1BA7"/>
    <w:rsid w:val="00AC1BDF"/>
    <w:rsid w:val="00AC1C16"/>
    <w:rsid w:val="00AC1C5B"/>
    <w:rsid w:val="00AC1D75"/>
    <w:rsid w:val="00AC1DD2"/>
    <w:rsid w:val="00AC1E23"/>
    <w:rsid w:val="00AC1E2E"/>
    <w:rsid w:val="00AC1E7A"/>
    <w:rsid w:val="00AC1EAA"/>
    <w:rsid w:val="00AC1F21"/>
    <w:rsid w:val="00AC1FB2"/>
    <w:rsid w:val="00AC1FE6"/>
    <w:rsid w:val="00AC1FFB"/>
    <w:rsid w:val="00AC2050"/>
    <w:rsid w:val="00AC2118"/>
    <w:rsid w:val="00AC21C0"/>
    <w:rsid w:val="00AC224D"/>
    <w:rsid w:val="00AC230A"/>
    <w:rsid w:val="00AC2376"/>
    <w:rsid w:val="00AC23FC"/>
    <w:rsid w:val="00AC247B"/>
    <w:rsid w:val="00AC24BD"/>
    <w:rsid w:val="00AC2564"/>
    <w:rsid w:val="00AC2569"/>
    <w:rsid w:val="00AC25C5"/>
    <w:rsid w:val="00AC2623"/>
    <w:rsid w:val="00AC2655"/>
    <w:rsid w:val="00AC2668"/>
    <w:rsid w:val="00AC2670"/>
    <w:rsid w:val="00AC26CB"/>
    <w:rsid w:val="00AC26E6"/>
    <w:rsid w:val="00AC2704"/>
    <w:rsid w:val="00AC2945"/>
    <w:rsid w:val="00AC2996"/>
    <w:rsid w:val="00AC29FC"/>
    <w:rsid w:val="00AC2B08"/>
    <w:rsid w:val="00AC2C10"/>
    <w:rsid w:val="00AC2C3E"/>
    <w:rsid w:val="00AC2D06"/>
    <w:rsid w:val="00AC2D37"/>
    <w:rsid w:val="00AC2D4C"/>
    <w:rsid w:val="00AC2E3C"/>
    <w:rsid w:val="00AC2EC3"/>
    <w:rsid w:val="00AC2ECA"/>
    <w:rsid w:val="00AC2EE3"/>
    <w:rsid w:val="00AC2EF9"/>
    <w:rsid w:val="00AC2F81"/>
    <w:rsid w:val="00AC2FC3"/>
    <w:rsid w:val="00AC303D"/>
    <w:rsid w:val="00AC3059"/>
    <w:rsid w:val="00AC3067"/>
    <w:rsid w:val="00AC311A"/>
    <w:rsid w:val="00AC311D"/>
    <w:rsid w:val="00AC316E"/>
    <w:rsid w:val="00AC3260"/>
    <w:rsid w:val="00AC326A"/>
    <w:rsid w:val="00AC32DE"/>
    <w:rsid w:val="00AC32F3"/>
    <w:rsid w:val="00AC3514"/>
    <w:rsid w:val="00AC367E"/>
    <w:rsid w:val="00AC36E9"/>
    <w:rsid w:val="00AC36F1"/>
    <w:rsid w:val="00AC379D"/>
    <w:rsid w:val="00AC3843"/>
    <w:rsid w:val="00AC3896"/>
    <w:rsid w:val="00AC38F1"/>
    <w:rsid w:val="00AC3946"/>
    <w:rsid w:val="00AC3A50"/>
    <w:rsid w:val="00AC3AD1"/>
    <w:rsid w:val="00AC3BDA"/>
    <w:rsid w:val="00AC3CB0"/>
    <w:rsid w:val="00AC3CF6"/>
    <w:rsid w:val="00AC3E0B"/>
    <w:rsid w:val="00AC3E7D"/>
    <w:rsid w:val="00AC3F4F"/>
    <w:rsid w:val="00AC3FF7"/>
    <w:rsid w:val="00AC408D"/>
    <w:rsid w:val="00AC409A"/>
    <w:rsid w:val="00AC409C"/>
    <w:rsid w:val="00AC40D4"/>
    <w:rsid w:val="00AC413A"/>
    <w:rsid w:val="00AC4150"/>
    <w:rsid w:val="00AC415D"/>
    <w:rsid w:val="00AC4182"/>
    <w:rsid w:val="00AC425C"/>
    <w:rsid w:val="00AC439D"/>
    <w:rsid w:val="00AC43EE"/>
    <w:rsid w:val="00AC445F"/>
    <w:rsid w:val="00AC44AA"/>
    <w:rsid w:val="00AC44FD"/>
    <w:rsid w:val="00AC455F"/>
    <w:rsid w:val="00AC468C"/>
    <w:rsid w:val="00AC46A3"/>
    <w:rsid w:val="00AC46C3"/>
    <w:rsid w:val="00AC4737"/>
    <w:rsid w:val="00AC4767"/>
    <w:rsid w:val="00AC4817"/>
    <w:rsid w:val="00AC4841"/>
    <w:rsid w:val="00AC4876"/>
    <w:rsid w:val="00AC4892"/>
    <w:rsid w:val="00AC48BC"/>
    <w:rsid w:val="00AC48CC"/>
    <w:rsid w:val="00AC48D5"/>
    <w:rsid w:val="00AC49E4"/>
    <w:rsid w:val="00AC4A09"/>
    <w:rsid w:val="00AC4A35"/>
    <w:rsid w:val="00AC4A3D"/>
    <w:rsid w:val="00AC4A7E"/>
    <w:rsid w:val="00AC4A8B"/>
    <w:rsid w:val="00AC4BBB"/>
    <w:rsid w:val="00AC4C8C"/>
    <w:rsid w:val="00AC4D32"/>
    <w:rsid w:val="00AC4DAE"/>
    <w:rsid w:val="00AC4DF8"/>
    <w:rsid w:val="00AC4E05"/>
    <w:rsid w:val="00AC4F08"/>
    <w:rsid w:val="00AC4F47"/>
    <w:rsid w:val="00AC4F61"/>
    <w:rsid w:val="00AC4F82"/>
    <w:rsid w:val="00AC501B"/>
    <w:rsid w:val="00AC504A"/>
    <w:rsid w:val="00AC5061"/>
    <w:rsid w:val="00AC5115"/>
    <w:rsid w:val="00AC5187"/>
    <w:rsid w:val="00AC518A"/>
    <w:rsid w:val="00AC51C3"/>
    <w:rsid w:val="00AC52B9"/>
    <w:rsid w:val="00AC52D3"/>
    <w:rsid w:val="00AC5412"/>
    <w:rsid w:val="00AC542B"/>
    <w:rsid w:val="00AC5444"/>
    <w:rsid w:val="00AC546C"/>
    <w:rsid w:val="00AC54D1"/>
    <w:rsid w:val="00AC55B1"/>
    <w:rsid w:val="00AC55BA"/>
    <w:rsid w:val="00AC5645"/>
    <w:rsid w:val="00AC564B"/>
    <w:rsid w:val="00AC56CC"/>
    <w:rsid w:val="00AC5721"/>
    <w:rsid w:val="00AC5934"/>
    <w:rsid w:val="00AC593C"/>
    <w:rsid w:val="00AC59FB"/>
    <w:rsid w:val="00AC5A68"/>
    <w:rsid w:val="00AC5AF5"/>
    <w:rsid w:val="00AC5B0D"/>
    <w:rsid w:val="00AC5B71"/>
    <w:rsid w:val="00AC5B83"/>
    <w:rsid w:val="00AC5B90"/>
    <w:rsid w:val="00AC5C10"/>
    <w:rsid w:val="00AC5C53"/>
    <w:rsid w:val="00AC5C6E"/>
    <w:rsid w:val="00AC5DF9"/>
    <w:rsid w:val="00AC5E28"/>
    <w:rsid w:val="00AC5EF6"/>
    <w:rsid w:val="00AC5FD3"/>
    <w:rsid w:val="00AC6001"/>
    <w:rsid w:val="00AC6026"/>
    <w:rsid w:val="00AC6064"/>
    <w:rsid w:val="00AC60ED"/>
    <w:rsid w:val="00AC6137"/>
    <w:rsid w:val="00AC6183"/>
    <w:rsid w:val="00AC61C9"/>
    <w:rsid w:val="00AC626C"/>
    <w:rsid w:val="00AC62E6"/>
    <w:rsid w:val="00AC6306"/>
    <w:rsid w:val="00AC6310"/>
    <w:rsid w:val="00AC63A0"/>
    <w:rsid w:val="00AC63D2"/>
    <w:rsid w:val="00AC6486"/>
    <w:rsid w:val="00AC64B2"/>
    <w:rsid w:val="00AC64CF"/>
    <w:rsid w:val="00AC6645"/>
    <w:rsid w:val="00AC6676"/>
    <w:rsid w:val="00AC6754"/>
    <w:rsid w:val="00AC679A"/>
    <w:rsid w:val="00AC67DF"/>
    <w:rsid w:val="00AC68BF"/>
    <w:rsid w:val="00AC6904"/>
    <w:rsid w:val="00AC698E"/>
    <w:rsid w:val="00AC6A74"/>
    <w:rsid w:val="00AC6A87"/>
    <w:rsid w:val="00AC6ACF"/>
    <w:rsid w:val="00AC6AF6"/>
    <w:rsid w:val="00AC6B33"/>
    <w:rsid w:val="00AC6B92"/>
    <w:rsid w:val="00AC6B94"/>
    <w:rsid w:val="00AC6C6C"/>
    <w:rsid w:val="00AC6CA9"/>
    <w:rsid w:val="00AC6D4E"/>
    <w:rsid w:val="00AC6D56"/>
    <w:rsid w:val="00AC6DA1"/>
    <w:rsid w:val="00AC6DB3"/>
    <w:rsid w:val="00AC7152"/>
    <w:rsid w:val="00AC71E3"/>
    <w:rsid w:val="00AC7473"/>
    <w:rsid w:val="00AC78AA"/>
    <w:rsid w:val="00AC790A"/>
    <w:rsid w:val="00AC7936"/>
    <w:rsid w:val="00AC795C"/>
    <w:rsid w:val="00AC796B"/>
    <w:rsid w:val="00AC7A8B"/>
    <w:rsid w:val="00AC7AF6"/>
    <w:rsid w:val="00AC7B1C"/>
    <w:rsid w:val="00AC7B56"/>
    <w:rsid w:val="00AC7B96"/>
    <w:rsid w:val="00AC7BDF"/>
    <w:rsid w:val="00AC7CC3"/>
    <w:rsid w:val="00AC7CE7"/>
    <w:rsid w:val="00AC7CF5"/>
    <w:rsid w:val="00AC7D21"/>
    <w:rsid w:val="00AC7D87"/>
    <w:rsid w:val="00AC7DFF"/>
    <w:rsid w:val="00AC7E79"/>
    <w:rsid w:val="00AC7EBF"/>
    <w:rsid w:val="00AC7ECE"/>
    <w:rsid w:val="00AC7FB3"/>
    <w:rsid w:val="00AD00F5"/>
    <w:rsid w:val="00AD0118"/>
    <w:rsid w:val="00AD021C"/>
    <w:rsid w:val="00AD0315"/>
    <w:rsid w:val="00AD04B1"/>
    <w:rsid w:val="00AD04BE"/>
    <w:rsid w:val="00AD04F1"/>
    <w:rsid w:val="00AD0503"/>
    <w:rsid w:val="00AD0534"/>
    <w:rsid w:val="00AD0950"/>
    <w:rsid w:val="00AD0A1E"/>
    <w:rsid w:val="00AD0AA9"/>
    <w:rsid w:val="00AD0B3F"/>
    <w:rsid w:val="00AD0BD0"/>
    <w:rsid w:val="00AD0CBB"/>
    <w:rsid w:val="00AD0CED"/>
    <w:rsid w:val="00AD0D22"/>
    <w:rsid w:val="00AD0DFE"/>
    <w:rsid w:val="00AD0E19"/>
    <w:rsid w:val="00AD0EBE"/>
    <w:rsid w:val="00AD0ECD"/>
    <w:rsid w:val="00AD0ECF"/>
    <w:rsid w:val="00AD0EF5"/>
    <w:rsid w:val="00AD0F06"/>
    <w:rsid w:val="00AD0F30"/>
    <w:rsid w:val="00AD0F3A"/>
    <w:rsid w:val="00AD0F3F"/>
    <w:rsid w:val="00AD107F"/>
    <w:rsid w:val="00AD1237"/>
    <w:rsid w:val="00AD1246"/>
    <w:rsid w:val="00AD132C"/>
    <w:rsid w:val="00AD1346"/>
    <w:rsid w:val="00AD136B"/>
    <w:rsid w:val="00AD136D"/>
    <w:rsid w:val="00AD1438"/>
    <w:rsid w:val="00AD14B7"/>
    <w:rsid w:val="00AD156A"/>
    <w:rsid w:val="00AD15A3"/>
    <w:rsid w:val="00AD1601"/>
    <w:rsid w:val="00AD16DB"/>
    <w:rsid w:val="00AD1722"/>
    <w:rsid w:val="00AD1770"/>
    <w:rsid w:val="00AD1876"/>
    <w:rsid w:val="00AD1894"/>
    <w:rsid w:val="00AD1947"/>
    <w:rsid w:val="00AD1A5B"/>
    <w:rsid w:val="00AD1A81"/>
    <w:rsid w:val="00AD1A90"/>
    <w:rsid w:val="00AD1A96"/>
    <w:rsid w:val="00AD1AB2"/>
    <w:rsid w:val="00AD1AE7"/>
    <w:rsid w:val="00AD1B05"/>
    <w:rsid w:val="00AD1B3A"/>
    <w:rsid w:val="00AD1B8E"/>
    <w:rsid w:val="00AD1BEE"/>
    <w:rsid w:val="00AD1E39"/>
    <w:rsid w:val="00AD1EBD"/>
    <w:rsid w:val="00AD1EC3"/>
    <w:rsid w:val="00AD2052"/>
    <w:rsid w:val="00AD228A"/>
    <w:rsid w:val="00AD22B6"/>
    <w:rsid w:val="00AD22F2"/>
    <w:rsid w:val="00AD2380"/>
    <w:rsid w:val="00AD2394"/>
    <w:rsid w:val="00AD242A"/>
    <w:rsid w:val="00AD2431"/>
    <w:rsid w:val="00AD250F"/>
    <w:rsid w:val="00AD2540"/>
    <w:rsid w:val="00AD25CD"/>
    <w:rsid w:val="00AD2664"/>
    <w:rsid w:val="00AD26B9"/>
    <w:rsid w:val="00AD2867"/>
    <w:rsid w:val="00AD2928"/>
    <w:rsid w:val="00AD2997"/>
    <w:rsid w:val="00AD2A6F"/>
    <w:rsid w:val="00AD2AD8"/>
    <w:rsid w:val="00AD2B3F"/>
    <w:rsid w:val="00AD2DA5"/>
    <w:rsid w:val="00AD2ECD"/>
    <w:rsid w:val="00AD2F2B"/>
    <w:rsid w:val="00AD2FE2"/>
    <w:rsid w:val="00AD305C"/>
    <w:rsid w:val="00AD3107"/>
    <w:rsid w:val="00AD3163"/>
    <w:rsid w:val="00AD3272"/>
    <w:rsid w:val="00AD32C8"/>
    <w:rsid w:val="00AD32FA"/>
    <w:rsid w:val="00AD33B4"/>
    <w:rsid w:val="00AD33BE"/>
    <w:rsid w:val="00AD3437"/>
    <w:rsid w:val="00AD3695"/>
    <w:rsid w:val="00AD37E9"/>
    <w:rsid w:val="00AD3821"/>
    <w:rsid w:val="00AD3834"/>
    <w:rsid w:val="00AD3847"/>
    <w:rsid w:val="00AD3856"/>
    <w:rsid w:val="00AD38E5"/>
    <w:rsid w:val="00AD3947"/>
    <w:rsid w:val="00AD396E"/>
    <w:rsid w:val="00AD3A66"/>
    <w:rsid w:val="00AD3AC8"/>
    <w:rsid w:val="00AD3B0C"/>
    <w:rsid w:val="00AD3BBD"/>
    <w:rsid w:val="00AD3BC1"/>
    <w:rsid w:val="00AD3BE2"/>
    <w:rsid w:val="00AD3C48"/>
    <w:rsid w:val="00AD3DB5"/>
    <w:rsid w:val="00AD3E2C"/>
    <w:rsid w:val="00AD3F4F"/>
    <w:rsid w:val="00AD3F8B"/>
    <w:rsid w:val="00AD4041"/>
    <w:rsid w:val="00AD4077"/>
    <w:rsid w:val="00AD4258"/>
    <w:rsid w:val="00AD4262"/>
    <w:rsid w:val="00AD427A"/>
    <w:rsid w:val="00AD42DE"/>
    <w:rsid w:val="00AD436F"/>
    <w:rsid w:val="00AD438F"/>
    <w:rsid w:val="00AD43AA"/>
    <w:rsid w:val="00AD43B8"/>
    <w:rsid w:val="00AD43DA"/>
    <w:rsid w:val="00AD4455"/>
    <w:rsid w:val="00AD44A1"/>
    <w:rsid w:val="00AD4530"/>
    <w:rsid w:val="00AD4536"/>
    <w:rsid w:val="00AD465E"/>
    <w:rsid w:val="00AD46B0"/>
    <w:rsid w:val="00AD4717"/>
    <w:rsid w:val="00AD47E3"/>
    <w:rsid w:val="00AD4AAC"/>
    <w:rsid w:val="00AD4AC3"/>
    <w:rsid w:val="00AD4AC8"/>
    <w:rsid w:val="00AD4B46"/>
    <w:rsid w:val="00AD4C41"/>
    <w:rsid w:val="00AD4CAA"/>
    <w:rsid w:val="00AD4CE0"/>
    <w:rsid w:val="00AD4E2D"/>
    <w:rsid w:val="00AD4F37"/>
    <w:rsid w:val="00AD4F81"/>
    <w:rsid w:val="00AD4FE8"/>
    <w:rsid w:val="00AD5150"/>
    <w:rsid w:val="00AD515A"/>
    <w:rsid w:val="00AD515F"/>
    <w:rsid w:val="00AD517A"/>
    <w:rsid w:val="00AD51CB"/>
    <w:rsid w:val="00AD5200"/>
    <w:rsid w:val="00AD531E"/>
    <w:rsid w:val="00AD534E"/>
    <w:rsid w:val="00AD54E6"/>
    <w:rsid w:val="00AD551B"/>
    <w:rsid w:val="00AD55B9"/>
    <w:rsid w:val="00AD563E"/>
    <w:rsid w:val="00AD56B5"/>
    <w:rsid w:val="00AD56E9"/>
    <w:rsid w:val="00AD57CE"/>
    <w:rsid w:val="00AD583A"/>
    <w:rsid w:val="00AD5879"/>
    <w:rsid w:val="00AD587E"/>
    <w:rsid w:val="00AD58A9"/>
    <w:rsid w:val="00AD5908"/>
    <w:rsid w:val="00AD59DF"/>
    <w:rsid w:val="00AD5A33"/>
    <w:rsid w:val="00AD5AD7"/>
    <w:rsid w:val="00AD5B48"/>
    <w:rsid w:val="00AD5CFD"/>
    <w:rsid w:val="00AD5D37"/>
    <w:rsid w:val="00AD5D5F"/>
    <w:rsid w:val="00AD5E41"/>
    <w:rsid w:val="00AD5E72"/>
    <w:rsid w:val="00AD5EC2"/>
    <w:rsid w:val="00AD5F4D"/>
    <w:rsid w:val="00AD5F99"/>
    <w:rsid w:val="00AD5FD6"/>
    <w:rsid w:val="00AD6131"/>
    <w:rsid w:val="00AD6178"/>
    <w:rsid w:val="00AD617F"/>
    <w:rsid w:val="00AD61DD"/>
    <w:rsid w:val="00AD6253"/>
    <w:rsid w:val="00AD625E"/>
    <w:rsid w:val="00AD6281"/>
    <w:rsid w:val="00AD6319"/>
    <w:rsid w:val="00AD6372"/>
    <w:rsid w:val="00AD6556"/>
    <w:rsid w:val="00AD6587"/>
    <w:rsid w:val="00AD6611"/>
    <w:rsid w:val="00AD6646"/>
    <w:rsid w:val="00AD6680"/>
    <w:rsid w:val="00AD66DC"/>
    <w:rsid w:val="00AD66ED"/>
    <w:rsid w:val="00AD6834"/>
    <w:rsid w:val="00AD687E"/>
    <w:rsid w:val="00AD6942"/>
    <w:rsid w:val="00AD6982"/>
    <w:rsid w:val="00AD69BA"/>
    <w:rsid w:val="00AD6A37"/>
    <w:rsid w:val="00AD6BE2"/>
    <w:rsid w:val="00AD6BF9"/>
    <w:rsid w:val="00AD6D34"/>
    <w:rsid w:val="00AD6DF3"/>
    <w:rsid w:val="00AD6E16"/>
    <w:rsid w:val="00AD6E63"/>
    <w:rsid w:val="00AD6EF6"/>
    <w:rsid w:val="00AD6F48"/>
    <w:rsid w:val="00AD6F96"/>
    <w:rsid w:val="00AD6FC5"/>
    <w:rsid w:val="00AD6FFD"/>
    <w:rsid w:val="00AD707E"/>
    <w:rsid w:val="00AD70D1"/>
    <w:rsid w:val="00AD7128"/>
    <w:rsid w:val="00AD7185"/>
    <w:rsid w:val="00AD71EE"/>
    <w:rsid w:val="00AD7295"/>
    <w:rsid w:val="00AD72A1"/>
    <w:rsid w:val="00AD73CD"/>
    <w:rsid w:val="00AD73E8"/>
    <w:rsid w:val="00AD75A8"/>
    <w:rsid w:val="00AD75CC"/>
    <w:rsid w:val="00AD75DB"/>
    <w:rsid w:val="00AD7622"/>
    <w:rsid w:val="00AD7687"/>
    <w:rsid w:val="00AD76BB"/>
    <w:rsid w:val="00AD77FA"/>
    <w:rsid w:val="00AD7881"/>
    <w:rsid w:val="00AD79A7"/>
    <w:rsid w:val="00AD7AAA"/>
    <w:rsid w:val="00AD7B06"/>
    <w:rsid w:val="00AD7BCD"/>
    <w:rsid w:val="00AD7C16"/>
    <w:rsid w:val="00AD7D31"/>
    <w:rsid w:val="00AD7DEF"/>
    <w:rsid w:val="00AD7E78"/>
    <w:rsid w:val="00AD7EB9"/>
    <w:rsid w:val="00AD7F11"/>
    <w:rsid w:val="00AD7F7F"/>
    <w:rsid w:val="00AD7F82"/>
    <w:rsid w:val="00AD7FAD"/>
    <w:rsid w:val="00AE0005"/>
    <w:rsid w:val="00AE0035"/>
    <w:rsid w:val="00AE007F"/>
    <w:rsid w:val="00AE0120"/>
    <w:rsid w:val="00AE0255"/>
    <w:rsid w:val="00AE02D1"/>
    <w:rsid w:val="00AE02FD"/>
    <w:rsid w:val="00AE0338"/>
    <w:rsid w:val="00AE0400"/>
    <w:rsid w:val="00AE04A8"/>
    <w:rsid w:val="00AE0543"/>
    <w:rsid w:val="00AE0547"/>
    <w:rsid w:val="00AE0549"/>
    <w:rsid w:val="00AE0564"/>
    <w:rsid w:val="00AE05BC"/>
    <w:rsid w:val="00AE05D4"/>
    <w:rsid w:val="00AE060A"/>
    <w:rsid w:val="00AE06F2"/>
    <w:rsid w:val="00AE074A"/>
    <w:rsid w:val="00AE07FF"/>
    <w:rsid w:val="00AE08C8"/>
    <w:rsid w:val="00AE08CC"/>
    <w:rsid w:val="00AE09CA"/>
    <w:rsid w:val="00AE09EC"/>
    <w:rsid w:val="00AE09F9"/>
    <w:rsid w:val="00AE0A45"/>
    <w:rsid w:val="00AE0BB4"/>
    <w:rsid w:val="00AE0C7D"/>
    <w:rsid w:val="00AE0C8E"/>
    <w:rsid w:val="00AE0CBF"/>
    <w:rsid w:val="00AE0CF0"/>
    <w:rsid w:val="00AE0CFA"/>
    <w:rsid w:val="00AE0CFC"/>
    <w:rsid w:val="00AE0D92"/>
    <w:rsid w:val="00AE0E19"/>
    <w:rsid w:val="00AE0E22"/>
    <w:rsid w:val="00AE0E3C"/>
    <w:rsid w:val="00AE0E91"/>
    <w:rsid w:val="00AE0EB9"/>
    <w:rsid w:val="00AE0ECC"/>
    <w:rsid w:val="00AE0F9E"/>
    <w:rsid w:val="00AE0FB9"/>
    <w:rsid w:val="00AE0FFF"/>
    <w:rsid w:val="00AE105A"/>
    <w:rsid w:val="00AE10D0"/>
    <w:rsid w:val="00AE11CC"/>
    <w:rsid w:val="00AE122C"/>
    <w:rsid w:val="00AE1236"/>
    <w:rsid w:val="00AE1266"/>
    <w:rsid w:val="00AE12CE"/>
    <w:rsid w:val="00AE12D4"/>
    <w:rsid w:val="00AE1301"/>
    <w:rsid w:val="00AE1342"/>
    <w:rsid w:val="00AE13FE"/>
    <w:rsid w:val="00AE141A"/>
    <w:rsid w:val="00AE1433"/>
    <w:rsid w:val="00AE15E7"/>
    <w:rsid w:val="00AE16B2"/>
    <w:rsid w:val="00AE16BC"/>
    <w:rsid w:val="00AE175B"/>
    <w:rsid w:val="00AE175D"/>
    <w:rsid w:val="00AE1786"/>
    <w:rsid w:val="00AE17E5"/>
    <w:rsid w:val="00AE17F2"/>
    <w:rsid w:val="00AE18A7"/>
    <w:rsid w:val="00AE192B"/>
    <w:rsid w:val="00AE1958"/>
    <w:rsid w:val="00AE19BF"/>
    <w:rsid w:val="00AE1A8F"/>
    <w:rsid w:val="00AE1A9D"/>
    <w:rsid w:val="00AE1AB8"/>
    <w:rsid w:val="00AE1B08"/>
    <w:rsid w:val="00AE1B0A"/>
    <w:rsid w:val="00AE1B38"/>
    <w:rsid w:val="00AE1B60"/>
    <w:rsid w:val="00AE1B84"/>
    <w:rsid w:val="00AE1C40"/>
    <w:rsid w:val="00AE1D5D"/>
    <w:rsid w:val="00AE1DD2"/>
    <w:rsid w:val="00AE1E8C"/>
    <w:rsid w:val="00AE1F0B"/>
    <w:rsid w:val="00AE2022"/>
    <w:rsid w:val="00AE2077"/>
    <w:rsid w:val="00AE208B"/>
    <w:rsid w:val="00AE20A1"/>
    <w:rsid w:val="00AE215E"/>
    <w:rsid w:val="00AE2584"/>
    <w:rsid w:val="00AE2596"/>
    <w:rsid w:val="00AE25A0"/>
    <w:rsid w:val="00AE25C5"/>
    <w:rsid w:val="00AE25D1"/>
    <w:rsid w:val="00AE2645"/>
    <w:rsid w:val="00AE26D0"/>
    <w:rsid w:val="00AE27D4"/>
    <w:rsid w:val="00AE27F0"/>
    <w:rsid w:val="00AE288D"/>
    <w:rsid w:val="00AE28FB"/>
    <w:rsid w:val="00AE290C"/>
    <w:rsid w:val="00AE2926"/>
    <w:rsid w:val="00AE29CC"/>
    <w:rsid w:val="00AE29EF"/>
    <w:rsid w:val="00AE2A2E"/>
    <w:rsid w:val="00AE2AC4"/>
    <w:rsid w:val="00AE2BF9"/>
    <w:rsid w:val="00AE2C2F"/>
    <w:rsid w:val="00AE2CE6"/>
    <w:rsid w:val="00AE2D1D"/>
    <w:rsid w:val="00AE2DC4"/>
    <w:rsid w:val="00AE2E44"/>
    <w:rsid w:val="00AE2E64"/>
    <w:rsid w:val="00AE2F6B"/>
    <w:rsid w:val="00AE2FF3"/>
    <w:rsid w:val="00AE3077"/>
    <w:rsid w:val="00AE313D"/>
    <w:rsid w:val="00AE3184"/>
    <w:rsid w:val="00AE3259"/>
    <w:rsid w:val="00AE327E"/>
    <w:rsid w:val="00AE32AB"/>
    <w:rsid w:val="00AE32C0"/>
    <w:rsid w:val="00AE3339"/>
    <w:rsid w:val="00AE34D8"/>
    <w:rsid w:val="00AE35BE"/>
    <w:rsid w:val="00AE35CB"/>
    <w:rsid w:val="00AE35E5"/>
    <w:rsid w:val="00AE382E"/>
    <w:rsid w:val="00AE3A28"/>
    <w:rsid w:val="00AE3A6A"/>
    <w:rsid w:val="00AE3ADA"/>
    <w:rsid w:val="00AE3B78"/>
    <w:rsid w:val="00AE3BB3"/>
    <w:rsid w:val="00AE3E27"/>
    <w:rsid w:val="00AE3E91"/>
    <w:rsid w:val="00AE3EE4"/>
    <w:rsid w:val="00AE3EF2"/>
    <w:rsid w:val="00AE4008"/>
    <w:rsid w:val="00AE409B"/>
    <w:rsid w:val="00AE415B"/>
    <w:rsid w:val="00AE4160"/>
    <w:rsid w:val="00AE4200"/>
    <w:rsid w:val="00AE4276"/>
    <w:rsid w:val="00AE432B"/>
    <w:rsid w:val="00AE4379"/>
    <w:rsid w:val="00AE437C"/>
    <w:rsid w:val="00AE43F2"/>
    <w:rsid w:val="00AE4470"/>
    <w:rsid w:val="00AE44CE"/>
    <w:rsid w:val="00AE44E1"/>
    <w:rsid w:val="00AE4507"/>
    <w:rsid w:val="00AE45D7"/>
    <w:rsid w:val="00AE45EE"/>
    <w:rsid w:val="00AE46CC"/>
    <w:rsid w:val="00AE470F"/>
    <w:rsid w:val="00AE4748"/>
    <w:rsid w:val="00AE478E"/>
    <w:rsid w:val="00AE486D"/>
    <w:rsid w:val="00AE4B07"/>
    <w:rsid w:val="00AE4BFC"/>
    <w:rsid w:val="00AE4C2A"/>
    <w:rsid w:val="00AE4C91"/>
    <w:rsid w:val="00AE4E96"/>
    <w:rsid w:val="00AE4EC9"/>
    <w:rsid w:val="00AE4FC4"/>
    <w:rsid w:val="00AE4FE0"/>
    <w:rsid w:val="00AE4FE8"/>
    <w:rsid w:val="00AE5118"/>
    <w:rsid w:val="00AE52FF"/>
    <w:rsid w:val="00AE5587"/>
    <w:rsid w:val="00AE55D6"/>
    <w:rsid w:val="00AE56EF"/>
    <w:rsid w:val="00AE575D"/>
    <w:rsid w:val="00AE587D"/>
    <w:rsid w:val="00AE5A48"/>
    <w:rsid w:val="00AE5A74"/>
    <w:rsid w:val="00AE5AB6"/>
    <w:rsid w:val="00AE5BBC"/>
    <w:rsid w:val="00AE5BF5"/>
    <w:rsid w:val="00AE5C03"/>
    <w:rsid w:val="00AE5DF6"/>
    <w:rsid w:val="00AE5E08"/>
    <w:rsid w:val="00AE5E49"/>
    <w:rsid w:val="00AE5E51"/>
    <w:rsid w:val="00AE5F9E"/>
    <w:rsid w:val="00AE5FF6"/>
    <w:rsid w:val="00AE6059"/>
    <w:rsid w:val="00AE608A"/>
    <w:rsid w:val="00AE60A0"/>
    <w:rsid w:val="00AE60A1"/>
    <w:rsid w:val="00AE61BB"/>
    <w:rsid w:val="00AE61C2"/>
    <w:rsid w:val="00AE61C9"/>
    <w:rsid w:val="00AE6229"/>
    <w:rsid w:val="00AE6399"/>
    <w:rsid w:val="00AE63DD"/>
    <w:rsid w:val="00AE63E7"/>
    <w:rsid w:val="00AE63FD"/>
    <w:rsid w:val="00AE6448"/>
    <w:rsid w:val="00AE6464"/>
    <w:rsid w:val="00AE6473"/>
    <w:rsid w:val="00AE6488"/>
    <w:rsid w:val="00AE64C1"/>
    <w:rsid w:val="00AE652C"/>
    <w:rsid w:val="00AE66F9"/>
    <w:rsid w:val="00AE6849"/>
    <w:rsid w:val="00AE689F"/>
    <w:rsid w:val="00AE6907"/>
    <w:rsid w:val="00AE6954"/>
    <w:rsid w:val="00AE69D7"/>
    <w:rsid w:val="00AE6A18"/>
    <w:rsid w:val="00AE6A3F"/>
    <w:rsid w:val="00AE6A58"/>
    <w:rsid w:val="00AE6A68"/>
    <w:rsid w:val="00AE6B58"/>
    <w:rsid w:val="00AE6CA0"/>
    <w:rsid w:val="00AE6CF7"/>
    <w:rsid w:val="00AE6E81"/>
    <w:rsid w:val="00AE6EA5"/>
    <w:rsid w:val="00AE6EBE"/>
    <w:rsid w:val="00AE6EDA"/>
    <w:rsid w:val="00AE6F8F"/>
    <w:rsid w:val="00AE711B"/>
    <w:rsid w:val="00AE7217"/>
    <w:rsid w:val="00AE728F"/>
    <w:rsid w:val="00AE7353"/>
    <w:rsid w:val="00AE7355"/>
    <w:rsid w:val="00AE7384"/>
    <w:rsid w:val="00AE76E0"/>
    <w:rsid w:val="00AE76F5"/>
    <w:rsid w:val="00AE76F7"/>
    <w:rsid w:val="00AE777F"/>
    <w:rsid w:val="00AE77B6"/>
    <w:rsid w:val="00AE7838"/>
    <w:rsid w:val="00AE7862"/>
    <w:rsid w:val="00AE78D2"/>
    <w:rsid w:val="00AE793B"/>
    <w:rsid w:val="00AE7943"/>
    <w:rsid w:val="00AE7995"/>
    <w:rsid w:val="00AE7999"/>
    <w:rsid w:val="00AE79F7"/>
    <w:rsid w:val="00AE7A57"/>
    <w:rsid w:val="00AE7A6C"/>
    <w:rsid w:val="00AE7B94"/>
    <w:rsid w:val="00AE7C20"/>
    <w:rsid w:val="00AE7C5C"/>
    <w:rsid w:val="00AE7CC2"/>
    <w:rsid w:val="00AE7D05"/>
    <w:rsid w:val="00AE7D73"/>
    <w:rsid w:val="00AE7E43"/>
    <w:rsid w:val="00AE7EE9"/>
    <w:rsid w:val="00AE7F0D"/>
    <w:rsid w:val="00AE7F35"/>
    <w:rsid w:val="00AE7F4B"/>
    <w:rsid w:val="00AF0019"/>
    <w:rsid w:val="00AF00AE"/>
    <w:rsid w:val="00AF0137"/>
    <w:rsid w:val="00AF028A"/>
    <w:rsid w:val="00AF02F9"/>
    <w:rsid w:val="00AF0428"/>
    <w:rsid w:val="00AF05CA"/>
    <w:rsid w:val="00AF0699"/>
    <w:rsid w:val="00AF06B9"/>
    <w:rsid w:val="00AF06EC"/>
    <w:rsid w:val="00AF0772"/>
    <w:rsid w:val="00AF07B0"/>
    <w:rsid w:val="00AF082A"/>
    <w:rsid w:val="00AF0896"/>
    <w:rsid w:val="00AF08A1"/>
    <w:rsid w:val="00AF08B5"/>
    <w:rsid w:val="00AF08C0"/>
    <w:rsid w:val="00AF08E0"/>
    <w:rsid w:val="00AF0BF9"/>
    <w:rsid w:val="00AF0C0E"/>
    <w:rsid w:val="00AF0E32"/>
    <w:rsid w:val="00AF0E4D"/>
    <w:rsid w:val="00AF0E95"/>
    <w:rsid w:val="00AF0FC5"/>
    <w:rsid w:val="00AF1000"/>
    <w:rsid w:val="00AF1088"/>
    <w:rsid w:val="00AF10F5"/>
    <w:rsid w:val="00AF1105"/>
    <w:rsid w:val="00AF1109"/>
    <w:rsid w:val="00AF1128"/>
    <w:rsid w:val="00AF11C4"/>
    <w:rsid w:val="00AF131A"/>
    <w:rsid w:val="00AF1369"/>
    <w:rsid w:val="00AF1405"/>
    <w:rsid w:val="00AF144B"/>
    <w:rsid w:val="00AF15CB"/>
    <w:rsid w:val="00AF15ED"/>
    <w:rsid w:val="00AF16CA"/>
    <w:rsid w:val="00AF17D3"/>
    <w:rsid w:val="00AF1825"/>
    <w:rsid w:val="00AF1840"/>
    <w:rsid w:val="00AF1849"/>
    <w:rsid w:val="00AF1874"/>
    <w:rsid w:val="00AF18A5"/>
    <w:rsid w:val="00AF1974"/>
    <w:rsid w:val="00AF1A2D"/>
    <w:rsid w:val="00AF1AE1"/>
    <w:rsid w:val="00AF1B20"/>
    <w:rsid w:val="00AF1CD9"/>
    <w:rsid w:val="00AF1D50"/>
    <w:rsid w:val="00AF1E9C"/>
    <w:rsid w:val="00AF1EBE"/>
    <w:rsid w:val="00AF1ED2"/>
    <w:rsid w:val="00AF1EDF"/>
    <w:rsid w:val="00AF1F61"/>
    <w:rsid w:val="00AF1F62"/>
    <w:rsid w:val="00AF2009"/>
    <w:rsid w:val="00AF2071"/>
    <w:rsid w:val="00AF20E4"/>
    <w:rsid w:val="00AF213D"/>
    <w:rsid w:val="00AF21BB"/>
    <w:rsid w:val="00AF21FD"/>
    <w:rsid w:val="00AF2232"/>
    <w:rsid w:val="00AF242D"/>
    <w:rsid w:val="00AF24BA"/>
    <w:rsid w:val="00AF252F"/>
    <w:rsid w:val="00AF25DE"/>
    <w:rsid w:val="00AF26E1"/>
    <w:rsid w:val="00AF270B"/>
    <w:rsid w:val="00AF2730"/>
    <w:rsid w:val="00AF27B0"/>
    <w:rsid w:val="00AF294F"/>
    <w:rsid w:val="00AF2962"/>
    <w:rsid w:val="00AF29C1"/>
    <w:rsid w:val="00AF29C2"/>
    <w:rsid w:val="00AF29CA"/>
    <w:rsid w:val="00AF2B4A"/>
    <w:rsid w:val="00AF2E23"/>
    <w:rsid w:val="00AF2E42"/>
    <w:rsid w:val="00AF2E44"/>
    <w:rsid w:val="00AF2EE1"/>
    <w:rsid w:val="00AF2F87"/>
    <w:rsid w:val="00AF2FC9"/>
    <w:rsid w:val="00AF2FE8"/>
    <w:rsid w:val="00AF2FF4"/>
    <w:rsid w:val="00AF31A1"/>
    <w:rsid w:val="00AF31C1"/>
    <w:rsid w:val="00AF3227"/>
    <w:rsid w:val="00AF326A"/>
    <w:rsid w:val="00AF3459"/>
    <w:rsid w:val="00AF3507"/>
    <w:rsid w:val="00AF3522"/>
    <w:rsid w:val="00AF353E"/>
    <w:rsid w:val="00AF35F2"/>
    <w:rsid w:val="00AF367F"/>
    <w:rsid w:val="00AF36A9"/>
    <w:rsid w:val="00AF3722"/>
    <w:rsid w:val="00AF376B"/>
    <w:rsid w:val="00AF38CB"/>
    <w:rsid w:val="00AF38F9"/>
    <w:rsid w:val="00AF393F"/>
    <w:rsid w:val="00AF395F"/>
    <w:rsid w:val="00AF39AF"/>
    <w:rsid w:val="00AF39C8"/>
    <w:rsid w:val="00AF3A87"/>
    <w:rsid w:val="00AF3AC7"/>
    <w:rsid w:val="00AF3C92"/>
    <w:rsid w:val="00AF3CAF"/>
    <w:rsid w:val="00AF3CB9"/>
    <w:rsid w:val="00AF3CD3"/>
    <w:rsid w:val="00AF3CE6"/>
    <w:rsid w:val="00AF3D35"/>
    <w:rsid w:val="00AF3DC8"/>
    <w:rsid w:val="00AF3E15"/>
    <w:rsid w:val="00AF3E75"/>
    <w:rsid w:val="00AF3EF9"/>
    <w:rsid w:val="00AF3FAF"/>
    <w:rsid w:val="00AF4012"/>
    <w:rsid w:val="00AF401C"/>
    <w:rsid w:val="00AF404B"/>
    <w:rsid w:val="00AF40D9"/>
    <w:rsid w:val="00AF413C"/>
    <w:rsid w:val="00AF41D9"/>
    <w:rsid w:val="00AF421C"/>
    <w:rsid w:val="00AF43B2"/>
    <w:rsid w:val="00AF4465"/>
    <w:rsid w:val="00AF4489"/>
    <w:rsid w:val="00AF44BB"/>
    <w:rsid w:val="00AF4568"/>
    <w:rsid w:val="00AF458A"/>
    <w:rsid w:val="00AF4630"/>
    <w:rsid w:val="00AF468C"/>
    <w:rsid w:val="00AF4746"/>
    <w:rsid w:val="00AF47EC"/>
    <w:rsid w:val="00AF481B"/>
    <w:rsid w:val="00AF486E"/>
    <w:rsid w:val="00AF48FA"/>
    <w:rsid w:val="00AF493A"/>
    <w:rsid w:val="00AF4965"/>
    <w:rsid w:val="00AF4982"/>
    <w:rsid w:val="00AF49CF"/>
    <w:rsid w:val="00AF49FE"/>
    <w:rsid w:val="00AF4A2A"/>
    <w:rsid w:val="00AF4A43"/>
    <w:rsid w:val="00AF4A70"/>
    <w:rsid w:val="00AF4B19"/>
    <w:rsid w:val="00AF4B67"/>
    <w:rsid w:val="00AF4B6D"/>
    <w:rsid w:val="00AF4C2E"/>
    <w:rsid w:val="00AF4C50"/>
    <w:rsid w:val="00AF4D32"/>
    <w:rsid w:val="00AF4ED1"/>
    <w:rsid w:val="00AF4EE1"/>
    <w:rsid w:val="00AF4F17"/>
    <w:rsid w:val="00AF4FDD"/>
    <w:rsid w:val="00AF4FF7"/>
    <w:rsid w:val="00AF5034"/>
    <w:rsid w:val="00AF51C9"/>
    <w:rsid w:val="00AF5255"/>
    <w:rsid w:val="00AF529F"/>
    <w:rsid w:val="00AF5353"/>
    <w:rsid w:val="00AF53D3"/>
    <w:rsid w:val="00AF5434"/>
    <w:rsid w:val="00AF5454"/>
    <w:rsid w:val="00AF549E"/>
    <w:rsid w:val="00AF54A2"/>
    <w:rsid w:val="00AF5511"/>
    <w:rsid w:val="00AF55B6"/>
    <w:rsid w:val="00AF5661"/>
    <w:rsid w:val="00AF5672"/>
    <w:rsid w:val="00AF56C9"/>
    <w:rsid w:val="00AF56D7"/>
    <w:rsid w:val="00AF5705"/>
    <w:rsid w:val="00AF5725"/>
    <w:rsid w:val="00AF5735"/>
    <w:rsid w:val="00AF578C"/>
    <w:rsid w:val="00AF5882"/>
    <w:rsid w:val="00AF5977"/>
    <w:rsid w:val="00AF597B"/>
    <w:rsid w:val="00AF5AF2"/>
    <w:rsid w:val="00AF5AFD"/>
    <w:rsid w:val="00AF5BF8"/>
    <w:rsid w:val="00AF5C06"/>
    <w:rsid w:val="00AF5C83"/>
    <w:rsid w:val="00AF5C90"/>
    <w:rsid w:val="00AF5D4E"/>
    <w:rsid w:val="00AF5D61"/>
    <w:rsid w:val="00AF5F42"/>
    <w:rsid w:val="00AF5FCF"/>
    <w:rsid w:val="00AF6085"/>
    <w:rsid w:val="00AF6099"/>
    <w:rsid w:val="00AF60A3"/>
    <w:rsid w:val="00AF6132"/>
    <w:rsid w:val="00AF6246"/>
    <w:rsid w:val="00AF62BB"/>
    <w:rsid w:val="00AF6376"/>
    <w:rsid w:val="00AF6389"/>
    <w:rsid w:val="00AF64C4"/>
    <w:rsid w:val="00AF6642"/>
    <w:rsid w:val="00AF667C"/>
    <w:rsid w:val="00AF6693"/>
    <w:rsid w:val="00AF67D7"/>
    <w:rsid w:val="00AF687F"/>
    <w:rsid w:val="00AF6915"/>
    <w:rsid w:val="00AF6A1E"/>
    <w:rsid w:val="00AF6A94"/>
    <w:rsid w:val="00AF6A99"/>
    <w:rsid w:val="00AF6B1A"/>
    <w:rsid w:val="00AF6B68"/>
    <w:rsid w:val="00AF6B70"/>
    <w:rsid w:val="00AF6B94"/>
    <w:rsid w:val="00AF6C19"/>
    <w:rsid w:val="00AF6D6A"/>
    <w:rsid w:val="00AF6D96"/>
    <w:rsid w:val="00AF6E6E"/>
    <w:rsid w:val="00AF717A"/>
    <w:rsid w:val="00AF7189"/>
    <w:rsid w:val="00AF71E0"/>
    <w:rsid w:val="00AF720E"/>
    <w:rsid w:val="00AF72CE"/>
    <w:rsid w:val="00AF72D6"/>
    <w:rsid w:val="00AF7319"/>
    <w:rsid w:val="00AF731B"/>
    <w:rsid w:val="00AF754E"/>
    <w:rsid w:val="00AF7551"/>
    <w:rsid w:val="00AF75C3"/>
    <w:rsid w:val="00AF7674"/>
    <w:rsid w:val="00AF76BC"/>
    <w:rsid w:val="00AF7746"/>
    <w:rsid w:val="00AF7809"/>
    <w:rsid w:val="00AF78F1"/>
    <w:rsid w:val="00AF7944"/>
    <w:rsid w:val="00AF79D3"/>
    <w:rsid w:val="00AF79FC"/>
    <w:rsid w:val="00AF7A7C"/>
    <w:rsid w:val="00AF7ABE"/>
    <w:rsid w:val="00AF7AE0"/>
    <w:rsid w:val="00AF7BFB"/>
    <w:rsid w:val="00AF7C63"/>
    <w:rsid w:val="00AF7C93"/>
    <w:rsid w:val="00AF7CB1"/>
    <w:rsid w:val="00AF7D7A"/>
    <w:rsid w:val="00AF7E50"/>
    <w:rsid w:val="00AF7F0D"/>
    <w:rsid w:val="00AF7FC2"/>
    <w:rsid w:val="00B000B2"/>
    <w:rsid w:val="00B001C8"/>
    <w:rsid w:val="00B002FB"/>
    <w:rsid w:val="00B0031C"/>
    <w:rsid w:val="00B00397"/>
    <w:rsid w:val="00B003A4"/>
    <w:rsid w:val="00B003E4"/>
    <w:rsid w:val="00B003FF"/>
    <w:rsid w:val="00B00434"/>
    <w:rsid w:val="00B0043C"/>
    <w:rsid w:val="00B00488"/>
    <w:rsid w:val="00B004D8"/>
    <w:rsid w:val="00B0052C"/>
    <w:rsid w:val="00B0054C"/>
    <w:rsid w:val="00B00555"/>
    <w:rsid w:val="00B00560"/>
    <w:rsid w:val="00B00586"/>
    <w:rsid w:val="00B005BA"/>
    <w:rsid w:val="00B00667"/>
    <w:rsid w:val="00B00B15"/>
    <w:rsid w:val="00B00B56"/>
    <w:rsid w:val="00B00B74"/>
    <w:rsid w:val="00B00D1A"/>
    <w:rsid w:val="00B00D61"/>
    <w:rsid w:val="00B00DB1"/>
    <w:rsid w:val="00B00E78"/>
    <w:rsid w:val="00B00FB6"/>
    <w:rsid w:val="00B00FBB"/>
    <w:rsid w:val="00B00FD0"/>
    <w:rsid w:val="00B0106D"/>
    <w:rsid w:val="00B0108E"/>
    <w:rsid w:val="00B010BF"/>
    <w:rsid w:val="00B011F8"/>
    <w:rsid w:val="00B012B9"/>
    <w:rsid w:val="00B01333"/>
    <w:rsid w:val="00B01334"/>
    <w:rsid w:val="00B01337"/>
    <w:rsid w:val="00B0139F"/>
    <w:rsid w:val="00B0145C"/>
    <w:rsid w:val="00B0148E"/>
    <w:rsid w:val="00B014A5"/>
    <w:rsid w:val="00B014AB"/>
    <w:rsid w:val="00B014E6"/>
    <w:rsid w:val="00B0159C"/>
    <w:rsid w:val="00B015A2"/>
    <w:rsid w:val="00B015C8"/>
    <w:rsid w:val="00B015D8"/>
    <w:rsid w:val="00B015F7"/>
    <w:rsid w:val="00B016EA"/>
    <w:rsid w:val="00B01723"/>
    <w:rsid w:val="00B01834"/>
    <w:rsid w:val="00B018C9"/>
    <w:rsid w:val="00B01997"/>
    <w:rsid w:val="00B01A98"/>
    <w:rsid w:val="00B01ACD"/>
    <w:rsid w:val="00B01C23"/>
    <w:rsid w:val="00B01D1B"/>
    <w:rsid w:val="00B01D3F"/>
    <w:rsid w:val="00B01E41"/>
    <w:rsid w:val="00B01F61"/>
    <w:rsid w:val="00B01FBC"/>
    <w:rsid w:val="00B01FDB"/>
    <w:rsid w:val="00B02022"/>
    <w:rsid w:val="00B0205A"/>
    <w:rsid w:val="00B020E1"/>
    <w:rsid w:val="00B0210A"/>
    <w:rsid w:val="00B0226D"/>
    <w:rsid w:val="00B0250D"/>
    <w:rsid w:val="00B0254A"/>
    <w:rsid w:val="00B0264E"/>
    <w:rsid w:val="00B0275A"/>
    <w:rsid w:val="00B02765"/>
    <w:rsid w:val="00B027AF"/>
    <w:rsid w:val="00B02807"/>
    <w:rsid w:val="00B0286C"/>
    <w:rsid w:val="00B02953"/>
    <w:rsid w:val="00B02982"/>
    <w:rsid w:val="00B029B8"/>
    <w:rsid w:val="00B029C8"/>
    <w:rsid w:val="00B029F6"/>
    <w:rsid w:val="00B02A44"/>
    <w:rsid w:val="00B02CB3"/>
    <w:rsid w:val="00B02CD6"/>
    <w:rsid w:val="00B02ECC"/>
    <w:rsid w:val="00B02EFB"/>
    <w:rsid w:val="00B02FE5"/>
    <w:rsid w:val="00B0302C"/>
    <w:rsid w:val="00B030F0"/>
    <w:rsid w:val="00B03178"/>
    <w:rsid w:val="00B0326C"/>
    <w:rsid w:val="00B0332A"/>
    <w:rsid w:val="00B0335A"/>
    <w:rsid w:val="00B03565"/>
    <w:rsid w:val="00B035F3"/>
    <w:rsid w:val="00B03694"/>
    <w:rsid w:val="00B036AF"/>
    <w:rsid w:val="00B036C1"/>
    <w:rsid w:val="00B036D4"/>
    <w:rsid w:val="00B03799"/>
    <w:rsid w:val="00B0379F"/>
    <w:rsid w:val="00B0381A"/>
    <w:rsid w:val="00B0393F"/>
    <w:rsid w:val="00B03A2E"/>
    <w:rsid w:val="00B03A37"/>
    <w:rsid w:val="00B03AFC"/>
    <w:rsid w:val="00B03B33"/>
    <w:rsid w:val="00B03BA1"/>
    <w:rsid w:val="00B03C25"/>
    <w:rsid w:val="00B03C6B"/>
    <w:rsid w:val="00B03D67"/>
    <w:rsid w:val="00B03D73"/>
    <w:rsid w:val="00B03D79"/>
    <w:rsid w:val="00B03E90"/>
    <w:rsid w:val="00B03F10"/>
    <w:rsid w:val="00B03F9B"/>
    <w:rsid w:val="00B03FB6"/>
    <w:rsid w:val="00B0409E"/>
    <w:rsid w:val="00B040EC"/>
    <w:rsid w:val="00B04132"/>
    <w:rsid w:val="00B04286"/>
    <w:rsid w:val="00B04342"/>
    <w:rsid w:val="00B04369"/>
    <w:rsid w:val="00B0437D"/>
    <w:rsid w:val="00B043C0"/>
    <w:rsid w:val="00B043EB"/>
    <w:rsid w:val="00B04507"/>
    <w:rsid w:val="00B0465D"/>
    <w:rsid w:val="00B0467E"/>
    <w:rsid w:val="00B046AC"/>
    <w:rsid w:val="00B04781"/>
    <w:rsid w:val="00B0489A"/>
    <w:rsid w:val="00B0489F"/>
    <w:rsid w:val="00B048D7"/>
    <w:rsid w:val="00B04914"/>
    <w:rsid w:val="00B04970"/>
    <w:rsid w:val="00B04A11"/>
    <w:rsid w:val="00B04AC0"/>
    <w:rsid w:val="00B04B38"/>
    <w:rsid w:val="00B04B51"/>
    <w:rsid w:val="00B04C3D"/>
    <w:rsid w:val="00B04DAD"/>
    <w:rsid w:val="00B04DCA"/>
    <w:rsid w:val="00B04DF1"/>
    <w:rsid w:val="00B04E70"/>
    <w:rsid w:val="00B04EE0"/>
    <w:rsid w:val="00B04FC3"/>
    <w:rsid w:val="00B0500E"/>
    <w:rsid w:val="00B05103"/>
    <w:rsid w:val="00B05150"/>
    <w:rsid w:val="00B051DF"/>
    <w:rsid w:val="00B05271"/>
    <w:rsid w:val="00B05311"/>
    <w:rsid w:val="00B05504"/>
    <w:rsid w:val="00B05554"/>
    <w:rsid w:val="00B055A9"/>
    <w:rsid w:val="00B0581F"/>
    <w:rsid w:val="00B0586A"/>
    <w:rsid w:val="00B058F3"/>
    <w:rsid w:val="00B05954"/>
    <w:rsid w:val="00B0597E"/>
    <w:rsid w:val="00B059D7"/>
    <w:rsid w:val="00B05AA2"/>
    <w:rsid w:val="00B05AD1"/>
    <w:rsid w:val="00B05C4F"/>
    <w:rsid w:val="00B05CC2"/>
    <w:rsid w:val="00B05DD4"/>
    <w:rsid w:val="00B05DD6"/>
    <w:rsid w:val="00B05E1B"/>
    <w:rsid w:val="00B05FE0"/>
    <w:rsid w:val="00B0605C"/>
    <w:rsid w:val="00B06075"/>
    <w:rsid w:val="00B06094"/>
    <w:rsid w:val="00B060A5"/>
    <w:rsid w:val="00B061CF"/>
    <w:rsid w:val="00B061D3"/>
    <w:rsid w:val="00B0620A"/>
    <w:rsid w:val="00B0623F"/>
    <w:rsid w:val="00B06340"/>
    <w:rsid w:val="00B06368"/>
    <w:rsid w:val="00B0637D"/>
    <w:rsid w:val="00B063BA"/>
    <w:rsid w:val="00B06401"/>
    <w:rsid w:val="00B06462"/>
    <w:rsid w:val="00B064DF"/>
    <w:rsid w:val="00B06522"/>
    <w:rsid w:val="00B065C0"/>
    <w:rsid w:val="00B065F8"/>
    <w:rsid w:val="00B0663B"/>
    <w:rsid w:val="00B066BF"/>
    <w:rsid w:val="00B066C5"/>
    <w:rsid w:val="00B066EC"/>
    <w:rsid w:val="00B0670A"/>
    <w:rsid w:val="00B06742"/>
    <w:rsid w:val="00B067E5"/>
    <w:rsid w:val="00B068CB"/>
    <w:rsid w:val="00B068F6"/>
    <w:rsid w:val="00B06AA4"/>
    <w:rsid w:val="00B06AF3"/>
    <w:rsid w:val="00B06B9E"/>
    <w:rsid w:val="00B06C08"/>
    <w:rsid w:val="00B06C8C"/>
    <w:rsid w:val="00B06C9F"/>
    <w:rsid w:val="00B06D0E"/>
    <w:rsid w:val="00B06E45"/>
    <w:rsid w:val="00B06F37"/>
    <w:rsid w:val="00B06F8E"/>
    <w:rsid w:val="00B06F99"/>
    <w:rsid w:val="00B07054"/>
    <w:rsid w:val="00B07113"/>
    <w:rsid w:val="00B07147"/>
    <w:rsid w:val="00B07177"/>
    <w:rsid w:val="00B0733D"/>
    <w:rsid w:val="00B074B6"/>
    <w:rsid w:val="00B07671"/>
    <w:rsid w:val="00B07696"/>
    <w:rsid w:val="00B076A2"/>
    <w:rsid w:val="00B077A0"/>
    <w:rsid w:val="00B07836"/>
    <w:rsid w:val="00B07924"/>
    <w:rsid w:val="00B07A2F"/>
    <w:rsid w:val="00B07ABE"/>
    <w:rsid w:val="00B07B4E"/>
    <w:rsid w:val="00B07D03"/>
    <w:rsid w:val="00B07D1B"/>
    <w:rsid w:val="00B07D53"/>
    <w:rsid w:val="00B07DE0"/>
    <w:rsid w:val="00B07DF3"/>
    <w:rsid w:val="00B07EF7"/>
    <w:rsid w:val="00B07F7F"/>
    <w:rsid w:val="00B07FBD"/>
    <w:rsid w:val="00B07FE5"/>
    <w:rsid w:val="00B07FFC"/>
    <w:rsid w:val="00B10180"/>
    <w:rsid w:val="00B10194"/>
    <w:rsid w:val="00B103A7"/>
    <w:rsid w:val="00B1045A"/>
    <w:rsid w:val="00B10548"/>
    <w:rsid w:val="00B106A6"/>
    <w:rsid w:val="00B10834"/>
    <w:rsid w:val="00B1086A"/>
    <w:rsid w:val="00B108BD"/>
    <w:rsid w:val="00B10944"/>
    <w:rsid w:val="00B10995"/>
    <w:rsid w:val="00B10A19"/>
    <w:rsid w:val="00B10A22"/>
    <w:rsid w:val="00B10BD1"/>
    <w:rsid w:val="00B10CF5"/>
    <w:rsid w:val="00B10D2A"/>
    <w:rsid w:val="00B10D53"/>
    <w:rsid w:val="00B10D57"/>
    <w:rsid w:val="00B11090"/>
    <w:rsid w:val="00B11170"/>
    <w:rsid w:val="00B112FA"/>
    <w:rsid w:val="00B11320"/>
    <w:rsid w:val="00B11392"/>
    <w:rsid w:val="00B113A5"/>
    <w:rsid w:val="00B114E0"/>
    <w:rsid w:val="00B11542"/>
    <w:rsid w:val="00B11574"/>
    <w:rsid w:val="00B1157D"/>
    <w:rsid w:val="00B11641"/>
    <w:rsid w:val="00B11675"/>
    <w:rsid w:val="00B116DC"/>
    <w:rsid w:val="00B1170E"/>
    <w:rsid w:val="00B11803"/>
    <w:rsid w:val="00B11868"/>
    <w:rsid w:val="00B118BA"/>
    <w:rsid w:val="00B118CF"/>
    <w:rsid w:val="00B11B03"/>
    <w:rsid w:val="00B11B83"/>
    <w:rsid w:val="00B11B94"/>
    <w:rsid w:val="00B11B95"/>
    <w:rsid w:val="00B11D5B"/>
    <w:rsid w:val="00B11D63"/>
    <w:rsid w:val="00B11D6F"/>
    <w:rsid w:val="00B11E20"/>
    <w:rsid w:val="00B11E2D"/>
    <w:rsid w:val="00B11E6D"/>
    <w:rsid w:val="00B11EB8"/>
    <w:rsid w:val="00B11F6B"/>
    <w:rsid w:val="00B120CA"/>
    <w:rsid w:val="00B1223B"/>
    <w:rsid w:val="00B1236F"/>
    <w:rsid w:val="00B123C0"/>
    <w:rsid w:val="00B12426"/>
    <w:rsid w:val="00B12441"/>
    <w:rsid w:val="00B12489"/>
    <w:rsid w:val="00B124E5"/>
    <w:rsid w:val="00B124F8"/>
    <w:rsid w:val="00B12529"/>
    <w:rsid w:val="00B1262F"/>
    <w:rsid w:val="00B1264C"/>
    <w:rsid w:val="00B126F0"/>
    <w:rsid w:val="00B1272E"/>
    <w:rsid w:val="00B12855"/>
    <w:rsid w:val="00B1288C"/>
    <w:rsid w:val="00B128B6"/>
    <w:rsid w:val="00B1294F"/>
    <w:rsid w:val="00B12997"/>
    <w:rsid w:val="00B129DD"/>
    <w:rsid w:val="00B129DF"/>
    <w:rsid w:val="00B129F3"/>
    <w:rsid w:val="00B12A68"/>
    <w:rsid w:val="00B12BD0"/>
    <w:rsid w:val="00B12C26"/>
    <w:rsid w:val="00B12C3B"/>
    <w:rsid w:val="00B12CBA"/>
    <w:rsid w:val="00B12D24"/>
    <w:rsid w:val="00B12D55"/>
    <w:rsid w:val="00B12DDB"/>
    <w:rsid w:val="00B12EF9"/>
    <w:rsid w:val="00B12EFE"/>
    <w:rsid w:val="00B12F20"/>
    <w:rsid w:val="00B12FB6"/>
    <w:rsid w:val="00B12FE6"/>
    <w:rsid w:val="00B12FF1"/>
    <w:rsid w:val="00B130AD"/>
    <w:rsid w:val="00B1312E"/>
    <w:rsid w:val="00B131D2"/>
    <w:rsid w:val="00B131EA"/>
    <w:rsid w:val="00B1322D"/>
    <w:rsid w:val="00B13235"/>
    <w:rsid w:val="00B13238"/>
    <w:rsid w:val="00B13282"/>
    <w:rsid w:val="00B132A4"/>
    <w:rsid w:val="00B132AA"/>
    <w:rsid w:val="00B13324"/>
    <w:rsid w:val="00B13333"/>
    <w:rsid w:val="00B1334F"/>
    <w:rsid w:val="00B1335F"/>
    <w:rsid w:val="00B13408"/>
    <w:rsid w:val="00B13440"/>
    <w:rsid w:val="00B1344B"/>
    <w:rsid w:val="00B13591"/>
    <w:rsid w:val="00B13651"/>
    <w:rsid w:val="00B1367B"/>
    <w:rsid w:val="00B13708"/>
    <w:rsid w:val="00B1386B"/>
    <w:rsid w:val="00B138CD"/>
    <w:rsid w:val="00B13900"/>
    <w:rsid w:val="00B1391E"/>
    <w:rsid w:val="00B1392B"/>
    <w:rsid w:val="00B139DA"/>
    <w:rsid w:val="00B13A33"/>
    <w:rsid w:val="00B13B8F"/>
    <w:rsid w:val="00B13CF6"/>
    <w:rsid w:val="00B13E6C"/>
    <w:rsid w:val="00B13EE0"/>
    <w:rsid w:val="00B13EEF"/>
    <w:rsid w:val="00B140E1"/>
    <w:rsid w:val="00B140EA"/>
    <w:rsid w:val="00B1417D"/>
    <w:rsid w:val="00B14215"/>
    <w:rsid w:val="00B14239"/>
    <w:rsid w:val="00B142C9"/>
    <w:rsid w:val="00B142E7"/>
    <w:rsid w:val="00B14317"/>
    <w:rsid w:val="00B1434A"/>
    <w:rsid w:val="00B1445A"/>
    <w:rsid w:val="00B14476"/>
    <w:rsid w:val="00B145D9"/>
    <w:rsid w:val="00B145E0"/>
    <w:rsid w:val="00B14638"/>
    <w:rsid w:val="00B1466E"/>
    <w:rsid w:val="00B14670"/>
    <w:rsid w:val="00B146AE"/>
    <w:rsid w:val="00B1470C"/>
    <w:rsid w:val="00B14729"/>
    <w:rsid w:val="00B14816"/>
    <w:rsid w:val="00B14927"/>
    <w:rsid w:val="00B1499B"/>
    <w:rsid w:val="00B14A29"/>
    <w:rsid w:val="00B14AA1"/>
    <w:rsid w:val="00B14AA2"/>
    <w:rsid w:val="00B14AA8"/>
    <w:rsid w:val="00B14B1D"/>
    <w:rsid w:val="00B14B5D"/>
    <w:rsid w:val="00B14CFA"/>
    <w:rsid w:val="00B14D0A"/>
    <w:rsid w:val="00B14D65"/>
    <w:rsid w:val="00B14E84"/>
    <w:rsid w:val="00B14EEE"/>
    <w:rsid w:val="00B15032"/>
    <w:rsid w:val="00B15035"/>
    <w:rsid w:val="00B150BC"/>
    <w:rsid w:val="00B150F1"/>
    <w:rsid w:val="00B151F3"/>
    <w:rsid w:val="00B152A0"/>
    <w:rsid w:val="00B1530A"/>
    <w:rsid w:val="00B15352"/>
    <w:rsid w:val="00B15402"/>
    <w:rsid w:val="00B15407"/>
    <w:rsid w:val="00B154F6"/>
    <w:rsid w:val="00B155FC"/>
    <w:rsid w:val="00B15643"/>
    <w:rsid w:val="00B156D4"/>
    <w:rsid w:val="00B15863"/>
    <w:rsid w:val="00B15885"/>
    <w:rsid w:val="00B15965"/>
    <w:rsid w:val="00B15979"/>
    <w:rsid w:val="00B15A0A"/>
    <w:rsid w:val="00B15A10"/>
    <w:rsid w:val="00B15A3F"/>
    <w:rsid w:val="00B15B25"/>
    <w:rsid w:val="00B15BB4"/>
    <w:rsid w:val="00B15E02"/>
    <w:rsid w:val="00B15E39"/>
    <w:rsid w:val="00B15EF8"/>
    <w:rsid w:val="00B15FCD"/>
    <w:rsid w:val="00B1632E"/>
    <w:rsid w:val="00B16347"/>
    <w:rsid w:val="00B16348"/>
    <w:rsid w:val="00B1643B"/>
    <w:rsid w:val="00B1646C"/>
    <w:rsid w:val="00B164CE"/>
    <w:rsid w:val="00B1653B"/>
    <w:rsid w:val="00B165F6"/>
    <w:rsid w:val="00B16656"/>
    <w:rsid w:val="00B1668D"/>
    <w:rsid w:val="00B16765"/>
    <w:rsid w:val="00B168B0"/>
    <w:rsid w:val="00B16B34"/>
    <w:rsid w:val="00B16C30"/>
    <w:rsid w:val="00B16C5B"/>
    <w:rsid w:val="00B16C6B"/>
    <w:rsid w:val="00B16C71"/>
    <w:rsid w:val="00B16C8F"/>
    <w:rsid w:val="00B16D0C"/>
    <w:rsid w:val="00B16D8E"/>
    <w:rsid w:val="00B16D94"/>
    <w:rsid w:val="00B16E44"/>
    <w:rsid w:val="00B16E50"/>
    <w:rsid w:val="00B16EF2"/>
    <w:rsid w:val="00B16F48"/>
    <w:rsid w:val="00B170C8"/>
    <w:rsid w:val="00B17114"/>
    <w:rsid w:val="00B17218"/>
    <w:rsid w:val="00B1731A"/>
    <w:rsid w:val="00B1738D"/>
    <w:rsid w:val="00B175AC"/>
    <w:rsid w:val="00B17766"/>
    <w:rsid w:val="00B177E5"/>
    <w:rsid w:val="00B17996"/>
    <w:rsid w:val="00B17A07"/>
    <w:rsid w:val="00B17A6F"/>
    <w:rsid w:val="00B17A89"/>
    <w:rsid w:val="00B17B0D"/>
    <w:rsid w:val="00B17C53"/>
    <w:rsid w:val="00B17E0F"/>
    <w:rsid w:val="00B17E85"/>
    <w:rsid w:val="00B17F07"/>
    <w:rsid w:val="00B17F78"/>
    <w:rsid w:val="00B200EC"/>
    <w:rsid w:val="00B2019B"/>
    <w:rsid w:val="00B201D1"/>
    <w:rsid w:val="00B2021C"/>
    <w:rsid w:val="00B202F6"/>
    <w:rsid w:val="00B20340"/>
    <w:rsid w:val="00B20406"/>
    <w:rsid w:val="00B20455"/>
    <w:rsid w:val="00B20487"/>
    <w:rsid w:val="00B20508"/>
    <w:rsid w:val="00B20776"/>
    <w:rsid w:val="00B207A9"/>
    <w:rsid w:val="00B20806"/>
    <w:rsid w:val="00B20851"/>
    <w:rsid w:val="00B2089A"/>
    <w:rsid w:val="00B209E7"/>
    <w:rsid w:val="00B20A87"/>
    <w:rsid w:val="00B20A95"/>
    <w:rsid w:val="00B20A9D"/>
    <w:rsid w:val="00B20AB0"/>
    <w:rsid w:val="00B20B04"/>
    <w:rsid w:val="00B20B74"/>
    <w:rsid w:val="00B20BB1"/>
    <w:rsid w:val="00B20BC2"/>
    <w:rsid w:val="00B20C5F"/>
    <w:rsid w:val="00B20D3E"/>
    <w:rsid w:val="00B20D83"/>
    <w:rsid w:val="00B20F21"/>
    <w:rsid w:val="00B20FA5"/>
    <w:rsid w:val="00B20FE6"/>
    <w:rsid w:val="00B21028"/>
    <w:rsid w:val="00B210D8"/>
    <w:rsid w:val="00B211C7"/>
    <w:rsid w:val="00B21360"/>
    <w:rsid w:val="00B2141F"/>
    <w:rsid w:val="00B214FA"/>
    <w:rsid w:val="00B215B7"/>
    <w:rsid w:val="00B2161D"/>
    <w:rsid w:val="00B21636"/>
    <w:rsid w:val="00B2168C"/>
    <w:rsid w:val="00B21760"/>
    <w:rsid w:val="00B21865"/>
    <w:rsid w:val="00B218AF"/>
    <w:rsid w:val="00B21936"/>
    <w:rsid w:val="00B219AF"/>
    <w:rsid w:val="00B219C1"/>
    <w:rsid w:val="00B219D0"/>
    <w:rsid w:val="00B219D4"/>
    <w:rsid w:val="00B219D9"/>
    <w:rsid w:val="00B21A77"/>
    <w:rsid w:val="00B21A9C"/>
    <w:rsid w:val="00B21ACD"/>
    <w:rsid w:val="00B21AD3"/>
    <w:rsid w:val="00B21B25"/>
    <w:rsid w:val="00B21B3C"/>
    <w:rsid w:val="00B21B88"/>
    <w:rsid w:val="00B21BBE"/>
    <w:rsid w:val="00B21C1F"/>
    <w:rsid w:val="00B21CAC"/>
    <w:rsid w:val="00B21D11"/>
    <w:rsid w:val="00B21D3A"/>
    <w:rsid w:val="00B21E5D"/>
    <w:rsid w:val="00B21E94"/>
    <w:rsid w:val="00B21EB0"/>
    <w:rsid w:val="00B21F1A"/>
    <w:rsid w:val="00B21F5E"/>
    <w:rsid w:val="00B21F85"/>
    <w:rsid w:val="00B21FAF"/>
    <w:rsid w:val="00B22133"/>
    <w:rsid w:val="00B2215B"/>
    <w:rsid w:val="00B22180"/>
    <w:rsid w:val="00B221D3"/>
    <w:rsid w:val="00B2222E"/>
    <w:rsid w:val="00B223DC"/>
    <w:rsid w:val="00B225EA"/>
    <w:rsid w:val="00B2263D"/>
    <w:rsid w:val="00B2278D"/>
    <w:rsid w:val="00B227A2"/>
    <w:rsid w:val="00B227C6"/>
    <w:rsid w:val="00B227E2"/>
    <w:rsid w:val="00B2280A"/>
    <w:rsid w:val="00B22821"/>
    <w:rsid w:val="00B2284D"/>
    <w:rsid w:val="00B229A2"/>
    <w:rsid w:val="00B22A04"/>
    <w:rsid w:val="00B22AF1"/>
    <w:rsid w:val="00B22B59"/>
    <w:rsid w:val="00B22BCC"/>
    <w:rsid w:val="00B22BE2"/>
    <w:rsid w:val="00B22C67"/>
    <w:rsid w:val="00B22CBE"/>
    <w:rsid w:val="00B22CEC"/>
    <w:rsid w:val="00B22D36"/>
    <w:rsid w:val="00B22E5C"/>
    <w:rsid w:val="00B22E8D"/>
    <w:rsid w:val="00B22F14"/>
    <w:rsid w:val="00B22F16"/>
    <w:rsid w:val="00B22FB9"/>
    <w:rsid w:val="00B22FD6"/>
    <w:rsid w:val="00B2300F"/>
    <w:rsid w:val="00B2304A"/>
    <w:rsid w:val="00B231E2"/>
    <w:rsid w:val="00B2325E"/>
    <w:rsid w:val="00B23268"/>
    <w:rsid w:val="00B23277"/>
    <w:rsid w:val="00B23278"/>
    <w:rsid w:val="00B2328C"/>
    <w:rsid w:val="00B2337B"/>
    <w:rsid w:val="00B23426"/>
    <w:rsid w:val="00B234FF"/>
    <w:rsid w:val="00B235C4"/>
    <w:rsid w:val="00B235C7"/>
    <w:rsid w:val="00B23618"/>
    <w:rsid w:val="00B2361D"/>
    <w:rsid w:val="00B236DF"/>
    <w:rsid w:val="00B236E2"/>
    <w:rsid w:val="00B23704"/>
    <w:rsid w:val="00B237EC"/>
    <w:rsid w:val="00B238C2"/>
    <w:rsid w:val="00B238E9"/>
    <w:rsid w:val="00B23964"/>
    <w:rsid w:val="00B23990"/>
    <w:rsid w:val="00B23B6D"/>
    <w:rsid w:val="00B23BB4"/>
    <w:rsid w:val="00B23C35"/>
    <w:rsid w:val="00B23C96"/>
    <w:rsid w:val="00B23D6E"/>
    <w:rsid w:val="00B23D94"/>
    <w:rsid w:val="00B23DD1"/>
    <w:rsid w:val="00B23F11"/>
    <w:rsid w:val="00B23F39"/>
    <w:rsid w:val="00B23FC6"/>
    <w:rsid w:val="00B2405B"/>
    <w:rsid w:val="00B2405D"/>
    <w:rsid w:val="00B240AD"/>
    <w:rsid w:val="00B24136"/>
    <w:rsid w:val="00B241B0"/>
    <w:rsid w:val="00B241B8"/>
    <w:rsid w:val="00B241D2"/>
    <w:rsid w:val="00B2421C"/>
    <w:rsid w:val="00B2432C"/>
    <w:rsid w:val="00B243CF"/>
    <w:rsid w:val="00B2443C"/>
    <w:rsid w:val="00B24492"/>
    <w:rsid w:val="00B2451D"/>
    <w:rsid w:val="00B24561"/>
    <w:rsid w:val="00B24613"/>
    <w:rsid w:val="00B246A8"/>
    <w:rsid w:val="00B24770"/>
    <w:rsid w:val="00B2484E"/>
    <w:rsid w:val="00B248A2"/>
    <w:rsid w:val="00B2493E"/>
    <w:rsid w:val="00B24980"/>
    <w:rsid w:val="00B24A09"/>
    <w:rsid w:val="00B24BFE"/>
    <w:rsid w:val="00B24C43"/>
    <w:rsid w:val="00B24D58"/>
    <w:rsid w:val="00B24D7F"/>
    <w:rsid w:val="00B24D81"/>
    <w:rsid w:val="00B24DF4"/>
    <w:rsid w:val="00B24E24"/>
    <w:rsid w:val="00B24F0B"/>
    <w:rsid w:val="00B24FC4"/>
    <w:rsid w:val="00B24FC8"/>
    <w:rsid w:val="00B24FF6"/>
    <w:rsid w:val="00B25028"/>
    <w:rsid w:val="00B2507A"/>
    <w:rsid w:val="00B2511E"/>
    <w:rsid w:val="00B251AD"/>
    <w:rsid w:val="00B25249"/>
    <w:rsid w:val="00B25255"/>
    <w:rsid w:val="00B252D3"/>
    <w:rsid w:val="00B25389"/>
    <w:rsid w:val="00B253AB"/>
    <w:rsid w:val="00B254FF"/>
    <w:rsid w:val="00B25525"/>
    <w:rsid w:val="00B256B0"/>
    <w:rsid w:val="00B256D0"/>
    <w:rsid w:val="00B25827"/>
    <w:rsid w:val="00B2582B"/>
    <w:rsid w:val="00B258AB"/>
    <w:rsid w:val="00B258D0"/>
    <w:rsid w:val="00B25917"/>
    <w:rsid w:val="00B2592E"/>
    <w:rsid w:val="00B259B6"/>
    <w:rsid w:val="00B25A17"/>
    <w:rsid w:val="00B25A21"/>
    <w:rsid w:val="00B25B22"/>
    <w:rsid w:val="00B25B6E"/>
    <w:rsid w:val="00B25B9B"/>
    <w:rsid w:val="00B25C37"/>
    <w:rsid w:val="00B25C5E"/>
    <w:rsid w:val="00B25D13"/>
    <w:rsid w:val="00B25D90"/>
    <w:rsid w:val="00B25DEF"/>
    <w:rsid w:val="00B25F08"/>
    <w:rsid w:val="00B25F28"/>
    <w:rsid w:val="00B25F88"/>
    <w:rsid w:val="00B25F90"/>
    <w:rsid w:val="00B25FBB"/>
    <w:rsid w:val="00B2603E"/>
    <w:rsid w:val="00B2611C"/>
    <w:rsid w:val="00B26174"/>
    <w:rsid w:val="00B2626F"/>
    <w:rsid w:val="00B26280"/>
    <w:rsid w:val="00B262A9"/>
    <w:rsid w:val="00B26306"/>
    <w:rsid w:val="00B26342"/>
    <w:rsid w:val="00B263C6"/>
    <w:rsid w:val="00B26459"/>
    <w:rsid w:val="00B2655D"/>
    <w:rsid w:val="00B26649"/>
    <w:rsid w:val="00B2664B"/>
    <w:rsid w:val="00B2665B"/>
    <w:rsid w:val="00B266C8"/>
    <w:rsid w:val="00B266D1"/>
    <w:rsid w:val="00B26763"/>
    <w:rsid w:val="00B267B5"/>
    <w:rsid w:val="00B267D0"/>
    <w:rsid w:val="00B26843"/>
    <w:rsid w:val="00B268CF"/>
    <w:rsid w:val="00B269C5"/>
    <w:rsid w:val="00B26AC0"/>
    <w:rsid w:val="00B26B44"/>
    <w:rsid w:val="00B26B55"/>
    <w:rsid w:val="00B26B8D"/>
    <w:rsid w:val="00B26C32"/>
    <w:rsid w:val="00B26CFB"/>
    <w:rsid w:val="00B26EBE"/>
    <w:rsid w:val="00B26F05"/>
    <w:rsid w:val="00B26F10"/>
    <w:rsid w:val="00B27012"/>
    <w:rsid w:val="00B2708A"/>
    <w:rsid w:val="00B27161"/>
    <w:rsid w:val="00B271AD"/>
    <w:rsid w:val="00B271F4"/>
    <w:rsid w:val="00B27255"/>
    <w:rsid w:val="00B272BE"/>
    <w:rsid w:val="00B27303"/>
    <w:rsid w:val="00B273A3"/>
    <w:rsid w:val="00B273C8"/>
    <w:rsid w:val="00B27403"/>
    <w:rsid w:val="00B2754A"/>
    <w:rsid w:val="00B27687"/>
    <w:rsid w:val="00B276AB"/>
    <w:rsid w:val="00B276B4"/>
    <w:rsid w:val="00B27810"/>
    <w:rsid w:val="00B278A1"/>
    <w:rsid w:val="00B278B5"/>
    <w:rsid w:val="00B279A5"/>
    <w:rsid w:val="00B279E1"/>
    <w:rsid w:val="00B279FC"/>
    <w:rsid w:val="00B27AE2"/>
    <w:rsid w:val="00B27CF6"/>
    <w:rsid w:val="00B27D58"/>
    <w:rsid w:val="00B27D6F"/>
    <w:rsid w:val="00B27E45"/>
    <w:rsid w:val="00B27E87"/>
    <w:rsid w:val="00B27F4F"/>
    <w:rsid w:val="00B300E5"/>
    <w:rsid w:val="00B30117"/>
    <w:rsid w:val="00B3011B"/>
    <w:rsid w:val="00B3019B"/>
    <w:rsid w:val="00B3039C"/>
    <w:rsid w:val="00B30538"/>
    <w:rsid w:val="00B305F1"/>
    <w:rsid w:val="00B3061D"/>
    <w:rsid w:val="00B306B3"/>
    <w:rsid w:val="00B306FB"/>
    <w:rsid w:val="00B307B6"/>
    <w:rsid w:val="00B307DB"/>
    <w:rsid w:val="00B307E9"/>
    <w:rsid w:val="00B30876"/>
    <w:rsid w:val="00B30957"/>
    <w:rsid w:val="00B309DC"/>
    <w:rsid w:val="00B309FB"/>
    <w:rsid w:val="00B30A2D"/>
    <w:rsid w:val="00B30A4B"/>
    <w:rsid w:val="00B30A83"/>
    <w:rsid w:val="00B30B52"/>
    <w:rsid w:val="00B30B8A"/>
    <w:rsid w:val="00B30C0C"/>
    <w:rsid w:val="00B30C0F"/>
    <w:rsid w:val="00B30CCD"/>
    <w:rsid w:val="00B30EA2"/>
    <w:rsid w:val="00B310BF"/>
    <w:rsid w:val="00B31140"/>
    <w:rsid w:val="00B31196"/>
    <w:rsid w:val="00B311CE"/>
    <w:rsid w:val="00B3121F"/>
    <w:rsid w:val="00B3123E"/>
    <w:rsid w:val="00B312CF"/>
    <w:rsid w:val="00B312D1"/>
    <w:rsid w:val="00B312DB"/>
    <w:rsid w:val="00B31328"/>
    <w:rsid w:val="00B31391"/>
    <w:rsid w:val="00B314C0"/>
    <w:rsid w:val="00B314CB"/>
    <w:rsid w:val="00B31593"/>
    <w:rsid w:val="00B31678"/>
    <w:rsid w:val="00B31685"/>
    <w:rsid w:val="00B316A3"/>
    <w:rsid w:val="00B316AC"/>
    <w:rsid w:val="00B316F5"/>
    <w:rsid w:val="00B31A47"/>
    <w:rsid w:val="00B31B54"/>
    <w:rsid w:val="00B31B85"/>
    <w:rsid w:val="00B31CBB"/>
    <w:rsid w:val="00B31D5D"/>
    <w:rsid w:val="00B31DD3"/>
    <w:rsid w:val="00B31E64"/>
    <w:rsid w:val="00B31EA2"/>
    <w:rsid w:val="00B31F29"/>
    <w:rsid w:val="00B31F2C"/>
    <w:rsid w:val="00B31F71"/>
    <w:rsid w:val="00B3200A"/>
    <w:rsid w:val="00B3203D"/>
    <w:rsid w:val="00B3204E"/>
    <w:rsid w:val="00B32054"/>
    <w:rsid w:val="00B3208C"/>
    <w:rsid w:val="00B320DF"/>
    <w:rsid w:val="00B320FE"/>
    <w:rsid w:val="00B321A8"/>
    <w:rsid w:val="00B321AC"/>
    <w:rsid w:val="00B321D5"/>
    <w:rsid w:val="00B32231"/>
    <w:rsid w:val="00B32239"/>
    <w:rsid w:val="00B32262"/>
    <w:rsid w:val="00B32294"/>
    <w:rsid w:val="00B322E4"/>
    <w:rsid w:val="00B323BA"/>
    <w:rsid w:val="00B323E8"/>
    <w:rsid w:val="00B32430"/>
    <w:rsid w:val="00B324B4"/>
    <w:rsid w:val="00B324C1"/>
    <w:rsid w:val="00B32561"/>
    <w:rsid w:val="00B325A0"/>
    <w:rsid w:val="00B325A9"/>
    <w:rsid w:val="00B325CE"/>
    <w:rsid w:val="00B325D0"/>
    <w:rsid w:val="00B326E8"/>
    <w:rsid w:val="00B326EB"/>
    <w:rsid w:val="00B3275F"/>
    <w:rsid w:val="00B32804"/>
    <w:rsid w:val="00B32828"/>
    <w:rsid w:val="00B32862"/>
    <w:rsid w:val="00B3286C"/>
    <w:rsid w:val="00B32930"/>
    <w:rsid w:val="00B32977"/>
    <w:rsid w:val="00B329E6"/>
    <w:rsid w:val="00B32A02"/>
    <w:rsid w:val="00B32B06"/>
    <w:rsid w:val="00B32B12"/>
    <w:rsid w:val="00B32C4C"/>
    <w:rsid w:val="00B32CAC"/>
    <w:rsid w:val="00B32D5E"/>
    <w:rsid w:val="00B32F23"/>
    <w:rsid w:val="00B33037"/>
    <w:rsid w:val="00B33040"/>
    <w:rsid w:val="00B330DD"/>
    <w:rsid w:val="00B331A8"/>
    <w:rsid w:val="00B331C1"/>
    <w:rsid w:val="00B33242"/>
    <w:rsid w:val="00B3324E"/>
    <w:rsid w:val="00B332D2"/>
    <w:rsid w:val="00B332E5"/>
    <w:rsid w:val="00B33442"/>
    <w:rsid w:val="00B334A1"/>
    <w:rsid w:val="00B334DE"/>
    <w:rsid w:val="00B334F0"/>
    <w:rsid w:val="00B3352E"/>
    <w:rsid w:val="00B33576"/>
    <w:rsid w:val="00B33611"/>
    <w:rsid w:val="00B33612"/>
    <w:rsid w:val="00B33636"/>
    <w:rsid w:val="00B33651"/>
    <w:rsid w:val="00B336E2"/>
    <w:rsid w:val="00B33782"/>
    <w:rsid w:val="00B337C6"/>
    <w:rsid w:val="00B338B0"/>
    <w:rsid w:val="00B339D4"/>
    <w:rsid w:val="00B33A05"/>
    <w:rsid w:val="00B33ACE"/>
    <w:rsid w:val="00B33D5D"/>
    <w:rsid w:val="00B33DFB"/>
    <w:rsid w:val="00B33EB5"/>
    <w:rsid w:val="00B33F23"/>
    <w:rsid w:val="00B33F8B"/>
    <w:rsid w:val="00B33FBD"/>
    <w:rsid w:val="00B34039"/>
    <w:rsid w:val="00B340E4"/>
    <w:rsid w:val="00B34128"/>
    <w:rsid w:val="00B34149"/>
    <w:rsid w:val="00B341E6"/>
    <w:rsid w:val="00B3425E"/>
    <w:rsid w:val="00B3442F"/>
    <w:rsid w:val="00B3452F"/>
    <w:rsid w:val="00B34735"/>
    <w:rsid w:val="00B347A0"/>
    <w:rsid w:val="00B347BD"/>
    <w:rsid w:val="00B34804"/>
    <w:rsid w:val="00B3483B"/>
    <w:rsid w:val="00B34888"/>
    <w:rsid w:val="00B348E3"/>
    <w:rsid w:val="00B34981"/>
    <w:rsid w:val="00B349BC"/>
    <w:rsid w:val="00B34B45"/>
    <w:rsid w:val="00B34BB3"/>
    <w:rsid w:val="00B34BBF"/>
    <w:rsid w:val="00B34C05"/>
    <w:rsid w:val="00B34C1E"/>
    <w:rsid w:val="00B34CA3"/>
    <w:rsid w:val="00B34CB2"/>
    <w:rsid w:val="00B34CDE"/>
    <w:rsid w:val="00B34CF3"/>
    <w:rsid w:val="00B34D4F"/>
    <w:rsid w:val="00B34D59"/>
    <w:rsid w:val="00B34D76"/>
    <w:rsid w:val="00B34EA4"/>
    <w:rsid w:val="00B34F77"/>
    <w:rsid w:val="00B3501E"/>
    <w:rsid w:val="00B351C6"/>
    <w:rsid w:val="00B35306"/>
    <w:rsid w:val="00B3533A"/>
    <w:rsid w:val="00B35360"/>
    <w:rsid w:val="00B353A7"/>
    <w:rsid w:val="00B35502"/>
    <w:rsid w:val="00B3554D"/>
    <w:rsid w:val="00B35581"/>
    <w:rsid w:val="00B355BE"/>
    <w:rsid w:val="00B35614"/>
    <w:rsid w:val="00B356D3"/>
    <w:rsid w:val="00B356DA"/>
    <w:rsid w:val="00B3570B"/>
    <w:rsid w:val="00B35718"/>
    <w:rsid w:val="00B357AC"/>
    <w:rsid w:val="00B35830"/>
    <w:rsid w:val="00B3586B"/>
    <w:rsid w:val="00B35951"/>
    <w:rsid w:val="00B35B7F"/>
    <w:rsid w:val="00B35BAF"/>
    <w:rsid w:val="00B35C63"/>
    <w:rsid w:val="00B35CA5"/>
    <w:rsid w:val="00B35DE4"/>
    <w:rsid w:val="00B35E61"/>
    <w:rsid w:val="00B35E91"/>
    <w:rsid w:val="00B35EAB"/>
    <w:rsid w:val="00B35EC2"/>
    <w:rsid w:val="00B35F57"/>
    <w:rsid w:val="00B35FB0"/>
    <w:rsid w:val="00B35FB9"/>
    <w:rsid w:val="00B36039"/>
    <w:rsid w:val="00B360C9"/>
    <w:rsid w:val="00B360E6"/>
    <w:rsid w:val="00B361C6"/>
    <w:rsid w:val="00B361D7"/>
    <w:rsid w:val="00B36204"/>
    <w:rsid w:val="00B362B2"/>
    <w:rsid w:val="00B362F3"/>
    <w:rsid w:val="00B3635A"/>
    <w:rsid w:val="00B36393"/>
    <w:rsid w:val="00B363D0"/>
    <w:rsid w:val="00B363FC"/>
    <w:rsid w:val="00B364AE"/>
    <w:rsid w:val="00B364B7"/>
    <w:rsid w:val="00B365AD"/>
    <w:rsid w:val="00B366F3"/>
    <w:rsid w:val="00B36742"/>
    <w:rsid w:val="00B368FE"/>
    <w:rsid w:val="00B36B26"/>
    <w:rsid w:val="00B36B90"/>
    <w:rsid w:val="00B36BEF"/>
    <w:rsid w:val="00B36C3C"/>
    <w:rsid w:val="00B36D01"/>
    <w:rsid w:val="00B36E94"/>
    <w:rsid w:val="00B36E9C"/>
    <w:rsid w:val="00B36EAA"/>
    <w:rsid w:val="00B36F5F"/>
    <w:rsid w:val="00B36FC0"/>
    <w:rsid w:val="00B3704D"/>
    <w:rsid w:val="00B370F0"/>
    <w:rsid w:val="00B37176"/>
    <w:rsid w:val="00B371DD"/>
    <w:rsid w:val="00B37213"/>
    <w:rsid w:val="00B37260"/>
    <w:rsid w:val="00B3727F"/>
    <w:rsid w:val="00B372EC"/>
    <w:rsid w:val="00B37486"/>
    <w:rsid w:val="00B374CE"/>
    <w:rsid w:val="00B3751C"/>
    <w:rsid w:val="00B37564"/>
    <w:rsid w:val="00B37669"/>
    <w:rsid w:val="00B37726"/>
    <w:rsid w:val="00B377BD"/>
    <w:rsid w:val="00B3780B"/>
    <w:rsid w:val="00B3780D"/>
    <w:rsid w:val="00B378B2"/>
    <w:rsid w:val="00B379E6"/>
    <w:rsid w:val="00B37A04"/>
    <w:rsid w:val="00B37A56"/>
    <w:rsid w:val="00B37A6A"/>
    <w:rsid w:val="00B37B41"/>
    <w:rsid w:val="00B37B5D"/>
    <w:rsid w:val="00B37B75"/>
    <w:rsid w:val="00B37BB5"/>
    <w:rsid w:val="00B37BE9"/>
    <w:rsid w:val="00B37C41"/>
    <w:rsid w:val="00B37D14"/>
    <w:rsid w:val="00B37DDF"/>
    <w:rsid w:val="00B37FC9"/>
    <w:rsid w:val="00B4000A"/>
    <w:rsid w:val="00B4004E"/>
    <w:rsid w:val="00B40092"/>
    <w:rsid w:val="00B400E4"/>
    <w:rsid w:val="00B400EF"/>
    <w:rsid w:val="00B40101"/>
    <w:rsid w:val="00B4012B"/>
    <w:rsid w:val="00B40175"/>
    <w:rsid w:val="00B40194"/>
    <w:rsid w:val="00B403FA"/>
    <w:rsid w:val="00B40415"/>
    <w:rsid w:val="00B4046E"/>
    <w:rsid w:val="00B40480"/>
    <w:rsid w:val="00B40519"/>
    <w:rsid w:val="00B4053B"/>
    <w:rsid w:val="00B40678"/>
    <w:rsid w:val="00B40683"/>
    <w:rsid w:val="00B406CD"/>
    <w:rsid w:val="00B406E8"/>
    <w:rsid w:val="00B40755"/>
    <w:rsid w:val="00B4077F"/>
    <w:rsid w:val="00B40791"/>
    <w:rsid w:val="00B407A0"/>
    <w:rsid w:val="00B4097B"/>
    <w:rsid w:val="00B40A5A"/>
    <w:rsid w:val="00B40A7D"/>
    <w:rsid w:val="00B40A82"/>
    <w:rsid w:val="00B40B75"/>
    <w:rsid w:val="00B40BB3"/>
    <w:rsid w:val="00B40C20"/>
    <w:rsid w:val="00B40CD2"/>
    <w:rsid w:val="00B40CFC"/>
    <w:rsid w:val="00B40D67"/>
    <w:rsid w:val="00B40D70"/>
    <w:rsid w:val="00B40D71"/>
    <w:rsid w:val="00B40D72"/>
    <w:rsid w:val="00B40DB0"/>
    <w:rsid w:val="00B40DFD"/>
    <w:rsid w:val="00B40E7F"/>
    <w:rsid w:val="00B40EFF"/>
    <w:rsid w:val="00B40F18"/>
    <w:rsid w:val="00B40F97"/>
    <w:rsid w:val="00B4102F"/>
    <w:rsid w:val="00B4108B"/>
    <w:rsid w:val="00B410FA"/>
    <w:rsid w:val="00B4115A"/>
    <w:rsid w:val="00B413C1"/>
    <w:rsid w:val="00B41520"/>
    <w:rsid w:val="00B4154B"/>
    <w:rsid w:val="00B41605"/>
    <w:rsid w:val="00B4165C"/>
    <w:rsid w:val="00B4166C"/>
    <w:rsid w:val="00B41715"/>
    <w:rsid w:val="00B4171F"/>
    <w:rsid w:val="00B41730"/>
    <w:rsid w:val="00B41736"/>
    <w:rsid w:val="00B41789"/>
    <w:rsid w:val="00B417E8"/>
    <w:rsid w:val="00B417F9"/>
    <w:rsid w:val="00B418D2"/>
    <w:rsid w:val="00B418D7"/>
    <w:rsid w:val="00B41902"/>
    <w:rsid w:val="00B41A7D"/>
    <w:rsid w:val="00B41B5D"/>
    <w:rsid w:val="00B41BC1"/>
    <w:rsid w:val="00B41BC7"/>
    <w:rsid w:val="00B41C71"/>
    <w:rsid w:val="00B41DA2"/>
    <w:rsid w:val="00B41F30"/>
    <w:rsid w:val="00B41F9D"/>
    <w:rsid w:val="00B420BB"/>
    <w:rsid w:val="00B420E2"/>
    <w:rsid w:val="00B4211B"/>
    <w:rsid w:val="00B42134"/>
    <w:rsid w:val="00B422AF"/>
    <w:rsid w:val="00B422B7"/>
    <w:rsid w:val="00B42339"/>
    <w:rsid w:val="00B42411"/>
    <w:rsid w:val="00B42426"/>
    <w:rsid w:val="00B42445"/>
    <w:rsid w:val="00B42446"/>
    <w:rsid w:val="00B425CF"/>
    <w:rsid w:val="00B427D5"/>
    <w:rsid w:val="00B42ABD"/>
    <w:rsid w:val="00B42C20"/>
    <w:rsid w:val="00B42CCE"/>
    <w:rsid w:val="00B42CE8"/>
    <w:rsid w:val="00B42F07"/>
    <w:rsid w:val="00B42F70"/>
    <w:rsid w:val="00B42F75"/>
    <w:rsid w:val="00B43049"/>
    <w:rsid w:val="00B430EB"/>
    <w:rsid w:val="00B4311F"/>
    <w:rsid w:val="00B431BB"/>
    <w:rsid w:val="00B43248"/>
    <w:rsid w:val="00B43254"/>
    <w:rsid w:val="00B432C5"/>
    <w:rsid w:val="00B432D1"/>
    <w:rsid w:val="00B432E0"/>
    <w:rsid w:val="00B432FD"/>
    <w:rsid w:val="00B433AD"/>
    <w:rsid w:val="00B43492"/>
    <w:rsid w:val="00B43526"/>
    <w:rsid w:val="00B43569"/>
    <w:rsid w:val="00B4356B"/>
    <w:rsid w:val="00B43586"/>
    <w:rsid w:val="00B435E1"/>
    <w:rsid w:val="00B43607"/>
    <w:rsid w:val="00B4361C"/>
    <w:rsid w:val="00B4365A"/>
    <w:rsid w:val="00B4373C"/>
    <w:rsid w:val="00B43865"/>
    <w:rsid w:val="00B43866"/>
    <w:rsid w:val="00B43A89"/>
    <w:rsid w:val="00B43AC0"/>
    <w:rsid w:val="00B43AE8"/>
    <w:rsid w:val="00B43B34"/>
    <w:rsid w:val="00B43BA0"/>
    <w:rsid w:val="00B43BD3"/>
    <w:rsid w:val="00B43BDF"/>
    <w:rsid w:val="00B43C4D"/>
    <w:rsid w:val="00B43D09"/>
    <w:rsid w:val="00B43D21"/>
    <w:rsid w:val="00B43D26"/>
    <w:rsid w:val="00B43D5B"/>
    <w:rsid w:val="00B43E79"/>
    <w:rsid w:val="00B43FB5"/>
    <w:rsid w:val="00B44002"/>
    <w:rsid w:val="00B441B5"/>
    <w:rsid w:val="00B4421A"/>
    <w:rsid w:val="00B442A7"/>
    <w:rsid w:val="00B442BD"/>
    <w:rsid w:val="00B4437F"/>
    <w:rsid w:val="00B443A5"/>
    <w:rsid w:val="00B443DA"/>
    <w:rsid w:val="00B443E5"/>
    <w:rsid w:val="00B444E1"/>
    <w:rsid w:val="00B444E6"/>
    <w:rsid w:val="00B445CC"/>
    <w:rsid w:val="00B4465D"/>
    <w:rsid w:val="00B446CE"/>
    <w:rsid w:val="00B447BB"/>
    <w:rsid w:val="00B447FB"/>
    <w:rsid w:val="00B4485C"/>
    <w:rsid w:val="00B44900"/>
    <w:rsid w:val="00B44939"/>
    <w:rsid w:val="00B44957"/>
    <w:rsid w:val="00B449EF"/>
    <w:rsid w:val="00B44A42"/>
    <w:rsid w:val="00B44A43"/>
    <w:rsid w:val="00B44B79"/>
    <w:rsid w:val="00B44C9B"/>
    <w:rsid w:val="00B44D71"/>
    <w:rsid w:val="00B44F13"/>
    <w:rsid w:val="00B44F17"/>
    <w:rsid w:val="00B44F49"/>
    <w:rsid w:val="00B45025"/>
    <w:rsid w:val="00B45055"/>
    <w:rsid w:val="00B4513C"/>
    <w:rsid w:val="00B451CB"/>
    <w:rsid w:val="00B45244"/>
    <w:rsid w:val="00B4524B"/>
    <w:rsid w:val="00B4529C"/>
    <w:rsid w:val="00B45374"/>
    <w:rsid w:val="00B45471"/>
    <w:rsid w:val="00B45474"/>
    <w:rsid w:val="00B4554D"/>
    <w:rsid w:val="00B4562C"/>
    <w:rsid w:val="00B45652"/>
    <w:rsid w:val="00B456BD"/>
    <w:rsid w:val="00B45730"/>
    <w:rsid w:val="00B4578C"/>
    <w:rsid w:val="00B457CC"/>
    <w:rsid w:val="00B457E7"/>
    <w:rsid w:val="00B457FF"/>
    <w:rsid w:val="00B45871"/>
    <w:rsid w:val="00B458F2"/>
    <w:rsid w:val="00B45A9A"/>
    <w:rsid w:val="00B45AEE"/>
    <w:rsid w:val="00B45B53"/>
    <w:rsid w:val="00B45C30"/>
    <w:rsid w:val="00B45C8F"/>
    <w:rsid w:val="00B45CFD"/>
    <w:rsid w:val="00B45D6B"/>
    <w:rsid w:val="00B45D9D"/>
    <w:rsid w:val="00B45F57"/>
    <w:rsid w:val="00B4614D"/>
    <w:rsid w:val="00B46185"/>
    <w:rsid w:val="00B461E3"/>
    <w:rsid w:val="00B46281"/>
    <w:rsid w:val="00B462A7"/>
    <w:rsid w:val="00B462AE"/>
    <w:rsid w:val="00B462E3"/>
    <w:rsid w:val="00B462F7"/>
    <w:rsid w:val="00B46326"/>
    <w:rsid w:val="00B46384"/>
    <w:rsid w:val="00B46433"/>
    <w:rsid w:val="00B4651E"/>
    <w:rsid w:val="00B46528"/>
    <w:rsid w:val="00B4656A"/>
    <w:rsid w:val="00B465DD"/>
    <w:rsid w:val="00B46615"/>
    <w:rsid w:val="00B4670F"/>
    <w:rsid w:val="00B467E3"/>
    <w:rsid w:val="00B468D0"/>
    <w:rsid w:val="00B46969"/>
    <w:rsid w:val="00B469F5"/>
    <w:rsid w:val="00B46A21"/>
    <w:rsid w:val="00B46A23"/>
    <w:rsid w:val="00B46A3C"/>
    <w:rsid w:val="00B46B6E"/>
    <w:rsid w:val="00B46C8E"/>
    <w:rsid w:val="00B46CF3"/>
    <w:rsid w:val="00B46D3B"/>
    <w:rsid w:val="00B46E14"/>
    <w:rsid w:val="00B46F10"/>
    <w:rsid w:val="00B47067"/>
    <w:rsid w:val="00B47099"/>
    <w:rsid w:val="00B470D3"/>
    <w:rsid w:val="00B47174"/>
    <w:rsid w:val="00B47183"/>
    <w:rsid w:val="00B47324"/>
    <w:rsid w:val="00B47390"/>
    <w:rsid w:val="00B4740E"/>
    <w:rsid w:val="00B4743B"/>
    <w:rsid w:val="00B47507"/>
    <w:rsid w:val="00B475A0"/>
    <w:rsid w:val="00B475B0"/>
    <w:rsid w:val="00B475E0"/>
    <w:rsid w:val="00B4763F"/>
    <w:rsid w:val="00B47700"/>
    <w:rsid w:val="00B47726"/>
    <w:rsid w:val="00B47902"/>
    <w:rsid w:val="00B47939"/>
    <w:rsid w:val="00B47961"/>
    <w:rsid w:val="00B479EE"/>
    <w:rsid w:val="00B47AFE"/>
    <w:rsid w:val="00B47B27"/>
    <w:rsid w:val="00B47B3B"/>
    <w:rsid w:val="00B47B7B"/>
    <w:rsid w:val="00B47C1A"/>
    <w:rsid w:val="00B47C39"/>
    <w:rsid w:val="00B47C62"/>
    <w:rsid w:val="00B47C71"/>
    <w:rsid w:val="00B47C7F"/>
    <w:rsid w:val="00B47DB9"/>
    <w:rsid w:val="00B47EC5"/>
    <w:rsid w:val="00B47F03"/>
    <w:rsid w:val="00B50080"/>
    <w:rsid w:val="00B500D0"/>
    <w:rsid w:val="00B50200"/>
    <w:rsid w:val="00B50207"/>
    <w:rsid w:val="00B50374"/>
    <w:rsid w:val="00B504B2"/>
    <w:rsid w:val="00B5051F"/>
    <w:rsid w:val="00B505B8"/>
    <w:rsid w:val="00B505E5"/>
    <w:rsid w:val="00B50763"/>
    <w:rsid w:val="00B5076B"/>
    <w:rsid w:val="00B50803"/>
    <w:rsid w:val="00B5083D"/>
    <w:rsid w:val="00B50865"/>
    <w:rsid w:val="00B5087D"/>
    <w:rsid w:val="00B508ED"/>
    <w:rsid w:val="00B50AC1"/>
    <w:rsid w:val="00B50B4B"/>
    <w:rsid w:val="00B50B82"/>
    <w:rsid w:val="00B50CDD"/>
    <w:rsid w:val="00B50D08"/>
    <w:rsid w:val="00B51103"/>
    <w:rsid w:val="00B5114F"/>
    <w:rsid w:val="00B51170"/>
    <w:rsid w:val="00B511B4"/>
    <w:rsid w:val="00B512B0"/>
    <w:rsid w:val="00B51320"/>
    <w:rsid w:val="00B513BD"/>
    <w:rsid w:val="00B514D1"/>
    <w:rsid w:val="00B514E5"/>
    <w:rsid w:val="00B5154B"/>
    <w:rsid w:val="00B5156D"/>
    <w:rsid w:val="00B515B9"/>
    <w:rsid w:val="00B5165D"/>
    <w:rsid w:val="00B516D0"/>
    <w:rsid w:val="00B51714"/>
    <w:rsid w:val="00B51787"/>
    <w:rsid w:val="00B517AA"/>
    <w:rsid w:val="00B517DF"/>
    <w:rsid w:val="00B5189E"/>
    <w:rsid w:val="00B518FB"/>
    <w:rsid w:val="00B51932"/>
    <w:rsid w:val="00B51957"/>
    <w:rsid w:val="00B51A8A"/>
    <w:rsid w:val="00B51B74"/>
    <w:rsid w:val="00B51C2B"/>
    <w:rsid w:val="00B51C57"/>
    <w:rsid w:val="00B51C97"/>
    <w:rsid w:val="00B51D01"/>
    <w:rsid w:val="00B51DCE"/>
    <w:rsid w:val="00B51E1E"/>
    <w:rsid w:val="00B51E64"/>
    <w:rsid w:val="00B51E84"/>
    <w:rsid w:val="00B5209A"/>
    <w:rsid w:val="00B520E6"/>
    <w:rsid w:val="00B52121"/>
    <w:rsid w:val="00B52143"/>
    <w:rsid w:val="00B521F4"/>
    <w:rsid w:val="00B52215"/>
    <w:rsid w:val="00B5225C"/>
    <w:rsid w:val="00B523EC"/>
    <w:rsid w:val="00B5241D"/>
    <w:rsid w:val="00B52428"/>
    <w:rsid w:val="00B524D2"/>
    <w:rsid w:val="00B524DF"/>
    <w:rsid w:val="00B52618"/>
    <w:rsid w:val="00B5269A"/>
    <w:rsid w:val="00B52784"/>
    <w:rsid w:val="00B52888"/>
    <w:rsid w:val="00B52917"/>
    <w:rsid w:val="00B529D5"/>
    <w:rsid w:val="00B52B13"/>
    <w:rsid w:val="00B52B40"/>
    <w:rsid w:val="00B52BB2"/>
    <w:rsid w:val="00B52C05"/>
    <w:rsid w:val="00B52C08"/>
    <w:rsid w:val="00B52D02"/>
    <w:rsid w:val="00B52D2A"/>
    <w:rsid w:val="00B52D48"/>
    <w:rsid w:val="00B52D9E"/>
    <w:rsid w:val="00B52DAD"/>
    <w:rsid w:val="00B52E6E"/>
    <w:rsid w:val="00B52EF4"/>
    <w:rsid w:val="00B52F4B"/>
    <w:rsid w:val="00B530A7"/>
    <w:rsid w:val="00B530E1"/>
    <w:rsid w:val="00B5312C"/>
    <w:rsid w:val="00B53169"/>
    <w:rsid w:val="00B531AB"/>
    <w:rsid w:val="00B531C1"/>
    <w:rsid w:val="00B531D7"/>
    <w:rsid w:val="00B53259"/>
    <w:rsid w:val="00B532DE"/>
    <w:rsid w:val="00B5344F"/>
    <w:rsid w:val="00B53502"/>
    <w:rsid w:val="00B53529"/>
    <w:rsid w:val="00B53536"/>
    <w:rsid w:val="00B535F6"/>
    <w:rsid w:val="00B53637"/>
    <w:rsid w:val="00B53639"/>
    <w:rsid w:val="00B53668"/>
    <w:rsid w:val="00B536A2"/>
    <w:rsid w:val="00B536F5"/>
    <w:rsid w:val="00B537FB"/>
    <w:rsid w:val="00B53916"/>
    <w:rsid w:val="00B53A26"/>
    <w:rsid w:val="00B53A47"/>
    <w:rsid w:val="00B53AB6"/>
    <w:rsid w:val="00B53B50"/>
    <w:rsid w:val="00B53C7E"/>
    <w:rsid w:val="00B53E7F"/>
    <w:rsid w:val="00B53F9A"/>
    <w:rsid w:val="00B54079"/>
    <w:rsid w:val="00B540B0"/>
    <w:rsid w:val="00B540E5"/>
    <w:rsid w:val="00B54137"/>
    <w:rsid w:val="00B5415F"/>
    <w:rsid w:val="00B541EE"/>
    <w:rsid w:val="00B5436B"/>
    <w:rsid w:val="00B545DD"/>
    <w:rsid w:val="00B54679"/>
    <w:rsid w:val="00B5467D"/>
    <w:rsid w:val="00B54716"/>
    <w:rsid w:val="00B548CF"/>
    <w:rsid w:val="00B5493B"/>
    <w:rsid w:val="00B54A06"/>
    <w:rsid w:val="00B54A70"/>
    <w:rsid w:val="00B54ACD"/>
    <w:rsid w:val="00B54B06"/>
    <w:rsid w:val="00B54B2D"/>
    <w:rsid w:val="00B54BB4"/>
    <w:rsid w:val="00B54BFB"/>
    <w:rsid w:val="00B54C6C"/>
    <w:rsid w:val="00B54C96"/>
    <w:rsid w:val="00B54CB8"/>
    <w:rsid w:val="00B54CC9"/>
    <w:rsid w:val="00B54D0A"/>
    <w:rsid w:val="00B54DA6"/>
    <w:rsid w:val="00B54DCF"/>
    <w:rsid w:val="00B54DF9"/>
    <w:rsid w:val="00B54F88"/>
    <w:rsid w:val="00B55084"/>
    <w:rsid w:val="00B55095"/>
    <w:rsid w:val="00B550EE"/>
    <w:rsid w:val="00B550F6"/>
    <w:rsid w:val="00B5512B"/>
    <w:rsid w:val="00B55194"/>
    <w:rsid w:val="00B551B1"/>
    <w:rsid w:val="00B551CB"/>
    <w:rsid w:val="00B5526C"/>
    <w:rsid w:val="00B55322"/>
    <w:rsid w:val="00B555A9"/>
    <w:rsid w:val="00B5560F"/>
    <w:rsid w:val="00B556C9"/>
    <w:rsid w:val="00B5571A"/>
    <w:rsid w:val="00B5576C"/>
    <w:rsid w:val="00B558E6"/>
    <w:rsid w:val="00B55941"/>
    <w:rsid w:val="00B5594A"/>
    <w:rsid w:val="00B55953"/>
    <w:rsid w:val="00B559A4"/>
    <w:rsid w:val="00B55BA4"/>
    <w:rsid w:val="00B55C7A"/>
    <w:rsid w:val="00B55CB3"/>
    <w:rsid w:val="00B55CC1"/>
    <w:rsid w:val="00B55CE1"/>
    <w:rsid w:val="00B55E01"/>
    <w:rsid w:val="00B55E3A"/>
    <w:rsid w:val="00B55EF4"/>
    <w:rsid w:val="00B55EFA"/>
    <w:rsid w:val="00B55F5E"/>
    <w:rsid w:val="00B5602D"/>
    <w:rsid w:val="00B56111"/>
    <w:rsid w:val="00B56243"/>
    <w:rsid w:val="00B562CB"/>
    <w:rsid w:val="00B562ED"/>
    <w:rsid w:val="00B562F6"/>
    <w:rsid w:val="00B5637E"/>
    <w:rsid w:val="00B56390"/>
    <w:rsid w:val="00B56429"/>
    <w:rsid w:val="00B5657D"/>
    <w:rsid w:val="00B56580"/>
    <w:rsid w:val="00B565E1"/>
    <w:rsid w:val="00B56674"/>
    <w:rsid w:val="00B5681D"/>
    <w:rsid w:val="00B56883"/>
    <w:rsid w:val="00B568D5"/>
    <w:rsid w:val="00B568E3"/>
    <w:rsid w:val="00B56963"/>
    <w:rsid w:val="00B56B9D"/>
    <w:rsid w:val="00B56C03"/>
    <w:rsid w:val="00B56C23"/>
    <w:rsid w:val="00B56DCE"/>
    <w:rsid w:val="00B56DE3"/>
    <w:rsid w:val="00B56E08"/>
    <w:rsid w:val="00B56E16"/>
    <w:rsid w:val="00B56EA2"/>
    <w:rsid w:val="00B56EB4"/>
    <w:rsid w:val="00B56FFA"/>
    <w:rsid w:val="00B570F4"/>
    <w:rsid w:val="00B5710E"/>
    <w:rsid w:val="00B571A7"/>
    <w:rsid w:val="00B57246"/>
    <w:rsid w:val="00B572B4"/>
    <w:rsid w:val="00B572CC"/>
    <w:rsid w:val="00B57314"/>
    <w:rsid w:val="00B57379"/>
    <w:rsid w:val="00B5738E"/>
    <w:rsid w:val="00B574CB"/>
    <w:rsid w:val="00B5755F"/>
    <w:rsid w:val="00B5768D"/>
    <w:rsid w:val="00B576E1"/>
    <w:rsid w:val="00B576E5"/>
    <w:rsid w:val="00B5770B"/>
    <w:rsid w:val="00B5770C"/>
    <w:rsid w:val="00B57751"/>
    <w:rsid w:val="00B5777E"/>
    <w:rsid w:val="00B57878"/>
    <w:rsid w:val="00B57A0A"/>
    <w:rsid w:val="00B57A2F"/>
    <w:rsid w:val="00B57B0C"/>
    <w:rsid w:val="00B57B18"/>
    <w:rsid w:val="00B57B8E"/>
    <w:rsid w:val="00B57C5F"/>
    <w:rsid w:val="00B57C84"/>
    <w:rsid w:val="00B57CEF"/>
    <w:rsid w:val="00B57D5F"/>
    <w:rsid w:val="00B57DD1"/>
    <w:rsid w:val="00B57DE2"/>
    <w:rsid w:val="00B57E10"/>
    <w:rsid w:val="00B57F41"/>
    <w:rsid w:val="00B60192"/>
    <w:rsid w:val="00B601C9"/>
    <w:rsid w:val="00B602E6"/>
    <w:rsid w:val="00B603E8"/>
    <w:rsid w:val="00B60484"/>
    <w:rsid w:val="00B604F3"/>
    <w:rsid w:val="00B60658"/>
    <w:rsid w:val="00B607CE"/>
    <w:rsid w:val="00B608EB"/>
    <w:rsid w:val="00B60975"/>
    <w:rsid w:val="00B609C3"/>
    <w:rsid w:val="00B60A97"/>
    <w:rsid w:val="00B60AA5"/>
    <w:rsid w:val="00B60AD9"/>
    <w:rsid w:val="00B60BF5"/>
    <w:rsid w:val="00B60C3F"/>
    <w:rsid w:val="00B60CED"/>
    <w:rsid w:val="00B60D7C"/>
    <w:rsid w:val="00B60E38"/>
    <w:rsid w:val="00B60E83"/>
    <w:rsid w:val="00B60E8B"/>
    <w:rsid w:val="00B60EBF"/>
    <w:rsid w:val="00B60EC6"/>
    <w:rsid w:val="00B60F48"/>
    <w:rsid w:val="00B60FA3"/>
    <w:rsid w:val="00B6100C"/>
    <w:rsid w:val="00B610F6"/>
    <w:rsid w:val="00B61184"/>
    <w:rsid w:val="00B611CE"/>
    <w:rsid w:val="00B61296"/>
    <w:rsid w:val="00B613C3"/>
    <w:rsid w:val="00B61415"/>
    <w:rsid w:val="00B61458"/>
    <w:rsid w:val="00B6162E"/>
    <w:rsid w:val="00B6163B"/>
    <w:rsid w:val="00B61653"/>
    <w:rsid w:val="00B61654"/>
    <w:rsid w:val="00B61777"/>
    <w:rsid w:val="00B6187A"/>
    <w:rsid w:val="00B61913"/>
    <w:rsid w:val="00B6196B"/>
    <w:rsid w:val="00B6196D"/>
    <w:rsid w:val="00B619D5"/>
    <w:rsid w:val="00B61A5C"/>
    <w:rsid w:val="00B61B24"/>
    <w:rsid w:val="00B61BDC"/>
    <w:rsid w:val="00B61C4B"/>
    <w:rsid w:val="00B61C80"/>
    <w:rsid w:val="00B61CA9"/>
    <w:rsid w:val="00B61CEB"/>
    <w:rsid w:val="00B61D27"/>
    <w:rsid w:val="00B61D5C"/>
    <w:rsid w:val="00B61D5D"/>
    <w:rsid w:val="00B61D94"/>
    <w:rsid w:val="00B61DF4"/>
    <w:rsid w:val="00B61FA0"/>
    <w:rsid w:val="00B61FF9"/>
    <w:rsid w:val="00B61FFC"/>
    <w:rsid w:val="00B6200E"/>
    <w:rsid w:val="00B6203A"/>
    <w:rsid w:val="00B6204D"/>
    <w:rsid w:val="00B62055"/>
    <w:rsid w:val="00B622D2"/>
    <w:rsid w:val="00B6230E"/>
    <w:rsid w:val="00B62382"/>
    <w:rsid w:val="00B623A4"/>
    <w:rsid w:val="00B623B0"/>
    <w:rsid w:val="00B623DF"/>
    <w:rsid w:val="00B6242A"/>
    <w:rsid w:val="00B62567"/>
    <w:rsid w:val="00B62687"/>
    <w:rsid w:val="00B62699"/>
    <w:rsid w:val="00B627C4"/>
    <w:rsid w:val="00B62847"/>
    <w:rsid w:val="00B628CC"/>
    <w:rsid w:val="00B629F1"/>
    <w:rsid w:val="00B62BB3"/>
    <w:rsid w:val="00B62C09"/>
    <w:rsid w:val="00B62D3B"/>
    <w:rsid w:val="00B62D4E"/>
    <w:rsid w:val="00B62DAB"/>
    <w:rsid w:val="00B62DFA"/>
    <w:rsid w:val="00B62EE5"/>
    <w:rsid w:val="00B62F01"/>
    <w:rsid w:val="00B62F33"/>
    <w:rsid w:val="00B62F69"/>
    <w:rsid w:val="00B62FCF"/>
    <w:rsid w:val="00B62FEC"/>
    <w:rsid w:val="00B63041"/>
    <w:rsid w:val="00B630C4"/>
    <w:rsid w:val="00B63153"/>
    <w:rsid w:val="00B63155"/>
    <w:rsid w:val="00B6315C"/>
    <w:rsid w:val="00B63175"/>
    <w:rsid w:val="00B6318C"/>
    <w:rsid w:val="00B63194"/>
    <w:rsid w:val="00B63310"/>
    <w:rsid w:val="00B634DE"/>
    <w:rsid w:val="00B63507"/>
    <w:rsid w:val="00B6357A"/>
    <w:rsid w:val="00B635EB"/>
    <w:rsid w:val="00B6369B"/>
    <w:rsid w:val="00B636FC"/>
    <w:rsid w:val="00B63747"/>
    <w:rsid w:val="00B63765"/>
    <w:rsid w:val="00B6380E"/>
    <w:rsid w:val="00B638E9"/>
    <w:rsid w:val="00B6399E"/>
    <w:rsid w:val="00B63AD2"/>
    <w:rsid w:val="00B63AEA"/>
    <w:rsid w:val="00B63B69"/>
    <w:rsid w:val="00B63B6C"/>
    <w:rsid w:val="00B63BC8"/>
    <w:rsid w:val="00B63D79"/>
    <w:rsid w:val="00B63D9D"/>
    <w:rsid w:val="00B63DDF"/>
    <w:rsid w:val="00B63E33"/>
    <w:rsid w:val="00B63F30"/>
    <w:rsid w:val="00B641F1"/>
    <w:rsid w:val="00B642B8"/>
    <w:rsid w:val="00B642D5"/>
    <w:rsid w:val="00B64336"/>
    <w:rsid w:val="00B64386"/>
    <w:rsid w:val="00B6438C"/>
    <w:rsid w:val="00B643DD"/>
    <w:rsid w:val="00B645B5"/>
    <w:rsid w:val="00B64641"/>
    <w:rsid w:val="00B646C8"/>
    <w:rsid w:val="00B646E3"/>
    <w:rsid w:val="00B6473A"/>
    <w:rsid w:val="00B647EC"/>
    <w:rsid w:val="00B6489E"/>
    <w:rsid w:val="00B648C7"/>
    <w:rsid w:val="00B64963"/>
    <w:rsid w:val="00B6497C"/>
    <w:rsid w:val="00B64A6B"/>
    <w:rsid w:val="00B64AD7"/>
    <w:rsid w:val="00B64B5C"/>
    <w:rsid w:val="00B64BD1"/>
    <w:rsid w:val="00B64C4C"/>
    <w:rsid w:val="00B64CAB"/>
    <w:rsid w:val="00B64CD9"/>
    <w:rsid w:val="00B64DF7"/>
    <w:rsid w:val="00B64EBA"/>
    <w:rsid w:val="00B64EBC"/>
    <w:rsid w:val="00B64EDB"/>
    <w:rsid w:val="00B65041"/>
    <w:rsid w:val="00B65135"/>
    <w:rsid w:val="00B651B5"/>
    <w:rsid w:val="00B651FD"/>
    <w:rsid w:val="00B6536D"/>
    <w:rsid w:val="00B654B6"/>
    <w:rsid w:val="00B65572"/>
    <w:rsid w:val="00B655E0"/>
    <w:rsid w:val="00B6561F"/>
    <w:rsid w:val="00B656A5"/>
    <w:rsid w:val="00B656CB"/>
    <w:rsid w:val="00B6570E"/>
    <w:rsid w:val="00B65756"/>
    <w:rsid w:val="00B657F1"/>
    <w:rsid w:val="00B65806"/>
    <w:rsid w:val="00B65935"/>
    <w:rsid w:val="00B65A65"/>
    <w:rsid w:val="00B65A84"/>
    <w:rsid w:val="00B65AEA"/>
    <w:rsid w:val="00B65B1A"/>
    <w:rsid w:val="00B65B6E"/>
    <w:rsid w:val="00B65BD1"/>
    <w:rsid w:val="00B65BDE"/>
    <w:rsid w:val="00B65D8F"/>
    <w:rsid w:val="00B65DDF"/>
    <w:rsid w:val="00B65E4F"/>
    <w:rsid w:val="00B65ECD"/>
    <w:rsid w:val="00B65EDA"/>
    <w:rsid w:val="00B65EFF"/>
    <w:rsid w:val="00B65FE4"/>
    <w:rsid w:val="00B6601C"/>
    <w:rsid w:val="00B66182"/>
    <w:rsid w:val="00B663A0"/>
    <w:rsid w:val="00B66402"/>
    <w:rsid w:val="00B6643A"/>
    <w:rsid w:val="00B6643E"/>
    <w:rsid w:val="00B66462"/>
    <w:rsid w:val="00B664E3"/>
    <w:rsid w:val="00B6650B"/>
    <w:rsid w:val="00B66537"/>
    <w:rsid w:val="00B66631"/>
    <w:rsid w:val="00B66655"/>
    <w:rsid w:val="00B66657"/>
    <w:rsid w:val="00B666B4"/>
    <w:rsid w:val="00B66714"/>
    <w:rsid w:val="00B66757"/>
    <w:rsid w:val="00B667C5"/>
    <w:rsid w:val="00B667D9"/>
    <w:rsid w:val="00B667DA"/>
    <w:rsid w:val="00B6686F"/>
    <w:rsid w:val="00B66897"/>
    <w:rsid w:val="00B6689D"/>
    <w:rsid w:val="00B66936"/>
    <w:rsid w:val="00B66A0D"/>
    <w:rsid w:val="00B66A1B"/>
    <w:rsid w:val="00B66A7F"/>
    <w:rsid w:val="00B66B59"/>
    <w:rsid w:val="00B66BD1"/>
    <w:rsid w:val="00B66C06"/>
    <w:rsid w:val="00B66DCC"/>
    <w:rsid w:val="00B66E86"/>
    <w:rsid w:val="00B66EC8"/>
    <w:rsid w:val="00B66ED0"/>
    <w:rsid w:val="00B66FE7"/>
    <w:rsid w:val="00B67040"/>
    <w:rsid w:val="00B67075"/>
    <w:rsid w:val="00B6718E"/>
    <w:rsid w:val="00B6726A"/>
    <w:rsid w:val="00B67307"/>
    <w:rsid w:val="00B67308"/>
    <w:rsid w:val="00B67476"/>
    <w:rsid w:val="00B6748D"/>
    <w:rsid w:val="00B674EB"/>
    <w:rsid w:val="00B67508"/>
    <w:rsid w:val="00B6754E"/>
    <w:rsid w:val="00B6763D"/>
    <w:rsid w:val="00B67642"/>
    <w:rsid w:val="00B6771E"/>
    <w:rsid w:val="00B67766"/>
    <w:rsid w:val="00B6780A"/>
    <w:rsid w:val="00B67884"/>
    <w:rsid w:val="00B678B1"/>
    <w:rsid w:val="00B679A5"/>
    <w:rsid w:val="00B679DD"/>
    <w:rsid w:val="00B67AC2"/>
    <w:rsid w:val="00B67AFF"/>
    <w:rsid w:val="00B67B2B"/>
    <w:rsid w:val="00B67B59"/>
    <w:rsid w:val="00B67B93"/>
    <w:rsid w:val="00B67CA7"/>
    <w:rsid w:val="00B67CDB"/>
    <w:rsid w:val="00B67CF7"/>
    <w:rsid w:val="00B67D38"/>
    <w:rsid w:val="00B67DD0"/>
    <w:rsid w:val="00B67E79"/>
    <w:rsid w:val="00B67ECB"/>
    <w:rsid w:val="00B67F08"/>
    <w:rsid w:val="00B67F5A"/>
    <w:rsid w:val="00B67FC9"/>
    <w:rsid w:val="00B70037"/>
    <w:rsid w:val="00B7007F"/>
    <w:rsid w:val="00B700AF"/>
    <w:rsid w:val="00B7010F"/>
    <w:rsid w:val="00B70132"/>
    <w:rsid w:val="00B70136"/>
    <w:rsid w:val="00B70157"/>
    <w:rsid w:val="00B70162"/>
    <w:rsid w:val="00B70184"/>
    <w:rsid w:val="00B701B8"/>
    <w:rsid w:val="00B7020F"/>
    <w:rsid w:val="00B702B2"/>
    <w:rsid w:val="00B702FF"/>
    <w:rsid w:val="00B70375"/>
    <w:rsid w:val="00B70459"/>
    <w:rsid w:val="00B70567"/>
    <w:rsid w:val="00B705E7"/>
    <w:rsid w:val="00B7060C"/>
    <w:rsid w:val="00B7064C"/>
    <w:rsid w:val="00B7080F"/>
    <w:rsid w:val="00B7084C"/>
    <w:rsid w:val="00B708BA"/>
    <w:rsid w:val="00B708BB"/>
    <w:rsid w:val="00B708C8"/>
    <w:rsid w:val="00B708D5"/>
    <w:rsid w:val="00B708E2"/>
    <w:rsid w:val="00B70964"/>
    <w:rsid w:val="00B709E5"/>
    <w:rsid w:val="00B70A26"/>
    <w:rsid w:val="00B70BB9"/>
    <w:rsid w:val="00B70BE1"/>
    <w:rsid w:val="00B70CED"/>
    <w:rsid w:val="00B70CF5"/>
    <w:rsid w:val="00B70D61"/>
    <w:rsid w:val="00B70E3D"/>
    <w:rsid w:val="00B70E68"/>
    <w:rsid w:val="00B70F13"/>
    <w:rsid w:val="00B70FD7"/>
    <w:rsid w:val="00B71028"/>
    <w:rsid w:val="00B710BE"/>
    <w:rsid w:val="00B7112C"/>
    <w:rsid w:val="00B711E6"/>
    <w:rsid w:val="00B7121A"/>
    <w:rsid w:val="00B712C2"/>
    <w:rsid w:val="00B71411"/>
    <w:rsid w:val="00B714BA"/>
    <w:rsid w:val="00B7154C"/>
    <w:rsid w:val="00B715B2"/>
    <w:rsid w:val="00B715F7"/>
    <w:rsid w:val="00B7160C"/>
    <w:rsid w:val="00B7162C"/>
    <w:rsid w:val="00B7163C"/>
    <w:rsid w:val="00B7176D"/>
    <w:rsid w:val="00B71773"/>
    <w:rsid w:val="00B7189C"/>
    <w:rsid w:val="00B71905"/>
    <w:rsid w:val="00B71983"/>
    <w:rsid w:val="00B719AE"/>
    <w:rsid w:val="00B719F9"/>
    <w:rsid w:val="00B71A21"/>
    <w:rsid w:val="00B71A27"/>
    <w:rsid w:val="00B71A7F"/>
    <w:rsid w:val="00B71B7B"/>
    <w:rsid w:val="00B71BD6"/>
    <w:rsid w:val="00B71C76"/>
    <w:rsid w:val="00B71CBD"/>
    <w:rsid w:val="00B71CE8"/>
    <w:rsid w:val="00B71D53"/>
    <w:rsid w:val="00B71D8E"/>
    <w:rsid w:val="00B71DAD"/>
    <w:rsid w:val="00B71E0A"/>
    <w:rsid w:val="00B71E13"/>
    <w:rsid w:val="00B71E49"/>
    <w:rsid w:val="00B71F8C"/>
    <w:rsid w:val="00B71FEE"/>
    <w:rsid w:val="00B7202E"/>
    <w:rsid w:val="00B7209E"/>
    <w:rsid w:val="00B720A9"/>
    <w:rsid w:val="00B72175"/>
    <w:rsid w:val="00B72392"/>
    <w:rsid w:val="00B723BD"/>
    <w:rsid w:val="00B724E3"/>
    <w:rsid w:val="00B72507"/>
    <w:rsid w:val="00B7251B"/>
    <w:rsid w:val="00B72530"/>
    <w:rsid w:val="00B72539"/>
    <w:rsid w:val="00B7255B"/>
    <w:rsid w:val="00B725D0"/>
    <w:rsid w:val="00B7274C"/>
    <w:rsid w:val="00B7282C"/>
    <w:rsid w:val="00B72884"/>
    <w:rsid w:val="00B72886"/>
    <w:rsid w:val="00B728E0"/>
    <w:rsid w:val="00B7293E"/>
    <w:rsid w:val="00B7298E"/>
    <w:rsid w:val="00B729B9"/>
    <w:rsid w:val="00B72A12"/>
    <w:rsid w:val="00B72B5C"/>
    <w:rsid w:val="00B72BBB"/>
    <w:rsid w:val="00B72C5C"/>
    <w:rsid w:val="00B72CC8"/>
    <w:rsid w:val="00B72CE2"/>
    <w:rsid w:val="00B72E1C"/>
    <w:rsid w:val="00B72E3C"/>
    <w:rsid w:val="00B72E53"/>
    <w:rsid w:val="00B72E79"/>
    <w:rsid w:val="00B72F34"/>
    <w:rsid w:val="00B72FF7"/>
    <w:rsid w:val="00B73057"/>
    <w:rsid w:val="00B7306C"/>
    <w:rsid w:val="00B730D8"/>
    <w:rsid w:val="00B730E9"/>
    <w:rsid w:val="00B730F5"/>
    <w:rsid w:val="00B73117"/>
    <w:rsid w:val="00B731C6"/>
    <w:rsid w:val="00B7320C"/>
    <w:rsid w:val="00B73222"/>
    <w:rsid w:val="00B73273"/>
    <w:rsid w:val="00B73288"/>
    <w:rsid w:val="00B73306"/>
    <w:rsid w:val="00B73337"/>
    <w:rsid w:val="00B734CC"/>
    <w:rsid w:val="00B73515"/>
    <w:rsid w:val="00B735FF"/>
    <w:rsid w:val="00B73638"/>
    <w:rsid w:val="00B73692"/>
    <w:rsid w:val="00B736F8"/>
    <w:rsid w:val="00B73839"/>
    <w:rsid w:val="00B738C3"/>
    <w:rsid w:val="00B73B60"/>
    <w:rsid w:val="00B73BAC"/>
    <w:rsid w:val="00B73C17"/>
    <w:rsid w:val="00B73C69"/>
    <w:rsid w:val="00B73E31"/>
    <w:rsid w:val="00B73EB4"/>
    <w:rsid w:val="00B73EBC"/>
    <w:rsid w:val="00B73F59"/>
    <w:rsid w:val="00B73F5B"/>
    <w:rsid w:val="00B7402B"/>
    <w:rsid w:val="00B74043"/>
    <w:rsid w:val="00B74062"/>
    <w:rsid w:val="00B74094"/>
    <w:rsid w:val="00B74126"/>
    <w:rsid w:val="00B741DA"/>
    <w:rsid w:val="00B74289"/>
    <w:rsid w:val="00B74386"/>
    <w:rsid w:val="00B743DB"/>
    <w:rsid w:val="00B743EB"/>
    <w:rsid w:val="00B743ED"/>
    <w:rsid w:val="00B7450F"/>
    <w:rsid w:val="00B74591"/>
    <w:rsid w:val="00B74649"/>
    <w:rsid w:val="00B746E6"/>
    <w:rsid w:val="00B7470D"/>
    <w:rsid w:val="00B747C7"/>
    <w:rsid w:val="00B74820"/>
    <w:rsid w:val="00B7489D"/>
    <w:rsid w:val="00B748E9"/>
    <w:rsid w:val="00B74A36"/>
    <w:rsid w:val="00B74A4C"/>
    <w:rsid w:val="00B74AC9"/>
    <w:rsid w:val="00B74B40"/>
    <w:rsid w:val="00B74C55"/>
    <w:rsid w:val="00B74CCE"/>
    <w:rsid w:val="00B74D01"/>
    <w:rsid w:val="00B74DBE"/>
    <w:rsid w:val="00B74DD7"/>
    <w:rsid w:val="00B74E10"/>
    <w:rsid w:val="00B74ED4"/>
    <w:rsid w:val="00B74F2D"/>
    <w:rsid w:val="00B74FE4"/>
    <w:rsid w:val="00B750AA"/>
    <w:rsid w:val="00B750EB"/>
    <w:rsid w:val="00B75198"/>
    <w:rsid w:val="00B75331"/>
    <w:rsid w:val="00B7535C"/>
    <w:rsid w:val="00B753E1"/>
    <w:rsid w:val="00B7551D"/>
    <w:rsid w:val="00B75532"/>
    <w:rsid w:val="00B7555D"/>
    <w:rsid w:val="00B75564"/>
    <w:rsid w:val="00B756CE"/>
    <w:rsid w:val="00B7570F"/>
    <w:rsid w:val="00B7571E"/>
    <w:rsid w:val="00B75728"/>
    <w:rsid w:val="00B7579A"/>
    <w:rsid w:val="00B757F0"/>
    <w:rsid w:val="00B75841"/>
    <w:rsid w:val="00B7587E"/>
    <w:rsid w:val="00B75A07"/>
    <w:rsid w:val="00B75AA3"/>
    <w:rsid w:val="00B75B13"/>
    <w:rsid w:val="00B75B1C"/>
    <w:rsid w:val="00B75B35"/>
    <w:rsid w:val="00B75B70"/>
    <w:rsid w:val="00B75CEA"/>
    <w:rsid w:val="00B75D1B"/>
    <w:rsid w:val="00B75DCE"/>
    <w:rsid w:val="00B75DED"/>
    <w:rsid w:val="00B75E61"/>
    <w:rsid w:val="00B75E77"/>
    <w:rsid w:val="00B75F4E"/>
    <w:rsid w:val="00B76085"/>
    <w:rsid w:val="00B7610B"/>
    <w:rsid w:val="00B76179"/>
    <w:rsid w:val="00B761D9"/>
    <w:rsid w:val="00B7624B"/>
    <w:rsid w:val="00B762E2"/>
    <w:rsid w:val="00B76390"/>
    <w:rsid w:val="00B764A0"/>
    <w:rsid w:val="00B76579"/>
    <w:rsid w:val="00B76644"/>
    <w:rsid w:val="00B7665F"/>
    <w:rsid w:val="00B7670D"/>
    <w:rsid w:val="00B768AC"/>
    <w:rsid w:val="00B7692D"/>
    <w:rsid w:val="00B7698D"/>
    <w:rsid w:val="00B769CA"/>
    <w:rsid w:val="00B76A13"/>
    <w:rsid w:val="00B76A14"/>
    <w:rsid w:val="00B76A4A"/>
    <w:rsid w:val="00B76A88"/>
    <w:rsid w:val="00B76ABA"/>
    <w:rsid w:val="00B76AF2"/>
    <w:rsid w:val="00B76B22"/>
    <w:rsid w:val="00B76C52"/>
    <w:rsid w:val="00B76CA8"/>
    <w:rsid w:val="00B76CDF"/>
    <w:rsid w:val="00B76CED"/>
    <w:rsid w:val="00B76E58"/>
    <w:rsid w:val="00B76E77"/>
    <w:rsid w:val="00B76F47"/>
    <w:rsid w:val="00B76F8C"/>
    <w:rsid w:val="00B76FB7"/>
    <w:rsid w:val="00B770BE"/>
    <w:rsid w:val="00B7714F"/>
    <w:rsid w:val="00B771C0"/>
    <w:rsid w:val="00B77270"/>
    <w:rsid w:val="00B7730C"/>
    <w:rsid w:val="00B7732D"/>
    <w:rsid w:val="00B77382"/>
    <w:rsid w:val="00B77408"/>
    <w:rsid w:val="00B7741B"/>
    <w:rsid w:val="00B7742D"/>
    <w:rsid w:val="00B7745F"/>
    <w:rsid w:val="00B774E2"/>
    <w:rsid w:val="00B775AD"/>
    <w:rsid w:val="00B775E9"/>
    <w:rsid w:val="00B775FD"/>
    <w:rsid w:val="00B77642"/>
    <w:rsid w:val="00B77649"/>
    <w:rsid w:val="00B776AE"/>
    <w:rsid w:val="00B77829"/>
    <w:rsid w:val="00B77850"/>
    <w:rsid w:val="00B77871"/>
    <w:rsid w:val="00B7791A"/>
    <w:rsid w:val="00B77944"/>
    <w:rsid w:val="00B77A0B"/>
    <w:rsid w:val="00B77A16"/>
    <w:rsid w:val="00B77ABF"/>
    <w:rsid w:val="00B77BA4"/>
    <w:rsid w:val="00B77BA8"/>
    <w:rsid w:val="00B77BAC"/>
    <w:rsid w:val="00B77C23"/>
    <w:rsid w:val="00B77C27"/>
    <w:rsid w:val="00B77C4D"/>
    <w:rsid w:val="00B77CA5"/>
    <w:rsid w:val="00B77E0E"/>
    <w:rsid w:val="00B77EB5"/>
    <w:rsid w:val="00B77EBB"/>
    <w:rsid w:val="00B77F26"/>
    <w:rsid w:val="00B77F3C"/>
    <w:rsid w:val="00B800AE"/>
    <w:rsid w:val="00B800CE"/>
    <w:rsid w:val="00B800D2"/>
    <w:rsid w:val="00B80193"/>
    <w:rsid w:val="00B801A3"/>
    <w:rsid w:val="00B8022C"/>
    <w:rsid w:val="00B80383"/>
    <w:rsid w:val="00B803A4"/>
    <w:rsid w:val="00B803D6"/>
    <w:rsid w:val="00B8045C"/>
    <w:rsid w:val="00B80531"/>
    <w:rsid w:val="00B80558"/>
    <w:rsid w:val="00B806B3"/>
    <w:rsid w:val="00B806E7"/>
    <w:rsid w:val="00B807BE"/>
    <w:rsid w:val="00B8082E"/>
    <w:rsid w:val="00B8087F"/>
    <w:rsid w:val="00B80881"/>
    <w:rsid w:val="00B80AF7"/>
    <w:rsid w:val="00B80BA0"/>
    <w:rsid w:val="00B80CA4"/>
    <w:rsid w:val="00B80CB8"/>
    <w:rsid w:val="00B80CE4"/>
    <w:rsid w:val="00B80D7F"/>
    <w:rsid w:val="00B80DAA"/>
    <w:rsid w:val="00B80E0A"/>
    <w:rsid w:val="00B80E71"/>
    <w:rsid w:val="00B80F62"/>
    <w:rsid w:val="00B80FA1"/>
    <w:rsid w:val="00B80FD0"/>
    <w:rsid w:val="00B81059"/>
    <w:rsid w:val="00B81111"/>
    <w:rsid w:val="00B811F6"/>
    <w:rsid w:val="00B81226"/>
    <w:rsid w:val="00B812B0"/>
    <w:rsid w:val="00B812C8"/>
    <w:rsid w:val="00B81357"/>
    <w:rsid w:val="00B81599"/>
    <w:rsid w:val="00B81625"/>
    <w:rsid w:val="00B81637"/>
    <w:rsid w:val="00B81640"/>
    <w:rsid w:val="00B81658"/>
    <w:rsid w:val="00B81692"/>
    <w:rsid w:val="00B8175A"/>
    <w:rsid w:val="00B818F8"/>
    <w:rsid w:val="00B81920"/>
    <w:rsid w:val="00B81964"/>
    <w:rsid w:val="00B819C8"/>
    <w:rsid w:val="00B81A58"/>
    <w:rsid w:val="00B81A93"/>
    <w:rsid w:val="00B81AAD"/>
    <w:rsid w:val="00B81AC9"/>
    <w:rsid w:val="00B81AD4"/>
    <w:rsid w:val="00B81B44"/>
    <w:rsid w:val="00B81B88"/>
    <w:rsid w:val="00B81C5A"/>
    <w:rsid w:val="00B81C90"/>
    <w:rsid w:val="00B81D07"/>
    <w:rsid w:val="00B81D7A"/>
    <w:rsid w:val="00B81DAC"/>
    <w:rsid w:val="00B81DCB"/>
    <w:rsid w:val="00B81E08"/>
    <w:rsid w:val="00B81E21"/>
    <w:rsid w:val="00B82007"/>
    <w:rsid w:val="00B82036"/>
    <w:rsid w:val="00B82135"/>
    <w:rsid w:val="00B82142"/>
    <w:rsid w:val="00B82188"/>
    <w:rsid w:val="00B822D2"/>
    <w:rsid w:val="00B823A3"/>
    <w:rsid w:val="00B824CA"/>
    <w:rsid w:val="00B824F8"/>
    <w:rsid w:val="00B82570"/>
    <w:rsid w:val="00B825CF"/>
    <w:rsid w:val="00B826DB"/>
    <w:rsid w:val="00B826FC"/>
    <w:rsid w:val="00B8271D"/>
    <w:rsid w:val="00B8275D"/>
    <w:rsid w:val="00B827D2"/>
    <w:rsid w:val="00B8288B"/>
    <w:rsid w:val="00B828B4"/>
    <w:rsid w:val="00B82A2C"/>
    <w:rsid w:val="00B82A4B"/>
    <w:rsid w:val="00B82B5C"/>
    <w:rsid w:val="00B82BCB"/>
    <w:rsid w:val="00B82CA0"/>
    <w:rsid w:val="00B82CC1"/>
    <w:rsid w:val="00B82CE0"/>
    <w:rsid w:val="00B82E63"/>
    <w:rsid w:val="00B82E7D"/>
    <w:rsid w:val="00B82E93"/>
    <w:rsid w:val="00B82FDC"/>
    <w:rsid w:val="00B830B9"/>
    <w:rsid w:val="00B83182"/>
    <w:rsid w:val="00B83289"/>
    <w:rsid w:val="00B832A6"/>
    <w:rsid w:val="00B83435"/>
    <w:rsid w:val="00B8350D"/>
    <w:rsid w:val="00B8358C"/>
    <w:rsid w:val="00B8359C"/>
    <w:rsid w:val="00B83628"/>
    <w:rsid w:val="00B8362B"/>
    <w:rsid w:val="00B8368A"/>
    <w:rsid w:val="00B837C2"/>
    <w:rsid w:val="00B837F3"/>
    <w:rsid w:val="00B83811"/>
    <w:rsid w:val="00B8381C"/>
    <w:rsid w:val="00B83820"/>
    <w:rsid w:val="00B8386E"/>
    <w:rsid w:val="00B83880"/>
    <w:rsid w:val="00B838EF"/>
    <w:rsid w:val="00B83979"/>
    <w:rsid w:val="00B839C5"/>
    <w:rsid w:val="00B839DB"/>
    <w:rsid w:val="00B83A12"/>
    <w:rsid w:val="00B83BA2"/>
    <w:rsid w:val="00B83D3B"/>
    <w:rsid w:val="00B83D9E"/>
    <w:rsid w:val="00B83DF1"/>
    <w:rsid w:val="00B83F3B"/>
    <w:rsid w:val="00B83F4B"/>
    <w:rsid w:val="00B840D2"/>
    <w:rsid w:val="00B8416A"/>
    <w:rsid w:val="00B84182"/>
    <w:rsid w:val="00B84205"/>
    <w:rsid w:val="00B8420A"/>
    <w:rsid w:val="00B84270"/>
    <w:rsid w:val="00B842D4"/>
    <w:rsid w:val="00B84308"/>
    <w:rsid w:val="00B8433E"/>
    <w:rsid w:val="00B84361"/>
    <w:rsid w:val="00B84456"/>
    <w:rsid w:val="00B84493"/>
    <w:rsid w:val="00B8452C"/>
    <w:rsid w:val="00B8452F"/>
    <w:rsid w:val="00B84592"/>
    <w:rsid w:val="00B847A3"/>
    <w:rsid w:val="00B847E9"/>
    <w:rsid w:val="00B8481C"/>
    <w:rsid w:val="00B84854"/>
    <w:rsid w:val="00B84865"/>
    <w:rsid w:val="00B84891"/>
    <w:rsid w:val="00B848A3"/>
    <w:rsid w:val="00B84911"/>
    <w:rsid w:val="00B84962"/>
    <w:rsid w:val="00B849A9"/>
    <w:rsid w:val="00B84A78"/>
    <w:rsid w:val="00B84A83"/>
    <w:rsid w:val="00B84A8E"/>
    <w:rsid w:val="00B84AF7"/>
    <w:rsid w:val="00B84CD4"/>
    <w:rsid w:val="00B84D13"/>
    <w:rsid w:val="00B84D82"/>
    <w:rsid w:val="00B84DA5"/>
    <w:rsid w:val="00B84DA9"/>
    <w:rsid w:val="00B84ED4"/>
    <w:rsid w:val="00B84FDD"/>
    <w:rsid w:val="00B85102"/>
    <w:rsid w:val="00B85114"/>
    <w:rsid w:val="00B85144"/>
    <w:rsid w:val="00B8521F"/>
    <w:rsid w:val="00B85236"/>
    <w:rsid w:val="00B85291"/>
    <w:rsid w:val="00B852D6"/>
    <w:rsid w:val="00B85433"/>
    <w:rsid w:val="00B854AB"/>
    <w:rsid w:val="00B8558B"/>
    <w:rsid w:val="00B856A5"/>
    <w:rsid w:val="00B85917"/>
    <w:rsid w:val="00B85999"/>
    <w:rsid w:val="00B85AB3"/>
    <w:rsid w:val="00B85B86"/>
    <w:rsid w:val="00B85BF3"/>
    <w:rsid w:val="00B85CF1"/>
    <w:rsid w:val="00B85DBF"/>
    <w:rsid w:val="00B85E17"/>
    <w:rsid w:val="00B85EEF"/>
    <w:rsid w:val="00B85F3A"/>
    <w:rsid w:val="00B85F45"/>
    <w:rsid w:val="00B86057"/>
    <w:rsid w:val="00B86117"/>
    <w:rsid w:val="00B861FB"/>
    <w:rsid w:val="00B862B3"/>
    <w:rsid w:val="00B863E6"/>
    <w:rsid w:val="00B8640B"/>
    <w:rsid w:val="00B86446"/>
    <w:rsid w:val="00B86451"/>
    <w:rsid w:val="00B864CA"/>
    <w:rsid w:val="00B86509"/>
    <w:rsid w:val="00B865A4"/>
    <w:rsid w:val="00B86797"/>
    <w:rsid w:val="00B86834"/>
    <w:rsid w:val="00B86838"/>
    <w:rsid w:val="00B8691C"/>
    <w:rsid w:val="00B8694D"/>
    <w:rsid w:val="00B86959"/>
    <w:rsid w:val="00B86971"/>
    <w:rsid w:val="00B869A8"/>
    <w:rsid w:val="00B869D1"/>
    <w:rsid w:val="00B86A7D"/>
    <w:rsid w:val="00B86AD0"/>
    <w:rsid w:val="00B86DE0"/>
    <w:rsid w:val="00B86E7B"/>
    <w:rsid w:val="00B86ED7"/>
    <w:rsid w:val="00B86EEA"/>
    <w:rsid w:val="00B86EFC"/>
    <w:rsid w:val="00B86F6E"/>
    <w:rsid w:val="00B86FFD"/>
    <w:rsid w:val="00B87011"/>
    <w:rsid w:val="00B87092"/>
    <w:rsid w:val="00B87127"/>
    <w:rsid w:val="00B8717D"/>
    <w:rsid w:val="00B871A5"/>
    <w:rsid w:val="00B87287"/>
    <w:rsid w:val="00B87390"/>
    <w:rsid w:val="00B87499"/>
    <w:rsid w:val="00B8751C"/>
    <w:rsid w:val="00B87580"/>
    <w:rsid w:val="00B87590"/>
    <w:rsid w:val="00B875BB"/>
    <w:rsid w:val="00B8763E"/>
    <w:rsid w:val="00B87648"/>
    <w:rsid w:val="00B876CA"/>
    <w:rsid w:val="00B877BC"/>
    <w:rsid w:val="00B87878"/>
    <w:rsid w:val="00B879A9"/>
    <w:rsid w:val="00B87A21"/>
    <w:rsid w:val="00B87A47"/>
    <w:rsid w:val="00B87AD3"/>
    <w:rsid w:val="00B87C2E"/>
    <w:rsid w:val="00B87C9A"/>
    <w:rsid w:val="00B87DB7"/>
    <w:rsid w:val="00B87DF0"/>
    <w:rsid w:val="00B87E5A"/>
    <w:rsid w:val="00B87EF4"/>
    <w:rsid w:val="00B87F12"/>
    <w:rsid w:val="00B90063"/>
    <w:rsid w:val="00B90088"/>
    <w:rsid w:val="00B9020E"/>
    <w:rsid w:val="00B902BE"/>
    <w:rsid w:val="00B902CB"/>
    <w:rsid w:val="00B903AF"/>
    <w:rsid w:val="00B903B9"/>
    <w:rsid w:val="00B903C6"/>
    <w:rsid w:val="00B903E3"/>
    <w:rsid w:val="00B90417"/>
    <w:rsid w:val="00B9043B"/>
    <w:rsid w:val="00B90459"/>
    <w:rsid w:val="00B90577"/>
    <w:rsid w:val="00B905C8"/>
    <w:rsid w:val="00B90690"/>
    <w:rsid w:val="00B908EA"/>
    <w:rsid w:val="00B9090A"/>
    <w:rsid w:val="00B90927"/>
    <w:rsid w:val="00B90970"/>
    <w:rsid w:val="00B90A81"/>
    <w:rsid w:val="00B90AD8"/>
    <w:rsid w:val="00B90B8A"/>
    <w:rsid w:val="00B90CF5"/>
    <w:rsid w:val="00B90DFC"/>
    <w:rsid w:val="00B90E37"/>
    <w:rsid w:val="00B90FB5"/>
    <w:rsid w:val="00B9101F"/>
    <w:rsid w:val="00B910B6"/>
    <w:rsid w:val="00B91162"/>
    <w:rsid w:val="00B912B0"/>
    <w:rsid w:val="00B9134F"/>
    <w:rsid w:val="00B9146B"/>
    <w:rsid w:val="00B91480"/>
    <w:rsid w:val="00B914C4"/>
    <w:rsid w:val="00B914DB"/>
    <w:rsid w:val="00B91578"/>
    <w:rsid w:val="00B915ED"/>
    <w:rsid w:val="00B91620"/>
    <w:rsid w:val="00B916E6"/>
    <w:rsid w:val="00B9175B"/>
    <w:rsid w:val="00B918D9"/>
    <w:rsid w:val="00B9193A"/>
    <w:rsid w:val="00B91964"/>
    <w:rsid w:val="00B919B7"/>
    <w:rsid w:val="00B91B26"/>
    <w:rsid w:val="00B91B8F"/>
    <w:rsid w:val="00B91BE5"/>
    <w:rsid w:val="00B91CC5"/>
    <w:rsid w:val="00B91D40"/>
    <w:rsid w:val="00B91E98"/>
    <w:rsid w:val="00B91F7A"/>
    <w:rsid w:val="00B91FE3"/>
    <w:rsid w:val="00B92039"/>
    <w:rsid w:val="00B920C7"/>
    <w:rsid w:val="00B9215A"/>
    <w:rsid w:val="00B92192"/>
    <w:rsid w:val="00B921EC"/>
    <w:rsid w:val="00B92225"/>
    <w:rsid w:val="00B922A5"/>
    <w:rsid w:val="00B9233D"/>
    <w:rsid w:val="00B923DF"/>
    <w:rsid w:val="00B9244E"/>
    <w:rsid w:val="00B924BF"/>
    <w:rsid w:val="00B92504"/>
    <w:rsid w:val="00B92617"/>
    <w:rsid w:val="00B928B0"/>
    <w:rsid w:val="00B92A47"/>
    <w:rsid w:val="00B92BC9"/>
    <w:rsid w:val="00B92C4C"/>
    <w:rsid w:val="00B92C94"/>
    <w:rsid w:val="00B92CDA"/>
    <w:rsid w:val="00B92D49"/>
    <w:rsid w:val="00B92D69"/>
    <w:rsid w:val="00B92FC4"/>
    <w:rsid w:val="00B93001"/>
    <w:rsid w:val="00B9305F"/>
    <w:rsid w:val="00B93171"/>
    <w:rsid w:val="00B931AE"/>
    <w:rsid w:val="00B9325E"/>
    <w:rsid w:val="00B93279"/>
    <w:rsid w:val="00B93356"/>
    <w:rsid w:val="00B93397"/>
    <w:rsid w:val="00B933A0"/>
    <w:rsid w:val="00B9341E"/>
    <w:rsid w:val="00B93494"/>
    <w:rsid w:val="00B934D6"/>
    <w:rsid w:val="00B9355E"/>
    <w:rsid w:val="00B93621"/>
    <w:rsid w:val="00B9366A"/>
    <w:rsid w:val="00B93698"/>
    <w:rsid w:val="00B936A5"/>
    <w:rsid w:val="00B936B0"/>
    <w:rsid w:val="00B93758"/>
    <w:rsid w:val="00B93775"/>
    <w:rsid w:val="00B9379B"/>
    <w:rsid w:val="00B93962"/>
    <w:rsid w:val="00B939C2"/>
    <w:rsid w:val="00B93A08"/>
    <w:rsid w:val="00B93A26"/>
    <w:rsid w:val="00B93B17"/>
    <w:rsid w:val="00B93C99"/>
    <w:rsid w:val="00B93CEF"/>
    <w:rsid w:val="00B93D11"/>
    <w:rsid w:val="00B93D1F"/>
    <w:rsid w:val="00B93E11"/>
    <w:rsid w:val="00B93FBF"/>
    <w:rsid w:val="00B9408B"/>
    <w:rsid w:val="00B940BB"/>
    <w:rsid w:val="00B94181"/>
    <w:rsid w:val="00B9427C"/>
    <w:rsid w:val="00B9430D"/>
    <w:rsid w:val="00B94375"/>
    <w:rsid w:val="00B943C1"/>
    <w:rsid w:val="00B943CA"/>
    <w:rsid w:val="00B943EB"/>
    <w:rsid w:val="00B946B4"/>
    <w:rsid w:val="00B946DA"/>
    <w:rsid w:val="00B9471C"/>
    <w:rsid w:val="00B9473F"/>
    <w:rsid w:val="00B94873"/>
    <w:rsid w:val="00B94895"/>
    <w:rsid w:val="00B9493D"/>
    <w:rsid w:val="00B9494B"/>
    <w:rsid w:val="00B94951"/>
    <w:rsid w:val="00B94952"/>
    <w:rsid w:val="00B949E1"/>
    <w:rsid w:val="00B94A42"/>
    <w:rsid w:val="00B94B00"/>
    <w:rsid w:val="00B94B91"/>
    <w:rsid w:val="00B94C03"/>
    <w:rsid w:val="00B94CE3"/>
    <w:rsid w:val="00B94D5D"/>
    <w:rsid w:val="00B94DDB"/>
    <w:rsid w:val="00B94E6F"/>
    <w:rsid w:val="00B94EE8"/>
    <w:rsid w:val="00B94F01"/>
    <w:rsid w:val="00B94F03"/>
    <w:rsid w:val="00B94FBD"/>
    <w:rsid w:val="00B95023"/>
    <w:rsid w:val="00B950A3"/>
    <w:rsid w:val="00B95189"/>
    <w:rsid w:val="00B951BB"/>
    <w:rsid w:val="00B951D0"/>
    <w:rsid w:val="00B951D5"/>
    <w:rsid w:val="00B953E1"/>
    <w:rsid w:val="00B95548"/>
    <w:rsid w:val="00B955CF"/>
    <w:rsid w:val="00B95624"/>
    <w:rsid w:val="00B956AF"/>
    <w:rsid w:val="00B956DE"/>
    <w:rsid w:val="00B95731"/>
    <w:rsid w:val="00B95765"/>
    <w:rsid w:val="00B957B8"/>
    <w:rsid w:val="00B95910"/>
    <w:rsid w:val="00B95A2B"/>
    <w:rsid w:val="00B95A4D"/>
    <w:rsid w:val="00B95A73"/>
    <w:rsid w:val="00B95AED"/>
    <w:rsid w:val="00B95B52"/>
    <w:rsid w:val="00B95C8E"/>
    <w:rsid w:val="00B95D5D"/>
    <w:rsid w:val="00B95D94"/>
    <w:rsid w:val="00B95D97"/>
    <w:rsid w:val="00B95DBA"/>
    <w:rsid w:val="00B95E73"/>
    <w:rsid w:val="00B95EB9"/>
    <w:rsid w:val="00B95F1B"/>
    <w:rsid w:val="00B95F9D"/>
    <w:rsid w:val="00B95FC8"/>
    <w:rsid w:val="00B960BD"/>
    <w:rsid w:val="00B96106"/>
    <w:rsid w:val="00B96147"/>
    <w:rsid w:val="00B9614A"/>
    <w:rsid w:val="00B961A0"/>
    <w:rsid w:val="00B96234"/>
    <w:rsid w:val="00B96253"/>
    <w:rsid w:val="00B962C8"/>
    <w:rsid w:val="00B9634E"/>
    <w:rsid w:val="00B9635A"/>
    <w:rsid w:val="00B9636C"/>
    <w:rsid w:val="00B96462"/>
    <w:rsid w:val="00B96509"/>
    <w:rsid w:val="00B9657A"/>
    <w:rsid w:val="00B9667B"/>
    <w:rsid w:val="00B967D4"/>
    <w:rsid w:val="00B9681E"/>
    <w:rsid w:val="00B96870"/>
    <w:rsid w:val="00B968B7"/>
    <w:rsid w:val="00B96963"/>
    <w:rsid w:val="00B96A5F"/>
    <w:rsid w:val="00B96B01"/>
    <w:rsid w:val="00B96B07"/>
    <w:rsid w:val="00B96BDA"/>
    <w:rsid w:val="00B96C6B"/>
    <w:rsid w:val="00B96C7B"/>
    <w:rsid w:val="00B96CC6"/>
    <w:rsid w:val="00B96CF3"/>
    <w:rsid w:val="00B96D6D"/>
    <w:rsid w:val="00B96DE8"/>
    <w:rsid w:val="00B96E43"/>
    <w:rsid w:val="00B96F73"/>
    <w:rsid w:val="00B96F91"/>
    <w:rsid w:val="00B970B4"/>
    <w:rsid w:val="00B97157"/>
    <w:rsid w:val="00B97183"/>
    <w:rsid w:val="00B971A0"/>
    <w:rsid w:val="00B971CB"/>
    <w:rsid w:val="00B971CF"/>
    <w:rsid w:val="00B97329"/>
    <w:rsid w:val="00B97341"/>
    <w:rsid w:val="00B97456"/>
    <w:rsid w:val="00B9754B"/>
    <w:rsid w:val="00B97576"/>
    <w:rsid w:val="00B9765D"/>
    <w:rsid w:val="00B97672"/>
    <w:rsid w:val="00B9776A"/>
    <w:rsid w:val="00B977F2"/>
    <w:rsid w:val="00B97801"/>
    <w:rsid w:val="00B9784E"/>
    <w:rsid w:val="00B97A27"/>
    <w:rsid w:val="00B97A31"/>
    <w:rsid w:val="00B97A62"/>
    <w:rsid w:val="00B97A93"/>
    <w:rsid w:val="00B97ABA"/>
    <w:rsid w:val="00B97C7D"/>
    <w:rsid w:val="00B97C96"/>
    <w:rsid w:val="00B97CF9"/>
    <w:rsid w:val="00B97D29"/>
    <w:rsid w:val="00B97D36"/>
    <w:rsid w:val="00B97D62"/>
    <w:rsid w:val="00B97DCF"/>
    <w:rsid w:val="00B97E9B"/>
    <w:rsid w:val="00B97EA1"/>
    <w:rsid w:val="00BA0011"/>
    <w:rsid w:val="00BA0285"/>
    <w:rsid w:val="00BA0311"/>
    <w:rsid w:val="00BA047E"/>
    <w:rsid w:val="00BA0488"/>
    <w:rsid w:val="00BA0529"/>
    <w:rsid w:val="00BA070F"/>
    <w:rsid w:val="00BA0807"/>
    <w:rsid w:val="00BA08BC"/>
    <w:rsid w:val="00BA0955"/>
    <w:rsid w:val="00BA0994"/>
    <w:rsid w:val="00BA0B5F"/>
    <w:rsid w:val="00BA0BC2"/>
    <w:rsid w:val="00BA0BE8"/>
    <w:rsid w:val="00BA0C15"/>
    <w:rsid w:val="00BA0E65"/>
    <w:rsid w:val="00BA0F0F"/>
    <w:rsid w:val="00BA0F42"/>
    <w:rsid w:val="00BA0F6A"/>
    <w:rsid w:val="00BA0F8B"/>
    <w:rsid w:val="00BA0FA8"/>
    <w:rsid w:val="00BA0FBE"/>
    <w:rsid w:val="00BA0FE0"/>
    <w:rsid w:val="00BA1009"/>
    <w:rsid w:val="00BA102F"/>
    <w:rsid w:val="00BA105F"/>
    <w:rsid w:val="00BA106E"/>
    <w:rsid w:val="00BA109B"/>
    <w:rsid w:val="00BA10A8"/>
    <w:rsid w:val="00BA10D4"/>
    <w:rsid w:val="00BA11AF"/>
    <w:rsid w:val="00BA1245"/>
    <w:rsid w:val="00BA1261"/>
    <w:rsid w:val="00BA12D7"/>
    <w:rsid w:val="00BA135C"/>
    <w:rsid w:val="00BA13CD"/>
    <w:rsid w:val="00BA143A"/>
    <w:rsid w:val="00BA147A"/>
    <w:rsid w:val="00BA15DD"/>
    <w:rsid w:val="00BA17CE"/>
    <w:rsid w:val="00BA17F6"/>
    <w:rsid w:val="00BA1877"/>
    <w:rsid w:val="00BA18A3"/>
    <w:rsid w:val="00BA18B2"/>
    <w:rsid w:val="00BA190D"/>
    <w:rsid w:val="00BA197B"/>
    <w:rsid w:val="00BA1A22"/>
    <w:rsid w:val="00BA1AD8"/>
    <w:rsid w:val="00BA1B3F"/>
    <w:rsid w:val="00BA1B4B"/>
    <w:rsid w:val="00BA1B55"/>
    <w:rsid w:val="00BA1B8E"/>
    <w:rsid w:val="00BA1C62"/>
    <w:rsid w:val="00BA1C95"/>
    <w:rsid w:val="00BA1D4B"/>
    <w:rsid w:val="00BA1EB6"/>
    <w:rsid w:val="00BA1F75"/>
    <w:rsid w:val="00BA1FFF"/>
    <w:rsid w:val="00BA2029"/>
    <w:rsid w:val="00BA20F7"/>
    <w:rsid w:val="00BA216C"/>
    <w:rsid w:val="00BA2177"/>
    <w:rsid w:val="00BA21F6"/>
    <w:rsid w:val="00BA22DE"/>
    <w:rsid w:val="00BA22EE"/>
    <w:rsid w:val="00BA2316"/>
    <w:rsid w:val="00BA231B"/>
    <w:rsid w:val="00BA2380"/>
    <w:rsid w:val="00BA2405"/>
    <w:rsid w:val="00BA24A7"/>
    <w:rsid w:val="00BA251B"/>
    <w:rsid w:val="00BA2522"/>
    <w:rsid w:val="00BA2620"/>
    <w:rsid w:val="00BA26C5"/>
    <w:rsid w:val="00BA26F0"/>
    <w:rsid w:val="00BA2781"/>
    <w:rsid w:val="00BA2810"/>
    <w:rsid w:val="00BA2888"/>
    <w:rsid w:val="00BA28A0"/>
    <w:rsid w:val="00BA291C"/>
    <w:rsid w:val="00BA291E"/>
    <w:rsid w:val="00BA292F"/>
    <w:rsid w:val="00BA2ABD"/>
    <w:rsid w:val="00BA2BCD"/>
    <w:rsid w:val="00BA2C23"/>
    <w:rsid w:val="00BA2CE4"/>
    <w:rsid w:val="00BA2D63"/>
    <w:rsid w:val="00BA2D6C"/>
    <w:rsid w:val="00BA2E10"/>
    <w:rsid w:val="00BA2F18"/>
    <w:rsid w:val="00BA2F1A"/>
    <w:rsid w:val="00BA2FA2"/>
    <w:rsid w:val="00BA30FD"/>
    <w:rsid w:val="00BA3205"/>
    <w:rsid w:val="00BA32B3"/>
    <w:rsid w:val="00BA32E5"/>
    <w:rsid w:val="00BA33AD"/>
    <w:rsid w:val="00BA34DA"/>
    <w:rsid w:val="00BA34FD"/>
    <w:rsid w:val="00BA3533"/>
    <w:rsid w:val="00BA35D7"/>
    <w:rsid w:val="00BA35F2"/>
    <w:rsid w:val="00BA39D6"/>
    <w:rsid w:val="00BA39E6"/>
    <w:rsid w:val="00BA3B4B"/>
    <w:rsid w:val="00BA3BD4"/>
    <w:rsid w:val="00BA3CC5"/>
    <w:rsid w:val="00BA3D10"/>
    <w:rsid w:val="00BA3E01"/>
    <w:rsid w:val="00BA3EB5"/>
    <w:rsid w:val="00BA3ECD"/>
    <w:rsid w:val="00BA3F14"/>
    <w:rsid w:val="00BA3F17"/>
    <w:rsid w:val="00BA3F53"/>
    <w:rsid w:val="00BA3F8C"/>
    <w:rsid w:val="00BA3FAD"/>
    <w:rsid w:val="00BA3FE0"/>
    <w:rsid w:val="00BA403C"/>
    <w:rsid w:val="00BA405E"/>
    <w:rsid w:val="00BA407B"/>
    <w:rsid w:val="00BA4092"/>
    <w:rsid w:val="00BA40A0"/>
    <w:rsid w:val="00BA4195"/>
    <w:rsid w:val="00BA42AC"/>
    <w:rsid w:val="00BA42B6"/>
    <w:rsid w:val="00BA432D"/>
    <w:rsid w:val="00BA43D6"/>
    <w:rsid w:val="00BA43D9"/>
    <w:rsid w:val="00BA43F0"/>
    <w:rsid w:val="00BA4406"/>
    <w:rsid w:val="00BA4423"/>
    <w:rsid w:val="00BA444F"/>
    <w:rsid w:val="00BA44D2"/>
    <w:rsid w:val="00BA45B6"/>
    <w:rsid w:val="00BA45CD"/>
    <w:rsid w:val="00BA467D"/>
    <w:rsid w:val="00BA4680"/>
    <w:rsid w:val="00BA46C3"/>
    <w:rsid w:val="00BA476B"/>
    <w:rsid w:val="00BA47CC"/>
    <w:rsid w:val="00BA480A"/>
    <w:rsid w:val="00BA481D"/>
    <w:rsid w:val="00BA484A"/>
    <w:rsid w:val="00BA4878"/>
    <w:rsid w:val="00BA4884"/>
    <w:rsid w:val="00BA489E"/>
    <w:rsid w:val="00BA48E3"/>
    <w:rsid w:val="00BA494B"/>
    <w:rsid w:val="00BA499C"/>
    <w:rsid w:val="00BA49B3"/>
    <w:rsid w:val="00BA4A30"/>
    <w:rsid w:val="00BA4A4A"/>
    <w:rsid w:val="00BA4ACC"/>
    <w:rsid w:val="00BA4C52"/>
    <w:rsid w:val="00BA4C8B"/>
    <w:rsid w:val="00BA4D10"/>
    <w:rsid w:val="00BA4D25"/>
    <w:rsid w:val="00BA4D42"/>
    <w:rsid w:val="00BA4D51"/>
    <w:rsid w:val="00BA4DB2"/>
    <w:rsid w:val="00BA4DE3"/>
    <w:rsid w:val="00BA4E5F"/>
    <w:rsid w:val="00BA4EF5"/>
    <w:rsid w:val="00BA4F3D"/>
    <w:rsid w:val="00BA4F3E"/>
    <w:rsid w:val="00BA50B5"/>
    <w:rsid w:val="00BA50C3"/>
    <w:rsid w:val="00BA50E9"/>
    <w:rsid w:val="00BA5179"/>
    <w:rsid w:val="00BA51F5"/>
    <w:rsid w:val="00BA520A"/>
    <w:rsid w:val="00BA52AA"/>
    <w:rsid w:val="00BA535E"/>
    <w:rsid w:val="00BA5367"/>
    <w:rsid w:val="00BA537C"/>
    <w:rsid w:val="00BA5489"/>
    <w:rsid w:val="00BA559B"/>
    <w:rsid w:val="00BA55A9"/>
    <w:rsid w:val="00BA563B"/>
    <w:rsid w:val="00BA56E1"/>
    <w:rsid w:val="00BA573C"/>
    <w:rsid w:val="00BA5746"/>
    <w:rsid w:val="00BA57E9"/>
    <w:rsid w:val="00BA58AA"/>
    <w:rsid w:val="00BA590A"/>
    <w:rsid w:val="00BA599A"/>
    <w:rsid w:val="00BA5A02"/>
    <w:rsid w:val="00BA5A39"/>
    <w:rsid w:val="00BA5A9B"/>
    <w:rsid w:val="00BA5AB5"/>
    <w:rsid w:val="00BA5B11"/>
    <w:rsid w:val="00BA5B92"/>
    <w:rsid w:val="00BA5BE8"/>
    <w:rsid w:val="00BA5C56"/>
    <w:rsid w:val="00BA5C8D"/>
    <w:rsid w:val="00BA5CB4"/>
    <w:rsid w:val="00BA5D38"/>
    <w:rsid w:val="00BA5DEE"/>
    <w:rsid w:val="00BA61BC"/>
    <w:rsid w:val="00BA6268"/>
    <w:rsid w:val="00BA6272"/>
    <w:rsid w:val="00BA62E7"/>
    <w:rsid w:val="00BA632F"/>
    <w:rsid w:val="00BA638F"/>
    <w:rsid w:val="00BA647A"/>
    <w:rsid w:val="00BA648B"/>
    <w:rsid w:val="00BA6548"/>
    <w:rsid w:val="00BA6590"/>
    <w:rsid w:val="00BA6593"/>
    <w:rsid w:val="00BA65B5"/>
    <w:rsid w:val="00BA6782"/>
    <w:rsid w:val="00BA67E9"/>
    <w:rsid w:val="00BA68FE"/>
    <w:rsid w:val="00BA6901"/>
    <w:rsid w:val="00BA6933"/>
    <w:rsid w:val="00BA6994"/>
    <w:rsid w:val="00BA69CE"/>
    <w:rsid w:val="00BA6A70"/>
    <w:rsid w:val="00BA6B9F"/>
    <w:rsid w:val="00BA6BAF"/>
    <w:rsid w:val="00BA6BC3"/>
    <w:rsid w:val="00BA6C7C"/>
    <w:rsid w:val="00BA6EAE"/>
    <w:rsid w:val="00BA6ECD"/>
    <w:rsid w:val="00BA6EFC"/>
    <w:rsid w:val="00BA7131"/>
    <w:rsid w:val="00BA7165"/>
    <w:rsid w:val="00BA72C1"/>
    <w:rsid w:val="00BA72E8"/>
    <w:rsid w:val="00BA7320"/>
    <w:rsid w:val="00BA744D"/>
    <w:rsid w:val="00BA74B3"/>
    <w:rsid w:val="00BA74D4"/>
    <w:rsid w:val="00BA75EE"/>
    <w:rsid w:val="00BA7668"/>
    <w:rsid w:val="00BA76AB"/>
    <w:rsid w:val="00BA7733"/>
    <w:rsid w:val="00BA777A"/>
    <w:rsid w:val="00BA777E"/>
    <w:rsid w:val="00BA77AF"/>
    <w:rsid w:val="00BA77EA"/>
    <w:rsid w:val="00BA77F2"/>
    <w:rsid w:val="00BA7896"/>
    <w:rsid w:val="00BA78FD"/>
    <w:rsid w:val="00BA79DE"/>
    <w:rsid w:val="00BA7A37"/>
    <w:rsid w:val="00BA7ADD"/>
    <w:rsid w:val="00BA7C4C"/>
    <w:rsid w:val="00BA7CA5"/>
    <w:rsid w:val="00BA7DC2"/>
    <w:rsid w:val="00BA7EF4"/>
    <w:rsid w:val="00BA7FB9"/>
    <w:rsid w:val="00BB00BB"/>
    <w:rsid w:val="00BB02A7"/>
    <w:rsid w:val="00BB02EB"/>
    <w:rsid w:val="00BB02F2"/>
    <w:rsid w:val="00BB031C"/>
    <w:rsid w:val="00BB0379"/>
    <w:rsid w:val="00BB0508"/>
    <w:rsid w:val="00BB05AE"/>
    <w:rsid w:val="00BB05E2"/>
    <w:rsid w:val="00BB0630"/>
    <w:rsid w:val="00BB0698"/>
    <w:rsid w:val="00BB06B8"/>
    <w:rsid w:val="00BB06E5"/>
    <w:rsid w:val="00BB0706"/>
    <w:rsid w:val="00BB07A6"/>
    <w:rsid w:val="00BB0803"/>
    <w:rsid w:val="00BB087E"/>
    <w:rsid w:val="00BB08C9"/>
    <w:rsid w:val="00BB08CE"/>
    <w:rsid w:val="00BB09AE"/>
    <w:rsid w:val="00BB0B7A"/>
    <w:rsid w:val="00BB0CCD"/>
    <w:rsid w:val="00BB0CD1"/>
    <w:rsid w:val="00BB0CD5"/>
    <w:rsid w:val="00BB0E8D"/>
    <w:rsid w:val="00BB0EDE"/>
    <w:rsid w:val="00BB0F31"/>
    <w:rsid w:val="00BB0F62"/>
    <w:rsid w:val="00BB0F9A"/>
    <w:rsid w:val="00BB0FA1"/>
    <w:rsid w:val="00BB0FA3"/>
    <w:rsid w:val="00BB1023"/>
    <w:rsid w:val="00BB10DA"/>
    <w:rsid w:val="00BB1134"/>
    <w:rsid w:val="00BB11FE"/>
    <w:rsid w:val="00BB1218"/>
    <w:rsid w:val="00BB12FA"/>
    <w:rsid w:val="00BB134A"/>
    <w:rsid w:val="00BB1374"/>
    <w:rsid w:val="00BB13C8"/>
    <w:rsid w:val="00BB1402"/>
    <w:rsid w:val="00BB145E"/>
    <w:rsid w:val="00BB149D"/>
    <w:rsid w:val="00BB14B4"/>
    <w:rsid w:val="00BB14DD"/>
    <w:rsid w:val="00BB1503"/>
    <w:rsid w:val="00BB15DD"/>
    <w:rsid w:val="00BB15F8"/>
    <w:rsid w:val="00BB16FF"/>
    <w:rsid w:val="00BB174E"/>
    <w:rsid w:val="00BB18D0"/>
    <w:rsid w:val="00BB191C"/>
    <w:rsid w:val="00BB19C6"/>
    <w:rsid w:val="00BB1A61"/>
    <w:rsid w:val="00BB1C95"/>
    <w:rsid w:val="00BB1CD2"/>
    <w:rsid w:val="00BB1CFB"/>
    <w:rsid w:val="00BB1DEE"/>
    <w:rsid w:val="00BB1E4B"/>
    <w:rsid w:val="00BB1EB6"/>
    <w:rsid w:val="00BB1F40"/>
    <w:rsid w:val="00BB1F65"/>
    <w:rsid w:val="00BB1F87"/>
    <w:rsid w:val="00BB1F8B"/>
    <w:rsid w:val="00BB1F93"/>
    <w:rsid w:val="00BB2045"/>
    <w:rsid w:val="00BB206F"/>
    <w:rsid w:val="00BB20F3"/>
    <w:rsid w:val="00BB2143"/>
    <w:rsid w:val="00BB21FE"/>
    <w:rsid w:val="00BB220D"/>
    <w:rsid w:val="00BB227B"/>
    <w:rsid w:val="00BB2359"/>
    <w:rsid w:val="00BB236C"/>
    <w:rsid w:val="00BB23D0"/>
    <w:rsid w:val="00BB2517"/>
    <w:rsid w:val="00BB25FE"/>
    <w:rsid w:val="00BB2601"/>
    <w:rsid w:val="00BB260F"/>
    <w:rsid w:val="00BB2653"/>
    <w:rsid w:val="00BB274F"/>
    <w:rsid w:val="00BB283C"/>
    <w:rsid w:val="00BB28EE"/>
    <w:rsid w:val="00BB2960"/>
    <w:rsid w:val="00BB2BB9"/>
    <w:rsid w:val="00BB2D5C"/>
    <w:rsid w:val="00BB2D73"/>
    <w:rsid w:val="00BB2E13"/>
    <w:rsid w:val="00BB2E1C"/>
    <w:rsid w:val="00BB2E60"/>
    <w:rsid w:val="00BB2EB0"/>
    <w:rsid w:val="00BB2EC2"/>
    <w:rsid w:val="00BB2FD9"/>
    <w:rsid w:val="00BB3024"/>
    <w:rsid w:val="00BB302A"/>
    <w:rsid w:val="00BB306A"/>
    <w:rsid w:val="00BB31EA"/>
    <w:rsid w:val="00BB3210"/>
    <w:rsid w:val="00BB3297"/>
    <w:rsid w:val="00BB33DF"/>
    <w:rsid w:val="00BB342A"/>
    <w:rsid w:val="00BB346C"/>
    <w:rsid w:val="00BB359A"/>
    <w:rsid w:val="00BB35A9"/>
    <w:rsid w:val="00BB3658"/>
    <w:rsid w:val="00BB376F"/>
    <w:rsid w:val="00BB37AB"/>
    <w:rsid w:val="00BB39CF"/>
    <w:rsid w:val="00BB3A54"/>
    <w:rsid w:val="00BB3BD1"/>
    <w:rsid w:val="00BB3BE6"/>
    <w:rsid w:val="00BB3C44"/>
    <w:rsid w:val="00BB3C72"/>
    <w:rsid w:val="00BB3C81"/>
    <w:rsid w:val="00BB3D48"/>
    <w:rsid w:val="00BB3DC3"/>
    <w:rsid w:val="00BB3DDD"/>
    <w:rsid w:val="00BB3DFC"/>
    <w:rsid w:val="00BB3EA1"/>
    <w:rsid w:val="00BB3EF4"/>
    <w:rsid w:val="00BB4059"/>
    <w:rsid w:val="00BB405A"/>
    <w:rsid w:val="00BB40BE"/>
    <w:rsid w:val="00BB411F"/>
    <w:rsid w:val="00BB41DC"/>
    <w:rsid w:val="00BB4247"/>
    <w:rsid w:val="00BB427A"/>
    <w:rsid w:val="00BB42B7"/>
    <w:rsid w:val="00BB431B"/>
    <w:rsid w:val="00BB4342"/>
    <w:rsid w:val="00BB439B"/>
    <w:rsid w:val="00BB43D0"/>
    <w:rsid w:val="00BB4419"/>
    <w:rsid w:val="00BB45C5"/>
    <w:rsid w:val="00BB4607"/>
    <w:rsid w:val="00BB4659"/>
    <w:rsid w:val="00BB46A5"/>
    <w:rsid w:val="00BB46B4"/>
    <w:rsid w:val="00BB46DB"/>
    <w:rsid w:val="00BB47C3"/>
    <w:rsid w:val="00BB47F2"/>
    <w:rsid w:val="00BB48B7"/>
    <w:rsid w:val="00BB48C4"/>
    <w:rsid w:val="00BB4904"/>
    <w:rsid w:val="00BB499D"/>
    <w:rsid w:val="00BB49DD"/>
    <w:rsid w:val="00BB4AB6"/>
    <w:rsid w:val="00BB4B93"/>
    <w:rsid w:val="00BB4BDC"/>
    <w:rsid w:val="00BB4BE7"/>
    <w:rsid w:val="00BB4CB9"/>
    <w:rsid w:val="00BB4E4F"/>
    <w:rsid w:val="00BB4E69"/>
    <w:rsid w:val="00BB4E77"/>
    <w:rsid w:val="00BB4EE5"/>
    <w:rsid w:val="00BB4F55"/>
    <w:rsid w:val="00BB5058"/>
    <w:rsid w:val="00BB505A"/>
    <w:rsid w:val="00BB50A8"/>
    <w:rsid w:val="00BB5166"/>
    <w:rsid w:val="00BB517E"/>
    <w:rsid w:val="00BB51EB"/>
    <w:rsid w:val="00BB5224"/>
    <w:rsid w:val="00BB5361"/>
    <w:rsid w:val="00BB5467"/>
    <w:rsid w:val="00BB5523"/>
    <w:rsid w:val="00BB55B9"/>
    <w:rsid w:val="00BB55D2"/>
    <w:rsid w:val="00BB55F0"/>
    <w:rsid w:val="00BB566B"/>
    <w:rsid w:val="00BB5791"/>
    <w:rsid w:val="00BB584A"/>
    <w:rsid w:val="00BB58D7"/>
    <w:rsid w:val="00BB595D"/>
    <w:rsid w:val="00BB59B8"/>
    <w:rsid w:val="00BB59E0"/>
    <w:rsid w:val="00BB5AA8"/>
    <w:rsid w:val="00BB5B15"/>
    <w:rsid w:val="00BB5C56"/>
    <w:rsid w:val="00BB5C5A"/>
    <w:rsid w:val="00BB5C5C"/>
    <w:rsid w:val="00BB5DEA"/>
    <w:rsid w:val="00BB5E35"/>
    <w:rsid w:val="00BB5EE1"/>
    <w:rsid w:val="00BB5EEA"/>
    <w:rsid w:val="00BB5F26"/>
    <w:rsid w:val="00BB5F73"/>
    <w:rsid w:val="00BB60CB"/>
    <w:rsid w:val="00BB616A"/>
    <w:rsid w:val="00BB61AD"/>
    <w:rsid w:val="00BB6236"/>
    <w:rsid w:val="00BB62E6"/>
    <w:rsid w:val="00BB62F6"/>
    <w:rsid w:val="00BB6367"/>
    <w:rsid w:val="00BB6391"/>
    <w:rsid w:val="00BB6517"/>
    <w:rsid w:val="00BB65D1"/>
    <w:rsid w:val="00BB65EE"/>
    <w:rsid w:val="00BB661C"/>
    <w:rsid w:val="00BB663D"/>
    <w:rsid w:val="00BB6712"/>
    <w:rsid w:val="00BB67D0"/>
    <w:rsid w:val="00BB67FF"/>
    <w:rsid w:val="00BB6802"/>
    <w:rsid w:val="00BB684E"/>
    <w:rsid w:val="00BB68AB"/>
    <w:rsid w:val="00BB695D"/>
    <w:rsid w:val="00BB6970"/>
    <w:rsid w:val="00BB6A45"/>
    <w:rsid w:val="00BB6A5C"/>
    <w:rsid w:val="00BB6A8C"/>
    <w:rsid w:val="00BB6B56"/>
    <w:rsid w:val="00BB6C00"/>
    <w:rsid w:val="00BB6C02"/>
    <w:rsid w:val="00BB6CB3"/>
    <w:rsid w:val="00BB6DA5"/>
    <w:rsid w:val="00BB6DC6"/>
    <w:rsid w:val="00BB6DED"/>
    <w:rsid w:val="00BB6E2E"/>
    <w:rsid w:val="00BB6F0C"/>
    <w:rsid w:val="00BB6FAC"/>
    <w:rsid w:val="00BB6FB6"/>
    <w:rsid w:val="00BB71B3"/>
    <w:rsid w:val="00BB71C5"/>
    <w:rsid w:val="00BB7216"/>
    <w:rsid w:val="00BB7241"/>
    <w:rsid w:val="00BB7281"/>
    <w:rsid w:val="00BB744C"/>
    <w:rsid w:val="00BB74BE"/>
    <w:rsid w:val="00BB75C2"/>
    <w:rsid w:val="00BB77AE"/>
    <w:rsid w:val="00BB77BA"/>
    <w:rsid w:val="00BB77C8"/>
    <w:rsid w:val="00BB7819"/>
    <w:rsid w:val="00BB7A3A"/>
    <w:rsid w:val="00BB7B37"/>
    <w:rsid w:val="00BB7BA9"/>
    <w:rsid w:val="00BB7BB8"/>
    <w:rsid w:val="00BB7C44"/>
    <w:rsid w:val="00BB7C57"/>
    <w:rsid w:val="00BB7D92"/>
    <w:rsid w:val="00BB7F2C"/>
    <w:rsid w:val="00BB7FC4"/>
    <w:rsid w:val="00BC00C2"/>
    <w:rsid w:val="00BC023E"/>
    <w:rsid w:val="00BC02C7"/>
    <w:rsid w:val="00BC03C8"/>
    <w:rsid w:val="00BC042B"/>
    <w:rsid w:val="00BC043A"/>
    <w:rsid w:val="00BC04F9"/>
    <w:rsid w:val="00BC0613"/>
    <w:rsid w:val="00BC062D"/>
    <w:rsid w:val="00BC06ED"/>
    <w:rsid w:val="00BC0770"/>
    <w:rsid w:val="00BC0783"/>
    <w:rsid w:val="00BC0789"/>
    <w:rsid w:val="00BC07D5"/>
    <w:rsid w:val="00BC0B04"/>
    <w:rsid w:val="00BC0B0D"/>
    <w:rsid w:val="00BC0B9D"/>
    <w:rsid w:val="00BC0D03"/>
    <w:rsid w:val="00BC0D2F"/>
    <w:rsid w:val="00BC0D53"/>
    <w:rsid w:val="00BC0D86"/>
    <w:rsid w:val="00BC0DCB"/>
    <w:rsid w:val="00BC0E2C"/>
    <w:rsid w:val="00BC0E3C"/>
    <w:rsid w:val="00BC0F09"/>
    <w:rsid w:val="00BC0F24"/>
    <w:rsid w:val="00BC0F5D"/>
    <w:rsid w:val="00BC0F6A"/>
    <w:rsid w:val="00BC1016"/>
    <w:rsid w:val="00BC112A"/>
    <w:rsid w:val="00BC1205"/>
    <w:rsid w:val="00BC127A"/>
    <w:rsid w:val="00BC12C3"/>
    <w:rsid w:val="00BC131C"/>
    <w:rsid w:val="00BC1344"/>
    <w:rsid w:val="00BC13D5"/>
    <w:rsid w:val="00BC13E2"/>
    <w:rsid w:val="00BC148F"/>
    <w:rsid w:val="00BC151E"/>
    <w:rsid w:val="00BC1532"/>
    <w:rsid w:val="00BC153D"/>
    <w:rsid w:val="00BC15C6"/>
    <w:rsid w:val="00BC1744"/>
    <w:rsid w:val="00BC1814"/>
    <w:rsid w:val="00BC1844"/>
    <w:rsid w:val="00BC18A8"/>
    <w:rsid w:val="00BC1929"/>
    <w:rsid w:val="00BC1A6C"/>
    <w:rsid w:val="00BC1A83"/>
    <w:rsid w:val="00BC1AFD"/>
    <w:rsid w:val="00BC1B9B"/>
    <w:rsid w:val="00BC1BD6"/>
    <w:rsid w:val="00BC1C48"/>
    <w:rsid w:val="00BC1C52"/>
    <w:rsid w:val="00BC1C5F"/>
    <w:rsid w:val="00BC1C60"/>
    <w:rsid w:val="00BC1CD8"/>
    <w:rsid w:val="00BC1D31"/>
    <w:rsid w:val="00BC1D9D"/>
    <w:rsid w:val="00BC1DDD"/>
    <w:rsid w:val="00BC1DE3"/>
    <w:rsid w:val="00BC1E14"/>
    <w:rsid w:val="00BC1E79"/>
    <w:rsid w:val="00BC1F1F"/>
    <w:rsid w:val="00BC1F48"/>
    <w:rsid w:val="00BC1FBC"/>
    <w:rsid w:val="00BC2028"/>
    <w:rsid w:val="00BC2056"/>
    <w:rsid w:val="00BC20A8"/>
    <w:rsid w:val="00BC20C6"/>
    <w:rsid w:val="00BC21B4"/>
    <w:rsid w:val="00BC220C"/>
    <w:rsid w:val="00BC2356"/>
    <w:rsid w:val="00BC2389"/>
    <w:rsid w:val="00BC23A4"/>
    <w:rsid w:val="00BC23CB"/>
    <w:rsid w:val="00BC23D3"/>
    <w:rsid w:val="00BC23EC"/>
    <w:rsid w:val="00BC23F4"/>
    <w:rsid w:val="00BC2411"/>
    <w:rsid w:val="00BC247B"/>
    <w:rsid w:val="00BC2485"/>
    <w:rsid w:val="00BC2527"/>
    <w:rsid w:val="00BC258A"/>
    <w:rsid w:val="00BC2686"/>
    <w:rsid w:val="00BC2695"/>
    <w:rsid w:val="00BC2719"/>
    <w:rsid w:val="00BC2769"/>
    <w:rsid w:val="00BC2861"/>
    <w:rsid w:val="00BC292F"/>
    <w:rsid w:val="00BC29AD"/>
    <w:rsid w:val="00BC2AB7"/>
    <w:rsid w:val="00BC2ABE"/>
    <w:rsid w:val="00BC2B8C"/>
    <w:rsid w:val="00BC2D4D"/>
    <w:rsid w:val="00BC2DE1"/>
    <w:rsid w:val="00BC2DF8"/>
    <w:rsid w:val="00BC2F4E"/>
    <w:rsid w:val="00BC3058"/>
    <w:rsid w:val="00BC3077"/>
    <w:rsid w:val="00BC3087"/>
    <w:rsid w:val="00BC3233"/>
    <w:rsid w:val="00BC3378"/>
    <w:rsid w:val="00BC337F"/>
    <w:rsid w:val="00BC3434"/>
    <w:rsid w:val="00BC34F9"/>
    <w:rsid w:val="00BC3564"/>
    <w:rsid w:val="00BC35AF"/>
    <w:rsid w:val="00BC3613"/>
    <w:rsid w:val="00BC36CA"/>
    <w:rsid w:val="00BC36DD"/>
    <w:rsid w:val="00BC3775"/>
    <w:rsid w:val="00BC38CB"/>
    <w:rsid w:val="00BC38DC"/>
    <w:rsid w:val="00BC3924"/>
    <w:rsid w:val="00BC3A27"/>
    <w:rsid w:val="00BC3A65"/>
    <w:rsid w:val="00BC3A84"/>
    <w:rsid w:val="00BC3A98"/>
    <w:rsid w:val="00BC3B5C"/>
    <w:rsid w:val="00BC3B79"/>
    <w:rsid w:val="00BC3B9B"/>
    <w:rsid w:val="00BC3BA7"/>
    <w:rsid w:val="00BC3C45"/>
    <w:rsid w:val="00BC3C67"/>
    <w:rsid w:val="00BC3CBE"/>
    <w:rsid w:val="00BC3CE2"/>
    <w:rsid w:val="00BC3DEB"/>
    <w:rsid w:val="00BC3F50"/>
    <w:rsid w:val="00BC408D"/>
    <w:rsid w:val="00BC4191"/>
    <w:rsid w:val="00BC4281"/>
    <w:rsid w:val="00BC42ED"/>
    <w:rsid w:val="00BC431F"/>
    <w:rsid w:val="00BC4330"/>
    <w:rsid w:val="00BC4517"/>
    <w:rsid w:val="00BC454E"/>
    <w:rsid w:val="00BC454F"/>
    <w:rsid w:val="00BC45BD"/>
    <w:rsid w:val="00BC464B"/>
    <w:rsid w:val="00BC46E4"/>
    <w:rsid w:val="00BC4715"/>
    <w:rsid w:val="00BC4766"/>
    <w:rsid w:val="00BC477C"/>
    <w:rsid w:val="00BC47BE"/>
    <w:rsid w:val="00BC47D5"/>
    <w:rsid w:val="00BC47DE"/>
    <w:rsid w:val="00BC4820"/>
    <w:rsid w:val="00BC486C"/>
    <w:rsid w:val="00BC4962"/>
    <w:rsid w:val="00BC4A10"/>
    <w:rsid w:val="00BC4ABF"/>
    <w:rsid w:val="00BC4C2A"/>
    <w:rsid w:val="00BC4C33"/>
    <w:rsid w:val="00BC4CAB"/>
    <w:rsid w:val="00BC4CF9"/>
    <w:rsid w:val="00BC4DA1"/>
    <w:rsid w:val="00BC4E44"/>
    <w:rsid w:val="00BC4E85"/>
    <w:rsid w:val="00BC4EE1"/>
    <w:rsid w:val="00BC4F60"/>
    <w:rsid w:val="00BC5000"/>
    <w:rsid w:val="00BC500A"/>
    <w:rsid w:val="00BC5064"/>
    <w:rsid w:val="00BC50E8"/>
    <w:rsid w:val="00BC5129"/>
    <w:rsid w:val="00BC51EC"/>
    <w:rsid w:val="00BC5221"/>
    <w:rsid w:val="00BC5263"/>
    <w:rsid w:val="00BC5391"/>
    <w:rsid w:val="00BC53B0"/>
    <w:rsid w:val="00BC54C9"/>
    <w:rsid w:val="00BC5529"/>
    <w:rsid w:val="00BC5626"/>
    <w:rsid w:val="00BC56C6"/>
    <w:rsid w:val="00BC571D"/>
    <w:rsid w:val="00BC5744"/>
    <w:rsid w:val="00BC5791"/>
    <w:rsid w:val="00BC580B"/>
    <w:rsid w:val="00BC587E"/>
    <w:rsid w:val="00BC59B4"/>
    <w:rsid w:val="00BC59D8"/>
    <w:rsid w:val="00BC5AB4"/>
    <w:rsid w:val="00BC5B46"/>
    <w:rsid w:val="00BC5B52"/>
    <w:rsid w:val="00BC5BDF"/>
    <w:rsid w:val="00BC5C21"/>
    <w:rsid w:val="00BC5C27"/>
    <w:rsid w:val="00BC5D2B"/>
    <w:rsid w:val="00BC5E8F"/>
    <w:rsid w:val="00BC5EBB"/>
    <w:rsid w:val="00BC6058"/>
    <w:rsid w:val="00BC60C3"/>
    <w:rsid w:val="00BC60D8"/>
    <w:rsid w:val="00BC6144"/>
    <w:rsid w:val="00BC616B"/>
    <w:rsid w:val="00BC6183"/>
    <w:rsid w:val="00BC61A9"/>
    <w:rsid w:val="00BC64A2"/>
    <w:rsid w:val="00BC64D0"/>
    <w:rsid w:val="00BC64E5"/>
    <w:rsid w:val="00BC650F"/>
    <w:rsid w:val="00BC659C"/>
    <w:rsid w:val="00BC65BA"/>
    <w:rsid w:val="00BC660F"/>
    <w:rsid w:val="00BC661D"/>
    <w:rsid w:val="00BC669C"/>
    <w:rsid w:val="00BC674E"/>
    <w:rsid w:val="00BC67C6"/>
    <w:rsid w:val="00BC6849"/>
    <w:rsid w:val="00BC699A"/>
    <w:rsid w:val="00BC69C9"/>
    <w:rsid w:val="00BC6A43"/>
    <w:rsid w:val="00BC6A4D"/>
    <w:rsid w:val="00BC6AE6"/>
    <w:rsid w:val="00BC6B28"/>
    <w:rsid w:val="00BC6B2C"/>
    <w:rsid w:val="00BC6B3C"/>
    <w:rsid w:val="00BC6B70"/>
    <w:rsid w:val="00BC6B77"/>
    <w:rsid w:val="00BC6CF3"/>
    <w:rsid w:val="00BC6D08"/>
    <w:rsid w:val="00BC6D2B"/>
    <w:rsid w:val="00BC6D8D"/>
    <w:rsid w:val="00BC6D97"/>
    <w:rsid w:val="00BC6DD2"/>
    <w:rsid w:val="00BC6DED"/>
    <w:rsid w:val="00BC6E8C"/>
    <w:rsid w:val="00BC7044"/>
    <w:rsid w:val="00BC70DE"/>
    <w:rsid w:val="00BC71C1"/>
    <w:rsid w:val="00BC735F"/>
    <w:rsid w:val="00BC746C"/>
    <w:rsid w:val="00BC77E8"/>
    <w:rsid w:val="00BC77EA"/>
    <w:rsid w:val="00BC7843"/>
    <w:rsid w:val="00BC78D0"/>
    <w:rsid w:val="00BC793D"/>
    <w:rsid w:val="00BC798E"/>
    <w:rsid w:val="00BC79B3"/>
    <w:rsid w:val="00BC79D2"/>
    <w:rsid w:val="00BC7B46"/>
    <w:rsid w:val="00BC7B96"/>
    <w:rsid w:val="00BC7BB3"/>
    <w:rsid w:val="00BC7C37"/>
    <w:rsid w:val="00BC7D67"/>
    <w:rsid w:val="00BC7D72"/>
    <w:rsid w:val="00BC7D77"/>
    <w:rsid w:val="00BC7D7F"/>
    <w:rsid w:val="00BC7E12"/>
    <w:rsid w:val="00BC7EE8"/>
    <w:rsid w:val="00BC7F48"/>
    <w:rsid w:val="00BC7F63"/>
    <w:rsid w:val="00BC7FDB"/>
    <w:rsid w:val="00BD0006"/>
    <w:rsid w:val="00BD0117"/>
    <w:rsid w:val="00BD0185"/>
    <w:rsid w:val="00BD02B9"/>
    <w:rsid w:val="00BD02E3"/>
    <w:rsid w:val="00BD034C"/>
    <w:rsid w:val="00BD03D8"/>
    <w:rsid w:val="00BD03F0"/>
    <w:rsid w:val="00BD03F4"/>
    <w:rsid w:val="00BD04C7"/>
    <w:rsid w:val="00BD0697"/>
    <w:rsid w:val="00BD06BE"/>
    <w:rsid w:val="00BD06C6"/>
    <w:rsid w:val="00BD0767"/>
    <w:rsid w:val="00BD078E"/>
    <w:rsid w:val="00BD0809"/>
    <w:rsid w:val="00BD0936"/>
    <w:rsid w:val="00BD0968"/>
    <w:rsid w:val="00BD09B5"/>
    <w:rsid w:val="00BD09F7"/>
    <w:rsid w:val="00BD0A25"/>
    <w:rsid w:val="00BD0AF7"/>
    <w:rsid w:val="00BD0B3B"/>
    <w:rsid w:val="00BD0B50"/>
    <w:rsid w:val="00BD0BEB"/>
    <w:rsid w:val="00BD0BEE"/>
    <w:rsid w:val="00BD0C08"/>
    <w:rsid w:val="00BD0C46"/>
    <w:rsid w:val="00BD0C69"/>
    <w:rsid w:val="00BD0E36"/>
    <w:rsid w:val="00BD0EF2"/>
    <w:rsid w:val="00BD0FDC"/>
    <w:rsid w:val="00BD1001"/>
    <w:rsid w:val="00BD1013"/>
    <w:rsid w:val="00BD10B7"/>
    <w:rsid w:val="00BD10E1"/>
    <w:rsid w:val="00BD1322"/>
    <w:rsid w:val="00BD1342"/>
    <w:rsid w:val="00BD13A5"/>
    <w:rsid w:val="00BD14CD"/>
    <w:rsid w:val="00BD15D5"/>
    <w:rsid w:val="00BD16D6"/>
    <w:rsid w:val="00BD172F"/>
    <w:rsid w:val="00BD174E"/>
    <w:rsid w:val="00BD1777"/>
    <w:rsid w:val="00BD177A"/>
    <w:rsid w:val="00BD178F"/>
    <w:rsid w:val="00BD17AD"/>
    <w:rsid w:val="00BD17CF"/>
    <w:rsid w:val="00BD1844"/>
    <w:rsid w:val="00BD1866"/>
    <w:rsid w:val="00BD19CA"/>
    <w:rsid w:val="00BD19EA"/>
    <w:rsid w:val="00BD1A04"/>
    <w:rsid w:val="00BD1A61"/>
    <w:rsid w:val="00BD1B07"/>
    <w:rsid w:val="00BD1B11"/>
    <w:rsid w:val="00BD1C28"/>
    <w:rsid w:val="00BD1E78"/>
    <w:rsid w:val="00BD1EB3"/>
    <w:rsid w:val="00BD1ED6"/>
    <w:rsid w:val="00BD1F06"/>
    <w:rsid w:val="00BD200B"/>
    <w:rsid w:val="00BD2042"/>
    <w:rsid w:val="00BD20ED"/>
    <w:rsid w:val="00BD2142"/>
    <w:rsid w:val="00BD2146"/>
    <w:rsid w:val="00BD217F"/>
    <w:rsid w:val="00BD219F"/>
    <w:rsid w:val="00BD21C8"/>
    <w:rsid w:val="00BD2553"/>
    <w:rsid w:val="00BD2693"/>
    <w:rsid w:val="00BD26D6"/>
    <w:rsid w:val="00BD26F6"/>
    <w:rsid w:val="00BD26FC"/>
    <w:rsid w:val="00BD272F"/>
    <w:rsid w:val="00BD275D"/>
    <w:rsid w:val="00BD2762"/>
    <w:rsid w:val="00BD27CB"/>
    <w:rsid w:val="00BD2865"/>
    <w:rsid w:val="00BD289B"/>
    <w:rsid w:val="00BD2983"/>
    <w:rsid w:val="00BD29BC"/>
    <w:rsid w:val="00BD2A87"/>
    <w:rsid w:val="00BD2ADE"/>
    <w:rsid w:val="00BD2BD3"/>
    <w:rsid w:val="00BD2C08"/>
    <w:rsid w:val="00BD2DE0"/>
    <w:rsid w:val="00BD2E05"/>
    <w:rsid w:val="00BD2E6D"/>
    <w:rsid w:val="00BD2ECD"/>
    <w:rsid w:val="00BD30BB"/>
    <w:rsid w:val="00BD3108"/>
    <w:rsid w:val="00BD3128"/>
    <w:rsid w:val="00BD3174"/>
    <w:rsid w:val="00BD324D"/>
    <w:rsid w:val="00BD3252"/>
    <w:rsid w:val="00BD335C"/>
    <w:rsid w:val="00BD3399"/>
    <w:rsid w:val="00BD33A5"/>
    <w:rsid w:val="00BD33FC"/>
    <w:rsid w:val="00BD3430"/>
    <w:rsid w:val="00BD3447"/>
    <w:rsid w:val="00BD34EC"/>
    <w:rsid w:val="00BD3620"/>
    <w:rsid w:val="00BD36D6"/>
    <w:rsid w:val="00BD377F"/>
    <w:rsid w:val="00BD37AA"/>
    <w:rsid w:val="00BD37DD"/>
    <w:rsid w:val="00BD3819"/>
    <w:rsid w:val="00BD3A4B"/>
    <w:rsid w:val="00BD3A7F"/>
    <w:rsid w:val="00BD3B00"/>
    <w:rsid w:val="00BD3B1E"/>
    <w:rsid w:val="00BD3B46"/>
    <w:rsid w:val="00BD3BE8"/>
    <w:rsid w:val="00BD3CA5"/>
    <w:rsid w:val="00BD3D91"/>
    <w:rsid w:val="00BD3E25"/>
    <w:rsid w:val="00BD3E42"/>
    <w:rsid w:val="00BD3E43"/>
    <w:rsid w:val="00BD3E72"/>
    <w:rsid w:val="00BD3EEE"/>
    <w:rsid w:val="00BD3F4F"/>
    <w:rsid w:val="00BD3F5C"/>
    <w:rsid w:val="00BD3F89"/>
    <w:rsid w:val="00BD3FCA"/>
    <w:rsid w:val="00BD4186"/>
    <w:rsid w:val="00BD4207"/>
    <w:rsid w:val="00BD424B"/>
    <w:rsid w:val="00BD428B"/>
    <w:rsid w:val="00BD42A3"/>
    <w:rsid w:val="00BD42F4"/>
    <w:rsid w:val="00BD4332"/>
    <w:rsid w:val="00BD4420"/>
    <w:rsid w:val="00BD44BD"/>
    <w:rsid w:val="00BD4566"/>
    <w:rsid w:val="00BD459A"/>
    <w:rsid w:val="00BD459D"/>
    <w:rsid w:val="00BD462D"/>
    <w:rsid w:val="00BD4654"/>
    <w:rsid w:val="00BD46A6"/>
    <w:rsid w:val="00BD487F"/>
    <w:rsid w:val="00BD49A9"/>
    <w:rsid w:val="00BD49B3"/>
    <w:rsid w:val="00BD4A38"/>
    <w:rsid w:val="00BD4A58"/>
    <w:rsid w:val="00BD4A66"/>
    <w:rsid w:val="00BD4AD5"/>
    <w:rsid w:val="00BD4B7A"/>
    <w:rsid w:val="00BD4C16"/>
    <w:rsid w:val="00BD4CBC"/>
    <w:rsid w:val="00BD4CDB"/>
    <w:rsid w:val="00BD4D57"/>
    <w:rsid w:val="00BD4D7B"/>
    <w:rsid w:val="00BD4E1A"/>
    <w:rsid w:val="00BD4E2D"/>
    <w:rsid w:val="00BD4E82"/>
    <w:rsid w:val="00BD4EA9"/>
    <w:rsid w:val="00BD4EB0"/>
    <w:rsid w:val="00BD4EC9"/>
    <w:rsid w:val="00BD4F4E"/>
    <w:rsid w:val="00BD4FFE"/>
    <w:rsid w:val="00BD5027"/>
    <w:rsid w:val="00BD5090"/>
    <w:rsid w:val="00BD5105"/>
    <w:rsid w:val="00BD51E9"/>
    <w:rsid w:val="00BD533A"/>
    <w:rsid w:val="00BD53EE"/>
    <w:rsid w:val="00BD5455"/>
    <w:rsid w:val="00BD5456"/>
    <w:rsid w:val="00BD5469"/>
    <w:rsid w:val="00BD54B3"/>
    <w:rsid w:val="00BD54DE"/>
    <w:rsid w:val="00BD5508"/>
    <w:rsid w:val="00BD5668"/>
    <w:rsid w:val="00BD567E"/>
    <w:rsid w:val="00BD56EB"/>
    <w:rsid w:val="00BD56EE"/>
    <w:rsid w:val="00BD57AB"/>
    <w:rsid w:val="00BD5A1B"/>
    <w:rsid w:val="00BD5A6A"/>
    <w:rsid w:val="00BD5AC2"/>
    <w:rsid w:val="00BD5B42"/>
    <w:rsid w:val="00BD5BE0"/>
    <w:rsid w:val="00BD5C2E"/>
    <w:rsid w:val="00BD5CF7"/>
    <w:rsid w:val="00BD6020"/>
    <w:rsid w:val="00BD6078"/>
    <w:rsid w:val="00BD60A9"/>
    <w:rsid w:val="00BD62BD"/>
    <w:rsid w:val="00BD633E"/>
    <w:rsid w:val="00BD636F"/>
    <w:rsid w:val="00BD6455"/>
    <w:rsid w:val="00BD6487"/>
    <w:rsid w:val="00BD64DB"/>
    <w:rsid w:val="00BD64E8"/>
    <w:rsid w:val="00BD6538"/>
    <w:rsid w:val="00BD6599"/>
    <w:rsid w:val="00BD6601"/>
    <w:rsid w:val="00BD663B"/>
    <w:rsid w:val="00BD66FE"/>
    <w:rsid w:val="00BD671D"/>
    <w:rsid w:val="00BD679F"/>
    <w:rsid w:val="00BD68D9"/>
    <w:rsid w:val="00BD6961"/>
    <w:rsid w:val="00BD6965"/>
    <w:rsid w:val="00BD69DF"/>
    <w:rsid w:val="00BD6A33"/>
    <w:rsid w:val="00BD6B2F"/>
    <w:rsid w:val="00BD6B4C"/>
    <w:rsid w:val="00BD6BE9"/>
    <w:rsid w:val="00BD6C02"/>
    <w:rsid w:val="00BD6C30"/>
    <w:rsid w:val="00BD6C7B"/>
    <w:rsid w:val="00BD6D10"/>
    <w:rsid w:val="00BD6D49"/>
    <w:rsid w:val="00BD6D9E"/>
    <w:rsid w:val="00BD6E2D"/>
    <w:rsid w:val="00BD6F57"/>
    <w:rsid w:val="00BD6F9A"/>
    <w:rsid w:val="00BD6FB1"/>
    <w:rsid w:val="00BD6FFC"/>
    <w:rsid w:val="00BD70B2"/>
    <w:rsid w:val="00BD71A4"/>
    <w:rsid w:val="00BD720E"/>
    <w:rsid w:val="00BD7370"/>
    <w:rsid w:val="00BD74F1"/>
    <w:rsid w:val="00BD7513"/>
    <w:rsid w:val="00BD768C"/>
    <w:rsid w:val="00BD76FA"/>
    <w:rsid w:val="00BD7755"/>
    <w:rsid w:val="00BD7774"/>
    <w:rsid w:val="00BD7787"/>
    <w:rsid w:val="00BD78EB"/>
    <w:rsid w:val="00BD794F"/>
    <w:rsid w:val="00BD79A1"/>
    <w:rsid w:val="00BD7B47"/>
    <w:rsid w:val="00BD7B7C"/>
    <w:rsid w:val="00BD7C2C"/>
    <w:rsid w:val="00BD7CE1"/>
    <w:rsid w:val="00BD7D70"/>
    <w:rsid w:val="00BD7F08"/>
    <w:rsid w:val="00BE0174"/>
    <w:rsid w:val="00BE0199"/>
    <w:rsid w:val="00BE0205"/>
    <w:rsid w:val="00BE0269"/>
    <w:rsid w:val="00BE0336"/>
    <w:rsid w:val="00BE044F"/>
    <w:rsid w:val="00BE0491"/>
    <w:rsid w:val="00BE04D7"/>
    <w:rsid w:val="00BE05CC"/>
    <w:rsid w:val="00BE0605"/>
    <w:rsid w:val="00BE0619"/>
    <w:rsid w:val="00BE0622"/>
    <w:rsid w:val="00BE06FE"/>
    <w:rsid w:val="00BE0727"/>
    <w:rsid w:val="00BE074C"/>
    <w:rsid w:val="00BE0779"/>
    <w:rsid w:val="00BE07CC"/>
    <w:rsid w:val="00BE07D6"/>
    <w:rsid w:val="00BE07DD"/>
    <w:rsid w:val="00BE07E7"/>
    <w:rsid w:val="00BE0854"/>
    <w:rsid w:val="00BE086F"/>
    <w:rsid w:val="00BE08F1"/>
    <w:rsid w:val="00BE09E7"/>
    <w:rsid w:val="00BE0A16"/>
    <w:rsid w:val="00BE0A2F"/>
    <w:rsid w:val="00BE0B94"/>
    <w:rsid w:val="00BE0BA7"/>
    <w:rsid w:val="00BE0BBB"/>
    <w:rsid w:val="00BE0BF8"/>
    <w:rsid w:val="00BE0C1C"/>
    <w:rsid w:val="00BE0CF6"/>
    <w:rsid w:val="00BE0D4C"/>
    <w:rsid w:val="00BE0D7D"/>
    <w:rsid w:val="00BE0E53"/>
    <w:rsid w:val="00BE0F29"/>
    <w:rsid w:val="00BE0F98"/>
    <w:rsid w:val="00BE1111"/>
    <w:rsid w:val="00BE1128"/>
    <w:rsid w:val="00BE135C"/>
    <w:rsid w:val="00BE13D9"/>
    <w:rsid w:val="00BE13EF"/>
    <w:rsid w:val="00BE1419"/>
    <w:rsid w:val="00BE1491"/>
    <w:rsid w:val="00BE14E2"/>
    <w:rsid w:val="00BE1503"/>
    <w:rsid w:val="00BE1553"/>
    <w:rsid w:val="00BE1562"/>
    <w:rsid w:val="00BE15FC"/>
    <w:rsid w:val="00BE1640"/>
    <w:rsid w:val="00BE1713"/>
    <w:rsid w:val="00BE1723"/>
    <w:rsid w:val="00BE1727"/>
    <w:rsid w:val="00BE175B"/>
    <w:rsid w:val="00BE17B8"/>
    <w:rsid w:val="00BE18BB"/>
    <w:rsid w:val="00BE1930"/>
    <w:rsid w:val="00BE1948"/>
    <w:rsid w:val="00BE19D2"/>
    <w:rsid w:val="00BE1A60"/>
    <w:rsid w:val="00BE1A6A"/>
    <w:rsid w:val="00BE1A8C"/>
    <w:rsid w:val="00BE1AD9"/>
    <w:rsid w:val="00BE1B71"/>
    <w:rsid w:val="00BE1BC5"/>
    <w:rsid w:val="00BE1BF5"/>
    <w:rsid w:val="00BE1BFE"/>
    <w:rsid w:val="00BE1C66"/>
    <w:rsid w:val="00BE1FA3"/>
    <w:rsid w:val="00BE1FDA"/>
    <w:rsid w:val="00BE2040"/>
    <w:rsid w:val="00BE2059"/>
    <w:rsid w:val="00BE20F0"/>
    <w:rsid w:val="00BE2187"/>
    <w:rsid w:val="00BE2229"/>
    <w:rsid w:val="00BE2240"/>
    <w:rsid w:val="00BE226D"/>
    <w:rsid w:val="00BE2332"/>
    <w:rsid w:val="00BE238F"/>
    <w:rsid w:val="00BE2497"/>
    <w:rsid w:val="00BE24EF"/>
    <w:rsid w:val="00BE2554"/>
    <w:rsid w:val="00BE255C"/>
    <w:rsid w:val="00BE2608"/>
    <w:rsid w:val="00BE2642"/>
    <w:rsid w:val="00BE2690"/>
    <w:rsid w:val="00BE26ED"/>
    <w:rsid w:val="00BE27C4"/>
    <w:rsid w:val="00BE28C5"/>
    <w:rsid w:val="00BE2904"/>
    <w:rsid w:val="00BE2911"/>
    <w:rsid w:val="00BE29C0"/>
    <w:rsid w:val="00BE29DB"/>
    <w:rsid w:val="00BE29E8"/>
    <w:rsid w:val="00BE29F2"/>
    <w:rsid w:val="00BE2A08"/>
    <w:rsid w:val="00BE2A53"/>
    <w:rsid w:val="00BE2A8C"/>
    <w:rsid w:val="00BE2AD3"/>
    <w:rsid w:val="00BE2AD9"/>
    <w:rsid w:val="00BE2B54"/>
    <w:rsid w:val="00BE2B6C"/>
    <w:rsid w:val="00BE2B82"/>
    <w:rsid w:val="00BE2B91"/>
    <w:rsid w:val="00BE2D2A"/>
    <w:rsid w:val="00BE2D7E"/>
    <w:rsid w:val="00BE2E3B"/>
    <w:rsid w:val="00BE2E6C"/>
    <w:rsid w:val="00BE2EAD"/>
    <w:rsid w:val="00BE2F6B"/>
    <w:rsid w:val="00BE2F6F"/>
    <w:rsid w:val="00BE300F"/>
    <w:rsid w:val="00BE3063"/>
    <w:rsid w:val="00BE30E4"/>
    <w:rsid w:val="00BE31AE"/>
    <w:rsid w:val="00BE31ED"/>
    <w:rsid w:val="00BE3303"/>
    <w:rsid w:val="00BE33DD"/>
    <w:rsid w:val="00BE3407"/>
    <w:rsid w:val="00BE341E"/>
    <w:rsid w:val="00BE34B9"/>
    <w:rsid w:val="00BE354F"/>
    <w:rsid w:val="00BE365D"/>
    <w:rsid w:val="00BE3662"/>
    <w:rsid w:val="00BE3690"/>
    <w:rsid w:val="00BE36C5"/>
    <w:rsid w:val="00BE37DE"/>
    <w:rsid w:val="00BE388C"/>
    <w:rsid w:val="00BE38D0"/>
    <w:rsid w:val="00BE391E"/>
    <w:rsid w:val="00BE3A08"/>
    <w:rsid w:val="00BE3AB2"/>
    <w:rsid w:val="00BE3B46"/>
    <w:rsid w:val="00BE3B73"/>
    <w:rsid w:val="00BE3B7B"/>
    <w:rsid w:val="00BE3B82"/>
    <w:rsid w:val="00BE3BDF"/>
    <w:rsid w:val="00BE3D23"/>
    <w:rsid w:val="00BE3D55"/>
    <w:rsid w:val="00BE3DCB"/>
    <w:rsid w:val="00BE3E38"/>
    <w:rsid w:val="00BE3EB5"/>
    <w:rsid w:val="00BE3ED9"/>
    <w:rsid w:val="00BE3F76"/>
    <w:rsid w:val="00BE3FDE"/>
    <w:rsid w:val="00BE3FF8"/>
    <w:rsid w:val="00BE4110"/>
    <w:rsid w:val="00BE4258"/>
    <w:rsid w:val="00BE42D9"/>
    <w:rsid w:val="00BE435C"/>
    <w:rsid w:val="00BE43A6"/>
    <w:rsid w:val="00BE440E"/>
    <w:rsid w:val="00BE4450"/>
    <w:rsid w:val="00BE44BE"/>
    <w:rsid w:val="00BE450A"/>
    <w:rsid w:val="00BE4527"/>
    <w:rsid w:val="00BE454D"/>
    <w:rsid w:val="00BE4552"/>
    <w:rsid w:val="00BE4571"/>
    <w:rsid w:val="00BE45B3"/>
    <w:rsid w:val="00BE45C5"/>
    <w:rsid w:val="00BE45C7"/>
    <w:rsid w:val="00BE4616"/>
    <w:rsid w:val="00BE461D"/>
    <w:rsid w:val="00BE4692"/>
    <w:rsid w:val="00BE4813"/>
    <w:rsid w:val="00BE48A4"/>
    <w:rsid w:val="00BE4990"/>
    <w:rsid w:val="00BE49DA"/>
    <w:rsid w:val="00BE4A8F"/>
    <w:rsid w:val="00BE4AF8"/>
    <w:rsid w:val="00BE4B05"/>
    <w:rsid w:val="00BE4C49"/>
    <w:rsid w:val="00BE4CAF"/>
    <w:rsid w:val="00BE4CE0"/>
    <w:rsid w:val="00BE4ED3"/>
    <w:rsid w:val="00BE4EE8"/>
    <w:rsid w:val="00BE5058"/>
    <w:rsid w:val="00BE50E1"/>
    <w:rsid w:val="00BE51D9"/>
    <w:rsid w:val="00BE5222"/>
    <w:rsid w:val="00BE525C"/>
    <w:rsid w:val="00BE5330"/>
    <w:rsid w:val="00BE535B"/>
    <w:rsid w:val="00BE536B"/>
    <w:rsid w:val="00BE53D0"/>
    <w:rsid w:val="00BE53D3"/>
    <w:rsid w:val="00BE5470"/>
    <w:rsid w:val="00BE54FC"/>
    <w:rsid w:val="00BE5566"/>
    <w:rsid w:val="00BE5687"/>
    <w:rsid w:val="00BE5797"/>
    <w:rsid w:val="00BE57F5"/>
    <w:rsid w:val="00BE57FB"/>
    <w:rsid w:val="00BE5979"/>
    <w:rsid w:val="00BE5AFB"/>
    <w:rsid w:val="00BE5C94"/>
    <w:rsid w:val="00BE5D22"/>
    <w:rsid w:val="00BE5EE6"/>
    <w:rsid w:val="00BE5F0D"/>
    <w:rsid w:val="00BE5F10"/>
    <w:rsid w:val="00BE5F65"/>
    <w:rsid w:val="00BE5FB5"/>
    <w:rsid w:val="00BE6114"/>
    <w:rsid w:val="00BE6145"/>
    <w:rsid w:val="00BE61BC"/>
    <w:rsid w:val="00BE6307"/>
    <w:rsid w:val="00BE63C9"/>
    <w:rsid w:val="00BE64D1"/>
    <w:rsid w:val="00BE6508"/>
    <w:rsid w:val="00BE6577"/>
    <w:rsid w:val="00BE65F0"/>
    <w:rsid w:val="00BE65F5"/>
    <w:rsid w:val="00BE662F"/>
    <w:rsid w:val="00BE6684"/>
    <w:rsid w:val="00BE66F1"/>
    <w:rsid w:val="00BE673B"/>
    <w:rsid w:val="00BE6741"/>
    <w:rsid w:val="00BE6853"/>
    <w:rsid w:val="00BE68AD"/>
    <w:rsid w:val="00BE6925"/>
    <w:rsid w:val="00BE6984"/>
    <w:rsid w:val="00BE6A19"/>
    <w:rsid w:val="00BE6AE1"/>
    <w:rsid w:val="00BE6B50"/>
    <w:rsid w:val="00BE6C95"/>
    <w:rsid w:val="00BE6D18"/>
    <w:rsid w:val="00BE6DAD"/>
    <w:rsid w:val="00BE6E23"/>
    <w:rsid w:val="00BE6E74"/>
    <w:rsid w:val="00BE6E87"/>
    <w:rsid w:val="00BE6FC5"/>
    <w:rsid w:val="00BE6FD8"/>
    <w:rsid w:val="00BE7007"/>
    <w:rsid w:val="00BE710E"/>
    <w:rsid w:val="00BE71F2"/>
    <w:rsid w:val="00BE72A0"/>
    <w:rsid w:val="00BE72E5"/>
    <w:rsid w:val="00BE72E7"/>
    <w:rsid w:val="00BE7304"/>
    <w:rsid w:val="00BE7341"/>
    <w:rsid w:val="00BE7454"/>
    <w:rsid w:val="00BE74A3"/>
    <w:rsid w:val="00BE74BA"/>
    <w:rsid w:val="00BE7525"/>
    <w:rsid w:val="00BE763B"/>
    <w:rsid w:val="00BE76DE"/>
    <w:rsid w:val="00BE7702"/>
    <w:rsid w:val="00BE779A"/>
    <w:rsid w:val="00BE77DF"/>
    <w:rsid w:val="00BE787C"/>
    <w:rsid w:val="00BE78DA"/>
    <w:rsid w:val="00BE7A88"/>
    <w:rsid w:val="00BE7AD4"/>
    <w:rsid w:val="00BE7AD7"/>
    <w:rsid w:val="00BE7B5C"/>
    <w:rsid w:val="00BE7B6C"/>
    <w:rsid w:val="00BE7BCF"/>
    <w:rsid w:val="00BE7C7A"/>
    <w:rsid w:val="00BE7D12"/>
    <w:rsid w:val="00BE7E20"/>
    <w:rsid w:val="00BE7E42"/>
    <w:rsid w:val="00BE7E93"/>
    <w:rsid w:val="00BE7FA4"/>
    <w:rsid w:val="00BF001B"/>
    <w:rsid w:val="00BF00DC"/>
    <w:rsid w:val="00BF00EC"/>
    <w:rsid w:val="00BF0142"/>
    <w:rsid w:val="00BF0166"/>
    <w:rsid w:val="00BF01AB"/>
    <w:rsid w:val="00BF01D1"/>
    <w:rsid w:val="00BF041E"/>
    <w:rsid w:val="00BF0423"/>
    <w:rsid w:val="00BF0455"/>
    <w:rsid w:val="00BF0485"/>
    <w:rsid w:val="00BF0518"/>
    <w:rsid w:val="00BF0596"/>
    <w:rsid w:val="00BF0622"/>
    <w:rsid w:val="00BF075B"/>
    <w:rsid w:val="00BF075F"/>
    <w:rsid w:val="00BF07C4"/>
    <w:rsid w:val="00BF0879"/>
    <w:rsid w:val="00BF08A9"/>
    <w:rsid w:val="00BF0998"/>
    <w:rsid w:val="00BF0A73"/>
    <w:rsid w:val="00BF0AB7"/>
    <w:rsid w:val="00BF0AE7"/>
    <w:rsid w:val="00BF0B9A"/>
    <w:rsid w:val="00BF0BB7"/>
    <w:rsid w:val="00BF0C54"/>
    <w:rsid w:val="00BF0CC1"/>
    <w:rsid w:val="00BF0CC6"/>
    <w:rsid w:val="00BF0CD1"/>
    <w:rsid w:val="00BF0D44"/>
    <w:rsid w:val="00BF0D87"/>
    <w:rsid w:val="00BF0D9A"/>
    <w:rsid w:val="00BF0E73"/>
    <w:rsid w:val="00BF0E98"/>
    <w:rsid w:val="00BF0F1F"/>
    <w:rsid w:val="00BF0F8B"/>
    <w:rsid w:val="00BF0FF5"/>
    <w:rsid w:val="00BF100A"/>
    <w:rsid w:val="00BF1039"/>
    <w:rsid w:val="00BF1158"/>
    <w:rsid w:val="00BF11A0"/>
    <w:rsid w:val="00BF11BF"/>
    <w:rsid w:val="00BF11C7"/>
    <w:rsid w:val="00BF11D6"/>
    <w:rsid w:val="00BF1256"/>
    <w:rsid w:val="00BF12EC"/>
    <w:rsid w:val="00BF1325"/>
    <w:rsid w:val="00BF1423"/>
    <w:rsid w:val="00BF14B2"/>
    <w:rsid w:val="00BF14FA"/>
    <w:rsid w:val="00BF151F"/>
    <w:rsid w:val="00BF15BE"/>
    <w:rsid w:val="00BF16CC"/>
    <w:rsid w:val="00BF1829"/>
    <w:rsid w:val="00BF189B"/>
    <w:rsid w:val="00BF194E"/>
    <w:rsid w:val="00BF1988"/>
    <w:rsid w:val="00BF19D1"/>
    <w:rsid w:val="00BF1BA0"/>
    <w:rsid w:val="00BF1BD7"/>
    <w:rsid w:val="00BF1C69"/>
    <w:rsid w:val="00BF1C9F"/>
    <w:rsid w:val="00BF1D8B"/>
    <w:rsid w:val="00BF1DEE"/>
    <w:rsid w:val="00BF1E4A"/>
    <w:rsid w:val="00BF1EB5"/>
    <w:rsid w:val="00BF1F0E"/>
    <w:rsid w:val="00BF1F3F"/>
    <w:rsid w:val="00BF1F5E"/>
    <w:rsid w:val="00BF1F65"/>
    <w:rsid w:val="00BF1FAC"/>
    <w:rsid w:val="00BF1FE6"/>
    <w:rsid w:val="00BF200D"/>
    <w:rsid w:val="00BF218B"/>
    <w:rsid w:val="00BF2594"/>
    <w:rsid w:val="00BF26F8"/>
    <w:rsid w:val="00BF27D5"/>
    <w:rsid w:val="00BF27F9"/>
    <w:rsid w:val="00BF2823"/>
    <w:rsid w:val="00BF282F"/>
    <w:rsid w:val="00BF2857"/>
    <w:rsid w:val="00BF286F"/>
    <w:rsid w:val="00BF291B"/>
    <w:rsid w:val="00BF29F6"/>
    <w:rsid w:val="00BF2AFD"/>
    <w:rsid w:val="00BF2B36"/>
    <w:rsid w:val="00BF2B4D"/>
    <w:rsid w:val="00BF2C21"/>
    <w:rsid w:val="00BF2C6F"/>
    <w:rsid w:val="00BF2D07"/>
    <w:rsid w:val="00BF2DB7"/>
    <w:rsid w:val="00BF2E3B"/>
    <w:rsid w:val="00BF2F87"/>
    <w:rsid w:val="00BF300C"/>
    <w:rsid w:val="00BF3179"/>
    <w:rsid w:val="00BF3270"/>
    <w:rsid w:val="00BF34FB"/>
    <w:rsid w:val="00BF352C"/>
    <w:rsid w:val="00BF35BA"/>
    <w:rsid w:val="00BF3618"/>
    <w:rsid w:val="00BF36F5"/>
    <w:rsid w:val="00BF3711"/>
    <w:rsid w:val="00BF37A1"/>
    <w:rsid w:val="00BF37CF"/>
    <w:rsid w:val="00BF3872"/>
    <w:rsid w:val="00BF38D5"/>
    <w:rsid w:val="00BF3AAC"/>
    <w:rsid w:val="00BF3AE1"/>
    <w:rsid w:val="00BF3D1E"/>
    <w:rsid w:val="00BF3EAF"/>
    <w:rsid w:val="00BF3F5E"/>
    <w:rsid w:val="00BF3F79"/>
    <w:rsid w:val="00BF408B"/>
    <w:rsid w:val="00BF4171"/>
    <w:rsid w:val="00BF4193"/>
    <w:rsid w:val="00BF41A1"/>
    <w:rsid w:val="00BF421B"/>
    <w:rsid w:val="00BF42BC"/>
    <w:rsid w:val="00BF42EE"/>
    <w:rsid w:val="00BF430B"/>
    <w:rsid w:val="00BF4326"/>
    <w:rsid w:val="00BF43AD"/>
    <w:rsid w:val="00BF43B0"/>
    <w:rsid w:val="00BF445B"/>
    <w:rsid w:val="00BF4495"/>
    <w:rsid w:val="00BF44A7"/>
    <w:rsid w:val="00BF465B"/>
    <w:rsid w:val="00BF46AA"/>
    <w:rsid w:val="00BF476D"/>
    <w:rsid w:val="00BF4858"/>
    <w:rsid w:val="00BF486D"/>
    <w:rsid w:val="00BF48F2"/>
    <w:rsid w:val="00BF497E"/>
    <w:rsid w:val="00BF4A27"/>
    <w:rsid w:val="00BF4A85"/>
    <w:rsid w:val="00BF4B98"/>
    <w:rsid w:val="00BF4BBA"/>
    <w:rsid w:val="00BF4BD2"/>
    <w:rsid w:val="00BF4C01"/>
    <w:rsid w:val="00BF4CC0"/>
    <w:rsid w:val="00BF4D0E"/>
    <w:rsid w:val="00BF4D91"/>
    <w:rsid w:val="00BF4DEC"/>
    <w:rsid w:val="00BF4E43"/>
    <w:rsid w:val="00BF4E5B"/>
    <w:rsid w:val="00BF4E96"/>
    <w:rsid w:val="00BF4FAB"/>
    <w:rsid w:val="00BF4FC9"/>
    <w:rsid w:val="00BF5226"/>
    <w:rsid w:val="00BF52ED"/>
    <w:rsid w:val="00BF53C3"/>
    <w:rsid w:val="00BF53F1"/>
    <w:rsid w:val="00BF54E3"/>
    <w:rsid w:val="00BF5539"/>
    <w:rsid w:val="00BF55A1"/>
    <w:rsid w:val="00BF574B"/>
    <w:rsid w:val="00BF5798"/>
    <w:rsid w:val="00BF58A7"/>
    <w:rsid w:val="00BF5969"/>
    <w:rsid w:val="00BF5BB4"/>
    <w:rsid w:val="00BF5CA3"/>
    <w:rsid w:val="00BF5D47"/>
    <w:rsid w:val="00BF5E9A"/>
    <w:rsid w:val="00BF5ED4"/>
    <w:rsid w:val="00BF5F01"/>
    <w:rsid w:val="00BF5F1F"/>
    <w:rsid w:val="00BF5F3F"/>
    <w:rsid w:val="00BF5F49"/>
    <w:rsid w:val="00BF5F79"/>
    <w:rsid w:val="00BF607F"/>
    <w:rsid w:val="00BF6080"/>
    <w:rsid w:val="00BF61F6"/>
    <w:rsid w:val="00BF62C2"/>
    <w:rsid w:val="00BF6323"/>
    <w:rsid w:val="00BF63A9"/>
    <w:rsid w:val="00BF64BD"/>
    <w:rsid w:val="00BF65A5"/>
    <w:rsid w:val="00BF6797"/>
    <w:rsid w:val="00BF6875"/>
    <w:rsid w:val="00BF6916"/>
    <w:rsid w:val="00BF697C"/>
    <w:rsid w:val="00BF69D3"/>
    <w:rsid w:val="00BF69E1"/>
    <w:rsid w:val="00BF6B06"/>
    <w:rsid w:val="00BF6B19"/>
    <w:rsid w:val="00BF6B72"/>
    <w:rsid w:val="00BF6BD5"/>
    <w:rsid w:val="00BF6BFE"/>
    <w:rsid w:val="00BF6E28"/>
    <w:rsid w:val="00BF6E41"/>
    <w:rsid w:val="00BF6F40"/>
    <w:rsid w:val="00BF6FB1"/>
    <w:rsid w:val="00BF70CF"/>
    <w:rsid w:val="00BF70D7"/>
    <w:rsid w:val="00BF71E5"/>
    <w:rsid w:val="00BF7210"/>
    <w:rsid w:val="00BF735B"/>
    <w:rsid w:val="00BF73E2"/>
    <w:rsid w:val="00BF7440"/>
    <w:rsid w:val="00BF74AD"/>
    <w:rsid w:val="00BF74ED"/>
    <w:rsid w:val="00BF760D"/>
    <w:rsid w:val="00BF7683"/>
    <w:rsid w:val="00BF76B0"/>
    <w:rsid w:val="00BF7722"/>
    <w:rsid w:val="00BF7726"/>
    <w:rsid w:val="00BF77EF"/>
    <w:rsid w:val="00BF78AD"/>
    <w:rsid w:val="00BF78B5"/>
    <w:rsid w:val="00BF78D2"/>
    <w:rsid w:val="00BF79BB"/>
    <w:rsid w:val="00BF7A62"/>
    <w:rsid w:val="00BF7ABF"/>
    <w:rsid w:val="00BF7AD0"/>
    <w:rsid w:val="00BF7B00"/>
    <w:rsid w:val="00BF7B97"/>
    <w:rsid w:val="00BF7BA8"/>
    <w:rsid w:val="00BF7BB5"/>
    <w:rsid w:val="00BF7C1C"/>
    <w:rsid w:val="00BF7CB0"/>
    <w:rsid w:val="00BF7E71"/>
    <w:rsid w:val="00BF7E9A"/>
    <w:rsid w:val="00BF7F90"/>
    <w:rsid w:val="00C00005"/>
    <w:rsid w:val="00C0004D"/>
    <w:rsid w:val="00C00050"/>
    <w:rsid w:val="00C000A9"/>
    <w:rsid w:val="00C000FE"/>
    <w:rsid w:val="00C0017C"/>
    <w:rsid w:val="00C00187"/>
    <w:rsid w:val="00C0018F"/>
    <w:rsid w:val="00C001F9"/>
    <w:rsid w:val="00C00220"/>
    <w:rsid w:val="00C0028D"/>
    <w:rsid w:val="00C00361"/>
    <w:rsid w:val="00C00368"/>
    <w:rsid w:val="00C0057E"/>
    <w:rsid w:val="00C005B9"/>
    <w:rsid w:val="00C005BA"/>
    <w:rsid w:val="00C005E8"/>
    <w:rsid w:val="00C006BC"/>
    <w:rsid w:val="00C006D5"/>
    <w:rsid w:val="00C00721"/>
    <w:rsid w:val="00C0072E"/>
    <w:rsid w:val="00C00741"/>
    <w:rsid w:val="00C00779"/>
    <w:rsid w:val="00C007AA"/>
    <w:rsid w:val="00C00830"/>
    <w:rsid w:val="00C00910"/>
    <w:rsid w:val="00C009A4"/>
    <w:rsid w:val="00C009CF"/>
    <w:rsid w:val="00C00AE0"/>
    <w:rsid w:val="00C00B63"/>
    <w:rsid w:val="00C00BC7"/>
    <w:rsid w:val="00C00C07"/>
    <w:rsid w:val="00C00C42"/>
    <w:rsid w:val="00C00C7E"/>
    <w:rsid w:val="00C00CD6"/>
    <w:rsid w:val="00C00D3E"/>
    <w:rsid w:val="00C00D59"/>
    <w:rsid w:val="00C00E41"/>
    <w:rsid w:val="00C00E94"/>
    <w:rsid w:val="00C00EE2"/>
    <w:rsid w:val="00C00EEB"/>
    <w:rsid w:val="00C01010"/>
    <w:rsid w:val="00C01019"/>
    <w:rsid w:val="00C0104C"/>
    <w:rsid w:val="00C0109C"/>
    <w:rsid w:val="00C010C2"/>
    <w:rsid w:val="00C0120A"/>
    <w:rsid w:val="00C01239"/>
    <w:rsid w:val="00C013D6"/>
    <w:rsid w:val="00C0140D"/>
    <w:rsid w:val="00C0142E"/>
    <w:rsid w:val="00C014A4"/>
    <w:rsid w:val="00C015B9"/>
    <w:rsid w:val="00C01699"/>
    <w:rsid w:val="00C016EC"/>
    <w:rsid w:val="00C017CF"/>
    <w:rsid w:val="00C01901"/>
    <w:rsid w:val="00C019EA"/>
    <w:rsid w:val="00C019EC"/>
    <w:rsid w:val="00C019FD"/>
    <w:rsid w:val="00C01A8A"/>
    <w:rsid w:val="00C01C06"/>
    <w:rsid w:val="00C01C5D"/>
    <w:rsid w:val="00C01C70"/>
    <w:rsid w:val="00C01C95"/>
    <w:rsid w:val="00C01CBD"/>
    <w:rsid w:val="00C01CEC"/>
    <w:rsid w:val="00C01D36"/>
    <w:rsid w:val="00C01D4D"/>
    <w:rsid w:val="00C01E1C"/>
    <w:rsid w:val="00C01E51"/>
    <w:rsid w:val="00C01F22"/>
    <w:rsid w:val="00C01FA5"/>
    <w:rsid w:val="00C02098"/>
    <w:rsid w:val="00C020AC"/>
    <w:rsid w:val="00C02113"/>
    <w:rsid w:val="00C02132"/>
    <w:rsid w:val="00C02197"/>
    <w:rsid w:val="00C021BA"/>
    <w:rsid w:val="00C0221D"/>
    <w:rsid w:val="00C02349"/>
    <w:rsid w:val="00C024D2"/>
    <w:rsid w:val="00C02585"/>
    <w:rsid w:val="00C025EA"/>
    <w:rsid w:val="00C02648"/>
    <w:rsid w:val="00C02691"/>
    <w:rsid w:val="00C026F1"/>
    <w:rsid w:val="00C02701"/>
    <w:rsid w:val="00C02721"/>
    <w:rsid w:val="00C027C6"/>
    <w:rsid w:val="00C0282E"/>
    <w:rsid w:val="00C02893"/>
    <w:rsid w:val="00C02917"/>
    <w:rsid w:val="00C0293B"/>
    <w:rsid w:val="00C0297E"/>
    <w:rsid w:val="00C02997"/>
    <w:rsid w:val="00C02A41"/>
    <w:rsid w:val="00C02A53"/>
    <w:rsid w:val="00C02B32"/>
    <w:rsid w:val="00C02BD6"/>
    <w:rsid w:val="00C02C07"/>
    <w:rsid w:val="00C02D23"/>
    <w:rsid w:val="00C02D50"/>
    <w:rsid w:val="00C02D9E"/>
    <w:rsid w:val="00C02DD0"/>
    <w:rsid w:val="00C02E16"/>
    <w:rsid w:val="00C02F15"/>
    <w:rsid w:val="00C02FEF"/>
    <w:rsid w:val="00C03093"/>
    <w:rsid w:val="00C030C9"/>
    <w:rsid w:val="00C031B1"/>
    <w:rsid w:val="00C031EC"/>
    <w:rsid w:val="00C032E6"/>
    <w:rsid w:val="00C032E8"/>
    <w:rsid w:val="00C03314"/>
    <w:rsid w:val="00C0337E"/>
    <w:rsid w:val="00C033F8"/>
    <w:rsid w:val="00C034A1"/>
    <w:rsid w:val="00C034BD"/>
    <w:rsid w:val="00C034E0"/>
    <w:rsid w:val="00C0354E"/>
    <w:rsid w:val="00C035A0"/>
    <w:rsid w:val="00C035D7"/>
    <w:rsid w:val="00C0361E"/>
    <w:rsid w:val="00C036CE"/>
    <w:rsid w:val="00C036F6"/>
    <w:rsid w:val="00C03A93"/>
    <w:rsid w:val="00C03C8B"/>
    <w:rsid w:val="00C03DC9"/>
    <w:rsid w:val="00C03DDF"/>
    <w:rsid w:val="00C03F43"/>
    <w:rsid w:val="00C03F94"/>
    <w:rsid w:val="00C03FB0"/>
    <w:rsid w:val="00C03FE7"/>
    <w:rsid w:val="00C040BA"/>
    <w:rsid w:val="00C040F1"/>
    <w:rsid w:val="00C04212"/>
    <w:rsid w:val="00C042A1"/>
    <w:rsid w:val="00C042A3"/>
    <w:rsid w:val="00C042D7"/>
    <w:rsid w:val="00C04342"/>
    <w:rsid w:val="00C0437B"/>
    <w:rsid w:val="00C0441A"/>
    <w:rsid w:val="00C04484"/>
    <w:rsid w:val="00C044F4"/>
    <w:rsid w:val="00C0464C"/>
    <w:rsid w:val="00C046F5"/>
    <w:rsid w:val="00C0485B"/>
    <w:rsid w:val="00C0495A"/>
    <w:rsid w:val="00C049D1"/>
    <w:rsid w:val="00C049EC"/>
    <w:rsid w:val="00C04A15"/>
    <w:rsid w:val="00C04ADE"/>
    <w:rsid w:val="00C04BB7"/>
    <w:rsid w:val="00C04CD2"/>
    <w:rsid w:val="00C04CFA"/>
    <w:rsid w:val="00C04D31"/>
    <w:rsid w:val="00C04D89"/>
    <w:rsid w:val="00C04DE7"/>
    <w:rsid w:val="00C04DFE"/>
    <w:rsid w:val="00C04F83"/>
    <w:rsid w:val="00C050BA"/>
    <w:rsid w:val="00C0527B"/>
    <w:rsid w:val="00C053EC"/>
    <w:rsid w:val="00C053FF"/>
    <w:rsid w:val="00C05404"/>
    <w:rsid w:val="00C05454"/>
    <w:rsid w:val="00C05518"/>
    <w:rsid w:val="00C0556E"/>
    <w:rsid w:val="00C05571"/>
    <w:rsid w:val="00C056B1"/>
    <w:rsid w:val="00C0570C"/>
    <w:rsid w:val="00C057CF"/>
    <w:rsid w:val="00C057EA"/>
    <w:rsid w:val="00C058CD"/>
    <w:rsid w:val="00C05A19"/>
    <w:rsid w:val="00C05A83"/>
    <w:rsid w:val="00C05AB4"/>
    <w:rsid w:val="00C05B19"/>
    <w:rsid w:val="00C05C41"/>
    <w:rsid w:val="00C05C97"/>
    <w:rsid w:val="00C05D1F"/>
    <w:rsid w:val="00C05D4C"/>
    <w:rsid w:val="00C05D93"/>
    <w:rsid w:val="00C05DA4"/>
    <w:rsid w:val="00C05ED6"/>
    <w:rsid w:val="00C05EE0"/>
    <w:rsid w:val="00C05EE6"/>
    <w:rsid w:val="00C05EF6"/>
    <w:rsid w:val="00C0602C"/>
    <w:rsid w:val="00C06118"/>
    <w:rsid w:val="00C0617C"/>
    <w:rsid w:val="00C062D8"/>
    <w:rsid w:val="00C06326"/>
    <w:rsid w:val="00C063CC"/>
    <w:rsid w:val="00C063D4"/>
    <w:rsid w:val="00C06486"/>
    <w:rsid w:val="00C06571"/>
    <w:rsid w:val="00C065D3"/>
    <w:rsid w:val="00C065F4"/>
    <w:rsid w:val="00C065FE"/>
    <w:rsid w:val="00C06606"/>
    <w:rsid w:val="00C0660D"/>
    <w:rsid w:val="00C0662E"/>
    <w:rsid w:val="00C06643"/>
    <w:rsid w:val="00C06741"/>
    <w:rsid w:val="00C06801"/>
    <w:rsid w:val="00C06882"/>
    <w:rsid w:val="00C0689E"/>
    <w:rsid w:val="00C068A4"/>
    <w:rsid w:val="00C068A9"/>
    <w:rsid w:val="00C06A22"/>
    <w:rsid w:val="00C06A2A"/>
    <w:rsid w:val="00C06A3E"/>
    <w:rsid w:val="00C06AE0"/>
    <w:rsid w:val="00C06B2C"/>
    <w:rsid w:val="00C06BAB"/>
    <w:rsid w:val="00C06BE7"/>
    <w:rsid w:val="00C06C92"/>
    <w:rsid w:val="00C06CAE"/>
    <w:rsid w:val="00C06DBF"/>
    <w:rsid w:val="00C06E0F"/>
    <w:rsid w:val="00C06EF5"/>
    <w:rsid w:val="00C06F49"/>
    <w:rsid w:val="00C06F4C"/>
    <w:rsid w:val="00C06F6E"/>
    <w:rsid w:val="00C06FEE"/>
    <w:rsid w:val="00C0706E"/>
    <w:rsid w:val="00C0707D"/>
    <w:rsid w:val="00C071D9"/>
    <w:rsid w:val="00C071E2"/>
    <w:rsid w:val="00C071F3"/>
    <w:rsid w:val="00C07244"/>
    <w:rsid w:val="00C07254"/>
    <w:rsid w:val="00C07257"/>
    <w:rsid w:val="00C072C5"/>
    <w:rsid w:val="00C072CB"/>
    <w:rsid w:val="00C07317"/>
    <w:rsid w:val="00C07349"/>
    <w:rsid w:val="00C07415"/>
    <w:rsid w:val="00C074A3"/>
    <w:rsid w:val="00C074A9"/>
    <w:rsid w:val="00C074E0"/>
    <w:rsid w:val="00C07546"/>
    <w:rsid w:val="00C0755A"/>
    <w:rsid w:val="00C07567"/>
    <w:rsid w:val="00C07571"/>
    <w:rsid w:val="00C075DC"/>
    <w:rsid w:val="00C07690"/>
    <w:rsid w:val="00C0775A"/>
    <w:rsid w:val="00C07827"/>
    <w:rsid w:val="00C0786D"/>
    <w:rsid w:val="00C07AC1"/>
    <w:rsid w:val="00C07AD3"/>
    <w:rsid w:val="00C07B45"/>
    <w:rsid w:val="00C07BEA"/>
    <w:rsid w:val="00C07C23"/>
    <w:rsid w:val="00C07D53"/>
    <w:rsid w:val="00C07D9C"/>
    <w:rsid w:val="00C07DBA"/>
    <w:rsid w:val="00C07DCF"/>
    <w:rsid w:val="00C07E08"/>
    <w:rsid w:val="00C07E46"/>
    <w:rsid w:val="00C07F6E"/>
    <w:rsid w:val="00C1001B"/>
    <w:rsid w:val="00C10036"/>
    <w:rsid w:val="00C100A0"/>
    <w:rsid w:val="00C1011E"/>
    <w:rsid w:val="00C10157"/>
    <w:rsid w:val="00C10237"/>
    <w:rsid w:val="00C10277"/>
    <w:rsid w:val="00C102A8"/>
    <w:rsid w:val="00C1033D"/>
    <w:rsid w:val="00C103BF"/>
    <w:rsid w:val="00C103FC"/>
    <w:rsid w:val="00C10457"/>
    <w:rsid w:val="00C10467"/>
    <w:rsid w:val="00C1047E"/>
    <w:rsid w:val="00C104DB"/>
    <w:rsid w:val="00C104F0"/>
    <w:rsid w:val="00C10685"/>
    <w:rsid w:val="00C10720"/>
    <w:rsid w:val="00C107CB"/>
    <w:rsid w:val="00C10857"/>
    <w:rsid w:val="00C108EE"/>
    <w:rsid w:val="00C108F6"/>
    <w:rsid w:val="00C10946"/>
    <w:rsid w:val="00C1094D"/>
    <w:rsid w:val="00C1096D"/>
    <w:rsid w:val="00C1099C"/>
    <w:rsid w:val="00C109B3"/>
    <w:rsid w:val="00C10A7B"/>
    <w:rsid w:val="00C10AA5"/>
    <w:rsid w:val="00C10B00"/>
    <w:rsid w:val="00C10B4E"/>
    <w:rsid w:val="00C10BAB"/>
    <w:rsid w:val="00C10BC9"/>
    <w:rsid w:val="00C10BD8"/>
    <w:rsid w:val="00C10C20"/>
    <w:rsid w:val="00C10C32"/>
    <w:rsid w:val="00C10D0F"/>
    <w:rsid w:val="00C10D5A"/>
    <w:rsid w:val="00C10D8F"/>
    <w:rsid w:val="00C10DC8"/>
    <w:rsid w:val="00C10EBC"/>
    <w:rsid w:val="00C10EE1"/>
    <w:rsid w:val="00C10FBD"/>
    <w:rsid w:val="00C10FE5"/>
    <w:rsid w:val="00C110D2"/>
    <w:rsid w:val="00C11129"/>
    <w:rsid w:val="00C11153"/>
    <w:rsid w:val="00C11171"/>
    <w:rsid w:val="00C11184"/>
    <w:rsid w:val="00C11189"/>
    <w:rsid w:val="00C111C6"/>
    <w:rsid w:val="00C111EB"/>
    <w:rsid w:val="00C11283"/>
    <w:rsid w:val="00C112B8"/>
    <w:rsid w:val="00C11307"/>
    <w:rsid w:val="00C11345"/>
    <w:rsid w:val="00C11561"/>
    <w:rsid w:val="00C1159D"/>
    <w:rsid w:val="00C117FD"/>
    <w:rsid w:val="00C11810"/>
    <w:rsid w:val="00C1186E"/>
    <w:rsid w:val="00C1199A"/>
    <w:rsid w:val="00C11ADD"/>
    <w:rsid w:val="00C11B52"/>
    <w:rsid w:val="00C11BAA"/>
    <w:rsid w:val="00C11C8B"/>
    <w:rsid w:val="00C11CA9"/>
    <w:rsid w:val="00C11DB6"/>
    <w:rsid w:val="00C11DC1"/>
    <w:rsid w:val="00C11DC4"/>
    <w:rsid w:val="00C11E0B"/>
    <w:rsid w:val="00C11E33"/>
    <w:rsid w:val="00C11E46"/>
    <w:rsid w:val="00C11EC7"/>
    <w:rsid w:val="00C11EC9"/>
    <w:rsid w:val="00C11ECB"/>
    <w:rsid w:val="00C11ED6"/>
    <w:rsid w:val="00C11F13"/>
    <w:rsid w:val="00C11FBC"/>
    <w:rsid w:val="00C1200E"/>
    <w:rsid w:val="00C12110"/>
    <w:rsid w:val="00C12115"/>
    <w:rsid w:val="00C1214D"/>
    <w:rsid w:val="00C12155"/>
    <w:rsid w:val="00C1216B"/>
    <w:rsid w:val="00C12274"/>
    <w:rsid w:val="00C122F2"/>
    <w:rsid w:val="00C1235C"/>
    <w:rsid w:val="00C12475"/>
    <w:rsid w:val="00C1249D"/>
    <w:rsid w:val="00C12551"/>
    <w:rsid w:val="00C12552"/>
    <w:rsid w:val="00C125C4"/>
    <w:rsid w:val="00C12689"/>
    <w:rsid w:val="00C126B4"/>
    <w:rsid w:val="00C1276F"/>
    <w:rsid w:val="00C127B8"/>
    <w:rsid w:val="00C127BC"/>
    <w:rsid w:val="00C12832"/>
    <w:rsid w:val="00C129AD"/>
    <w:rsid w:val="00C12AC5"/>
    <w:rsid w:val="00C12B17"/>
    <w:rsid w:val="00C12D50"/>
    <w:rsid w:val="00C12D68"/>
    <w:rsid w:val="00C12DF8"/>
    <w:rsid w:val="00C12E73"/>
    <w:rsid w:val="00C12F30"/>
    <w:rsid w:val="00C13004"/>
    <w:rsid w:val="00C1301A"/>
    <w:rsid w:val="00C130EE"/>
    <w:rsid w:val="00C1314E"/>
    <w:rsid w:val="00C1318E"/>
    <w:rsid w:val="00C13196"/>
    <w:rsid w:val="00C13298"/>
    <w:rsid w:val="00C133A5"/>
    <w:rsid w:val="00C133DB"/>
    <w:rsid w:val="00C13400"/>
    <w:rsid w:val="00C1350D"/>
    <w:rsid w:val="00C135BB"/>
    <w:rsid w:val="00C13624"/>
    <w:rsid w:val="00C13664"/>
    <w:rsid w:val="00C1368B"/>
    <w:rsid w:val="00C1371B"/>
    <w:rsid w:val="00C137A6"/>
    <w:rsid w:val="00C137A7"/>
    <w:rsid w:val="00C1384B"/>
    <w:rsid w:val="00C1389E"/>
    <w:rsid w:val="00C13A12"/>
    <w:rsid w:val="00C13A13"/>
    <w:rsid w:val="00C13BC0"/>
    <w:rsid w:val="00C13BEE"/>
    <w:rsid w:val="00C13CC1"/>
    <w:rsid w:val="00C13DC3"/>
    <w:rsid w:val="00C13E04"/>
    <w:rsid w:val="00C13E09"/>
    <w:rsid w:val="00C13EFA"/>
    <w:rsid w:val="00C13F45"/>
    <w:rsid w:val="00C13F60"/>
    <w:rsid w:val="00C14047"/>
    <w:rsid w:val="00C1404D"/>
    <w:rsid w:val="00C1416B"/>
    <w:rsid w:val="00C141F6"/>
    <w:rsid w:val="00C1425C"/>
    <w:rsid w:val="00C14276"/>
    <w:rsid w:val="00C1440E"/>
    <w:rsid w:val="00C1442A"/>
    <w:rsid w:val="00C144F0"/>
    <w:rsid w:val="00C144FA"/>
    <w:rsid w:val="00C14517"/>
    <w:rsid w:val="00C1464E"/>
    <w:rsid w:val="00C14658"/>
    <w:rsid w:val="00C1465B"/>
    <w:rsid w:val="00C1473C"/>
    <w:rsid w:val="00C147DB"/>
    <w:rsid w:val="00C1493F"/>
    <w:rsid w:val="00C1499B"/>
    <w:rsid w:val="00C14A4F"/>
    <w:rsid w:val="00C14A56"/>
    <w:rsid w:val="00C14A8B"/>
    <w:rsid w:val="00C14BF2"/>
    <w:rsid w:val="00C14C20"/>
    <w:rsid w:val="00C14C86"/>
    <w:rsid w:val="00C14CC2"/>
    <w:rsid w:val="00C14CEC"/>
    <w:rsid w:val="00C14E1F"/>
    <w:rsid w:val="00C14E39"/>
    <w:rsid w:val="00C14E50"/>
    <w:rsid w:val="00C14EF5"/>
    <w:rsid w:val="00C15076"/>
    <w:rsid w:val="00C15089"/>
    <w:rsid w:val="00C150BD"/>
    <w:rsid w:val="00C150E0"/>
    <w:rsid w:val="00C1518D"/>
    <w:rsid w:val="00C151B2"/>
    <w:rsid w:val="00C151E3"/>
    <w:rsid w:val="00C152A3"/>
    <w:rsid w:val="00C152BE"/>
    <w:rsid w:val="00C1535C"/>
    <w:rsid w:val="00C153C9"/>
    <w:rsid w:val="00C1548E"/>
    <w:rsid w:val="00C154E3"/>
    <w:rsid w:val="00C15535"/>
    <w:rsid w:val="00C155C4"/>
    <w:rsid w:val="00C155F2"/>
    <w:rsid w:val="00C15772"/>
    <w:rsid w:val="00C157B4"/>
    <w:rsid w:val="00C15829"/>
    <w:rsid w:val="00C1589F"/>
    <w:rsid w:val="00C15915"/>
    <w:rsid w:val="00C1599C"/>
    <w:rsid w:val="00C159EE"/>
    <w:rsid w:val="00C15A9D"/>
    <w:rsid w:val="00C15AF0"/>
    <w:rsid w:val="00C15B00"/>
    <w:rsid w:val="00C15B15"/>
    <w:rsid w:val="00C15BC4"/>
    <w:rsid w:val="00C15BC8"/>
    <w:rsid w:val="00C15BFD"/>
    <w:rsid w:val="00C15C07"/>
    <w:rsid w:val="00C15CE5"/>
    <w:rsid w:val="00C15D24"/>
    <w:rsid w:val="00C15E1B"/>
    <w:rsid w:val="00C15E48"/>
    <w:rsid w:val="00C15EDA"/>
    <w:rsid w:val="00C15FC6"/>
    <w:rsid w:val="00C16049"/>
    <w:rsid w:val="00C1611F"/>
    <w:rsid w:val="00C1613D"/>
    <w:rsid w:val="00C16163"/>
    <w:rsid w:val="00C16214"/>
    <w:rsid w:val="00C162A7"/>
    <w:rsid w:val="00C1637C"/>
    <w:rsid w:val="00C163E3"/>
    <w:rsid w:val="00C16430"/>
    <w:rsid w:val="00C164C2"/>
    <w:rsid w:val="00C16529"/>
    <w:rsid w:val="00C16550"/>
    <w:rsid w:val="00C16594"/>
    <w:rsid w:val="00C16598"/>
    <w:rsid w:val="00C1668E"/>
    <w:rsid w:val="00C166CF"/>
    <w:rsid w:val="00C167AD"/>
    <w:rsid w:val="00C167E9"/>
    <w:rsid w:val="00C16898"/>
    <w:rsid w:val="00C16938"/>
    <w:rsid w:val="00C16A2A"/>
    <w:rsid w:val="00C16A2F"/>
    <w:rsid w:val="00C16A78"/>
    <w:rsid w:val="00C16AA3"/>
    <w:rsid w:val="00C16ADB"/>
    <w:rsid w:val="00C16B2D"/>
    <w:rsid w:val="00C16B55"/>
    <w:rsid w:val="00C16C41"/>
    <w:rsid w:val="00C16CAD"/>
    <w:rsid w:val="00C16CB9"/>
    <w:rsid w:val="00C16CDE"/>
    <w:rsid w:val="00C16D43"/>
    <w:rsid w:val="00C16D81"/>
    <w:rsid w:val="00C16ECF"/>
    <w:rsid w:val="00C16EDC"/>
    <w:rsid w:val="00C16FD9"/>
    <w:rsid w:val="00C17076"/>
    <w:rsid w:val="00C170EE"/>
    <w:rsid w:val="00C17217"/>
    <w:rsid w:val="00C17431"/>
    <w:rsid w:val="00C1754A"/>
    <w:rsid w:val="00C175E5"/>
    <w:rsid w:val="00C17612"/>
    <w:rsid w:val="00C17668"/>
    <w:rsid w:val="00C17671"/>
    <w:rsid w:val="00C176D7"/>
    <w:rsid w:val="00C1778F"/>
    <w:rsid w:val="00C17944"/>
    <w:rsid w:val="00C17A0E"/>
    <w:rsid w:val="00C17A12"/>
    <w:rsid w:val="00C17A48"/>
    <w:rsid w:val="00C17AA4"/>
    <w:rsid w:val="00C17AAE"/>
    <w:rsid w:val="00C17ABF"/>
    <w:rsid w:val="00C17AC8"/>
    <w:rsid w:val="00C17B9B"/>
    <w:rsid w:val="00C17BAB"/>
    <w:rsid w:val="00C17BE6"/>
    <w:rsid w:val="00C17C42"/>
    <w:rsid w:val="00C17CAE"/>
    <w:rsid w:val="00C17CEC"/>
    <w:rsid w:val="00C17CED"/>
    <w:rsid w:val="00C17D0A"/>
    <w:rsid w:val="00C17D72"/>
    <w:rsid w:val="00C17D8E"/>
    <w:rsid w:val="00C17DBC"/>
    <w:rsid w:val="00C17DBD"/>
    <w:rsid w:val="00C17E7B"/>
    <w:rsid w:val="00C17E97"/>
    <w:rsid w:val="00C17EED"/>
    <w:rsid w:val="00C17F93"/>
    <w:rsid w:val="00C20054"/>
    <w:rsid w:val="00C20107"/>
    <w:rsid w:val="00C2011B"/>
    <w:rsid w:val="00C201A9"/>
    <w:rsid w:val="00C20205"/>
    <w:rsid w:val="00C20215"/>
    <w:rsid w:val="00C20260"/>
    <w:rsid w:val="00C203A3"/>
    <w:rsid w:val="00C203BB"/>
    <w:rsid w:val="00C203BC"/>
    <w:rsid w:val="00C203BD"/>
    <w:rsid w:val="00C203E0"/>
    <w:rsid w:val="00C20429"/>
    <w:rsid w:val="00C2045B"/>
    <w:rsid w:val="00C2062B"/>
    <w:rsid w:val="00C20747"/>
    <w:rsid w:val="00C20891"/>
    <w:rsid w:val="00C208E6"/>
    <w:rsid w:val="00C2093B"/>
    <w:rsid w:val="00C209A7"/>
    <w:rsid w:val="00C20A94"/>
    <w:rsid w:val="00C20ACE"/>
    <w:rsid w:val="00C20AD3"/>
    <w:rsid w:val="00C20B8A"/>
    <w:rsid w:val="00C20BCE"/>
    <w:rsid w:val="00C20D82"/>
    <w:rsid w:val="00C20DFD"/>
    <w:rsid w:val="00C20E09"/>
    <w:rsid w:val="00C20EA8"/>
    <w:rsid w:val="00C20FD9"/>
    <w:rsid w:val="00C2101D"/>
    <w:rsid w:val="00C2104F"/>
    <w:rsid w:val="00C2108E"/>
    <w:rsid w:val="00C21098"/>
    <w:rsid w:val="00C210A9"/>
    <w:rsid w:val="00C21230"/>
    <w:rsid w:val="00C2128A"/>
    <w:rsid w:val="00C2133C"/>
    <w:rsid w:val="00C21642"/>
    <w:rsid w:val="00C217BC"/>
    <w:rsid w:val="00C218CF"/>
    <w:rsid w:val="00C21A10"/>
    <w:rsid w:val="00C21A52"/>
    <w:rsid w:val="00C21AD2"/>
    <w:rsid w:val="00C21BC5"/>
    <w:rsid w:val="00C21C17"/>
    <w:rsid w:val="00C21D7C"/>
    <w:rsid w:val="00C21DBF"/>
    <w:rsid w:val="00C21DD3"/>
    <w:rsid w:val="00C21F0C"/>
    <w:rsid w:val="00C21F49"/>
    <w:rsid w:val="00C2212F"/>
    <w:rsid w:val="00C221C3"/>
    <w:rsid w:val="00C222C6"/>
    <w:rsid w:val="00C22322"/>
    <w:rsid w:val="00C22336"/>
    <w:rsid w:val="00C223BB"/>
    <w:rsid w:val="00C22414"/>
    <w:rsid w:val="00C2244A"/>
    <w:rsid w:val="00C2248A"/>
    <w:rsid w:val="00C224E1"/>
    <w:rsid w:val="00C224EC"/>
    <w:rsid w:val="00C2255E"/>
    <w:rsid w:val="00C22603"/>
    <w:rsid w:val="00C22691"/>
    <w:rsid w:val="00C22693"/>
    <w:rsid w:val="00C22725"/>
    <w:rsid w:val="00C227AB"/>
    <w:rsid w:val="00C227C3"/>
    <w:rsid w:val="00C22944"/>
    <w:rsid w:val="00C2295B"/>
    <w:rsid w:val="00C229BA"/>
    <w:rsid w:val="00C229EA"/>
    <w:rsid w:val="00C22A81"/>
    <w:rsid w:val="00C22B47"/>
    <w:rsid w:val="00C22BD5"/>
    <w:rsid w:val="00C22BF4"/>
    <w:rsid w:val="00C22C4D"/>
    <w:rsid w:val="00C22C55"/>
    <w:rsid w:val="00C22D96"/>
    <w:rsid w:val="00C22DDC"/>
    <w:rsid w:val="00C22DEA"/>
    <w:rsid w:val="00C22E0A"/>
    <w:rsid w:val="00C22E31"/>
    <w:rsid w:val="00C22E5D"/>
    <w:rsid w:val="00C22F31"/>
    <w:rsid w:val="00C22FCF"/>
    <w:rsid w:val="00C22FD1"/>
    <w:rsid w:val="00C23013"/>
    <w:rsid w:val="00C2301C"/>
    <w:rsid w:val="00C2318E"/>
    <w:rsid w:val="00C231B0"/>
    <w:rsid w:val="00C23398"/>
    <w:rsid w:val="00C233D1"/>
    <w:rsid w:val="00C234FF"/>
    <w:rsid w:val="00C2351E"/>
    <w:rsid w:val="00C235E0"/>
    <w:rsid w:val="00C2360B"/>
    <w:rsid w:val="00C23620"/>
    <w:rsid w:val="00C2362F"/>
    <w:rsid w:val="00C23734"/>
    <w:rsid w:val="00C237E3"/>
    <w:rsid w:val="00C238B0"/>
    <w:rsid w:val="00C238F1"/>
    <w:rsid w:val="00C23A69"/>
    <w:rsid w:val="00C23AB0"/>
    <w:rsid w:val="00C23ADC"/>
    <w:rsid w:val="00C23B83"/>
    <w:rsid w:val="00C23BC5"/>
    <w:rsid w:val="00C23C42"/>
    <w:rsid w:val="00C23CE4"/>
    <w:rsid w:val="00C23D82"/>
    <w:rsid w:val="00C23D87"/>
    <w:rsid w:val="00C23E03"/>
    <w:rsid w:val="00C23F60"/>
    <w:rsid w:val="00C23F74"/>
    <w:rsid w:val="00C24025"/>
    <w:rsid w:val="00C240F8"/>
    <w:rsid w:val="00C241ED"/>
    <w:rsid w:val="00C24225"/>
    <w:rsid w:val="00C24227"/>
    <w:rsid w:val="00C2426E"/>
    <w:rsid w:val="00C2428C"/>
    <w:rsid w:val="00C242A2"/>
    <w:rsid w:val="00C242F7"/>
    <w:rsid w:val="00C24333"/>
    <w:rsid w:val="00C24350"/>
    <w:rsid w:val="00C2435A"/>
    <w:rsid w:val="00C243C2"/>
    <w:rsid w:val="00C24431"/>
    <w:rsid w:val="00C244A9"/>
    <w:rsid w:val="00C244F6"/>
    <w:rsid w:val="00C24510"/>
    <w:rsid w:val="00C24544"/>
    <w:rsid w:val="00C24607"/>
    <w:rsid w:val="00C24638"/>
    <w:rsid w:val="00C24646"/>
    <w:rsid w:val="00C246D9"/>
    <w:rsid w:val="00C24702"/>
    <w:rsid w:val="00C24821"/>
    <w:rsid w:val="00C24993"/>
    <w:rsid w:val="00C24996"/>
    <w:rsid w:val="00C249BE"/>
    <w:rsid w:val="00C24A0A"/>
    <w:rsid w:val="00C24B90"/>
    <w:rsid w:val="00C24C0B"/>
    <w:rsid w:val="00C24C15"/>
    <w:rsid w:val="00C24C8E"/>
    <w:rsid w:val="00C24D6D"/>
    <w:rsid w:val="00C24E0A"/>
    <w:rsid w:val="00C24E4C"/>
    <w:rsid w:val="00C24F5F"/>
    <w:rsid w:val="00C24F6D"/>
    <w:rsid w:val="00C24FB8"/>
    <w:rsid w:val="00C25125"/>
    <w:rsid w:val="00C251C3"/>
    <w:rsid w:val="00C2527F"/>
    <w:rsid w:val="00C25283"/>
    <w:rsid w:val="00C252DF"/>
    <w:rsid w:val="00C253F4"/>
    <w:rsid w:val="00C25402"/>
    <w:rsid w:val="00C25442"/>
    <w:rsid w:val="00C2544C"/>
    <w:rsid w:val="00C2557E"/>
    <w:rsid w:val="00C255B3"/>
    <w:rsid w:val="00C25601"/>
    <w:rsid w:val="00C25693"/>
    <w:rsid w:val="00C256D4"/>
    <w:rsid w:val="00C25723"/>
    <w:rsid w:val="00C2575D"/>
    <w:rsid w:val="00C2580D"/>
    <w:rsid w:val="00C25849"/>
    <w:rsid w:val="00C258EA"/>
    <w:rsid w:val="00C259AF"/>
    <w:rsid w:val="00C25A1F"/>
    <w:rsid w:val="00C25AB4"/>
    <w:rsid w:val="00C25B1F"/>
    <w:rsid w:val="00C25B23"/>
    <w:rsid w:val="00C25C76"/>
    <w:rsid w:val="00C25CC1"/>
    <w:rsid w:val="00C25DB2"/>
    <w:rsid w:val="00C25DFB"/>
    <w:rsid w:val="00C25E04"/>
    <w:rsid w:val="00C25E2B"/>
    <w:rsid w:val="00C25F33"/>
    <w:rsid w:val="00C26001"/>
    <w:rsid w:val="00C26035"/>
    <w:rsid w:val="00C26058"/>
    <w:rsid w:val="00C260B3"/>
    <w:rsid w:val="00C2610D"/>
    <w:rsid w:val="00C2636E"/>
    <w:rsid w:val="00C2637C"/>
    <w:rsid w:val="00C26390"/>
    <w:rsid w:val="00C263A5"/>
    <w:rsid w:val="00C263F3"/>
    <w:rsid w:val="00C2649A"/>
    <w:rsid w:val="00C2650E"/>
    <w:rsid w:val="00C26514"/>
    <w:rsid w:val="00C265D8"/>
    <w:rsid w:val="00C266D9"/>
    <w:rsid w:val="00C2671A"/>
    <w:rsid w:val="00C26743"/>
    <w:rsid w:val="00C2685D"/>
    <w:rsid w:val="00C2699B"/>
    <w:rsid w:val="00C269B1"/>
    <w:rsid w:val="00C269B4"/>
    <w:rsid w:val="00C269C0"/>
    <w:rsid w:val="00C26AB0"/>
    <w:rsid w:val="00C26ABB"/>
    <w:rsid w:val="00C26AC8"/>
    <w:rsid w:val="00C26AF6"/>
    <w:rsid w:val="00C26B53"/>
    <w:rsid w:val="00C26D6A"/>
    <w:rsid w:val="00C26DDA"/>
    <w:rsid w:val="00C26E19"/>
    <w:rsid w:val="00C26E25"/>
    <w:rsid w:val="00C26E84"/>
    <w:rsid w:val="00C26EF2"/>
    <w:rsid w:val="00C26FC0"/>
    <w:rsid w:val="00C26FEA"/>
    <w:rsid w:val="00C27036"/>
    <w:rsid w:val="00C27076"/>
    <w:rsid w:val="00C2716C"/>
    <w:rsid w:val="00C27189"/>
    <w:rsid w:val="00C27244"/>
    <w:rsid w:val="00C2741B"/>
    <w:rsid w:val="00C275EA"/>
    <w:rsid w:val="00C2764A"/>
    <w:rsid w:val="00C27650"/>
    <w:rsid w:val="00C2771F"/>
    <w:rsid w:val="00C27827"/>
    <w:rsid w:val="00C27859"/>
    <w:rsid w:val="00C27877"/>
    <w:rsid w:val="00C278EE"/>
    <w:rsid w:val="00C27917"/>
    <w:rsid w:val="00C279E6"/>
    <w:rsid w:val="00C27A02"/>
    <w:rsid w:val="00C27A17"/>
    <w:rsid w:val="00C27A1B"/>
    <w:rsid w:val="00C27A46"/>
    <w:rsid w:val="00C27AC5"/>
    <w:rsid w:val="00C27BD8"/>
    <w:rsid w:val="00C27C90"/>
    <w:rsid w:val="00C27CC3"/>
    <w:rsid w:val="00C27CE2"/>
    <w:rsid w:val="00C27E76"/>
    <w:rsid w:val="00C27F15"/>
    <w:rsid w:val="00C27F5A"/>
    <w:rsid w:val="00C27F67"/>
    <w:rsid w:val="00C27FDD"/>
    <w:rsid w:val="00C30065"/>
    <w:rsid w:val="00C3008E"/>
    <w:rsid w:val="00C30109"/>
    <w:rsid w:val="00C3021E"/>
    <w:rsid w:val="00C3024A"/>
    <w:rsid w:val="00C30329"/>
    <w:rsid w:val="00C303F5"/>
    <w:rsid w:val="00C3041B"/>
    <w:rsid w:val="00C304DB"/>
    <w:rsid w:val="00C30617"/>
    <w:rsid w:val="00C3062A"/>
    <w:rsid w:val="00C30639"/>
    <w:rsid w:val="00C30683"/>
    <w:rsid w:val="00C3072B"/>
    <w:rsid w:val="00C3080A"/>
    <w:rsid w:val="00C3086D"/>
    <w:rsid w:val="00C308E8"/>
    <w:rsid w:val="00C308EA"/>
    <w:rsid w:val="00C30930"/>
    <w:rsid w:val="00C309B5"/>
    <w:rsid w:val="00C30A3D"/>
    <w:rsid w:val="00C30A74"/>
    <w:rsid w:val="00C30A9D"/>
    <w:rsid w:val="00C30C22"/>
    <w:rsid w:val="00C30C66"/>
    <w:rsid w:val="00C30D63"/>
    <w:rsid w:val="00C30DCE"/>
    <w:rsid w:val="00C30E99"/>
    <w:rsid w:val="00C30EDF"/>
    <w:rsid w:val="00C31062"/>
    <w:rsid w:val="00C310B4"/>
    <w:rsid w:val="00C310DD"/>
    <w:rsid w:val="00C3119E"/>
    <w:rsid w:val="00C31304"/>
    <w:rsid w:val="00C313B5"/>
    <w:rsid w:val="00C3146B"/>
    <w:rsid w:val="00C3146D"/>
    <w:rsid w:val="00C31472"/>
    <w:rsid w:val="00C3150E"/>
    <w:rsid w:val="00C31523"/>
    <w:rsid w:val="00C31592"/>
    <w:rsid w:val="00C315A5"/>
    <w:rsid w:val="00C31784"/>
    <w:rsid w:val="00C317C1"/>
    <w:rsid w:val="00C31805"/>
    <w:rsid w:val="00C31913"/>
    <w:rsid w:val="00C31A10"/>
    <w:rsid w:val="00C31A69"/>
    <w:rsid w:val="00C31AB5"/>
    <w:rsid w:val="00C31B9E"/>
    <w:rsid w:val="00C31BB4"/>
    <w:rsid w:val="00C31C20"/>
    <w:rsid w:val="00C31C4B"/>
    <w:rsid w:val="00C31C73"/>
    <w:rsid w:val="00C31CD5"/>
    <w:rsid w:val="00C31E57"/>
    <w:rsid w:val="00C31F1A"/>
    <w:rsid w:val="00C31F48"/>
    <w:rsid w:val="00C31F99"/>
    <w:rsid w:val="00C31FA4"/>
    <w:rsid w:val="00C3201F"/>
    <w:rsid w:val="00C32031"/>
    <w:rsid w:val="00C320B6"/>
    <w:rsid w:val="00C320B7"/>
    <w:rsid w:val="00C3219C"/>
    <w:rsid w:val="00C321D6"/>
    <w:rsid w:val="00C32243"/>
    <w:rsid w:val="00C322B0"/>
    <w:rsid w:val="00C32457"/>
    <w:rsid w:val="00C32470"/>
    <w:rsid w:val="00C326A1"/>
    <w:rsid w:val="00C32772"/>
    <w:rsid w:val="00C3279F"/>
    <w:rsid w:val="00C327A5"/>
    <w:rsid w:val="00C327B8"/>
    <w:rsid w:val="00C32860"/>
    <w:rsid w:val="00C32955"/>
    <w:rsid w:val="00C32995"/>
    <w:rsid w:val="00C329F5"/>
    <w:rsid w:val="00C32A1A"/>
    <w:rsid w:val="00C32B0D"/>
    <w:rsid w:val="00C32B26"/>
    <w:rsid w:val="00C32B4A"/>
    <w:rsid w:val="00C32B83"/>
    <w:rsid w:val="00C32BFF"/>
    <w:rsid w:val="00C32C08"/>
    <w:rsid w:val="00C32C61"/>
    <w:rsid w:val="00C32CF1"/>
    <w:rsid w:val="00C32CF9"/>
    <w:rsid w:val="00C32D15"/>
    <w:rsid w:val="00C32DA1"/>
    <w:rsid w:val="00C32E05"/>
    <w:rsid w:val="00C32E15"/>
    <w:rsid w:val="00C32E72"/>
    <w:rsid w:val="00C32EBA"/>
    <w:rsid w:val="00C32EFB"/>
    <w:rsid w:val="00C32EFD"/>
    <w:rsid w:val="00C32F29"/>
    <w:rsid w:val="00C32FDB"/>
    <w:rsid w:val="00C33151"/>
    <w:rsid w:val="00C3324A"/>
    <w:rsid w:val="00C33312"/>
    <w:rsid w:val="00C3331C"/>
    <w:rsid w:val="00C33391"/>
    <w:rsid w:val="00C333B1"/>
    <w:rsid w:val="00C33406"/>
    <w:rsid w:val="00C3342A"/>
    <w:rsid w:val="00C33485"/>
    <w:rsid w:val="00C334E6"/>
    <w:rsid w:val="00C334F6"/>
    <w:rsid w:val="00C33564"/>
    <w:rsid w:val="00C3356B"/>
    <w:rsid w:val="00C335CE"/>
    <w:rsid w:val="00C33636"/>
    <w:rsid w:val="00C3364A"/>
    <w:rsid w:val="00C336E5"/>
    <w:rsid w:val="00C33744"/>
    <w:rsid w:val="00C33782"/>
    <w:rsid w:val="00C3382F"/>
    <w:rsid w:val="00C338AD"/>
    <w:rsid w:val="00C33953"/>
    <w:rsid w:val="00C33967"/>
    <w:rsid w:val="00C33A4D"/>
    <w:rsid w:val="00C33A5A"/>
    <w:rsid w:val="00C33A70"/>
    <w:rsid w:val="00C33A7D"/>
    <w:rsid w:val="00C33AF0"/>
    <w:rsid w:val="00C33BBF"/>
    <w:rsid w:val="00C33BCA"/>
    <w:rsid w:val="00C33C4E"/>
    <w:rsid w:val="00C33C54"/>
    <w:rsid w:val="00C33CE6"/>
    <w:rsid w:val="00C33D8E"/>
    <w:rsid w:val="00C33DA1"/>
    <w:rsid w:val="00C33E52"/>
    <w:rsid w:val="00C34089"/>
    <w:rsid w:val="00C34090"/>
    <w:rsid w:val="00C34196"/>
    <w:rsid w:val="00C34271"/>
    <w:rsid w:val="00C342B0"/>
    <w:rsid w:val="00C343CF"/>
    <w:rsid w:val="00C346BA"/>
    <w:rsid w:val="00C346BC"/>
    <w:rsid w:val="00C34728"/>
    <w:rsid w:val="00C3473D"/>
    <w:rsid w:val="00C3486E"/>
    <w:rsid w:val="00C34944"/>
    <w:rsid w:val="00C349A8"/>
    <w:rsid w:val="00C349DC"/>
    <w:rsid w:val="00C34A46"/>
    <w:rsid w:val="00C34A86"/>
    <w:rsid w:val="00C34B4A"/>
    <w:rsid w:val="00C34CF4"/>
    <w:rsid w:val="00C34D09"/>
    <w:rsid w:val="00C34D2E"/>
    <w:rsid w:val="00C34DCA"/>
    <w:rsid w:val="00C34DDF"/>
    <w:rsid w:val="00C34DF6"/>
    <w:rsid w:val="00C34E34"/>
    <w:rsid w:val="00C34E48"/>
    <w:rsid w:val="00C34E79"/>
    <w:rsid w:val="00C34ECE"/>
    <w:rsid w:val="00C34F38"/>
    <w:rsid w:val="00C34F4D"/>
    <w:rsid w:val="00C35151"/>
    <w:rsid w:val="00C35162"/>
    <w:rsid w:val="00C351AE"/>
    <w:rsid w:val="00C351C2"/>
    <w:rsid w:val="00C351EA"/>
    <w:rsid w:val="00C3546A"/>
    <w:rsid w:val="00C35505"/>
    <w:rsid w:val="00C355BA"/>
    <w:rsid w:val="00C355C5"/>
    <w:rsid w:val="00C35729"/>
    <w:rsid w:val="00C357BC"/>
    <w:rsid w:val="00C3587A"/>
    <w:rsid w:val="00C3591E"/>
    <w:rsid w:val="00C35975"/>
    <w:rsid w:val="00C3598F"/>
    <w:rsid w:val="00C359C7"/>
    <w:rsid w:val="00C359C8"/>
    <w:rsid w:val="00C359F9"/>
    <w:rsid w:val="00C35A81"/>
    <w:rsid w:val="00C35AD0"/>
    <w:rsid w:val="00C35B55"/>
    <w:rsid w:val="00C35BFB"/>
    <w:rsid w:val="00C35E2E"/>
    <w:rsid w:val="00C35E5C"/>
    <w:rsid w:val="00C35E67"/>
    <w:rsid w:val="00C35ECC"/>
    <w:rsid w:val="00C35F03"/>
    <w:rsid w:val="00C35F6C"/>
    <w:rsid w:val="00C35F7D"/>
    <w:rsid w:val="00C35FAC"/>
    <w:rsid w:val="00C35FFF"/>
    <w:rsid w:val="00C36073"/>
    <w:rsid w:val="00C36203"/>
    <w:rsid w:val="00C3628D"/>
    <w:rsid w:val="00C36398"/>
    <w:rsid w:val="00C36415"/>
    <w:rsid w:val="00C364F4"/>
    <w:rsid w:val="00C3650F"/>
    <w:rsid w:val="00C3652A"/>
    <w:rsid w:val="00C36602"/>
    <w:rsid w:val="00C366D7"/>
    <w:rsid w:val="00C3671D"/>
    <w:rsid w:val="00C36762"/>
    <w:rsid w:val="00C36898"/>
    <w:rsid w:val="00C36914"/>
    <w:rsid w:val="00C36979"/>
    <w:rsid w:val="00C369C3"/>
    <w:rsid w:val="00C369D1"/>
    <w:rsid w:val="00C36AFB"/>
    <w:rsid w:val="00C36B15"/>
    <w:rsid w:val="00C36B25"/>
    <w:rsid w:val="00C36B40"/>
    <w:rsid w:val="00C36BD2"/>
    <w:rsid w:val="00C36C66"/>
    <w:rsid w:val="00C36CAD"/>
    <w:rsid w:val="00C36D1A"/>
    <w:rsid w:val="00C36D41"/>
    <w:rsid w:val="00C36D43"/>
    <w:rsid w:val="00C36D50"/>
    <w:rsid w:val="00C36DA4"/>
    <w:rsid w:val="00C36DD9"/>
    <w:rsid w:val="00C36E6F"/>
    <w:rsid w:val="00C36EC2"/>
    <w:rsid w:val="00C36EEC"/>
    <w:rsid w:val="00C36F12"/>
    <w:rsid w:val="00C37073"/>
    <w:rsid w:val="00C370BE"/>
    <w:rsid w:val="00C3713C"/>
    <w:rsid w:val="00C37149"/>
    <w:rsid w:val="00C37214"/>
    <w:rsid w:val="00C3731E"/>
    <w:rsid w:val="00C3733D"/>
    <w:rsid w:val="00C37340"/>
    <w:rsid w:val="00C37351"/>
    <w:rsid w:val="00C37369"/>
    <w:rsid w:val="00C373CF"/>
    <w:rsid w:val="00C37424"/>
    <w:rsid w:val="00C3748E"/>
    <w:rsid w:val="00C374BD"/>
    <w:rsid w:val="00C374F0"/>
    <w:rsid w:val="00C374FD"/>
    <w:rsid w:val="00C3753E"/>
    <w:rsid w:val="00C375DE"/>
    <w:rsid w:val="00C375EA"/>
    <w:rsid w:val="00C375F2"/>
    <w:rsid w:val="00C37660"/>
    <w:rsid w:val="00C376DB"/>
    <w:rsid w:val="00C3770B"/>
    <w:rsid w:val="00C37789"/>
    <w:rsid w:val="00C37794"/>
    <w:rsid w:val="00C377F1"/>
    <w:rsid w:val="00C378D1"/>
    <w:rsid w:val="00C378E5"/>
    <w:rsid w:val="00C37931"/>
    <w:rsid w:val="00C3797A"/>
    <w:rsid w:val="00C37A13"/>
    <w:rsid w:val="00C37A5C"/>
    <w:rsid w:val="00C37ADA"/>
    <w:rsid w:val="00C37B58"/>
    <w:rsid w:val="00C37BF0"/>
    <w:rsid w:val="00C37E14"/>
    <w:rsid w:val="00C40010"/>
    <w:rsid w:val="00C400FE"/>
    <w:rsid w:val="00C40107"/>
    <w:rsid w:val="00C40158"/>
    <w:rsid w:val="00C40167"/>
    <w:rsid w:val="00C401A1"/>
    <w:rsid w:val="00C401A6"/>
    <w:rsid w:val="00C401AE"/>
    <w:rsid w:val="00C401C8"/>
    <w:rsid w:val="00C40291"/>
    <w:rsid w:val="00C402F3"/>
    <w:rsid w:val="00C402FB"/>
    <w:rsid w:val="00C4037E"/>
    <w:rsid w:val="00C40389"/>
    <w:rsid w:val="00C403BA"/>
    <w:rsid w:val="00C4042A"/>
    <w:rsid w:val="00C4045E"/>
    <w:rsid w:val="00C404A6"/>
    <w:rsid w:val="00C404A8"/>
    <w:rsid w:val="00C404D4"/>
    <w:rsid w:val="00C40509"/>
    <w:rsid w:val="00C40516"/>
    <w:rsid w:val="00C405C0"/>
    <w:rsid w:val="00C405CA"/>
    <w:rsid w:val="00C405E6"/>
    <w:rsid w:val="00C406B5"/>
    <w:rsid w:val="00C40747"/>
    <w:rsid w:val="00C407D3"/>
    <w:rsid w:val="00C4081F"/>
    <w:rsid w:val="00C4089F"/>
    <w:rsid w:val="00C408C9"/>
    <w:rsid w:val="00C408FF"/>
    <w:rsid w:val="00C40920"/>
    <w:rsid w:val="00C40A5A"/>
    <w:rsid w:val="00C40AE6"/>
    <w:rsid w:val="00C40B18"/>
    <w:rsid w:val="00C40BAA"/>
    <w:rsid w:val="00C40CAC"/>
    <w:rsid w:val="00C40E34"/>
    <w:rsid w:val="00C40E46"/>
    <w:rsid w:val="00C40E4D"/>
    <w:rsid w:val="00C40E8B"/>
    <w:rsid w:val="00C40EC1"/>
    <w:rsid w:val="00C40F56"/>
    <w:rsid w:val="00C40FAE"/>
    <w:rsid w:val="00C40FCD"/>
    <w:rsid w:val="00C4100D"/>
    <w:rsid w:val="00C41079"/>
    <w:rsid w:val="00C4113A"/>
    <w:rsid w:val="00C41149"/>
    <w:rsid w:val="00C41151"/>
    <w:rsid w:val="00C41192"/>
    <w:rsid w:val="00C411AE"/>
    <w:rsid w:val="00C4128B"/>
    <w:rsid w:val="00C412C9"/>
    <w:rsid w:val="00C41351"/>
    <w:rsid w:val="00C41374"/>
    <w:rsid w:val="00C4139D"/>
    <w:rsid w:val="00C413C6"/>
    <w:rsid w:val="00C41491"/>
    <w:rsid w:val="00C414F0"/>
    <w:rsid w:val="00C41587"/>
    <w:rsid w:val="00C4162B"/>
    <w:rsid w:val="00C41678"/>
    <w:rsid w:val="00C416F4"/>
    <w:rsid w:val="00C4187A"/>
    <w:rsid w:val="00C418B2"/>
    <w:rsid w:val="00C419DB"/>
    <w:rsid w:val="00C41A45"/>
    <w:rsid w:val="00C41B34"/>
    <w:rsid w:val="00C41BC6"/>
    <w:rsid w:val="00C41C15"/>
    <w:rsid w:val="00C41E15"/>
    <w:rsid w:val="00C41E7D"/>
    <w:rsid w:val="00C41E86"/>
    <w:rsid w:val="00C41EE9"/>
    <w:rsid w:val="00C41F25"/>
    <w:rsid w:val="00C41F77"/>
    <w:rsid w:val="00C41F8E"/>
    <w:rsid w:val="00C42010"/>
    <w:rsid w:val="00C420BD"/>
    <w:rsid w:val="00C42155"/>
    <w:rsid w:val="00C421C6"/>
    <w:rsid w:val="00C421EC"/>
    <w:rsid w:val="00C42238"/>
    <w:rsid w:val="00C422A9"/>
    <w:rsid w:val="00C422CB"/>
    <w:rsid w:val="00C422FA"/>
    <w:rsid w:val="00C42434"/>
    <w:rsid w:val="00C4243F"/>
    <w:rsid w:val="00C424B8"/>
    <w:rsid w:val="00C426DB"/>
    <w:rsid w:val="00C427C5"/>
    <w:rsid w:val="00C42800"/>
    <w:rsid w:val="00C42965"/>
    <w:rsid w:val="00C429AC"/>
    <w:rsid w:val="00C429BC"/>
    <w:rsid w:val="00C42A61"/>
    <w:rsid w:val="00C42AA6"/>
    <w:rsid w:val="00C42AB4"/>
    <w:rsid w:val="00C42BBE"/>
    <w:rsid w:val="00C42C46"/>
    <w:rsid w:val="00C42C69"/>
    <w:rsid w:val="00C42CBA"/>
    <w:rsid w:val="00C42DC7"/>
    <w:rsid w:val="00C42E8E"/>
    <w:rsid w:val="00C42F5B"/>
    <w:rsid w:val="00C42FEA"/>
    <w:rsid w:val="00C43043"/>
    <w:rsid w:val="00C43189"/>
    <w:rsid w:val="00C431AA"/>
    <w:rsid w:val="00C432EF"/>
    <w:rsid w:val="00C43440"/>
    <w:rsid w:val="00C43476"/>
    <w:rsid w:val="00C43569"/>
    <w:rsid w:val="00C4367D"/>
    <w:rsid w:val="00C4367E"/>
    <w:rsid w:val="00C436CD"/>
    <w:rsid w:val="00C43781"/>
    <w:rsid w:val="00C437F3"/>
    <w:rsid w:val="00C4383D"/>
    <w:rsid w:val="00C43955"/>
    <w:rsid w:val="00C4395E"/>
    <w:rsid w:val="00C43AE3"/>
    <w:rsid w:val="00C43B0A"/>
    <w:rsid w:val="00C43B3B"/>
    <w:rsid w:val="00C43D27"/>
    <w:rsid w:val="00C43D2C"/>
    <w:rsid w:val="00C43E41"/>
    <w:rsid w:val="00C43E42"/>
    <w:rsid w:val="00C43E63"/>
    <w:rsid w:val="00C43EBF"/>
    <w:rsid w:val="00C43F5B"/>
    <w:rsid w:val="00C43FE8"/>
    <w:rsid w:val="00C43FFC"/>
    <w:rsid w:val="00C44014"/>
    <w:rsid w:val="00C4416D"/>
    <w:rsid w:val="00C44186"/>
    <w:rsid w:val="00C4419F"/>
    <w:rsid w:val="00C441AD"/>
    <w:rsid w:val="00C44354"/>
    <w:rsid w:val="00C443B3"/>
    <w:rsid w:val="00C44444"/>
    <w:rsid w:val="00C4449F"/>
    <w:rsid w:val="00C4468D"/>
    <w:rsid w:val="00C44754"/>
    <w:rsid w:val="00C44764"/>
    <w:rsid w:val="00C447C7"/>
    <w:rsid w:val="00C448F3"/>
    <w:rsid w:val="00C448FE"/>
    <w:rsid w:val="00C4496D"/>
    <w:rsid w:val="00C449E2"/>
    <w:rsid w:val="00C449F9"/>
    <w:rsid w:val="00C44A1E"/>
    <w:rsid w:val="00C44ABF"/>
    <w:rsid w:val="00C44AEC"/>
    <w:rsid w:val="00C44B0F"/>
    <w:rsid w:val="00C44C51"/>
    <w:rsid w:val="00C44D61"/>
    <w:rsid w:val="00C44DE4"/>
    <w:rsid w:val="00C44E9B"/>
    <w:rsid w:val="00C44E9D"/>
    <w:rsid w:val="00C44ED2"/>
    <w:rsid w:val="00C44F4B"/>
    <w:rsid w:val="00C44F57"/>
    <w:rsid w:val="00C44FD7"/>
    <w:rsid w:val="00C45056"/>
    <w:rsid w:val="00C450A5"/>
    <w:rsid w:val="00C4532A"/>
    <w:rsid w:val="00C4532F"/>
    <w:rsid w:val="00C45355"/>
    <w:rsid w:val="00C45449"/>
    <w:rsid w:val="00C455B3"/>
    <w:rsid w:val="00C45765"/>
    <w:rsid w:val="00C4576A"/>
    <w:rsid w:val="00C45782"/>
    <w:rsid w:val="00C45798"/>
    <w:rsid w:val="00C45807"/>
    <w:rsid w:val="00C458C8"/>
    <w:rsid w:val="00C45923"/>
    <w:rsid w:val="00C45932"/>
    <w:rsid w:val="00C459A6"/>
    <w:rsid w:val="00C459AC"/>
    <w:rsid w:val="00C459EE"/>
    <w:rsid w:val="00C45A3E"/>
    <w:rsid w:val="00C45A4C"/>
    <w:rsid w:val="00C45AA5"/>
    <w:rsid w:val="00C45AB8"/>
    <w:rsid w:val="00C45C05"/>
    <w:rsid w:val="00C45C30"/>
    <w:rsid w:val="00C45C94"/>
    <w:rsid w:val="00C45D0E"/>
    <w:rsid w:val="00C45D22"/>
    <w:rsid w:val="00C45D83"/>
    <w:rsid w:val="00C45DE2"/>
    <w:rsid w:val="00C45F0C"/>
    <w:rsid w:val="00C45FCE"/>
    <w:rsid w:val="00C460F8"/>
    <w:rsid w:val="00C46146"/>
    <w:rsid w:val="00C46161"/>
    <w:rsid w:val="00C462E3"/>
    <w:rsid w:val="00C46355"/>
    <w:rsid w:val="00C463D8"/>
    <w:rsid w:val="00C463DE"/>
    <w:rsid w:val="00C46438"/>
    <w:rsid w:val="00C4646F"/>
    <w:rsid w:val="00C46498"/>
    <w:rsid w:val="00C4653A"/>
    <w:rsid w:val="00C46567"/>
    <w:rsid w:val="00C46637"/>
    <w:rsid w:val="00C4663B"/>
    <w:rsid w:val="00C467AB"/>
    <w:rsid w:val="00C4681D"/>
    <w:rsid w:val="00C46887"/>
    <w:rsid w:val="00C468CC"/>
    <w:rsid w:val="00C468EF"/>
    <w:rsid w:val="00C468F2"/>
    <w:rsid w:val="00C4696E"/>
    <w:rsid w:val="00C469C9"/>
    <w:rsid w:val="00C46A4A"/>
    <w:rsid w:val="00C46A74"/>
    <w:rsid w:val="00C46AA9"/>
    <w:rsid w:val="00C46AAC"/>
    <w:rsid w:val="00C46AF4"/>
    <w:rsid w:val="00C46B49"/>
    <w:rsid w:val="00C46BA2"/>
    <w:rsid w:val="00C46BAE"/>
    <w:rsid w:val="00C46BFB"/>
    <w:rsid w:val="00C46D87"/>
    <w:rsid w:val="00C46D9A"/>
    <w:rsid w:val="00C46DA3"/>
    <w:rsid w:val="00C46DE0"/>
    <w:rsid w:val="00C46E6D"/>
    <w:rsid w:val="00C46E86"/>
    <w:rsid w:val="00C46EC4"/>
    <w:rsid w:val="00C46EFC"/>
    <w:rsid w:val="00C46FD5"/>
    <w:rsid w:val="00C46FE2"/>
    <w:rsid w:val="00C4706A"/>
    <w:rsid w:val="00C47076"/>
    <w:rsid w:val="00C47126"/>
    <w:rsid w:val="00C47140"/>
    <w:rsid w:val="00C4720D"/>
    <w:rsid w:val="00C47262"/>
    <w:rsid w:val="00C4726B"/>
    <w:rsid w:val="00C47275"/>
    <w:rsid w:val="00C47281"/>
    <w:rsid w:val="00C47286"/>
    <w:rsid w:val="00C47443"/>
    <w:rsid w:val="00C4746E"/>
    <w:rsid w:val="00C474B4"/>
    <w:rsid w:val="00C475AA"/>
    <w:rsid w:val="00C475AD"/>
    <w:rsid w:val="00C475CB"/>
    <w:rsid w:val="00C476A1"/>
    <w:rsid w:val="00C47743"/>
    <w:rsid w:val="00C47753"/>
    <w:rsid w:val="00C4775E"/>
    <w:rsid w:val="00C477CA"/>
    <w:rsid w:val="00C477E9"/>
    <w:rsid w:val="00C478C9"/>
    <w:rsid w:val="00C479C1"/>
    <w:rsid w:val="00C47BC7"/>
    <w:rsid w:val="00C47BF0"/>
    <w:rsid w:val="00C47BFA"/>
    <w:rsid w:val="00C47C5A"/>
    <w:rsid w:val="00C47C67"/>
    <w:rsid w:val="00C47C88"/>
    <w:rsid w:val="00C47D0F"/>
    <w:rsid w:val="00C47D17"/>
    <w:rsid w:val="00C47D75"/>
    <w:rsid w:val="00C47D76"/>
    <w:rsid w:val="00C47E43"/>
    <w:rsid w:val="00C47E4D"/>
    <w:rsid w:val="00C47F50"/>
    <w:rsid w:val="00C47F57"/>
    <w:rsid w:val="00C47F8B"/>
    <w:rsid w:val="00C47FC3"/>
    <w:rsid w:val="00C50209"/>
    <w:rsid w:val="00C5021C"/>
    <w:rsid w:val="00C50254"/>
    <w:rsid w:val="00C502A5"/>
    <w:rsid w:val="00C502C3"/>
    <w:rsid w:val="00C502C9"/>
    <w:rsid w:val="00C502FF"/>
    <w:rsid w:val="00C50305"/>
    <w:rsid w:val="00C5031B"/>
    <w:rsid w:val="00C5034C"/>
    <w:rsid w:val="00C50376"/>
    <w:rsid w:val="00C50434"/>
    <w:rsid w:val="00C5052B"/>
    <w:rsid w:val="00C5057B"/>
    <w:rsid w:val="00C5059E"/>
    <w:rsid w:val="00C505B1"/>
    <w:rsid w:val="00C505C3"/>
    <w:rsid w:val="00C505D1"/>
    <w:rsid w:val="00C505F2"/>
    <w:rsid w:val="00C50729"/>
    <w:rsid w:val="00C50740"/>
    <w:rsid w:val="00C50759"/>
    <w:rsid w:val="00C50782"/>
    <w:rsid w:val="00C50786"/>
    <w:rsid w:val="00C50831"/>
    <w:rsid w:val="00C50851"/>
    <w:rsid w:val="00C5096E"/>
    <w:rsid w:val="00C50988"/>
    <w:rsid w:val="00C5099E"/>
    <w:rsid w:val="00C509A0"/>
    <w:rsid w:val="00C50A11"/>
    <w:rsid w:val="00C50AAC"/>
    <w:rsid w:val="00C50AAD"/>
    <w:rsid w:val="00C50ACA"/>
    <w:rsid w:val="00C50AF2"/>
    <w:rsid w:val="00C50BC5"/>
    <w:rsid w:val="00C50C9D"/>
    <w:rsid w:val="00C50CE8"/>
    <w:rsid w:val="00C50D05"/>
    <w:rsid w:val="00C50D1D"/>
    <w:rsid w:val="00C50D6E"/>
    <w:rsid w:val="00C50DAD"/>
    <w:rsid w:val="00C50E94"/>
    <w:rsid w:val="00C50EE3"/>
    <w:rsid w:val="00C50F20"/>
    <w:rsid w:val="00C50FF4"/>
    <w:rsid w:val="00C51031"/>
    <w:rsid w:val="00C51085"/>
    <w:rsid w:val="00C5108B"/>
    <w:rsid w:val="00C511BE"/>
    <w:rsid w:val="00C511DE"/>
    <w:rsid w:val="00C51292"/>
    <w:rsid w:val="00C512D1"/>
    <w:rsid w:val="00C5132C"/>
    <w:rsid w:val="00C513F6"/>
    <w:rsid w:val="00C5146E"/>
    <w:rsid w:val="00C51487"/>
    <w:rsid w:val="00C51556"/>
    <w:rsid w:val="00C51596"/>
    <w:rsid w:val="00C51710"/>
    <w:rsid w:val="00C51766"/>
    <w:rsid w:val="00C51769"/>
    <w:rsid w:val="00C517DC"/>
    <w:rsid w:val="00C51829"/>
    <w:rsid w:val="00C51863"/>
    <w:rsid w:val="00C51889"/>
    <w:rsid w:val="00C518B4"/>
    <w:rsid w:val="00C518EB"/>
    <w:rsid w:val="00C51906"/>
    <w:rsid w:val="00C51955"/>
    <w:rsid w:val="00C51ADE"/>
    <w:rsid w:val="00C51B1F"/>
    <w:rsid w:val="00C51BA6"/>
    <w:rsid w:val="00C51CE0"/>
    <w:rsid w:val="00C51D6B"/>
    <w:rsid w:val="00C51D78"/>
    <w:rsid w:val="00C51EF2"/>
    <w:rsid w:val="00C51F28"/>
    <w:rsid w:val="00C52010"/>
    <w:rsid w:val="00C520E6"/>
    <w:rsid w:val="00C52119"/>
    <w:rsid w:val="00C521F3"/>
    <w:rsid w:val="00C5221D"/>
    <w:rsid w:val="00C5230D"/>
    <w:rsid w:val="00C5232A"/>
    <w:rsid w:val="00C523C4"/>
    <w:rsid w:val="00C523CB"/>
    <w:rsid w:val="00C523E1"/>
    <w:rsid w:val="00C52408"/>
    <w:rsid w:val="00C52491"/>
    <w:rsid w:val="00C52522"/>
    <w:rsid w:val="00C52553"/>
    <w:rsid w:val="00C526B2"/>
    <w:rsid w:val="00C526C7"/>
    <w:rsid w:val="00C52733"/>
    <w:rsid w:val="00C527F4"/>
    <w:rsid w:val="00C5284A"/>
    <w:rsid w:val="00C52A22"/>
    <w:rsid w:val="00C52A77"/>
    <w:rsid w:val="00C52B90"/>
    <w:rsid w:val="00C52C99"/>
    <w:rsid w:val="00C52CAE"/>
    <w:rsid w:val="00C52D21"/>
    <w:rsid w:val="00C52DB1"/>
    <w:rsid w:val="00C52E7D"/>
    <w:rsid w:val="00C53283"/>
    <w:rsid w:val="00C532BE"/>
    <w:rsid w:val="00C53373"/>
    <w:rsid w:val="00C533C2"/>
    <w:rsid w:val="00C535F0"/>
    <w:rsid w:val="00C53674"/>
    <w:rsid w:val="00C53702"/>
    <w:rsid w:val="00C5370E"/>
    <w:rsid w:val="00C537DD"/>
    <w:rsid w:val="00C537E9"/>
    <w:rsid w:val="00C53833"/>
    <w:rsid w:val="00C53997"/>
    <w:rsid w:val="00C539FA"/>
    <w:rsid w:val="00C53A45"/>
    <w:rsid w:val="00C53A75"/>
    <w:rsid w:val="00C53A9F"/>
    <w:rsid w:val="00C53AB2"/>
    <w:rsid w:val="00C53AB8"/>
    <w:rsid w:val="00C53B25"/>
    <w:rsid w:val="00C53BAA"/>
    <w:rsid w:val="00C53C24"/>
    <w:rsid w:val="00C53C31"/>
    <w:rsid w:val="00C53E15"/>
    <w:rsid w:val="00C53E27"/>
    <w:rsid w:val="00C53E6E"/>
    <w:rsid w:val="00C53ED0"/>
    <w:rsid w:val="00C53F0A"/>
    <w:rsid w:val="00C53F33"/>
    <w:rsid w:val="00C53F9E"/>
    <w:rsid w:val="00C5411F"/>
    <w:rsid w:val="00C54134"/>
    <w:rsid w:val="00C54176"/>
    <w:rsid w:val="00C54234"/>
    <w:rsid w:val="00C5425A"/>
    <w:rsid w:val="00C542C0"/>
    <w:rsid w:val="00C54385"/>
    <w:rsid w:val="00C543BF"/>
    <w:rsid w:val="00C54409"/>
    <w:rsid w:val="00C5440B"/>
    <w:rsid w:val="00C54442"/>
    <w:rsid w:val="00C544D3"/>
    <w:rsid w:val="00C546CC"/>
    <w:rsid w:val="00C54755"/>
    <w:rsid w:val="00C54824"/>
    <w:rsid w:val="00C5483A"/>
    <w:rsid w:val="00C54860"/>
    <w:rsid w:val="00C549CB"/>
    <w:rsid w:val="00C549EC"/>
    <w:rsid w:val="00C54A03"/>
    <w:rsid w:val="00C54AB9"/>
    <w:rsid w:val="00C54BF1"/>
    <w:rsid w:val="00C54C5B"/>
    <w:rsid w:val="00C54D37"/>
    <w:rsid w:val="00C54D40"/>
    <w:rsid w:val="00C54DA7"/>
    <w:rsid w:val="00C54DE1"/>
    <w:rsid w:val="00C54F31"/>
    <w:rsid w:val="00C54FB5"/>
    <w:rsid w:val="00C5501E"/>
    <w:rsid w:val="00C55051"/>
    <w:rsid w:val="00C5509B"/>
    <w:rsid w:val="00C5514D"/>
    <w:rsid w:val="00C5516D"/>
    <w:rsid w:val="00C552E4"/>
    <w:rsid w:val="00C55338"/>
    <w:rsid w:val="00C5537C"/>
    <w:rsid w:val="00C5541E"/>
    <w:rsid w:val="00C55426"/>
    <w:rsid w:val="00C5543C"/>
    <w:rsid w:val="00C55463"/>
    <w:rsid w:val="00C554A5"/>
    <w:rsid w:val="00C55502"/>
    <w:rsid w:val="00C55542"/>
    <w:rsid w:val="00C556BC"/>
    <w:rsid w:val="00C557C0"/>
    <w:rsid w:val="00C55849"/>
    <w:rsid w:val="00C55898"/>
    <w:rsid w:val="00C55917"/>
    <w:rsid w:val="00C559F9"/>
    <w:rsid w:val="00C55A05"/>
    <w:rsid w:val="00C55A3A"/>
    <w:rsid w:val="00C55AD7"/>
    <w:rsid w:val="00C55B11"/>
    <w:rsid w:val="00C55BB1"/>
    <w:rsid w:val="00C55D35"/>
    <w:rsid w:val="00C55D3B"/>
    <w:rsid w:val="00C55D96"/>
    <w:rsid w:val="00C55DD5"/>
    <w:rsid w:val="00C55E06"/>
    <w:rsid w:val="00C55ED0"/>
    <w:rsid w:val="00C55F47"/>
    <w:rsid w:val="00C560A6"/>
    <w:rsid w:val="00C56107"/>
    <w:rsid w:val="00C5610F"/>
    <w:rsid w:val="00C56178"/>
    <w:rsid w:val="00C561BE"/>
    <w:rsid w:val="00C5630D"/>
    <w:rsid w:val="00C56380"/>
    <w:rsid w:val="00C5638A"/>
    <w:rsid w:val="00C563C0"/>
    <w:rsid w:val="00C563D8"/>
    <w:rsid w:val="00C56513"/>
    <w:rsid w:val="00C5667C"/>
    <w:rsid w:val="00C566D4"/>
    <w:rsid w:val="00C566FA"/>
    <w:rsid w:val="00C5674F"/>
    <w:rsid w:val="00C56779"/>
    <w:rsid w:val="00C56795"/>
    <w:rsid w:val="00C567BC"/>
    <w:rsid w:val="00C56836"/>
    <w:rsid w:val="00C56891"/>
    <w:rsid w:val="00C568B8"/>
    <w:rsid w:val="00C56943"/>
    <w:rsid w:val="00C5699C"/>
    <w:rsid w:val="00C569E8"/>
    <w:rsid w:val="00C56A53"/>
    <w:rsid w:val="00C56A65"/>
    <w:rsid w:val="00C56A6E"/>
    <w:rsid w:val="00C56B0E"/>
    <w:rsid w:val="00C56B45"/>
    <w:rsid w:val="00C56C1D"/>
    <w:rsid w:val="00C56C59"/>
    <w:rsid w:val="00C56D39"/>
    <w:rsid w:val="00C56D53"/>
    <w:rsid w:val="00C56D9B"/>
    <w:rsid w:val="00C56E55"/>
    <w:rsid w:val="00C56E5D"/>
    <w:rsid w:val="00C56E61"/>
    <w:rsid w:val="00C56E74"/>
    <w:rsid w:val="00C56FFD"/>
    <w:rsid w:val="00C57039"/>
    <w:rsid w:val="00C570ED"/>
    <w:rsid w:val="00C57105"/>
    <w:rsid w:val="00C57106"/>
    <w:rsid w:val="00C57107"/>
    <w:rsid w:val="00C571E8"/>
    <w:rsid w:val="00C571F1"/>
    <w:rsid w:val="00C572FD"/>
    <w:rsid w:val="00C57311"/>
    <w:rsid w:val="00C5735D"/>
    <w:rsid w:val="00C573A7"/>
    <w:rsid w:val="00C57458"/>
    <w:rsid w:val="00C57539"/>
    <w:rsid w:val="00C5755B"/>
    <w:rsid w:val="00C575B4"/>
    <w:rsid w:val="00C575BC"/>
    <w:rsid w:val="00C575DE"/>
    <w:rsid w:val="00C575F0"/>
    <w:rsid w:val="00C5766E"/>
    <w:rsid w:val="00C576A8"/>
    <w:rsid w:val="00C576AA"/>
    <w:rsid w:val="00C576C9"/>
    <w:rsid w:val="00C57885"/>
    <w:rsid w:val="00C57902"/>
    <w:rsid w:val="00C57A18"/>
    <w:rsid w:val="00C57A1B"/>
    <w:rsid w:val="00C57A64"/>
    <w:rsid w:val="00C57B79"/>
    <w:rsid w:val="00C57C92"/>
    <w:rsid w:val="00C57CEB"/>
    <w:rsid w:val="00C57D56"/>
    <w:rsid w:val="00C57DB1"/>
    <w:rsid w:val="00C57FFD"/>
    <w:rsid w:val="00C600C2"/>
    <w:rsid w:val="00C602C2"/>
    <w:rsid w:val="00C60308"/>
    <w:rsid w:val="00C6030C"/>
    <w:rsid w:val="00C603D3"/>
    <w:rsid w:val="00C604D7"/>
    <w:rsid w:val="00C60557"/>
    <w:rsid w:val="00C605A6"/>
    <w:rsid w:val="00C6064F"/>
    <w:rsid w:val="00C607A7"/>
    <w:rsid w:val="00C607B8"/>
    <w:rsid w:val="00C60848"/>
    <w:rsid w:val="00C6087B"/>
    <w:rsid w:val="00C6094A"/>
    <w:rsid w:val="00C6099F"/>
    <w:rsid w:val="00C609F9"/>
    <w:rsid w:val="00C60A49"/>
    <w:rsid w:val="00C60B52"/>
    <w:rsid w:val="00C60B80"/>
    <w:rsid w:val="00C60BF7"/>
    <w:rsid w:val="00C60D9A"/>
    <w:rsid w:val="00C60DA7"/>
    <w:rsid w:val="00C60E73"/>
    <w:rsid w:val="00C60F68"/>
    <w:rsid w:val="00C60F69"/>
    <w:rsid w:val="00C6103B"/>
    <w:rsid w:val="00C6105F"/>
    <w:rsid w:val="00C61062"/>
    <w:rsid w:val="00C610B2"/>
    <w:rsid w:val="00C611B3"/>
    <w:rsid w:val="00C61277"/>
    <w:rsid w:val="00C6137C"/>
    <w:rsid w:val="00C6139B"/>
    <w:rsid w:val="00C613EE"/>
    <w:rsid w:val="00C613F3"/>
    <w:rsid w:val="00C61421"/>
    <w:rsid w:val="00C61430"/>
    <w:rsid w:val="00C6151B"/>
    <w:rsid w:val="00C61591"/>
    <w:rsid w:val="00C61754"/>
    <w:rsid w:val="00C6180B"/>
    <w:rsid w:val="00C6183E"/>
    <w:rsid w:val="00C618E7"/>
    <w:rsid w:val="00C61901"/>
    <w:rsid w:val="00C61930"/>
    <w:rsid w:val="00C6193A"/>
    <w:rsid w:val="00C61ACC"/>
    <w:rsid w:val="00C61B2C"/>
    <w:rsid w:val="00C61C51"/>
    <w:rsid w:val="00C61C88"/>
    <w:rsid w:val="00C61CAE"/>
    <w:rsid w:val="00C61CB1"/>
    <w:rsid w:val="00C61D01"/>
    <w:rsid w:val="00C61D19"/>
    <w:rsid w:val="00C61D75"/>
    <w:rsid w:val="00C61DB7"/>
    <w:rsid w:val="00C61DD3"/>
    <w:rsid w:val="00C61FEC"/>
    <w:rsid w:val="00C62088"/>
    <w:rsid w:val="00C62103"/>
    <w:rsid w:val="00C62143"/>
    <w:rsid w:val="00C62195"/>
    <w:rsid w:val="00C62217"/>
    <w:rsid w:val="00C6224D"/>
    <w:rsid w:val="00C623FA"/>
    <w:rsid w:val="00C62415"/>
    <w:rsid w:val="00C62598"/>
    <w:rsid w:val="00C625F8"/>
    <w:rsid w:val="00C62665"/>
    <w:rsid w:val="00C626AD"/>
    <w:rsid w:val="00C628AD"/>
    <w:rsid w:val="00C628E0"/>
    <w:rsid w:val="00C628EA"/>
    <w:rsid w:val="00C62A2B"/>
    <w:rsid w:val="00C62A80"/>
    <w:rsid w:val="00C62BE6"/>
    <w:rsid w:val="00C62C40"/>
    <w:rsid w:val="00C62C70"/>
    <w:rsid w:val="00C62D86"/>
    <w:rsid w:val="00C62E86"/>
    <w:rsid w:val="00C62EB8"/>
    <w:rsid w:val="00C62ECD"/>
    <w:rsid w:val="00C62FB2"/>
    <w:rsid w:val="00C62FC8"/>
    <w:rsid w:val="00C6302B"/>
    <w:rsid w:val="00C63069"/>
    <w:rsid w:val="00C630AC"/>
    <w:rsid w:val="00C63174"/>
    <w:rsid w:val="00C631C7"/>
    <w:rsid w:val="00C6320A"/>
    <w:rsid w:val="00C63303"/>
    <w:rsid w:val="00C63307"/>
    <w:rsid w:val="00C63363"/>
    <w:rsid w:val="00C63415"/>
    <w:rsid w:val="00C6342D"/>
    <w:rsid w:val="00C634FC"/>
    <w:rsid w:val="00C63584"/>
    <w:rsid w:val="00C635A6"/>
    <w:rsid w:val="00C6360C"/>
    <w:rsid w:val="00C63620"/>
    <w:rsid w:val="00C63769"/>
    <w:rsid w:val="00C6396B"/>
    <w:rsid w:val="00C6399F"/>
    <w:rsid w:val="00C63A27"/>
    <w:rsid w:val="00C63A57"/>
    <w:rsid w:val="00C63B3A"/>
    <w:rsid w:val="00C63B3B"/>
    <w:rsid w:val="00C63B89"/>
    <w:rsid w:val="00C63B8D"/>
    <w:rsid w:val="00C63BC9"/>
    <w:rsid w:val="00C63C9B"/>
    <w:rsid w:val="00C63D8A"/>
    <w:rsid w:val="00C63D95"/>
    <w:rsid w:val="00C63DFE"/>
    <w:rsid w:val="00C63F2E"/>
    <w:rsid w:val="00C63FC8"/>
    <w:rsid w:val="00C64007"/>
    <w:rsid w:val="00C6402B"/>
    <w:rsid w:val="00C640CD"/>
    <w:rsid w:val="00C641FC"/>
    <w:rsid w:val="00C6422D"/>
    <w:rsid w:val="00C64259"/>
    <w:rsid w:val="00C642AA"/>
    <w:rsid w:val="00C64365"/>
    <w:rsid w:val="00C6437C"/>
    <w:rsid w:val="00C643E9"/>
    <w:rsid w:val="00C643F0"/>
    <w:rsid w:val="00C6440D"/>
    <w:rsid w:val="00C64477"/>
    <w:rsid w:val="00C644A0"/>
    <w:rsid w:val="00C644DD"/>
    <w:rsid w:val="00C64507"/>
    <w:rsid w:val="00C64585"/>
    <w:rsid w:val="00C64588"/>
    <w:rsid w:val="00C647DF"/>
    <w:rsid w:val="00C647F9"/>
    <w:rsid w:val="00C64843"/>
    <w:rsid w:val="00C6486F"/>
    <w:rsid w:val="00C648BE"/>
    <w:rsid w:val="00C6494D"/>
    <w:rsid w:val="00C64A06"/>
    <w:rsid w:val="00C64AAE"/>
    <w:rsid w:val="00C64AEF"/>
    <w:rsid w:val="00C64B83"/>
    <w:rsid w:val="00C64BC5"/>
    <w:rsid w:val="00C64BCE"/>
    <w:rsid w:val="00C64BDC"/>
    <w:rsid w:val="00C64C6B"/>
    <w:rsid w:val="00C64DA0"/>
    <w:rsid w:val="00C64DC1"/>
    <w:rsid w:val="00C64F4B"/>
    <w:rsid w:val="00C64F61"/>
    <w:rsid w:val="00C64F73"/>
    <w:rsid w:val="00C64FA1"/>
    <w:rsid w:val="00C6504E"/>
    <w:rsid w:val="00C6518D"/>
    <w:rsid w:val="00C651C7"/>
    <w:rsid w:val="00C651ED"/>
    <w:rsid w:val="00C651FC"/>
    <w:rsid w:val="00C65241"/>
    <w:rsid w:val="00C6527E"/>
    <w:rsid w:val="00C6529D"/>
    <w:rsid w:val="00C652AD"/>
    <w:rsid w:val="00C65311"/>
    <w:rsid w:val="00C6554F"/>
    <w:rsid w:val="00C65574"/>
    <w:rsid w:val="00C655B1"/>
    <w:rsid w:val="00C6566F"/>
    <w:rsid w:val="00C6568F"/>
    <w:rsid w:val="00C656BC"/>
    <w:rsid w:val="00C65731"/>
    <w:rsid w:val="00C65746"/>
    <w:rsid w:val="00C6578C"/>
    <w:rsid w:val="00C657C9"/>
    <w:rsid w:val="00C65886"/>
    <w:rsid w:val="00C65889"/>
    <w:rsid w:val="00C658F5"/>
    <w:rsid w:val="00C65977"/>
    <w:rsid w:val="00C65978"/>
    <w:rsid w:val="00C65B14"/>
    <w:rsid w:val="00C65B9E"/>
    <w:rsid w:val="00C65CA4"/>
    <w:rsid w:val="00C65CEE"/>
    <w:rsid w:val="00C65CFC"/>
    <w:rsid w:val="00C65DFF"/>
    <w:rsid w:val="00C65E05"/>
    <w:rsid w:val="00C65E0B"/>
    <w:rsid w:val="00C65EA3"/>
    <w:rsid w:val="00C65F15"/>
    <w:rsid w:val="00C65F5E"/>
    <w:rsid w:val="00C66055"/>
    <w:rsid w:val="00C660A1"/>
    <w:rsid w:val="00C660EF"/>
    <w:rsid w:val="00C661A6"/>
    <w:rsid w:val="00C661AD"/>
    <w:rsid w:val="00C6626B"/>
    <w:rsid w:val="00C66321"/>
    <w:rsid w:val="00C66329"/>
    <w:rsid w:val="00C6638C"/>
    <w:rsid w:val="00C665BF"/>
    <w:rsid w:val="00C665CA"/>
    <w:rsid w:val="00C66612"/>
    <w:rsid w:val="00C6665F"/>
    <w:rsid w:val="00C666CF"/>
    <w:rsid w:val="00C66826"/>
    <w:rsid w:val="00C6682F"/>
    <w:rsid w:val="00C6686A"/>
    <w:rsid w:val="00C66936"/>
    <w:rsid w:val="00C66964"/>
    <w:rsid w:val="00C669A9"/>
    <w:rsid w:val="00C66C06"/>
    <w:rsid w:val="00C66C36"/>
    <w:rsid w:val="00C66C5E"/>
    <w:rsid w:val="00C66C63"/>
    <w:rsid w:val="00C66CA9"/>
    <w:rsid w:val="00C66D28"/>
    <w:rsid w:val="00C66D40"/>
    <w:rsid w:val="00C66DCE"/>
    <w:rsid w:val="00C670B8"/>
    <w:rsid w:val="00C67139"/>
    <w:rsid w:val="00C67144"/>
    <w:rsid w:val="00C671EA"/>
    <w:rsid w:val="00C6728F"/>
    <w:rsid w:val="00C672AD"/>
    <w:rsid w:val="00C672D3"/>
    <w:rsid w:val="00C67326"/>
    <w:rsid w:val="00C67368"/>
    <w:rsid w:val="00C673FD"/>
    <w:rsid w:val="00C67505"/>
    <w:rsid w:val="00C67525"/>
    <w:rsid w:val="00C67537"/>
    <w:rsid w:val="00C67651"/>
    <w:rsid w:val="00C67679"/>
    <w:rsid w:val="00C6767E"/>
    <w:rsid w:val="00C676CB"/>
    <w:rsid w:val="00C676EC"/>
    <w:rsid w:val="00C678E1"/>
    <w:rsid w:val="00C67926"/>
    <w:rsid w:val="00C679F1"/>
    <w:rsid w:val="00C67D8F"/>
    <w:rsid w:val="00C67DDF"/>
    <w:rsid w:val="00C67E16"/>
    <w:rsid w:val="00C67E1C"/>
    <w:rsid w:val="00C67E3B"/>
    <w:rsid w:val="00C67E64"/>
    <w:rsid w:val="00C67EBF"/>
    <w:rsid w:val="00C67FCD"/>
    <w:rsid w:val="00C67FF4"/>
    <w:rsid w:val="00C70000"/>
    <w:rsid w:val="00C7001E"/>
    <w:rsid w:val="00C70131"/>
    <w:rsid w:val="00C70136"/>
    <w:rsid w:val="00C70141"/>
    <w:rsid w:val="00C702C9"/>
    <w:rsid w:val="00C702F7"/>
    <w:rsid w:val="00C70420"/>
    <w:rsid w:val="00C7043A"/>
    <w:rsid w:val="00C704C8"/>
    <w:rsid w:val="00C705F4"/>
    <w:rsid w:val="00C7062A"/>
    <w:rsid w:val="00C7067A"/>
    <w:rsid w:val="00C70694"/>
    <w:rsid w:val="00C707F5"/>
    <w:rsid w:val="00C70821"/>
    <w:rsid w:val="00C708EE"/>
    <w:rsid w:val="00C708FE"/>
    <w:rsid w:val="00C70990"/>
    <w:rsid w:val="00C709C3"/>
    <w:rsid w:val="00C70A18"/>
    <w:rsid w:val="00C70AD4"/>
    <w:rsid w:val="00C70AEF"/>
    <w:rsid w:val="00C70BE9"/>
    <w:rsid w:val="00C70D08"/>
    <w:rsid w:val="00C70D21"/>
    <w:rsid w:val="00C70E0F"/>
    <w:rsid w:val="00C70E87"/>
    <w:rsid w:val="00C70EE5"/>
    <w:rsid w:val="00C710BF"/>
    <w:rsid w:val="00C71120"/>
    <w:rsid w:val="00C7116A"/>
    <w:rsid w:val="00C71221"/>
    <w:rsid w:val="00C7129F"/>
    <w:rsid w:val="00C71333"/>
    <w:rsid w:val="00C71462"/>
    <w:rsid w:val="00C714F1"/>
    <w:rsid w:val="00C714FD"/>
    <w:rsid w:val="00C71509"/>
    <w:rsid w:val="00C71577"/>
    <w:rsid w:val="00C715A0"/>
    <w:rsid w:val="00C715DD"/>
    <w:rsid w:val="00C71608"/>
    <w:rsid w:val="00C71618"/>
    <w:rsid w:val="00C71681"/>
    <w:rsid w:val="00C7174F"/>
    <w:rsid w:val="00C71765"/>
    <w:rsid w:val="00C71799"/>
    <w:rsid w:val="00C71897"/>
    <w:rsid w:val="00C7190F"/>
    <w:rsid w:val="00C71914"/>
    <w:rsid w:val="00C71A40"/>
    <w:rsid w:val="00C71A78"/>
    <w:rsid w:val="00C71AA8"/>
    <w:rsid w:val="00C71ACF"/>
    <w:rsid w:val="00C71D73"/>
    <w:rsid w:val="00C71D7A"/>
    <w:rsid w:val="00C71DA1"/>
    <w:rsid w:val="00C71E21"/>
    <w:rsid w:val="00C71E8E"/>
    <w:rsid w:val="00C71E9D"/>
    <w:rsid w:val="00C71EBA"/>
    <w:rsid w:val="00C71F87"/>
    <w:rsid w:val="00C71FA5"/>
    <w:rsid w:val="00C7206D"/>
    <w:rsid w:val="00C72088"/>
    <w:rsid w:val="00C7214C"/>
    <w:rsid w:val="00C721F2"/>
    <w:rsid w:val="00C722B2"/>
    <w:rsid w:val="00C72381"/>
    <w:rsid w:val="00C7245B"/>
    <w:rsid w:val="00C724B3"/>
    <w:rsid w:val="00C7251B"/>
    <w:rsid w:val="00C7257A"/>
    <w:rsid w:val="00C725DB"/>
    <w:rsid w:val="00C72707"/>
    <w:rsid w:val="00C7278F"/>
    <w:rsid w:val="00C7284B"/>
    <w:rsid w:val="00C72960"/>
    <w:rsid w:val="00C729E8"/>
    <w:rsid w:val="00C72A2D"/>
    <w:rsid w:val="00C72B1A"/>
    <w:rsid w:val="00C72B65"/>
    <w:rsid w:val="00C72C77"/>
    <w:rsid w:val="00C72D0A"/>
    <w:rsid w:val="00C72DE7"/>
    <w:rsid w:val="00C72F81"/>
    <w:rsid w:val="00C72FAE"/>
    <w:rsid w:val="00C730B2"/>
    <w:rsid w:val="00C7330E"/>
    <w:rsid w:val="00C73372"/>
    <w:rsid w:val="00C73413"/>
    <w:rsid w:val="00C73555"/>
    <w:rsid w:val="00C735C5"/>
    <w:rsid w:val="00C735DD"/>
    <w:rsid w:val="00C735F5"/>
    <w:rsid w:val="00C7360D"/>
    <w:rsid w:val="00C73612"/>
    <w:rsid w:val="00C73614"/>
    <w:rsid w:val="00C7369E"/>
    <w:rsid w:val="00C736DC"/>
    <w:rsid w:val="00C7375D"/>
    <w:rsid w:val="00C737CD"/>
    <w:rsid w:val="00C737DA"/>
    <w:rsid w:val="00C73867"/>
    <w:rsid w:val="00C73887"/>
    <w:rsid w:val="00C738C9"/>
    <w:rsid w:val="00C73961"/>
    <w:rsid w:val="00C73967"/>
    <w:rsid w:val="00C73A01"/>
    <w:rsid w:val="00C73AC9"/>
    <w:rsid w:val="00C73B0E"/>
    <w:rsid w:val="00C73D4D"/>
    <w:rsid w:val="00C73D6C"/>
    <w:rsid w:val="00C73E42"/>
    <w:rsid w:val="00C73EBB"/>
    <w:rsid w:val="00C73F66"/>
    <w:rsid w:val="00C73FA8"/>
    <w:rsid w:val="00C74013"/>
    <w:rsid w:val="00C74062"/>
    <w:rsid w:val="00C740CA"/>
    <w:rsid w:val="00C74198"/>
    <w:rsid w:val="00C742BD"/>
    <w:rsid w:val="00C742E6"/>
    <w:rsid w:val="00C743C4"/>
    <w:rsid w:val="00C74420"/>
    <w:rsid w:val="00C744C0"/>
    <w:rsid w:val="00C744D1"/>
    <w:rsid w:val="00C74539"/>
    <w:rsid w:val="00C74724"/>
    <w:rsid w:val="00C7476B"/>
    <w:rsid w:val="00C7477B"/>
    <w:rsid w:val="00C7479F"/>
    <w:rsid w:val="00C747E3"/>
    <w:rsid w:val="00C74827"/>
    <w:rsid w:val="00C74831"/>
    <w:rsid w:val="00C74854"/>
    <w:rsid w:val="00C749C5"/>
    <w:rsid w:val="00C74A43"/>
    <w:rsid w:val="00C74AD9"/>
    <w:rsid w:val="00C74B18"/>
    <w:rsid w:val="00C74C3F"/>
    <w:rsid w:val="00C74C99"/>
    <w:rsid w:val="00C74CCE"/>
    <w:rsid w:val="00C74E0E"/>
    <w:rsid w:val="00C74E7B"/>
    <w:rsid w:val="00C74EFE"/>
    <w:rsid w:val="00C74F67"/>
    <w:rsid w:val="00C74F7A"/>
    <w:rsid w:val="00C74FD9"/>
    <w:rsid w:val="00C74FF2"/>
    <w:rsid w:val="00C75084"/>
    <w:rsid w:val="00C7508B"/>
    <w:rsid w:val="00C7512F"/>
    <w:rsid w:val="00C751A0"/>
    <w:rsid w:val="00C751DA"/>
    <w:rsid w:val="00C751F3"/>
    <w:rsid w:val="00C751F5"/>
    <w:rsid w:val="00C752E9"/>
    <w:rsid w:val="00C75369"/>
    <w:rsid w:val="00C753DE"/>
    <w:rsid w:val="00C753F3"/>
    <w:rsid w:val="00C75415"/>
    <w:rsid w:val="00C7549F"/>
    <w:rsid w:val="00C754B8"/>
    <w:rsid w:val="00C75504"/>
    <w:rsid w:val="00C75506"/>
    <w:rsid w:val="00C75571"/>
    <w:rsid w:val="00C756A4"/>
    <w:rsid w:val="00C756A5"/>
    <w:rsid w:val="00C7579F"/>
    <w:rsid w:val="00C758EC"/>
    <w:rsid w:val="00C75905"/>
    <w:rsid w:val="00C75950"/>
    <w:rsid w:val="00C759D2"/>
    <w:rsid w:val="00C75A2C"/>
    <w:rsid w:val="00C75A52"/>
    <w:rsid w:val="00C75B6C"/>
    <w:rsid w:val="00C75BCD"/>
    <w:rsid w:val="00C75BCF"/>
    <w:rsid w:val="00C75CEA"/>
    <w:rsid w:val="00C75D42"/>
    <w:rsid w:val="00C75DAC"/>
    <w:rsid w:val="00C75DB7"/>
    <w:rsid w:val="00C75DB9"/>
    <w:rsid w:val="00C75DC9"/>
    <w:rsid w:val="00C75DF1"/>
    <w:rsid w:val="00C75E62"/>
    <w:rsid w:val="00C75EC0"/>
    <w:rsid w:val="00C75EDB"/>
    <w:rsid w:val="00C7603F"/>
    <w:rsid w:val="00C76055"/>
    <w:rsid w:val="00C761E4"/>
    <w:rsid w:val="00C7623F"/>
    <w:rsid w:val="00C76267"/>
    <w:rsid w:val="00C762A8"/>
    <w:rsid w:val="00C76320"/>
    <w:rsid w:val="00C7641C"/>
    <w:rsid w:val="00C764C3"/>
    <w:rsid w:val="00C764C5"/>
    <w:rsid w:val="00C76556"/>
    <w:rsid w:val="00C765B0"/>
    <w:rsid w:val="00C765C0"/>
    <w:rsid w:val="00C766B2"/>
    <w:rsid w:val="00C766B3"/>
    <w:rsid w:val="00C76708"/>
    <w:rsid w:val="00C7670B"/>
    <w:rsid w:val="00C7671E"/>
    <w:rsid w:val="00C76873"/>
    <w:rsid w:val="00C768BF"/>
    <w:rsid w:val="00C7693E"/>
    <w:rsid w:val="00C76969"/>
    <w:rsid w:val="00C76979"/>
    <w:rsid w:val="00C76994"/>
    <w:rsid w:val="00C769E9"/>
    <w:rsid w:val="00C76AB8"/>
    <w:rsid w:val="00C76AD9"/>
    <w:rsid w:val="00C76B02"/>
    <w:rsid w:val="00C76BB0"/>
    <w:rsid w:val="00C76BEC"/>
    <w:rsid w:val="00C76E56"/>
    <w:rsid w:val="00C76EE4"/>
    <w:rsid w:val="00C76F85"/>
    <w:rsid w:val="00C76F8D"/>
    <w:rsid w:val="00C76FA0"/>
    <w:rsid w:val="00C76FB7"/>
    <w:rsid w:val="00C770E9"/>
    <w:rsid w:val="00C77123"/>
    <w:rsid w:val="00C77126"/>
    <w:rsid w:val="00C771E4"/>
    <w:rsid w:val="00C771F0"/>
    <w:rsid w:val="00C77233"/>
    <w:rsid w:val="00C77375"/>
    <w:rsid w:val="00C773C1"/>
    <w:rsid w:val="00C773D1"/>
    <w:rsid w:val="00C77416"/>
    <w:rsid w:val="00C7744D"/>
    <w:rsid w:val="00C7747A"/>
    <w:rsid w:val="00C774B3"/>
    <w:rsid w:val="00C77521"/>
    <w:rsid w:val="00C77816"/>
    <w:rsid w:val="00C779DB"/>
    <w:rsid w:val="00C77A33"/>
    <w:rsid w:val="00C77B23"/>
    <w:rsid w:val="00C77C3E"/>
    <w:rsid w:val="00C77C42"/>
    <w:rsid w:val="00C77C48"/>
    <w:rsid w:val="00C77D7E"/>
    <w:rsid w:val="00C77DC6"/>
    <w:rsid w:val="00C77E23"/>
    <w:rsid w:val="00C77E2D"/>
    <w:rsid w:val="00C77F9C"/>
    <w:rsid w:val="00C800D5"/>
    <w:rsid w:val="00C801BF"/>
    <w:rsid w:val="00C801FE"/>
    <w:rsid w:val="00C80216"/>
    <w:rsid w:val="00C8028D"/>
    <w:rsid w:val="00C802B5"/>
    <w:rsid w:val="00C803C1"/>
    <w:rsid w:val="00C803F8"/>
    <w:rsid w:val="00C804D8"/>
    <w:rsid w:val="00C804E4"/>
    <w:rsid w:val="00C8055C"/>
    <w:rsid w:val="00C80585"/>
    <w:rsid w:val="00C80621"/>
    <w:rsid w:val="00C806A8"/>
    <w:rsid w:val="00C80742"/>
    <w:rsid w:val="00C80744"/>
    <w:rsid w:val="00C8077A"/>
    <w:rsid w:val="00C80783"/>
    <w:rsid w:val="00C8080A"/>
    <w:rsid w:val="00C80864"/>
    <w:rsid w:val="00C809D2"/>
    <w:rsid w:val="00C809E6"/>
    <w:rsid w:val="00C80A68"/>
    <w:rsid w:val="00C80B29"/>
    <w:rsid w:val="00C80B99"/>
    <w:rsid w:val="00C80DDE"/>
    <w:rsid w:val="00C80E87"/>
    <w:rsid w:val="00C80EE3"/>
    <w:rsid w:val="00C80EEF"/>
    <w:rsid w:val="00C80F7B"/>
    <w:rsid w:val="00C80F96"/>
    <w:rsid w:val="00C8115E"/>
    <w:rsid w:val="00C81168"/>
    <w:rsid w:val="00C811B9"/>
    <w:rsid w:val="00C81207"/>
    <w:rsid w:val="00C81265"/>
    <w:rsid w:val="00C813D7"/>
    <w:rsid w:val="00C81403"/>
    <w:rsid w:val="00C81427"/>
    <w:rsid w:val="00C81445"/>
    <w:rsid w:val="00C814DF"/>
    <w:rsid w:val="00C8153B"/>
    <w:rsid w:val="00C81751"/>
    <w:rsid w:val="00C817B8"/>
    <w:rsid w:val="00C817C3"/>
    <w:rsid w:val="00C817FF"/>
    <w:rsid w:val="00C81827"/>
    <w:rsid w:val="00C8188E"/>
    <w:rsid w:val="00C81909"/>
    <w:rsid w:val="00C819C4"/>
    <w:rsid w:val="00C819ED"/>
    <w:rsid w:val="00C81A71"/>
    <w:rsid w:val="00C81A9E"/>
    <w:rsid w:val="00C81AD7"/>
    <w:rsid w:val="00C81AFA"/>
    <w:rsid w:val="00C81B9B"/>
    <w:rsid w:val="00C81BAB"/>
    <w:rsid w:val="00C81BC5"/>
    <w:rsid w:val="00C81BE8"/>
    <w:rsid w:val="00C81CD6"/>
    <w:rsid w:val="00C81CE2"/>
    <w:rsid w:val="00C81D53"/>
    <w:rsid w:val="00C81E3D"/>
    <w:rsid w:val="00C81EB2"/>
    <w:rsid w:val="00C81EB8"/>
    <w:rsid w:val="00C81F2F"/>
    <w:rsid w:val="00C81F3E"/>
    <w:rsid w:val="00C82090"/>
    <w:rsid w:val="00C82102"/>
    <w:rsid w:val="00C82289"/>
    <w:rsid w:val="00C8229B"/>
    <w:rsid w:val="00C822FD"/>
    <w:rsid w:val="00C8237F"/>
    <w:rsid w:val="00C823D2"/>
    <w:rsid w:val="00C82475"/>
    <w:rsid w:val="00C824F2"/>
    <w:rsid w:val="00C825E9"/>
    <w:rsid w:val="00C826E6"/>
    <w:rsid w:val="00C82790"/>
    <w:rsid w:val="00C82794"/>
    <w:rsid w:val="00C827A8"/>
    <w:rsid w:val="00C828AF"/>
    <w:rsid w:val="00C82992"/>
    <w:rsid w:val="00C829A9"/>
    <w:rsid w:val="00C829AE"/>
    <w:rsid w:val="00C829EB"/>
    <w:rsid w:val="00C82A49"/>
    <w:rsid w:val="00C82A4A"/>
    <w:rsid w:val="00C82A67"/>
    <w:rsid w:val="00C82AC7"/>
    <w:rsid w:val="00C82B83"/>
    <w:rsid w:val="00C82C89"/>
    <w:rsid w:val="00C82D17"/>
    <w:rsid w:val="00C82E15"/>
    <w:rsid w:val="00C82E24"/>
    <w:rsid w:val="00C82EC4"/>
    <w:rsid w:val="00C82F0F"/>
    <w:rsid w:val="00C8301C"/>
    <w:rsid w:val="00C8307D"/>
    <w:rsid w:val="00C83189"/>
    <w:rsid w:val="00C831A3"/>
    <w:rsid w:val="00C831C9"/>
    <w:rsid w:val="00C8332A"/>
    <w:rsid w:val="00C83411"/>
    <w:rsid w:val="00C83597"/>
    <w:rsid w:val="00C835DA"/>
    <w:rsid w:val="00C83614"/>
    <w:rsid w:val="00C83633"/>
    <w:rsid w:val="00C83878"/>
    <w:rsid w:val="00C8389C"/>
    <w:rsid w:val="00C8394B"/>
    <w:rsid w:val="00C83A8A"/>
    <w:rsid w:val="00C83AD1"/>
    <w:rsid w:val="00C83B62"/>
    <w:rsid w:val="00C83BA0"/>
    <w:rsid w:val="00C83BD4"/>
    <w:rsid w:val="00C83C24"/>
    <w:rsid w:val="00C83C66"/>
    <w:rsid w:val="00C83CCA"/>
    <w:rsid w:val="00C83D57"/>
    <w:rsid w:val="00C83D99"/>
    <w:rsid w:val="00C83E3B"/>
    <w:rsid w:val="00C83E56"/>
    <w:rsid w:val="00C83E78"/>
    <w:rsid w:val="00C83EA3"/>
    <w:rsid w:val="00C83EF3"/>
    <w:rsid w:val="00C83F34"/>
    <w:rsid w:val="00C83F54"/>
    <w:rsid w:val="00C840AD"/>
    <w:rsid w:val="00C84113"/>
    <w:rsid w:val="00C84147"/>
    <w:rsid w:val="00C84267"/>
    <w:rsid w:val="00C8426C"/>
    <w:rsid w:val="00C842EC"/>
    <w:rsid w:val="00C84425"/>
    <w:rsid w:val="00C84479"/>
    <w:rsid w:val="00C84496"/>
    <w:rsid w:val="00C84541"/>
    <w:rsid w:val="00C84542"/>
    <w:rsid w:val="00C84647"/>
    <w:rsid w:val="00C8464A"/>
    <w:rsid w:val="00C84661"/>
    <w:rsid w:val="00C84683"/>
    <w:rsid w:val="00C8468B"/>
    <w:rsid w:val="00C8469A"/>
    <w:rsid w:val="00C84743"/>
    <w:rsid w:val="00C84793"/>
    <w:rsid w:val="00C84817"/>
    <w:rsid w:val="00C84825"/>
    <w:rsid w:val="00C84857"/>
    <w:rsid w:val="00C849C9"/>
    <w:rsid w:val="00C849EC"/>
    <w:rsid w:val="00C84A73"/>
    <w:rsid w:val="00C84B92"/>
    <w:rsid w:val="00C84BA3"/>
    <w:rsid w:val="00C84BF5"/>
    <w:rsid w:val="00C84C21"/>
    <w:rsid w:val="00C84C29"/>
    <w:rsid w:val="00C84C7E"/>
    <w:rsid w:val="00C84CC5"/>
    <w:rsid w:val="00C84D44"/>
    <w:rsid w:val="00C84D47"/>
    <w:rsid w:val="00C84D82"/>
    <w:rsid w:val="00C84DC3"/>
    <w:rsid w:val="00C84E3F"/>
    <w:rsid w:val="00C84E55"/>
    <w:rsid w:val="00C84E6A"/>
    <w:rsid w:val="00C84F65"/>
    <w:rsid w:val="00C84FB3"/>
    <w:rsid w:val="00C85002"/>
    <w:rsid w:val="00C85088"/>
    <w:rsid w:val="00C8510D"/>
    <w:rsid w:val="00C85130"/>
    <w:rsid w:val="00C8513E"/>
    <w:rsid w:val="00C851A4"/>
    <w:rsid w:val="00C851B5"/>
    <w:rsid w:val="00C8523E"/>
    <w:rsid w:val="00C85313"/>
    <w:rsid w:val="00C8541F"/>
    <w:rsid w:val="00C85462"/>
    <w:rsid w:val="00C85484"/>
    <w:rsid w:val="00C854A2"/>
    <w:rsid w:val="00C854C8"/>
    <w:rsid w:val="00C8551A"/>
    <w:rsid w:val="00C8564D"/>
    <w:rsid w:val="00C856E8"/>
    <w:rsid w:val="00C8589F"/>
    <w:rsid w:val="00C859C3"/>
    <w:rsid w:val="00C859CC"/>
    <w:rsid w:val="00C85A3C"/>
    <w:rsid w:val="00C85B42"/>
    <w:rsid w:val="00C85B5E"/>
    <w:rsid w:val="00C85B8C"/>
    <w:rsid w:val="00C85CD4"/>
    <w:rsid w:val="00C85CFC"/>
    <w:rsid w:val="00C85D58"/>
    <w:rsid w:val="00C85D8A"/>
    <w:rsid w:val="00C85DC5"/>
    <w:rsid w:val="00C85F6E"/>
    <w:rsid w:val="00C85FFF"/>
    <w:rsid w:val="00C86036"/>
    <w:rsid w:val="00C860B5"/>
    <w:rsid w:val="00C86125"/>
    <w:rsid w:val="00C861E5"/>
    <w:rsid w:val="00C86272"/>
    <w:rsid w:val="00C862D0"/>
    <w:rsid w:val="00C863E8"/>
    <w:rsid w:val="00C86403"/>
    <w:rsid w:val="00C8644D"/>
    <w:rsid w:val="00C8648F"/>
    <w:rsid w:val="00C864C0"/>
    <w:rsid w:val="00C86588"/>
    <w:rsid w:val="00C865EA"/>
    <w:rsid w:val="00C8663D"/>
    <w:rsid w:val="00C866DD"/>
    <w:rsid w:val="00C867D4"/>
    <w:rsid w:val="00C868E6"/>
    <w:rsid w:val="00C86963"/>
    <w:rsid w:val="00C86A1E"/>
    <w:rsid w:val="00C86A75"/>
    <w:rsid w:val="00C86B86"/>
    <w:rsid w:val="00C86BFD"/>
    <w:rsid w:val="00C86CB9"/>
    <w:rsid w:val="00C86D31"/>
    <w:rsid w:val="00C86EF7"/>
    <w:rsid w:val="00C86EF8"/>
    <w:rsid w:val="00C86F82"/>
    <w:rsid w:val="00C87023"/>
    <w:rsid w:val="00C8707C"/>
    <w:rsid w:val="00C870D7"/>
    <w:rsid w:val="00C87101"/>
    <w:rsid w:val="00C8710B"/>
    <w:rsid w:val="00C87337"/>
    <w:rsid w:val="00C8735F"/>
    <w:rsid w:val="00C87372"/>
    <w:rsid w:val="00C87421"/>
    <w:rsid w:val="00C87444"/>
    <w:rsid w:val="00C87489"/>
    <w:rsid w:val="00C87492"/>
    <w:rsid w:val="00C874F7"/>
    <w:rsid w:val="00C8755B"/>
    <w:rsid w:val="00C875B1"/>
    <w:rsid w:val="00C8762E"/>
    <w:rsid w:val="00C876C6"/>
    <w:rsid w:val="00C876DE"/>
    <w:rsid w:val="00C87759"/>
    <w:rsid w:val="00C8778B"/>
    <w:rsid w:val="00C8782E"/>
    <w:rsid w:val="00C8788B"/>
    <w:rsid w:val="00C878FB"/>
    <w:rsid w:val="00C879CB"/>
    <w:rsid w:val="00C87A01"/>
    <w:rsid w:val="00C87A08"/>
    <w:rsid w:val="00C87B25"/>
    <w:rsid w:val="00C87C4F"/>
    <w:rsid w:val="00C87C6E"/>
    <w:rsid w:val="00C87D8C"/>
    <w:rsid w:val="00C87DF4"/>
    <w:rsid w:val="00C87E0B"/>
    <w:rsid w:val="00C87E63"/>
    <w:rsid w:val="00C87ED6"/>
    <w:rsid w:val="00C87EF4"/>
    <w:rsid w:val="00C87F38"/>
    <w:rsid w:val="00C87F45"/>
    <w:rsid w:val="00C87F4F"/>
    <w:rsid w:val="00C900C7"/>
    <w:rsid w:val="00C900E6"/>
    <w:rsid w:val="00C900EB"/>
    <w:rsid w:val="00C90148"/>
    <w:rsid w:val="00C90189"/>
    <w:rsid w:val="00C901A1"/>
    <w:rsid w:val="00C901BF"/>
    <w:rsid w:val="00C90283"/>
    <w:rsid w:val="00C902E9"/>
    <w:rsid w:val="00C902FB"/>
    <w:rsid w:val="00C90323"/>
    <w:rsid w:val="00C903D4"/>
    <w:rsid w:val="00C9047E"/>
    <w:rsid w:val="00C90489"/>
    <w:rsid w:val="00C9052E"/>
    <w:rsid w:val="00C90552"/>
    <w:rsid w:val="00C9058A"/>
    <w:rsid w:val="00C905AA"/>
    <w:rsid w:val="00C9064C"/>
    <w:rsid w:val="00C9065B"/>
    <w:rsid w:val="00C90667"/>
    <w:rsid w:val="00C9068A"/>
    <w:rsid w:val="00C906B5"/>
    <w:rsid w:val="00C906D9"/>
    <w:rsid w:val="00C906DE"/>
    <w:rsid w:val="00C9071A"/>
    <w:rsid w:val="00C90731"/>
    <w:rsid w:val="00C907F0"/>
    <w:rsid w:val="00C9080D"/>
    <w:rsid w:val="00C90836"/>
    <w:rsid w:val="00C90843"/>
    <w:rsid w:val="00C90916"/>
    <w:rsid w:val="00C90993"/>
    <w:rsid w:val="00C909B6"/>
    <w:rsid w:val="00C909F3"/>
    <w:rsid w:val="00C90A50"/>
    <w:rsid w:val="00C90B3A"/>
    <w:rsid w:val="00C90B86"/>
    <w:rsid w:val="00C90BD9"/>
    <w:rsid w:val="00C90BF7"/>
    <w:rsid w:val="00C90C1F"/>
    <w:rsid w:val="00C90C6E"/>
    <w:rsid w:val="00C90D1C"/>
    <w:rsid w:val="00C90D60"/>
    <w:rsid w:val="00C90E62"/>
    <w:rsid w:val="00C90EDC"/>
    <w:rsid w:val="00C90F60"/>
    <w:rsid w:val="00C9102D"/>
    <w:rsid w:val="00C91133"/>
    <w:rsid w:val="00C91166"/>
    <w:rsid w:val="00C911A6"/>
    <w:rsid w:val="00C911CA"/>
    <w:rsid w:val="00C91289"/>
    <w:rsid w:val="00C912EB"/>
    <w:rsid w:val="00C9145E"/>
    <w:rsid w:val="00C9148B"/>
    <w:rsid w:val="00C9175F"/>
    <w:rsid w:val="00C91899"/>
    <w:rsid w:val="00C918A7"/>
    <w:rsid w:val="00C918BA"/>
    <w:rsid w:val="00C9190D"/>
    <w:rsid w:val="00C91929"/>
    <w:rsid w:val="00C919B6"/>
    <w:rsid w:val="00C91A67"/>
    <w:rsid w:val="00C91D08"/>
    <w:rsid w:val="00C91D23"/>
    <w:rsid w:val="00C91D26"/>
    <w:rsid w:val="00C91DCD"/>
    <w:rsid w:val="00C91E59"/>
    <w:rsid w:val="00C91F32"/>
    <w:rsid w:val="00C92001"/>
    <w:rsid w:val="00C92041"/>
    <w:rsid w:val="00C92050"/>
    <w:rsid w:val="00C92138"/>
    <w:rsid w:val="00C92300"/>
    <w:rsid w:val="00C9237B"/>
    <w:rsid w:val="00C923AB"/>
    <w:rsid w:val="00C923C3"/>
    <w:rsid w:val="00C92429"/>
    <w:rsid w:val="00C924F0"/>
    <w:rsid w:val="00C9252B"/>
    <w:rsid w:val="00C9255A"/>
    <w:rsid w:val="00C92617"/>
    <w:rsid w:val="00C92653"/>
    <w:rsid w:val="00C926C3"/>
    <w:rsid w:val="00C92723"/>
    <w:rsid w:val="00C92727"/>
    <w:rsid w:val="00C92728"/>
    <w:rsid w:val="00C9272E"/>
    <w:rsid w:val="00C92881"/>
    <w:rsid w:val="00C92912"/>
    <w:rsid w:val="00C929F4"/>
    <w:rsid w:val="00C92A94"/>
    <w:rsid w:val="00C92A96"/>
    <w:rsid w:val="00C92BAD"/>
    <w:rsid w:val="00C92BE7"/>
    <w:rsid w:val="00C92CE4"/>
    <w:rsid w:val="00C92E01"/>
    <w:rsid w:val="00C92E08"/>
    <w:rsid w:val="00C92E25"/>
    <w:rsid w:val="00C92E38"/>
    <w:rsid w:val="00C92E3E"/>
    <w:rsid w:val="00C92E81"/>
    <w:rsid w:val="00C930E3"/>
    <w:rsid w:val="00C93159"/>
    <w:rsid w:val="00C93163"/>
    <w:rsid w:val="00C931AC"/>
    <w:rsid w:val="00C93222"/>
    <w:rsid w:val="00C9331C"/>
    <w:rsid w:val="00C93359"/>
    <w:rsid w:val="00C933AA"/>
    <w:rsid w:val="00C933BD"/>
    <w:rsid w:val="00C933C2"/>
    <w:rsid w:val="00C93442"/>
    <w:rsid w:val="00C934A9"/>
    <w:rsid w:val="00C934AD"/>
    <w:rsid w:val="00C9350E"/>
    <w:rsid w:val="00C9359A"/>
    <w:rsid w:val="00C93624"/>
    <w:rsid w:val="00C936A7"/>
    <w:rsid w:val="00C936B5"/>
    <w:rsid w:val="00C936E2"/>
    <w:rsid w:val="00C937A5"/>
    <w:rsid w:val="00C93807"/>
    <w:rsid w:val="00C93863"/>
    <w:rsid w:val="00C9386D"/>
    <w:rsid w:val="00C93896"/>
    <w:rsid w:val="00C9392F"/>
    <w:rsid w:val="00C93937"/>
    <w:rsid w:val="00C939C9"/>
    <w:rsid w:val="00C939FC"/>
    <w:rsid w:val="00C93A50"/>
    <w:rsid w:val="00C93A77"/>
    <w:rsid w:val="00C93A88"/>
    <w:rsid w:val="00C93AC6"/>
    <w:rsid w:val="00C93B0E"/>
    <w:rsid w:val="00C93B97"/>
    <w:rsid w:val="00C93C2E"/>
    <w:rsid w:val="00C93CC3"/>
    <w:rsid w:val="00C93D3C"/>
    <w:rsid w:val="00C93D59"/>
    <w:rsid w:val="00C93E09"/>
    <w:rsid w:val="00C93E12"/>
    <w:rsid w:val="00C93E74"/>
    <w:rsid w:val="00C93FAF"/>
    <w:rsid w:val="00C9400F"/>
    <w:rsid w:val="00C9404D"/>
    <w:rsid w:val="00C9406B"/>
    <w:rsid w:val="00C940DD"/>
    <w:rsid w:val="00C9414B"/>
    <w:rsid w:val="00C9417B"/>
    <w:rsid w:val="00C941D4"/>
    <w:rsid w:val="00C941DF"/>
    <w:rsid w:val="00C942A9"/>
    <w:rsid w:val="00C942F9"/>
    <w:rsid w:val="00C943FF"/>
    <w:rsid w:val="00C9449C"/>
    <w:rsid w:val="00C945BA"/>
    <w:rsid w:val="00C9481F"/>
    <w:rsid w:val="00C9485C"/>
    <w:rsid w:val="00C94948"/>
    <w:rsid w:val="00C94AB3"/>
    <w:rsid w:val="00C94AF9"/>
    <w:rsid w:val="00C94B19"/>
    <w:rsid w:val="00C94B32"/>
    <w:rsid w:val="00C94B35"/>
    <w:rsid w:val="00C94BF4"/>
    <w:rsid w:val="00C94C58"/>
    <w:rsid w:val="00C94C77"/>
    <w:rsid w:val="00C94DB1"/>
    <w:rsid w:val="00C94E2A"/>
    <w:rsid w:val="00C94E2D"/>
    <w:rsid w:val="00C94E42"/>
    <w:rsid w:val="00C94F20"/>
    <w:rsid w:val="00C94F41"/>
    <w:rsid w:val="00C950FA"/>
    <w:rsid w:val="00C95112"/>
    <w:rsid w:val="00C9516C"/>
    <w:rsid w:val="00C951C8"/>
    <w:rsid w:val="00C951F3"/>
    <w:rsid w:val="00C9520D"/>
    <w:rsid w:val="00C9530A"/>
    <w:rsid w:val="00C9532C"/>
    <w:rsid w:val="00C953B5"/>
    <w:rsid w:val="00C953B8"/>
    <w:rsid w:val="00C953BD"/>
    <w:rsid w:val="00C95409"/>
    <w:rsid w:val="00C9540A"/>
    <w:rsid w:val="00C95476"/>
    <w:rsid w:val="00C954F6"/>
    <w:rsid w:val="00C9550D"/>
    <w:rsid w:val="00C9566A"/>
    <w:rsid w:val="00C95686"/>
    <w:rsid w:val="00C956B0"/>
    <w:rsid w:val="00C956C7"/>
    <w:rsid w:val="00C95750"/>
    <w:rsid w:val="00C95762"/>
    <w:rsid w:val="00C95775"/>
    <w:rsid w:val="00C957A2"/>
    <w:rsid w:val="00C95958"/>
    <w:rsid w:val="00C95A07"/>
    <w:rsid w:val="00C95B78"/>
    <w:rsid w:val="00C95B8D"/>
    <w:rsid w:val="00C95BDA"/>
    <w:rsid w:val="00C95BEC"/>
    <w:rsid w:val="00C95CDB"/>
    <w:rsid w:val="00C95CF4"/>
    <w:rsid w:val="00C95CFF"/>
    <w:rsid w:val="00C95D3F"/>
    <w:rsid w:val="00C95D8C"/>
    <w:rsid w:val="00C95E89"/>
    <w:rsid w:val="00C95EB0"/>
    <w:rsid w:val="00C95FF4"/>
    <w:rsid w:val="00C96002"/>
    <w:rsid w:val="00C96005"/>
    <w:rsid w:val="00C961AD"/>
    <w:rsid w:val="00C9621F"/>
    <w:rsid w:val="00C9637F"/>
    <w:rsid w:val="00C96384"/>
    <w:rsid w:val="00C963A9"/>
    <w:rsid w:val="00C963ED"/>
    <w:rsid w:val="00C96465"/>
    <w:rsid w:val="00C9647B"/>
    <w:rsid w:val="00C964BC"/>
    <w:rsid w:val="00C964E8"/>
    <w:rsid w:val="00C965CB"/>
    <w:rsid w:val="00C96680"/>
    <w:rsid w:val="00C966DE"/>
    <w:rsid w:val="00C9684E"/>
    <w:rsid w:val="00C96861"/>
    <w:rsid w:val="00C969E1"/>
    <w:rsid w:val="00C96A69"/>
    <w:rsid w:val="00C96BB4"/>
    <w:rsid w:val="00C96DC9"/>
    <w:rsid w:val="00C96DD4"/>
    <w:rsid w:val="00C96FBA"/>
    <w:rsid w:val="00C97026"/>
    <w:rsid w:val="00C9702A"/>
    <w:rsid w:val="00C97106"/>
    <w:rsid w:val="00C97216"/>
    <w:rsid w:val="00C97255"/>
    <w:rsid w:val="00C972BF"/>
    <w:rsid w:val="00C97512"/>
    <w:rsid w:val="00C97591"/>
    <w:rsid w:val="00C976A1"/>
    <w:rsid w:val="00C977D5"/>
    <w:rsid w:val="00C977D6"/>
    <w:rsid w:val="00C977D9"/>
    <w:rsid w:val="00C97830"/>
    <w:rsid w:val="00C97840"/>
    <w:rsid w:val="00C978CD"/>
    <w:rsid w:val="00C97A48"/>
    <w:rsid w:val="00C97A72"/>
    <w:rsid w:val="00C97AB3"/>
    <w:rsid w:val="00C97B13"/>
    <w:rsid w:val="00C97B98"/>
    <w:rsid w:val="00C97CB2"/>
    <w:rsid w:val="00C97D52"/>
    <w:rsid w:val="00C97E39"/>
    <w:rsid w:val="00C97EDC"/>
    <w:rsid w:val="00C97F77"/>
    <w:rsid w:val="00C97FA8"/>
    <w:rsid w:val="00C97FBB"/>
    <w:rsid w:val="00C97FD9"/>
    <w:rsid w:val="00CA00BD"/>
    <w:rsid w:val="00CA01ED"/>
    <w:rsid w:val="00CA027C"/>
    <w:rsid w:val="00CA031E"/>
    <w:rsid w:val="00CA0321"/>
    <w:rsid w:val="00CA0362"/>
    <w:rsid w:val="00CA04AD"/>
    <w:rsid w:val="00CA04CE"/>
    <w:rsid w:val="00CA054A"/>
    <w:rsid w:val="00CA05E1"/>
    <w:rsid w:val="00CA0672"/>
    <w:rsid w:val="00CA070C"/>
    <w:rsid w:val="00CA0756"/>
    <w:rsid w:val="00CA07C4"/>
    <w:rsid w:val="00CA092A"/>
    <w:rsid w:val="00CA093D"/>
    <w:rsid w:val="00CA09DB"/>
    <w:rsid w:val="00CA0AE4"/>
    <w:rsid w:val="00CA0B07"/>
    <w:rsid w:val="00CA0B61"/>
    <w:rsid w:val="00CA0BA1"/>
    <w:rsid w:val="00CA0BA7"/>
    <w:rsid w:val="00CA0BD4"/>
    <w:rsid w:val="00CA0C1A"/>
    <w:rsid w:val="00CA0C7C"/>
    <w:rsid w:val="00CA0CB5"/>
    <w:rsid w:val="00CA0D74"/>
    <w:rsid w:val="00CA0DAA"/>
    <w:rsid w:val="00CA1060"/>
    <w:rsid w:val="00CA1090"/>
    <w:rsid w:val="00CA1095"/>
    <w:rsid w:val="00CA10AA"/>
    <w:rsid w:val="00CA10D1"/>
    <w:rsid w:val="00CA1170"/>
    <w:rsid w:val="00CA1175"/>
    <w:rsid w:val="00CA1207"/>
    <w:rsid w:val="00CA12B3"/>
    <w:rsid w:val="00CA1320"/>
    <w:rsid w:val="00CA13C2"/>
    <w:rsid w:val="00CA13D5"/>
    <w:rsid w:val="00CA13D7"/>
    <w:rsid w:val="00CA1428"/>
    <w:rsid w:val="00CA1495"/>
    <w:rsid w:val="00CA15C9"/>
    <w:rsid w:val="00CA169C"/>
    <w:rsid w:val="00CA16B0"/>
    <w:rsid w:val="00CA1852"/>
    <w:rsid w:val="00CA1894"/>
    <w:rsid w:val="00CA1897"/>
    <w:rsid w:val="00CA18AE"/>
    <w:rsid w:val="00CA1907"/>
    <w:rsid w:val="00CA1A99"/>
    <w:rsid w:val="00CA1B25"/>
    <w:rsid w:val="00CA1BBC"/>
    <w:rsid w:val="00CA1C87"/>
    <w:rsid w:val="00CA1C8C"/>
    <w:rsid w:val="00CA1D3C"/>
    <w:rsid w:val="00CA1D42"/>
    <w:rsid w:val="00CA1DBB"/>
    <w:rsid w:val="00CA1F9B"/>
    <w:rsid w:val="00CA1FD0"/>
    <w:rsid w:val="00CA1FF6"/>
    <w:rsid w:val="00CA2113"/>
    <w:rsid w:val="00CA21D2"/>
    <w:rsid w:val="00CA21FA"/>
    <w:rsid w:val="00CA23A8"/>
    <w:rsid w:val="00CA23C4"/>
    <w:rsid w:val="00CA2427"/>
    <w:rsid w:val="00CA2429"/>
    <w:rsid w:val="00CA2500"/>
    <w:rsid w:val="00CA25E7"/>
    <w:rsid w:val="00CA2646"/>
    <w:rsid w:val="00CA264E"/>
    <w:rsid w:val="00CA2677"/>
    <w:rsid w:val="00CA26F9"/>
    <w:rsid w:val="00CA270B"/>
    <w:rsid w:val="00CA2760"/>
    <w:rsid w:val="00CA2868"/>
    <w:rsid w:val="00CA2878"/>
    <w:rsid w:val="00CA28CF"/>
    <w:rsid w:val="00CA295A"/>
    <w:rsid w:val="00CA2962"/>
    <w:rsid w:val="00CA29F7"/>
    <w:rsid w:val="00CA2A06"/>
    <w:rsid w:val="00CA2B19"/>
    <w:rsid w:val="00CA2B4C"/>
    <w:rsid w:val="00CA2B5F"/>
    <w:rsid w:val="00CA2C06"/>
    <w:rsid w:val="00CA2CB8"/>
    <w:rsid w:val="00CA2CFB"/>
    <w:rsid w:val="00CA2D01"/>
    <w:rsid w:val="00CA2D2F"/>
    <w:rsid w:val="00CA2D8D"/>
    <w:rsid w:val="00CA2DF1"/>
    <w:rsid w:val="00CA2E24"/>
    <w:rsid w:val="00CA2E7D"/>
    <w:rsid w:val="00CA2F4F"/>
    <w:rsid w:val="00CA2FFA"/>
    <w:rsid w:val="00CA30AC"/>
    <w:rsid w:val="00CA30EB"/>
    <w:rsid w:val="00CA32A8"/>
    <w:rsid w:val="00CA3372"/>
    <w:rsid w:val="00CA33D1"/>
    <w:rsid w:val="00CA3487"/>
    <w:rsid w:val="00CA356F"/>
    <w:rsid w:val="00CA359F"/>
    <w:rsid w:val="00CA35DF"/>
    <w:rsid w:val="00CA3645"/>
    <w:rsid w:val="00CA3678"/>
    <w:rsid w:val="00CA36D9"/>
    <w:rsid w:val="00CA3705"/>
    <w:rsid w:val="00CA378D"/>
    <w:rsid w:val="00CA379A"/>
    <w:rsid w:val="00CA3863"/>
    <w:rsid w:val="00CA38E3"/>
    <w:rsid w:val="00CA3953"/>
    <w:rsid w:val="00CA3A05"/>
    <w:rsid w:val="00CA3A84"/>
    <w:rsid w:val="00CA3B88"/>
    <w:rsid w:val="00CA3C42"/>
    <w:rsid w:val="00CA3CA1"/>
    <w:rsid w:val="00CA3CE3"/>
    <w:rsid w:val="00CA3D27"/>
    <w:rsid w:val="00CA3FE7"/>
    <w:rsid w:val="00CA4006"/>
    <w:rsid w:val="00CA4090"/>
    <w:rsid w:val="00CA40B4"/>
    <w:rsid w:val="00CA40D5"/>
    <w:rsid w:val="00CA410E"/>
    <w:rsid w:val="00CA4112"/>
    <w:rsid w:val="00CA4164"/>
    <w:rsid w:val="00CA4175"/>
    <w:rsid w:val="00CA4198"/>
    <w:rsid w:val="00CA41A1"/>
    <w:rsid w:val="00CA41C4"/>
    <w:rsid w:val="00CA4275"/>
    <w:rsid w:val="00CA43E3"/>
    <w:rsid w:val="00CA43E6"/>
    <w:rsid w:val="00CA43FD"/>
    <w:rsid w:val="00CA4463"/>
    <w:rsid w:val="00CA4502"/>
    <w:rsid w:val="00CA4549"/>
    <w:rsid w:val="00CA45A8"/>
    <w:rsid w:val="00CA46A6"/>
    <w:rsid w:val="00CA46DA"/>
    <w:rsid w:val="00CA4904"/>
    <w:rsid w:val="00CA4ACE"/>
    <w:rsid w:val="00CA4B92"/>
    <w:rsid w:val="00CA4BBA"/>
    <w:rsid w:val="00CA4C80"/>
    <w:rsid w:val="00CA4CB0"/>
    <w:rsid w:val="00CA4D1C"/>
    <w:rsid w:val="00CA4D80"/>
    <w:rsid w:val="00CA4DAE"/>
    <w:rsid w:val="00CA4E68"/>
    <w:rsid w:val="00CA4E6A"/>
    <w:rsid w:val="00CA4EA1"/>
    <w:rsid w:val="00CA4F96"/>
    <w:rsid w:val="00CA5002"/>
    <w:rsid w:val="00CA5038"/>
    <w:rsid w:val="00CA506A"/>
    <w:rsid w:val="00CA50B8"/>
    <w:rsid w:val="00CA5125"/>
    <w:rsid w:val="00CA515A"/>
    <w:rsid w:val="00CA52AE"/>
    <w:rsid w:val="00CA52C8"/>
    <w:rsid w:val="00CA52E5"/>
    <w:rsid w:val="00CA5320"/>
    <w:rsid w:val="00CA53C2"/>
    <w:rsid w:val="00CA53CE"/>
    <w:rsid w:val="00CA53DD"/>
    <w:rsid w:val="00CA5430"/>
    <w:rsid w:val="00CA54FC"/>
    <w:rsid w:val="00CA5521"/>
    <w:rsid w:val="00CA555C"/>
    <w:rsid w:val="00CA55E8"/>
    <w:rsid w:val="00CA55F4"/>
    <w:rsid w:val="00CA561C"/>
    <w:rsid w:val="00CA5623"/>
    <w:rsid w:val="00CA56F9"/>
    <w:rsid w:val="00CA56FA"/>
    <w:rsid w:val="00CA5796"/>
    <w:rsid w:val="00CA57FB"/>
    <w:rsid w:val="00CA5856"/>
    <w:rsid w:val="00CA58C0"/>
    <w:rsid w:val="00CA58F2"/>
    <w:rsid w:val="00CA5AAF"/>
    <w:rsid w:val="00CA5BA4"/>
    <w:rsid w:val="00CA5C12"/>
    <w:rsid w:val="00CA5D46"/>
    <w:rsid w:val="00CA5DCB"/>
    <w:rsid w:val="00CA5DE2"/>
    <w:rsid w:val="00CA5E48"/>
    <w:rsid w:val="00CA5F0D"/>
    <w:rsid w:val="00CA5F5A"/>
    <w:rsid w:val="00CA5F8F"/>
    <w:rsid w:val="00CA5F98"/>
    <w:rsid w:val="00CA5FB2"/>
    <w:rsid w:val="00CA6043"/>
    <w:rsid w:val="00CA606F"/>
    <w:rsid w:val="00CA6224"/>
    <w:rsid w:val="00CA62A4"/>
    <w:rsid w:val="00CA6324"/>
    <w:rsid w:val="00CA6466"/>
    <w:rsid w:val="00CA6553"/>
    <w:rsid w:val="00CA65BD"/>
    <w:rsid w:val="00CA6643"/>
    <w:rsid w:val="00CA673A"/>
    <w:rsid w:val="00CA6744"/>
    <w:rsid w:val="00CA680A"/>
    <w:rsid w:val="00CA680B"/>
    <w:rsid w:val="00CA6829"/>
    <w:rsid w:val="00CA6942"/>
    <w:rsid w:val="00CA6A22"/>
    <w:rsid w:val="00CA6B29"/>
    <w:rsid w:val="00CA6B9C"/>
    <w:rsid w:val="00CA6C09"/>
    <w:rsid w:val="00CA6C28"/>
    <w:rsid w:val="00CA6CAA"/>
    <w:rsid w:val="00CA6DAA"/>
    <w:rsid w:val="00CA6E3F"/>
    <w:rsid w:val="00CA6E7D"/>
    <w:rsid w:val="00CA6E9A"/>
    <w:rsid w:val="00CA6ED9"/>
    <w:rsid w:val="00CA6F1C"/>
    <w:rsid w:val="00CA6F85"/>
    <w:rsid w:val="00CA6F91"/>
    <w:rsid w:val="00CA7025"/>
    <w:rsid w:val="00CA70FA"/>
    <w:rsid w:val="00CA710A"/>
    <w:rsid w:val="00CA713E"/>
    <w:rsid w:val="00CA7184"/>
    <w:rsid w:val="00CA71DE"/>
    <w:rsid w:val="00CA72D3"/>
    <w:rsid w:val="00CA735F"/>
    <w:rsid w:val="00CA7366"/>
    <w:rsid w:val="00CA738C"/>
    <w:rsid w:val="00CA73F8"/>
    <w:rsid w:val="00CA746E"/>
    <w:rsid w:val="00CA747B"/>
    <w:rsid w:val="00CA748F"/>
    <w:rsid w:val="00CA74FE"/>
    <w:rsid w:val="00CA754F"/>
    <w:rsid w:val="00CA784C"/>
    <w:rsid w:val="00CA7923"/>
    <w:rsid w:val="00CA79A5"/>
    <w:rsid w:val="00CA79D2"/>
    <w:rsid w:val="00CA7A37"/>
    <w:rsid w:val="00CA7A89"/>
    <w:rsid w:val="00CA7AD0"/>
    <w:rsid w:val="00CA7BB4"/>
    <w:rsid w:val="00CA7C21"/>
    <w:rsid w:val="00CA7C2E"/>
    <w:rsid w:val="00CA7CBA"/>
    <w:rsid w:val="00CA7CCD"/>
    <w:rsid w:val="00CA7CF1"/>
    <w:rsid w:val="00CA7D7E"/>
    <w:rsid w:val="00CA7D9D"/>
    <w:rsid w:val="00CA7DDB"/>
    <w:rsid w:val="00CA7FE3"/>
    <w:rsid w:val="00CB0192"/>
    <w:rsid w:val="00CB019D"/>
    <w:rsid w:val="00CB019F"/>
    <w:rsid w:val="00CB01C1"/>
    <w:rsid w:val="00CB0258"/>
    <w:rsid w:val="00CB0269"/>
    <w:rsid w:val="00CB0273"/>
    <w:rsid w:val="00CB02B9"/>
    <w:rsid w:val="00CB0503"/>
    <w:rsid w:val="00CB05BB"/>
    <w:rsid w:val="00CB05D0"/>
    <w:rsid w:val="00CB05EB"/>
    <w:rsid w:val="00CB05EF"/>
    <w:rsid w:val="00CB0600"/>
    <w:rsid w:val="00CB063A"/>
    <w:rsid w:val="00CB068F"/>
    <w:rsid w:val="00CB0723"/>
    <w:rsid w:val="00CB0812"/>
    <w:rsid w:val="00CB0828"/>
    <w:rsid w:val="00CB083B"/>
    <w:rsid w:val="00CB0853"/>
    <w:rsid w:val="00CB08D3"/>
    <w:rsid w:val="00CB08F3"/>
    <w:rsid w:val="00CB098B"/>
    <w:rsid w:val="00CB0A4B"/>
    <w:rsid w:val="00CB0A89"/>
    <w:rsid w:val="00CB0A90"/>
    <w:rsid w:val="00CB0B88"/>
    <w:rsid w:val="00CB0BB2"/>
    <w:rsid w:val="00CB0BC7"/>
    <w:rsid w:val="00CB0C87"/>
    <w:rsid w:val="00CB0D0D"/>
    <w:rsid w:val="00CB0D28"/>
    <w:rsid w:val="00CB0E5F"/>
    <w:rsid w:val="00CB0EE9"/>
    <w:rsid w:val="00CB0EEE"/>
    <w:rsid w:val="00CB0F46"/>
    <w:rsid w:val="00CB10B4"/>
    <w:rsid w:val="00CB1117"/>
    <w:rsid w:val="00CB1130"/>
    <w:rsid w:val="00CB1140"/>
    <w:rsid w:val="00CB115F"/>
    <w:rsid w:val="00CB11B1"/>
    <w:rsid w:val="00CB11C9"/>
    <w:rsid w:val="00CB122D"/>
    <w:rsid w:val="00CB132B"/>
    <w:rsid w:val="00CB1338"/>
    <w:rsid w:val="00CB1379"/>
    <w:rsid w:val="00CB13C1"/>
    <w:rsid w:val="00CB13E5"/>
    <w:rsid w:val="00CB14F7"/>
    <w:rsid w:val="00CB14FA"/>
    <w:rsid w:val="00CB1504"/>
    <w:rsid w:val="00CB152A"/>
    <w:rsid w:val="00CB1580"/>
    <w:rsid w:val="00CB1658"/>
    <w:rsid w:val="00CB16A7"/>
    <w:rsid w:val="00CB16AE"/>
    <w:rsid w:val="00CB1709"/>
    <w:rsid w:val="00CB1764"/>
    <w:rsid w:val="00CB1824"/>
    <w:rsid w:val="00CB1881"/>
    <w:rsid w:val="00CB188C"/>
    <w:rsid w:val="00CB192F"/>
    <w:rsid w:val="00CB1951"/>
    <w:rsid w:val="00CB19A8"/>
    <w:rsid w:val="00CB1B6E"/>
    <w:rsid w:val="00CB1C10"/>
    <w:rsid w:val="00CB1C78"/>
    <w:rsid w:val="00CB1CD4"/>
    <w:rsid w:val="00CB1D81"/>
    <w:rsid w:val="00CB1E15"/>
    <w:rsid w:val="00CB1EB6"/>
    <w:rsid w:val="00CB1FDC"/>
    <w:rsid w:val="00CB204B"/>
    <w:rsid w:val="00CB20A2"/>
    <w:rsid w:val="00CB20B3"/>
    <w:rsid w:val="00CB22F8"/>
    <w:rsid w:val="00CB22FA"/>
    <w:rsid w:val="00CB2342"/>
    <w:rsid w:val="00CB2347"/>
    <w:rsid w:val="00CB237E"/>
    <w:rsid w:val="00CB2395"/>
    <w:rsid w:val="00CB23F7"/>
    <w:rsid w:val="00CB242A"/>
    <w:rsid w:val="00CB26C7"/>
    <w:rsid w:val="00CB26E1"/>
    <w:rsid w:val="00CB28C9"/>
    <w:rsid w:val="00CB2A87"/>
    <w:rsid w:val="00CB2AC7"/>
    <w:rsid w:val="00CB2B67"/>
    <w:rsid w:val="00CB2C10"/>
    <w:rsid w:val="00CB2C50"/>
    <w:rsid w:val="00CB2C81"/>
    <w:rsid w:val="00CB2CF8"/>
    <w:rsid w:val="00CB2DF4"/>
    <w:rsid w:val="00CB2E0F"/>
    <w:rsid w:val="00CB2EE5"/>
    <w:rsid w:val="00CB2FC4"/>
    <w:rsid w:val="00CB30C1"/>
    <w:rsid w:val="00CB30D1"/>
    <w:rsid w:val="00CB3214"/>
    <w:rsid w:val="00CB3258"/>
    <w:rsid w:val="00CB32EC"/>
    <w:rsid w:val="00CB33BF"/>
    <w:rsid w:val="00CB33C3"/>
    <w:rsid w:val="00CB343A"/>
    <w:rsid w:val="00CB34BD"/>
    <w:rsid w:val="00CB34F2"/>
    <w:rsid w:val="00CB3629"/>
    <w:rsid w:val="00CB3748"/>
    <w:rsid w:val="00CB37CE"/>
    <w:rsid w:val="00CB387E"/>
    <w:rsid w:val="00CB3949"/>
    <w:rsid w:val="00CB3988"/>
    <w:rsid w:val="00CB3A4A"/>
    <w:rsid w:val="00CB3A87"/>
    <w:rsid w:val="00CB3B22"/>
    <w:rsid w:val="00CB3C21"/>
    <w:rsid w:val="00CB3C8E"/>
    <w:rsid w:val="00CB3E97"/>
    <w:rsid w:val="00CB3E98"/>
    <w:rsid w:val="00CB3F45"/>
    <w:rsid w:val="00CB4005"/>
    <w:rsid w:val="00CB40A9"/>
    <w:rsid w:val="00CB4180"/>
    <w:rsid w:val="00CB421C"/>
    <w:rsid w:val="00CB425F"/>
    <w:rsid w:val="00CB4363"/>
    <w:rsid w:val="00CB439A"/>
    <w:rsid w:val="00CB4447"/>
    <w:rsid w:val="00CB44B3"/>
    <w:rsid w:val="00CB44CC"/>
    <w:rsid w:val="00CB44F1"/>
    <w:rsid w:val="00CB4559"/>
    <w:rsid w:val="00CB45AB"/>
    <w:rsid w:val="00CB46EA"/>
    <w:rsid w:val="00CB46F1"/>
    <w:rsid w:val="00CB486C"/>
    <w:rsid w:val="00CB490C"/>
    <w:rsid w:val="00CB4917"/>
    <w:rsid w:val="00CB493B"/>
    <w:rsid w:val="00CB4A28"/>
    <w:rsid w:val="00CB4A8A"/>
    <w:rsid w:val="00CB4B12"/>
    <w:rsid w:val="00CB4B77"/>
    <w:rsid w:val="00CB4BCE"/>
    <w:rsid w:val="00CB4C16"/>
    <w:rsid w:val="00CB4CD3"/>
    <w:rsid w:val="00CB4E0F"/>
    <w:rsid w:val="00CB4E20"/>
    <w:rsid w:val="00CB4E53"/>
    <w:rsid w:val="00CB4F2F"/>
    <w:rsid w:val="00CB4FA5"/>
    <w:rsid w:val="00CB4FD2"/>
    <w:rsid w:val="00CB4FF1"/>
    <w:rsid w:val="00CB5024"/>
    <w:rsid w:val="00CB5047"/>
    <w:rsid w:val="00CB505E"/>
    <w:rsid w:val="00CB50BF"/>
    <w:rsid w:val="00CB5117"/>
    <w:rsid w:val="00CB5173"/>
    <w:rsid w:val="00CB51BB"/>
    <w:rsid w:val="00CB51CF"/>
    <w:rsid w:val="00CB54A2"/>
    <w:rsid w:val="00CB5539"/>
    <w:rsid w:val="00CB563D"/>
    <w:rsid w:val="00CB575B"/>
    <w:rsid w:val="00CB58A2"/>
    <w:rsid w:val="00CB58A8"/>
    <w:rsid w:val="00CB58C9"/>
    <w:rsid w:val="00CB599E"/>
    <w:rsid w:val="00CB5A94"/>
    <w:rsid w:val="00CB5AA8"/>
    <w:rsid w:val="00CB5AC1"/>
    <w:rsid w:val="00CB5AC4"/>
    <w:rsid w:val="00CB5B77"/>
    <w:rsid w:val="00CB5BBD"/>
    <w:rsid w:val="00CB5BE4"/>
    <w:rsid w:val="00CB5BF4"/>
    <w:rsid w:val="00CB5C06"/>
    <w:rsid w:val="00CB5C3C"/>
    <w:rsid w:val="00CB5CCD"/>
    <w:rsid w:val="00CB5E14"/>
    <w:rsid w:val="00CB5E62"/>
    <w:rsid w:val="00CB5E6E"/>
    <w:rsid w:val="00CB5F58"/>
    <w:rsid w:val="00CB5F6F"/>
    <w:rsid w:val="00CB60BB"/>
    <w:rsid w:val="00CB612C"/>
    <w:rsid w:val="00CB6207"/>
    <w:rsid w:val="00CB62E4"/>
    <w:rsid w:val="00CB63D2"/>
    <w:rsid w:val="00CB63D3"/>
    <w:rsid w:val="00CB6445"/>
    <w:rsid w:val="00CB6532"/>
    <w:rsid w:val="00CB658D"/>
    <w:rsid w:val="00CB6611"/>
    <w:rsid w:val="00CB669C"/>
    <w:rsid w:val="00CB677A"/>
    <w:rsid w:val="00CB6921"/>
    <w:rsid w:val="00CB6950"/>
    <w:rsid w:val="00CB6A2C"/>
    <w:rsid w:val="00CB6A55"/>
    <w:rsid w:val="00CB6A89"/>
    <w:rsid w:val="00CB6A8E"/>
    <w:rsid w:val="00CB6B67"/>
    <w:rsid w:val="00CB6B7D"/>
    <w:rsid w:val="00CB6BAC"/>
    <w:rsid w:val="00CB6BB7"/>
    <w:rsid w:val="00CB6CC3"/>
    <w:rsid w:val="00CB6CC8"/>
    <w:rsid w:val="00CB6CDB"/>
    <w:rsid w:val="00CB6CDD"/>
    <w:rsid w:val="00CB6DD3"/>
    <w:rsid w:val="00CB6DFB"/>
    <w:rsid w:val="00CB6ECC"/>
    <w:rsid w:val="00CB6EF5"/>
    <w:rsid w:val="00CB6F4A"/>
    <w:rsid w:val="00CB6F85"/>
    <w:rsid w:val="00CB6F94"/>
    <w:rsid w:val="00CB6FB7"/>
    <w:rsid w:val="00CB70D4"/>
    <w:rsid w:val="00CB715A"/>
    <w:rsid w:val="00CB7167"/>
    <w:rsid w:val="00CB720C"/>
    <w:rsid w:val="00CB723F"/>
    <w:rsid w:val="00CB73D9"/>
    <w:rsid w:val="00CB73EF"/>
    <w:rsid w:val="00CB7475"/>
    <w:rsid w:val="00CB7496"/>
    <w:rsid w:val="00CB758F"/>
    <w:rsid w:val="00CB75BE"/>
    <w:rsid w:val="00CB76AB"/>
    <w:rsid w:val="00CB76CA"/>
    <w:rsid w:val="00CB76F3"/>
    <w:rsid w:val="00CB7739"/>
    <w:rsid w:val="00CB77A2"/>
    <w:rsid w:val="00CB77FF"/>
    <w:rsid w:val="00CB783A"/>
    <w:rsid w:val="00CB7856"/>
    <w:rsid w:val="00CB799A"/>
    <w:rsid w:val="00CB79BB"/>
    <w:rsid w:val="00CB7AF6"/>
    <w:rsid w:val="00CB7B57"/>
    <w:rsid w:val="00CB7C11"/>
    <w:rsid w:val="00CB7C14"/>
    <w:rsid w:val="00CB7CB2"/>
    <w:rsid w:val="00CB7D59"/>
    <w:rsid w:val="00CB7D99"/>
    <w:rsid w:val="00CB7F2E"/>
    <w:rsid w:val="00CC004E"/>
    <w:rsid w:val="00CC00B1"/>
    <w:rsid w:val="00CC014E"/>
    <w:rsid w:val="00CC01D8"/>
    <w:rsid w:val="00CC0246"/>
    <w:rsid w:val="00CC02AF"/>
    <w:rsid w:val="00CC0336"/>
    <w:rsid w:val="00CC04BD"/>
    <w:rsid w:val="00CC053F"/>
    <w:rsid w:val="00CC0648"/>
    <w:rsid w:val="00CC06D4"/>
    <w:rsid w:val="00CC074D"/>
    <w:rsid w:val="00CC07A0"/>
    <w:rsid w:val="00CC082B"/>
    <w:rsid w:val="00CC08CE"/>
    <w:rsid w:val="00CC0971"/>
    <w:rsid w:val="00CC0994"/>
    <w:rsid w:val="00CC09A4"/>
    <w:rsid w:val="00CC0A57"/>
    <w:rsid w:val="00CC0A89"/>
    <w:rsid w:val="00CC0AB9"/>
    <w:rsid w:val="00CC0AD5"/>
    <w:rsid w:val="00CC0B24"/>
    <w:rsid w:val="00CC0BC4"/>
    <w:rsid w:val="00CC0CCB"/>
    <w:rsid w:val="00CC0D45"/>
    <w:rsid w:val="00CC0D99"/>
    <w:rsid w:val="00CC0EBB"/>
    <w:rsid w:val="00CC0F40"/>
    <w:rsid w:val="00CC0F7C"/>
    <w:rsid w:val="00CC0FED"/>
    <w:rsid w:val="00CC0FF3"/>
    <w:rsid w:val="00CC1041"/>
    <w:rsid w:val="00CC129C"/>
    <w:rsid w:val="00CC1416"/>
    <w:rsid w:val="00CC142A"/>
    <w:rsid w:val="00CC1453"/>
    <w:rsid w:val="00CC14D1"/>
    <w:rsid w:val="00CC153B"/>
    <w:rsid w:val="00CC158E"/>
    <w:rsid w:val="00CC15F5"/>
    <w:rsid w:val="00CC1655"/>
    <w:rsid w:val="00CC16FF"/>
    <w:rsid w:val="00CC175B"/>
    <w:rsid w:val="00CC178F"/>
    <w:rsid w:val="00CC17D6"/>
    <w:rsid w:val="00CC18EA"/>
    <w:rsid w:val="00CC19BB"/>
    <w:rsid w:val="00CC1AC2"/>
    <w:rsid w:val="00CC1BA7"/>
    <w:rsid w:val="00CC1C10"/>
    <w:rsid w:val="00CC1C5A"/>
    <w:rsid w:val="00CC1D2B"/>
    <w:rsid w:val="00CC1FCF"/>
    <w:rsid w:val="00CC2117"/>
    <w:rsid w:val="00CC212F"/>
    <w:rsid w:val="00CC2162"/>
    <w:rsid w:val="00CC21A7"/>
    <w:rsid w:val="00CC228A"/>
    <w:rsid w:val="00CC229A"/>
    <w:rsid w:val="00CC2343"/>
    <w:rsid w:val="00CC238D"/>
    <w:rsid w:val="00CC23F1"/>
    <w:rsid w:val="00CC2538"/>
    <w:rsid w:val="00CC258B"/>
    <w:rsid w:val="00CC2594"/>
    <w:rsid w:val="00CC25CD"/>
    <w:rsid w:val="00CC2627"/>
    <w:rsid w:val="00CC265F"/>
    <w:rsid w:val="00CC2665"/>
    <w:rsid w:val="00CC2688"/>
    <w:rsid w:val="00CC26E4"/>
    <w:rsid w:val="00CC2778"/>
    <w:rsid w:val="00CC281E"/>
    <w:rsid w:val="00CC2865"/>
    <w:rsid w:val="00CC28AF"/>
    <w:rsid w:val="00CC28E4"/>
    <w:rsid w:val="00CC293F"/>
    <w:rsid w:val="00CC2941"/>
    <w:rsid w:val="00CC294D"/>
    <w:rsid w:val="00CC2B5C"/>
    <w:rsid w:val="00CC2B63"/>
    <w:rsid w:val="00CC2CFE"/>
    <w:rsid w:val="00CC2D0C"/>
    <w:rsid w:val="00CC2D11"/>
    <w:rsid w:val="00CC2E06"/>
    <w:rsid w:val="00CC2E9F"/>
    <w:rsid w:val="00CC2F3D"/>
    <w:rsid w:val="00CC30F4"/>
    <w:rsid w:val="00CC3144"/>
    <w:rsid w:val="00CC314B"/>
    <w:rsid w:val="00CC3209"/>
    <w:rsid w:val="00CC33DA"/>
    <w:rsid w:val="00CC33F5"/>
    <w:rsid w:val="00CC342F"/>
    <w:rsid w:val="00CC34CE"/>
    <w:rsid w:val="00CC3516"/>
    <w:rsid w:val="00CC35C2"/>
    <w:rsid w:val="00CC36D8"/>
    <w:rsid w:val="00CC36F5"/>
    <w:rsid w:val="00CC37D8"/>
    <w:rsid w:val="00CC381C"/>
    <w:rsid w:val="00CC38BB"/>
    <w:rsid w:val="00CC38EA"/>
    <w:rsid w:val="00CC393F"/>
    <w:rsid w:val="00CC39C4"/>
    <w:rsid w:val="00CC3A17"/>
    <w:rsid w:val="00CC3B98"/>
    <w:rsid w:val="00CC3BB4"/>
    <w:rsid w:val="00CC3C37"/>
    <w:rsid w:val="00CC3C8C"/>
    <w:rsid w:val="00CC3C97"/>
    <w:rsid w:val="00CC3CFC"/>
    <w:rsid w:val="00CC3D83"/>
    <w:rsid w:val="00CC3E2A"/>
    <w:rsid w:val="00CC3F21"/>
    <w:rsid w:val="00CC405C"/>
    <w:rsid w:val="00CC4144"/>
    <w:rsid w:val="00CC415D"/>
    <w:rsid w:val="00CC41E3"/>
    <w:rsid w:val="00CC4207"/>
    <w:rsid w:val="00CC4215"/>
    <w:rsid w:val="00CC42A3"/>
    <w:rsid w:val="00CC4467"/>
    <w:rsid w:val="00CC44C0"/>
    <w:rsid w:val="00CC45CE"/>
    <w:rsid w:val="00CC45DB"/>
    <w:rsid w:val="00CC45EE"/>
    <w:rsid w:val="00CC46D4"/>
    <w:rsid w:val="00CC4704"/>
    <w:rsid w:val="00CC47EE"/>
    <w:rsid w:val="00CC4882"/>
    <w:rsid w:val="00CC48A6"/>
    <w:rsid w:val="00CC49BB"/>
    <w:rsid w:val="00CC4A21"/>
    <w:rsid w:val="00CC4A7F"/>
    <w:rsid w:val="00CC4B38"/>
    <w:rsid w:val="00CC4BF2"/>
    <w:rsid w:val="00CC4C6A"/>
    <w:rsid w:val="00CC4D95"/>
    <w:rsid w:val="00CC4DC9"/>
    <w:rsid w:val="00CC4E1F"/>
    <w:rsid w:val="00CC4F67"/>
    <w:rsid w:val="00CC4F94"/>
    <w:rsid w:val="00CC5117"/>
    <w:rsid w:val="00CC529A"/>
    <w:rsid w:val="00CC52B8"/>
    <w:rsid w:val="00CC5446"/>
    <w:rsid w:val="00CC548B"/>
    <w:rsid w:val="00CC555E"/>
    <w:rsid w:val="00CC569E"/>
    <w:rsid w:val="00CC5747"/>
    <w:rsid w:val="00CC57B9"/>
    <w:rsid w:val="00CC57C2"/>
    <w:rsid w:val="00CC5848"/>
    <w:rsid w:val="00CC5888"/>
    <w:rsid w:val="00CC58CB"/>
    <w:rsid w:val="00CC59A6"/>
    <w:rsid w:val="00CC59E4"/>
    <w:rsid w:val="00CC5A0B"/>
    <w:rsid w:val="00CC5A5C"/>
    <w:rsid w:val="00CC5A92"/>
    <w:rsid w:val="00CC5C34"/>
    <w:rsid w:val="00CC5C4C"/>
    <w:rsid w:val="00CC5CA9"/>
    <w:rsid w:val="00CC5D65"/>
    <w:rsid w:val="00CC5D96"/>
    <w:rsid w:val="00CC5D9A"/>
    <w:rsid w:val="00CC5E70"/>
    <w:rsid w:val="00CC6080"/>
    <w:rsid w:val="00CC60A6"/>
    <w:rsid w:val="00CC60E1"/>
    <w:rsid w:val="00CC6125"/>
    <w:rsid w:val="00CC614E"/>
    <w:rsid w:val="00CC6357"/>
    <w:rsid w:val="00CC63B7"/>
    <w:rsid w:val="00CC6405"/>
    <w:rsid w:val="00CC6414"/>
    <w:rsid w:val="00CC6415"/>
    <w:rsid w:val="00CC642C"/>
    <w:rsid w:val="00CC644C"/>
    <w:rsid w:val="00CC64A8"/>
    <w:rsid w:val="00CC64F2"/>
    <w:rsid w:val="00CC6620"/>
    <w:rsid w:val="00CC6665"/>
    <w:rsid w:val="00CC67E4"/>
    <w:rsid w:val="00CC68AE"/>
    <w:rsid w:val="00CC691C"/>
    <w:rsid w:val="00CC692A"/>
    <w:rsid w:val="00CC6A04"/>
    <w:rsid w:val="00CC6A41"/>
    <w:rsid w:val="00CC6AA4"/>
    <w:rsid w:val="00CC6B0D"/>
    <w:rsid w:val="00CC6B44"/>
    <w:rsid w:val="00CC6BB1"/>
    <w:rsid w:val="00CC6BDB"/>
    <w:rsid w:val="00CC6C91"/>
    <w:rsid w:val="00CC6D2C"/>
    <w:rsid w:val="00CC6D34"/>
    <w:rsid w:val="00CC6D59"/>
    <w:rsid w:val="00CC6DD0"/>
    <w:rsid w:val="00CC6E15"/>
    <w:rsid w:val="00CC6E22"/>
    <w:rsid w:val="00CC6E36"/>
    <w:rsid w:val="00CC6EA3"/>
    <w:rsid w:val="00CC6EBE"/>
    <w:rsid w:val="00CC702A"/>
    <w:rsid w:val="00CC706F"/>
    <w:rsid w:val="00CC714C"/>
    <w:rsid w:val="00CC71C9"/>
    <w:rsid w:val="00CC72A6"/>
    <w:rsid w:val="00CC7333"/>
    <w:rsid w:val="00CC7337"/>
    <w:rsid w:val="00CC7413"/>
    <w:rsid w:val="00CC746B"/>
    <w:rsid w:val="00CC747B"/>
    <w:rsid w:val="00CC75EE"/>
    <w:rsid w:val="00CC762B"/>
    <w:rsid w:val="00CC769E"/>
    <w:rsid w:val="00CC76BD"/>
    <w:rsid w:val="00CC76C0"/>
    <w:rsid w:val="00CC76D8"/>
    <w:rsid w:val="00CC76E8"/>
    <w:rsid w:val="00CC772D"/>
    <w:rsid w:val="00CC77DE"/>
    <w:rsid w:val="00CC77E2"/>
    <w:rsid w:val="00CC783F"/>
    <w:rsid w:val="00CC7A49"/>
    <w:rsid w:val="00CC7AAD"/>
    <w:rsid w:val="00CC7AD8"/>
    <w:rsid w:val="00CC7B05"/>
    <w:rsid w:val="00CC7B36"/>
    <w:rsid w:val="00CC7B89"/>
    <w:rsid w:val="00CC7C0E"/>
    <w:rsid w:val="00CC7C3C"/>
    <w:rsid w:val="00CC7CB3"/>
    <w:rsid w:val="00CC7CF2"/>
    <w:rsid w:val="00CC7DD9"/>
    <w:rsid w:val="00CC7E41"/>
    <w:rsid w:val="00CC7E58"/>
    <w:rsid w:val="00CC7F88"/>
    <w:rsid w:val="00CC7F93"/>
    <w:rsid w:val="00CD004A"/>
    <w:rsid w:val="00CD0106"/>
    <w:rsid w:val="00CD016E"/>
    <w:rsid w:val="00CD0187"/>
    <w:rsid w:val="00CD01A7"/>
    <w:rsid w:val="00CD01AF"/>
    <w:rsid w:val="00CD0234"/>
    <w:rsid w:val="00CD025E"/>
    <w:rsid w:val="00CD02E4"/>
    <w:rsid w:val="00CD02ED"/>
    <w:rsid w:val="00CD0355"/>
    <w:rsid w:val="00CD0378"/>
    <w:rsid w:val="00CD0391"/>
    <w:rsid w:val="00CD03D2"/>
    <w:rsid w:val="00CD0485"/>
    <w:rsid w:val="00CD04C0"/>
    <w:rsid w:val="00CD052B"/>
    <w:rsid w:val="00CD0539"/>
    <w:rsid w:val="00CD062D"/>
    <w:rsid w:val="00CD0692"/>
    <w:rsid w:val="00CD075E"/>
    <w:rsid w:val="00CD07CF"/>
    <w:rsid w:val="00CD0878"/>
    <w:rsid w:val="00CD08B5"/>
    <w:rsid w:val="00CD097F"/>
    <w:rsid w:val="00CD0AE2"/>
    <w:rsid w:val="00CD0B7D"/>
    <w:rsid w:val="00CD0B84"/>
    <w:rsid w:val="00CD0BB8"/>
    <w:rsid w:val="00CD0C92"/>
    <w:rsid w:val="00CD0CB1"/>
    <w:rsid w:val="00CD0D8C"/>
    <w:rsid w:val="00CD0DCE"/>
    <w:rsid w:val="00CD0EF8"/>
    <w:rsid w:val="00CD0FFA"/>
    <w:rsid w:val="00CD108C"/>
    <w:rsid w:val="00CD10F9"/>
    <w:rsid w:val="00CD1150"/>
    <w:rsid w:val="00CD119F"/>
    <w:rsid w:val="00CD120B"/>
    <w:rsid w:val="00CD125B"/>
    <w:rsid w:val="00CD1287"/>
    <w:rsid w:val="00CD12F7"/>
    <w:rsid w:val="00CD140E"/>
    <w:rsid w:val="00CD1421"/>
    <w:rsid w:val="00CD150F"/>
    <w:rsid w:val="00CD151A"/>
    <w:rsid w:val="00CD1531"/>
    <w:rsid w:val="00CD15CB"/>
    <w:rsid w:val="00CD18B9"/>
    <w:rsid w:val="00CD1908"/>
    <w:rsid w:val="00CD1945"/>
    <w:rsid w:val="00CD19B9"/>
    <w:rsid w:val="00CD19F4"/>
    <w:rsid w:val="00CD1A2D"/>
    <w:rsid w:val="00CD1A3C"/>
    <w:rsid w:val="00CD1A58"/>
    <w:rsid w:val="00CD1ABA"/>
    <w:rsid w:val="00CD1B18"/>
    <w:rsid w:val="00CD1B24"/>
    <w:rsid w:val="00CD1B37"/>
    <w:rsid w:val="00CD1C1E"/>
    <w:rsid w:val="00CD1D68"/>
    <w:rsid w:val="00CD1DFC"/>
    <w:rsid w:val="00CD1E05"/>
    <w:rsid w:val="00CD1E21"/>
    <w:rsid w:val="00CD1E2A"/>
    <w:rsid w:val="00CD1EB6"/>
    <w:rsid w:val="00CD1F0F"/>
    <w:rsid w:val="00CD1F2F"/>
    <w:rsid w:val="00CD1F4E"/>
    <w:rsid w:val="00CD1FA9"/>
    <w:rsid w:val="00CD212A"/>
    <w:rsid w:val="00CD214C"/>
    <w:rsid w:val="00CD21E2"/>
    <w:rsid w:val="00CD2281"/>
    <w:rsid w:val="00CD233E"/>
    <w:rsid w:val="00CD2378"/>
    <w:rsid w:val="00CD23D5"/>
    <w:rsid w:val="00CD2416"/>
    <w:rsid w:val="00CD24C2"/>
    <w:rsid w:val="00CD24FA"/>
    <w:rsid w:val="00CD2569"/>
    <w:rsid w:val="00CD25C5"/>
    <w:rsid w:val="00CD26DC"/>
    <w:rsid w:val="00CD27C8"/>
    <w:rsid w:val="00CD27E0"/>
    <w:rsid w:val="00CD2802"/>
    <w:rsid w:val="00CD2843"/>
    <w:rsid w:val="00CD2860"/>
    <w:rsid w:val="00CD28B2"/>
    <w:rsid w:val="00CD2967"/>
    <w:rsid w:val="00CD29A0"/>
    <w:rsid w:val="00CD2A13"/>
    <w:rsid w:val="00CD2A84"/>
    <w:rsid w:val="00CD2B3F"/>
    <w:rsid w:val="00CD2B57"/>
    <w:rsid w:val="00CD2BCD"/>
    <w:rsid w:val="00CD2BDE"/>
    <w:rsid w:val="00CD2C35"/>
    <w:rsid w:val="00CD2C3D"/>
    <w:rsid w:val="00CD2E9A"/>
    <w:rsid w:val="00CD2EDB"/>
    <w:rsid w:val="00CD2F3F"/>
    <w:rsid w:val="00CD2FE4"/>
    <w:rsid w:val="00CD303F"/>
    <w:rsid w:val="00CD307E"/>
    <w:rsid w:val="00CD30EC"/>
    <w:rsid w:val="00CD30FF"/>
    <w:rsid w:val="00CD34A7"/>
    <w:rsid w:val="00CD34E4"/>
    <w:rsid w:val="00CD35CE"/>
    <w:rsid w:val="00CD3617"/>
    <w:rsid w:val="00CD361C"/>
    <w:rsid w:val="00CD3792"/>
    <w:rsid w:val="00CD37B2"/>
    <w:rsid w:val="00CD37BB"/>
    <w:rsid w:val="00CD3832"/>
    <w:rsid w:val="00CD3894"/>
    <w:rsid w:val="00CD3908"/>
    <w:rsid w:val="00CD391E"/>
    <w:rsid w:val="00CD3A94"/>
    <w:rsid w:val="00CD3B34"/>
    <w:rsid w:val="00CD3BD2"/>
    <w:rsid w:val="00CD3CA9"/>
    <w:rsid w:val="00CD3D03"/>
    <w:rsid w:val="00CD3D8B"/>
    <w:rsid w:val="00CD3DBB"/>
    <w:rsid w:val="00CD3DCE"/>
    <w:rsid w:val="00CD3E69"/>
    <w:rsid w:val="00CD3FDF"/>
    <w:rsid w:val="00CD4003"/>
    <w:rsid w:val="00CD4031"/>
    <w:rsid w:val="00CD4042"/>
    <w:rsid w:val="00CD4100"/>
    <w:rsid w:val="00CD421E"/>
    <w:rsid w:val="00CD424A"/>
    <w:rsid w:val="00CD42CF"/>
    <w:rsid w:val="00CD4319"/>
    <w:rsid w:val="00CD439F"/>
    <w:rsid w:val="00CD43F5"/>
    <w:rsid w:val="00CD443A"/>
    <w:rsid w:val="00CD45A0"/>
    <w:rsid w:val="00CD45FF"/>
    <w:rsid w:val="00CD464F"/>
    <w:rsid w:val="00CD4675"/>
    <w:rsid w:val="00CD468E"/>
    <w:rsid w:val="00CD46F5"/>
    <w:rsid w:val="00CD4711"/>
    <w:rsid w:val="00CD4718"/>
    <w:rsid w:val="00CD4798"/>
    <w:rsid w:val="00CD4804"/>
    <w:rsid w:val="00CD4987"/>
    <w:rsid w:val="00CD4994"/>
    <w:rsid w:val="00CD49A4"/>
    <w:rsid w:val="00CD4A1A"/>
    <w:rsid w:val="00CD4AF6"/>
    <w:rsid w:val="00CD4B21"/>
    <w:rsid w:val="00CD4B74"/>
    <w:rsid w:val="00CD4C0F"/>
    <w:rsid w:val="00CD4C85"/>
    <w:rsid w:val="00CD4C9A"/>
    <w:rsid w:val="00CD4CBF"/>
    <w:rsid w:val="00CD4D51"/>
    <w:rsid w:val="00CD4E1D"/>
    <w:rsid w:val="00CD4E94"/>
    <w:rsid w:val="00CD4E9C"/>
    <w:rsid w:val="00CD4F76"/>
    <w:rsid w:val="00CD4FE2"/>
    <w:rsid w:val="00CD5030"/>
    <w:rsid w:val="00CD5060"/>
    <w:rsid w:val="00CD5083"/>
    <w:rsid w:val="00CD520E"/>
    <w:rsid w:val="00CD5293"/>
    <w:rsid w:val="00CD5429"/>
    <w:rsid w:val="00CD5560"/>
    <w:rsid w:val="00CD5589"/>
    <w:rsid w:val="00CD562E"/>
    <w:rsid w:val="00CD569E"/>
    <w:rsid w:val="00CD56E6"/>
    <w:rsid w:val="00CD574A"/>
    <w:rsid w:val="00CD5801"/>
    <w:rsid w:val="00CD5853"/>
    <w:rsid w:val="00CD585D"/>
    <w:rsid w:val="00CD587C"/>
    <w:rsid w:val="00CD58DC"/>
    <w:rsid w:val="00CD590A"/>
    <w:rsid w:val="00CD5AC8"/>
    <w:rsid w:val="00CD5B5B"/>
    <w:rsid w:val="00CD5CAC"/>
    <w:rsid w:val="00CD5D80"/>
    <w:rsid w:val="00CD5D87"/>
    <w:rsid w:val="00CD5E76"/>
    <w:rsid w:val="00CD5EBB"/>
    <w:rsid w:val="00CD5EF8"/>
    <w:rsid w:val="00CD5F10"/>
    <w:rsid w:val="00CD5FB5"/>
    <w:rsid w:val="00CD6078"/>
    <w:rsid w:val="00CD60AA"/>
    <w:rsid w:val="00CD6176"/>
    <w:rsid w:val="00CD61E1"/>
    <w:rsid w:val="00CD6352"/>
    <w:rsid w:val="00CD63BC"/>
    <w:rsid w:val="00CD64CE"/>
    <w:rsid w:val="00CD64D7"/>
    <w:rsid w:val="00CD64E4"/>
    <w:rsid w:val="00CD65AE"/>
    <w:rsid w:val="00CD6665"/>
    <w:rsid w:val="00CD66FD"/>
    <w:rsid w:val="00CD68FE"/>
    <w:rsid w:val="00CD69C1"/>
    <w:rsid w:val="00CD6A40"/>
    <w:rsid w:val="00CD6A7C"/>
    <w:rsid w:val="00CD6A8B"/>
    <w:rsid w:val="00CD6A93"/>
    <w:rsid w:val="00CD6B29"/>
    <w:rsid w:val="00CD6BBC"/>
    <w:rsid w:val="00CD6BFE"/>
    <w:rsid w:val="00CD6C35"/>
    <w:rsid w:val="00CD6C44"/>
    <w:rsid w:val="00CD6CA7"/>
    <w:rsid w:val="00CD6DB8"/>
    <w:rsid w:val="00CD6E21"/>
    <w:rsid w:val="00CD6E80"/>
    <w:rsid w:val="00CD6F52"/>
    <w:rsid w:val="00CD6F9B"/>
    <w:rsid w:val="00CD6FCF"/>
    <w:rsid w:val="00CD70FF"/>
    <w:rsid w:val="00CD711E"/>
    <w:rsid w:val="00CD71B2"/>
    <w:rsid w:val="00CD71CE"/>
    <w:rsid w:val="00CD71ED"/>
    <w:rsid w:val="00CD72FC"/>
    <w:rsid w:val="00CD7353"/>
    <w:rsid w:val="00CD738B"/>
    <w:rsid w:val="00CD739C"/>
    <w:rsid w:val="00CD73C9"/>
    <w:rsid w:val="00CD73E6"/>
    <w:rsid w:val="00CD73FA"/>
    <w:rsid w:val="00CD7435"/>
    <w:rsid w:val="00CD7452"/>
    <w:rsid w:val="00CD7645"/>
    <w:rsid w:val="00CD7693"/>
    <w:rsid w:val="00CD775A"/>
    <w:rsid w:val="00CD7768"/>
    <w:rsid w:val="00CD77AC"/>
    <w:rsid w:val="00CD78CD"/>
    <w:rsid w:val="00CD790F"/>
    <w:rsid w:val="00CD796D"/>
    <w:rsid w:val="00CD7995"/>
    <w:rsid w:val="00CD79F8"/>
    <w:rsid w:val="00CD7A02"/>
    <w:rsid w:val="00CD7C50"/>
    <w:rsid w:val="00CD7C8B"/>
    <w:rsid w:val="00CD7D0D"/>
    <w:rsid w:val="00CD7D89"/>
    <w:rsid w:val="00CD7E12"/>
    <w:rsid w:val="00CD7EBC"/>
    <w:rsid w:val="00CD7ECB"/>
    <w:rsid w:val="00CD7F52"/>
    <w:rsid w:val="00CD7FB7"/>
    <w:rsid w:val="00CD7FE1"/>
    <w:rsid w:val="00CE004B"/>
    <w:rsid w:val="00CE00C6"/>
    <w:rsid w:val="00CE011D"/>
    <w:rsid w:val="00CE0160"/>
    <w:rsid w:val="00CE0281"/>
    <w:rsid w:val="00CE0358"/>
    <w:rsid w:val="00CE0431"/>
    <w:rsid w:val="00CE0579"/>
    <w:rsid w:val="00CE05DC"/>
    <w:rsid w:val="00CE0605"/>
    <w:rsid w:val="00CE08B4"/>
    <w:rsid w:val="00CE0A95"/>
    <w:rsid w:val="00CE0AD5"/>
    <w:rsid w:val="00CE0AEB"/>
    <w:rsid w:val="00CE0B1C"/>
    <w:rsid w:val="00CE0B5F"/>
    <w:rsid w:val="00CE0BB7"/>
    <w:rsid w:val="00CE0BED"/>
    <w:rsid w:val="00CE0C6F"/>
    <w:rsid w:val="00CE0DBE"/>
    <w:rsid w:val="00CE0DCA"/>
    <w:rsid w:val="00CE0F31"/>
    <w:rsid w:val="00CE0F36"/>
    <w:rsid w:val="00CE0FB5"/>
    <w:rsid w:val="00CE0FFB"/>
    <w:rsid w:val="00CE1021"/>
    <w:rsid w:val="00CE111A"/>
    <w:rsid w:val="00CE119E"/>
    <w:rsid w:val="00CE11CE"/>
    <w:rsid w:val="00CE1201"/>
    <w:rsid w:val="00CE1406"/>
    <w:rsid w:val="00CE142F"/>
    <w:rsid w:val="00CE1454"/>
    <w:rsid w:val="00CE1721"/>
    <w:rsid w:val="00CE1847"/>
    <w:rsid w:val="00CE18C0"/>
    <w:rsid w:val="00CE1901"/>
    <w:rsid w:val="00CE190F"/>
    <w:rsid w:val="00CE194F"/>
    <w:rsid w:val="00CE197F"/>
    <w:rsid w:val="00CE1A87"/>
    <w:rsid w:val="00CE1AD4"/>
    <w:rsid w:val="00CE1AE6"/>
    <w:rsid w:val="00CE1B38"/>
    <w:rsid w:val="00CE1B53"/>
    <w:rsid w:val="00CE1BC3"/>
    <w:rsid w:val="00CE1C47"/>
    <w:rsid w:val="00CE1D6C"/>
    <w:rsid w:val="00CE1D9A"/>
    <w:rsid w:val="00CE1D9B"/>
    <w:rsid w:val="00CE1DE1"/>
    <w:rsid w:val="00CE1E80"/>
    <w:rsid w:val="00CE1EB3"/>
    <w:rsid w:val="00CE1F1D"/>
    <w:rsid w:val="00CE1F39"/>
    <w:rsid w:val="00CE2059"/>
    <w:rsid w:val="00CE20B1"/>
    <w:rsid w:val="00CE21E6"/>
    <w:rsid w:val="00CE21F2"/>
    <w:rsid w:val="00CE21F4"/>
    <w:rsid w:val="00CE2247"/>
    <w:rsid w:val="00CE22CD"/>
    <w:rsid w:val="00CE22E7"/>
    <w:rsid w:val="00CE2344"/>
    <w:rsid w:val="00CE236D"/>
    <w:rsid w:val="00CE2382"/>
    <w:rsid w:val="00CE2482"/>
    <w:rsid w:val="00CE249B"/>
    <w:rsid w:val="00CE272A"/>
    <w:rsid w:val="00CE2784"/>
    <w:rsid w:val="00CE27AF"/>
    <w:rsid w:val="00CE27BB"/>
    <w:rsid w:val="00CE2800"/>
    <w:rsid w:val="00CE2839"/>
    <w:rsid w:val="00CE2937"/>
    <w:rsid w:val="00CE2956"/>
    <w:rsid w:val="00CE2982"/>
    <w:rsid w:val="00CE29AB"/>
    <w:rsid w:val="00CE29B3"/>
    <w:rsid w:val="00CE2A4E"/>
    <w:rsid w:val="00CE2A57"/>
    <w:rsid w:val="00CE2AB1"/>
    <w:rsid w:val="00CE2AD7"/>
    <w:rsid w:val="00CE2B51"/>
    <w:rsid w:val="00CE2CC7"/>
    <w:rsid w:val="00CE2CE1"/>
    <w:rsid w:val="00CE2D18"/>
    <w:rsid w:val="00CE2DA8"/>
    <w:rsid w:val="00CE2DE7"/>
    <w:rsid w:val="00CE2DF3"/>
    <w:rsid w:val="00CE2E3E"/>
    <w:rsid w:val="00CE2EA1"/>
    <w:rsid w:val="00CE2FF3"/>
    <w:rsid w:val="00CE3076"/>
    <w:rsid w:val="00CE309C"/>
    <w:rsid w:val="00CE3134"/>
    <w:rsid w:val="00CE31B9"/>
    <w:rsid w:val="00CE31F8"/>
    <w:rsid w:val="00CE3211"/>
    <w:rsid w:val="00CE3220"/>
    <w:rsid w:val="00CE32D6"/>
    <w:rsid w:val="00CE3319"/>
    <w:rsid w:val="00CE3333"/>
    <w:rsid w:val="00CE3413"/>
    <w:rsid w:val="00CE3470"/>
    <w:rsid w:val="00CE34CB"/>
    <w:rsid w:val="00CE3505"/>
    <w:rsid w:val="00CE3590"/>
    <w:rsid w:val="00CE3826"/>
    <w:rsid w:val="00CE3905"/>
    <w:rsid w:val="00CE3914"/>
    <w:rsid w:val="00CE39CA"/>
    <w:rsid w:val="00CE39EE"/>
    <w:rsid w:val="00CE3A48"/>
    <w:rsid w:val="00CE3A51"/>
    <w:rsid w:val="00CE3AA3"/>
    <w:rsid w:val="00CE3C4B"/>
    <w:rsid w:val="00CE3C5D"/>
    <w:rsid w:val="00CE3CA0"/>
    <w:rsid w:val="00CE3D80"/>
    <w:rsid w:val="00CE3DF8"/>
    <w:rsid w:val="00CE3E32"/>
    <w:rsid w:val="00CE3F2B"/>
    <w:rsid w:val="00CE3F3C"/>
    <w:rsid w:val="00CE3F3F"/>
    <w:rsid w:val="00CE3F84"/>
    <w:rsid w:val="00CE3F93"/>
    <w:rsid w:val="00CE409D"/>
    <w:rsid w:val="00CE40D9"/>
    <w:rsid w:val="00CE4111"/>
    <w:rsid w:val="00CE4160"/>
    <w:rsid w:val="00CE4193"/>
    <w:rsid w:val="00CE41C9"/>
    <w:rsid w:val="00CE4276"/>
    <w:rsid w:val="00CE429A"/>
    <w:rsid w:val="00CE436B"/>
    <w:rsid w:val="00CE4395"/>
    <w:rsid w:val="00CE43AA"/>
    <w:rsid w:val="00CE443A"/>
    <w:rsid w:val="00CE4615"/>
    <w:rsid w:val="00CE468E"/>
    <w:rsid w:val="00CE46DD"/>
    <w:rsid w:val="00CE488F"/>
    <w:rsid w:val="00CE48C4"/>
    <w:rsid w:val="00CE48DB"/>
    <w:rsid w:val="00CE4944"/>
    <w:rsid w:val="00CE4993"/>
    <w:rsid w:val="00CE4ACD"/>
    <w:rsid w:val="00CE4B51"/>
    <w:rsid w:val="00CE4B52"/>
    <w:rsid w:val="00CE4BC1"/>
    <w:rsid w:val="00CE4C11"/>
    <w:rsid w:val="00CE4C93"/>
    <w:rsid w:val="00CE4C9D"/>
    <w:rsid w:val="00CE4E0A"/>
    <w:rsid w:val="00CE4E2D"/>
    <w:rsid w:val="00CE4E4D"/>
    <w:rsid w:val="00CE4E8B"/>
    <w:rsid w:val="00CE4E8D"/>
    <w:rsid w:val="00CE4ED6"/>
    <w:rsid w:val="00CE4F12"/>
    <w:rsid w:val="00CE4FD4"/>
    <w:rsid w:val="00CE506E"/>
    <w:rsid w:val="00CE5086"/>
    <w:rsid w:val="00CE50FA"/>
    <w:rsid w:val="00CE50FF"/>
    <w:rsid w:val="00CE5136"/>
    <w:rsid w:val="00CE531C"/>
    <w:rsid w:val="00CE53F3"/>
    <w:rsid w:val="00CE544D"/>
    <w:rsid w:val="00CE54DB"/>
    <w:rsid w:val="00CE5528"/>
    <w:rsid w:val="00CE5559"/>
    <w:rsid w:val="00CE55C4"/>
    <w:rsid w:val="00CE5603"/>
    <w:rsid w:val="00CE5605"/>
    <w:rsid w:val="00CE5644"/>
    <w:rsid w:val="00CE5795"/>
    <w:rsid w:val="00CE57A6"/>
    <w:rsid w:val="00CE5800"/>
    <w:rsid w:val="00CE581E"/>
    <w:rsid w:val="00CE5844"/>
    <w:rsid w:val="00CE5924"/>
    <w:rsid w:val="00CE5940"/>
    <w:rsid w:val="00CE5A5C"/>
    <w:rsid w:val="00CE5B1B"/>
    <w:rsid w:val="00CE5B54"/>
    <w:rsid w:val="00CE5C46"/>
    <w:rsid w:val="00CE5C6E"/>
    <w:rsid w:val="00CE5C82"/>
    <w:rsid w:val="00CE5D66"/>
    <w:rsid w:val="00CE5D6A"/>
    <w:rsid w:val="00CE5D6B"/>
    <w:rsid w:val="00CE5DE9"/>
    <w:rsid w:val="00CE5E09"/>
    <w:rsid w:val="00CE5E13"/>
    <w:rsid w:val="00CE5F6D"/>
    <w:rsid w:val="00CE6006"/>
    <w:rsid w:val="00CE6087"/>
    <w:rsid w:val="00CE62BC"/>
    <w:rsid w:val="00CE6310"/>
    <w:rsid w:val="00CE63A0"/>
    <w:rsid w:val="00CE641D"/>
    <w:rsid w:val="00CE64C8"/>
    <w:rsid w:val="00CE64E1"/>
    <w:rsid w:val="00CE6609"/>
    <w:rsid w:val="00CE6623"/>
    <w:rsid w:val="00CE6665"/>
    <w:rsid w:val="00CE66A2"/>
    <w:rsid w:val="00CE66C8"/>
    <w:rsid w:val="00CE6773"/>
    <w:rsid w:val="00CE678C"/>
    <w:rsid w:val="00CE67B8"/>
    <w:rsid w:val="00CE67C9"/>
    <w:rsid w:val="00CE67F4"/>
    <w:rsid w:val="00CE68A4"/>
    <w:rsid w:val="00CE6902"/>
    <w:rsid w:val="00CE6A36"/>
    <w:rsid w:val="00CE6A4C"/>
    <w:rsid w:val="00CE6A5E"/>
    <w:rsid w:val="00CE6B8C"/>
    <w:rsid w:val="00CE6C2C"/>
    <w:rsid w:val="00CE6C5E"/>
    <w:rsid w:val="00CE6D20"/>
    <w:rsid w:val="00CE6DD9"/>
    <w:rsid w:val="00CE6E1C"/>
    <w:rsid w:val="00CE6E4B"/>
    <w:rsid w:val="00CE6F11"/>
    <w:rsid w:val="00CE6F9B"/>
    <w:rsid w:val="00CE6FB7"/>
    <w:rsid w:val="00CE6FCF"/>
    <w:rsid w:val="00CE7095"/>
    <w:rsid w:val="00CE70D8"/>
    <w:rsid w:val="00CE71F9"/>
    <w:rsid w:val="00CE721F"/>
    <w:rsid w:val="00CE7277"/>
    <w:rsid w:val="00CE72D7"/>
    <w:rsid w:val="00CE72F6"/>
    <w:rsid w:val="00CE735B"/>
    <w:rsid w:val="00CE73C3"/>
    <w:rsid w:val="00CE74E2"/>
    <w:rsid w:val="00CE7510"/>
    <w:rsid w:val="00CE7570"/>
    <w:rsid w:val="00CE7629"/>
    <w:rsid w:val="00CE7646"/>
    <w:rsid w:val="00CE7693"/>
    <w:rsid w:val="00CE76C5"/>
    <w:rsid w:val="00CE7789"/>
    <w:rsid w:val="00CE7875"/>
    <w:rsid w:val="00CE78E5"/>
    <w:rsid w:val="00CE7913"/>
    <w:rsid w:val="00CE79E7"/>
    <w:rsid w:val="00CE7A5A"/>
    <w:rsid w:val="00CE7AEB"/>
    <w:rsid w:val="00CE7B7F"/>
    <w:rsid w:val="00CE7B91"/>
    <w:rsid w:val="00CE7C39"/>
    <w:rsid w:val="00CE7C6D"/>
    <w:rsid w:val="00CE7C74"/>
    <w:rsid w:val="00CE7D08"/>
    <w:rsid w:val="00CE7DD9"/>
    <w:rsid w:val="00CE7E9F"/>
    <w:rsid w:val="00CF001F"/>
    <w:rsid w:val="00CF0157"/>
    <w:rsid w:val="00CF01AE"/>
    <w:rsid w:val="00CF0236"/>
    <w:rsid w:val="00CF0394"/>
    <w:rsid w:val="00CF04A8"/>
    <w:rsid w:val="00CF04D9"/>
    <w:rsid w:val="00CF05CB"/>
    <w:rsid w:val="00CF06BA"/>
    <w:rsid w:val="00CF0757"/>
    <w:rsid w:val="00CF0763"/>
    <w:rsid w:val="00CF077D"/>
    <w:rsid w:val="00CF0837"/>
    <w:rsid w:val="00CF084D"/>
    <w:rsid w:val="00CF0861"/>
    <w:rsid w:val="00CF0870"/>
    <w:rsid w:val="00CF0888"/>
    <w:rsid w:val="00CF0940"/>
    <w:rsid w:val="00CF0969"/>
    <w:rsid w:val="00CF098B"/>
    <w:rsid w:val="00CF09B3"/>
    <w:rsid w:val="00CF0A30"/>
    <w:rsid w:val="00CF0AA4"/>
    <w:rsid w:val="00CF0AE1"/>
    <w:rsid w:val="00CF0B14"/>
    <w:rsid w:val="00CF0B26"/>
    <w:rsid w:val="00CF0B3C"/>
    <w:rsid w:val="00CF0B3F"/>
    <w:rsid w:val="00CF0B83"/>
    <w:rsid w:val="00CF0BD4"/>
    <w:rsid w:val="00CF0C44"/>
    <w:rsid w:val="00CF0E14"/>
    <w:rsid w:val="00CF0E9B"/>
    <w:rsid w:val="00CF0EAD"/>
    <w:rsid w:val="00CF0F09"/>
    <w:rsid w:val="00CF0F60"/>
    <w:rsid w:val="00CF1089"/>
    <w:rsid w:val="00CF1097"/>
    <w:rsid w:val="00CF1170"/>
    <w:rsid w:val="00CF1196"/>
    <w:rsid w:val="00CF11CB"/>
    <w:rsid w:val="00CF1217"/>
    <w:rsid w:val="00CF132F"/>
    <w:rsid w:val="00CF13DE"/>
    <w:rsid w:val="00CF1424"/>
    <w:rsid w:val="00CF1472"/>
    <w:rsid w:val="00CF1494"/>
    <w:rsid w:val="00CF1557"/>
    <w:rsid w:val="00CF15DD"/>
    <w:rsid w:val="00CF15E4"/>
    <w:rsid w:val="00CF1607"/>
    <w:rsid w:val="00CF1621"/>
    <w:rsid w:val="00CF16C1"/>
    <w:rsid w:val="00CF1702"/>
    <w:rsid w:val="00CF170F"/>
    <w:rsid w:val="00CF172D"/>
    <w:rsid w:val="00CF1760"/>
    <w:rsid w:val="00CF17E7"/>
    <w:rsid w:val="00CF1800"/>
    <w:rsid w:val="00CF185D"/>
    <w:rsid w:val="00CF18ED"/>
    <w:rsid w:val="00CF1900"/>
    <w:rsid w:val="00CF196F"/>
    <w:rsid w:val="00CF1978"/>
    <w:rsid w:val="00CF19C9"/>
    <w:rsid w:val="00CF1A87"/>
    <w:rsid w:val="00CF1AD1"/>
    <w:rsid w:val="00CF1AF0"/>
    <w:rsid w:val="00CF1B64"/>
    <w:rsid w:val="00CF1BED"/>
    <w:rsid w:val="00CF1BFE"/>
    <w:rsid w:val="00CF1C06"/>
    <w:rsid w:val="00CF1C75"/>
    <w:rsid w:val="00CF1CD4"/>
    <w:rsid w:val="00CF1D5C"/>
    <w:rsid w:val="00CF1E51"/>
    <w:rsid w:val="00CF2037"/>
    <w:rsid w:val="00CF2043"/>
    <w:rsid w:val="00CF20C5"/>
    <w:rsid w:val="00CF21BA"/>
    <w:rsid w:val="00CF223B"/>
    <w:rsid w:val="00CF225F"/>
    <w:rsid w:val="00CF22BF"/>
    <w:rsid w:val="00CF22D0"/>
    <w:rsid w:val="00CF2356"/>
    <w:rsid w:val="00CF2460"/>
    <w:rsid w:val="00CF2513"/>
    <w:rsid w:val="00CF2840"/>
    <w:rsid w:val="00CF28B5"/>
    <w:rsid w:val="00CF2927"/>
    <w:rsid w:val="00CF2958"/>
    <w:rsid w:val="00CF2A7C"/>
    <w:rsid w:val="00CF2AB8"/>
    <w:rsid w:val="00CF2AD7"/>
    <w:rsid w:val="00CF2BFC"/>
    <w:rsid w:val="00CF2C16"/>
    <w:rsid w:val="00CF2C7C"/>
    <w:rsid w:val="00CF2E50"/>
    <w:rsid w:val="00CF2E98"/>
    <w:rsid w:val="00CF2F32"/>
    <w:rsid w:val="00CF2FA7"/>
    <w:rsid w:val="00CF3014"/>
    <w:rsid w:val="00CF30CE"/>
    <w:rsid w:val="00CF3117"/>
    <w:rsid w:val="00CF3229"/>
    <w:rsid w:val="00CF3287"/>
    <w:rsid w:val="00CF3365"/>
    <w:rsid w:val="00CF339B"/>
    <w:rsid w:val="00CF33E2"/>
    <w:rsid w:val="00CF33EF"/>
    <w:rsid w:val="00CF348F"/>
    <w:rsid w:val="00CF358F"/>
    <w:rsid w:val="00CF35E1"/>
    <w:rsid w:val="00CF361E"/>
    <w:rsid w:val="00CF3642"/>
    <w:rsid w:val="00CF3682"/>
    <w:rsid w:val="00CF374D"/>
    <w:rsid w:val="00CF37E2"/>
    <w:rsid w:val="00CF388B"/>
    <w:rsid w:val="00CF38A6"/>
    <w:rsid w:val="00CF3AD2"/>
    <w:rsid w:val="00CF3BC5"/>
    <w:rsid w:val="00CF3BDC"/>
    <w:rsid w:val="00CF3BF7"/>
    <w:rsid w:val="00CF3BFB"/>
    <w:rsid w:val="00CF3CB6"/>
    <w:rsid w:val="00CF3CBC"/>
    <w:rsid w:val="00CF3D9B"/>
    <w:rsid w:val="00CF3DBA"/>
    <w:rsid w:val="00CF3E42"/>
    <w:rsid w:val="00CF3E9F"/>
    <w:rsid w:val="00CF3F0E"/>
    <w:rsid w:val="00CF3F1C"/>
    <w:rsid w:val="00CF3FAC"/>
    <w:rsid w:val="00CF3FF7"/>
    <w:rsid w:val="00CF3FFB"/>
    <w:rsid w:val="00CF4145"/>
    <w:rsid w:val="00CF4253"/>
    <w:rsid w:val="00CF42AB"/>
    <w:rsid w:val="00CF4357"/>
    <w:rsid w:val="00CF44EE"/>
    <w:rsid w:val="00CF45AE"/>
    <w:rsid w:val="00CF4654"/>
    <w:rsid w:val="00CF46B2"/>
    <w:rsid w:val="00CF47A0"/>
    <w:rsid w:val="00CF4850"/>
    <w:rsid w:val="00CF4A12"/>
    <w:rsid w:val="00CF4A47"/>
    <w:rsid w:val="00CF4ABA"/>
    <w:rsid w:val="00CF4ABF"/>
    <w:rsid w:val="00CF4BD6"/>
    <w:rsid w:val="00CF4CC2"/>
    <w:rsid w:val="00CF4CF0"/>
    <w:rsid w:val="00CF4D0D"/>
    <w:rsid w:val="00CF4D43"/>
    <w:rsid w:val="00CF4D51"/>
    <w:rsid w:val="00CF4D76"/>
    <w:rsid w:val="00CF4D95"/>
    <w:rsid w:val="00CF4DF1"/>
    <w:rsid w:val="00CF4E18"/>
    <w:rsid w:val="00CF4F1E"/>
    <w:rsid w:val="00CF5042"/>
    <w:rsid w:val="00CF5043"/>
    <w:rsid w:val="00CF5090"/>
    <w:rsid w:val="00CF50F4"/>
    <w:rsid w:val="00CF510F"/>
    <w:rsid w:val="00CF51C1"/>
    <w:rsid w:val="00CF5238"/>
    <w:rsid w:val="00CF530D"/>
    <w:rsid w:val="00CF5322"/>
    <w:rsid w:val="00CF5345"/>
    <w:rsid w:val="00CF5379"/>
    <w:rsid w:val="00CF53B7"/>
    <w:rsid w:val="00CF5471"/>
    <w:rsid w:val="00CF54D7"/>
    <w:rsid w:val="00CF54FA"/>
    <w:rsid w:val="00CF55DD"/>
    <w:rsid w:val="00CF568B"/>
    <w:rsid w:val="00CF56B6"/>
    <w:rsid w:val="00CF5743"/>
    <w:rsid w:val="00CF5759"/>
    <w:rsid w:val="00CF5764"/>
    <w:rsid w:val="00CF57E3"/>
    <w:rsid w:val="00CF5884"/>
    <w:rsid w:val="00CF58B3"/>
    <w:rsid w:val="00CF58CF"/>
    <w:rsid w:val="00CF58F1"/>
    <w:rsid w:val="00CF5990"/>
    <w:rsid w:val="00CF5A00"/>
    <w:rsid w:val="00CF5A23"/>
    <w:rsid w:val="00CF5AA1"/>
    <w:rsid w:val="00CF5C27"/>
    <w:rsid w:val="00CF5CDD"/>
    <w:rsid w:val="00CF5D4E"/>
    <w:rsid w:val="00CF5E28"/>
    <w:rsid w:val="00CF5E65"/>
    <w:rsid w:val="00CF5F84"/>
    <w:rsid w:val="00CF5FDE"/>
    <w:rsid w:val="00CF6004"/>
    <w:rsid w:val="00CF60E1"/>
    <w:rsid w:val="00CF61D2"/>
    <w:rsid w:val="00CF61E2"/>
    <w:rsid w:val="00CF62B4"/>
    <w:rsid w:val="00CF62F3"/>
    <w:rsid w:val="00CF633A"/>
    <w:rsid w:val="00CF6358"/>
    <w:rsid w:val="00CF6392"/>
    <w:rsid w:val="00CF63A9"/>
    <w:rsid w:val="00CF63D3"/>
    <w:rsid w:val="00CF6473"/>
    <w:rsid w:val="00CF64A3"/>
    <w:rsid w:val="00CF651A"/>
    <w:rsid w:val="00CF66B6"/>
    <w:rsid w:val="00CF66C7"/>
    <w:rsid w:val="00CF66CD"/>
    <w:rsid w:val="00CF66E9"/>
    <w:rsid w:val="00CF67AC"/>
    <w:rsid w:val="00CF6833"/>
    <w:rsid w:val="00CF686F"/>
    <w:rsid w:val="00CF6939"/>
    <w:rsid w:val="00CF699D"/>
    <w:rsid w:val="00CF6A2D"/>
    <w:rsid w:val="00CF6A4D"/>
    <w:rsid w:val="00CF6A5B"/>
    <w:rsid w:val="00CF6ADD"/>
    <w:rsid w:val="00CF6AE2"/>
    <w:rsid w:val="00CF6AF8"/>
    <w:rsid w:val="00CF6B69"/>
    <w:rsid w:val="00CF6B7B"/>
    <w:rsid w:val="00CF6C7F"/>
    <w:rsid w:val="00CF6C8A"/>
    <w:rsid w:val="00CF6D5B"/>
    <w:rsid w:val="00CF6DAA"/>
    <w:rsid w:val="00CF6F80"/>
    <w:rsid w:val="00CF6FF7"/>
    <w:rsid w:val="00CF6FFE"/>
    <w:rsid w:val="00CF7090"/>
    <w:rsid w:val="00CF71DD"/>
    <w:rsid w:val="00CF72E2"/>
    <w:rsid w:val="00CF7324"/>
    <w:rsid w:val="00CF7410"/>
    <w:rsid w:val="00CF74A6"/>
    <w:rsid w:val="00CF74C0"/>
    <w:rsid w:val="00CF74D6"/>
    <w:rsid w:val="00CF750B"/>
    <w:rsid w:val="00CF751F"/>
    <w:rsid w:val="00CF7567"/>
    <w:rsid w:val="00CF7619"/>
    <w:rsid w:val="00CF763D"/>
    <w:rsid w:val="00CF77BC"/>
    <w:rsid w:val="00CF7827"/>
    <w:rsid w:val="00CF7881"/>
    <w:rsid w:val="00CF788F"/>
    <w:rsid w:val="00CF78D6"/>
    <w:rsid w:val="00CF7992"/>
    <w:rsid w:val="00CF79BF"/>
    <w:rsid w:val="00CF7A1B"/>
    <w:rsid w:val="00CF7B45"/>
    <w:rsid w:val="00CF7BBF"/>
    <w:rsid w:val="00CF7CA3"/>
    <w:rsid w:val="00CF7D1C"/>
    <w:rsid w:val="00CF7E07"/>
    <w:rsid w:val="00CF7ECC"/>
    <w:rsid w:val="00CF7EFE"/>
    <w:rsid w:val="00CF7F44"/>
    <w:rsid w:val="00CF7F7D"/>
    <w:rsid w:val="00D00047"/>
    <w:rsid w:val="00D00209"/>
    <w:rsid w:val="00D002C4"/>
    <w:rsid w:val="00D00324"/>
    <w:rsid w:val="00D0040F"/>
    <w:rsid w:val="00D006B8"/>
    <w:rsid w:val="00D00733"/>
    <w:rsid w:val="00D00763"/>
    <w:rsid w:val="00D00791"/>
    <w:rsid w:val="00D008B9"/>
    <w:rsid w:val="00D00919"/>
    <w:rsid w:val="00D0092F"/>
    <w:rsid w:val="00D009D5"/>
    <w:rsid w:val="00D00A32"/>
    <w:rsid w:val="00D00A41"/>
    <w:rsid w:val="00D00AF4"/>
    <w:rsid w:val="00D00BAE"/>
    <w:rsid w:val="00D00C5F"/>
    <w:rsid w:val="00D00CD9"/>
    <w:rsid w:val="00D00D2D"/>
    <w:rsid w:val="00D00D81"/>
    <w:rsid w:val="00D00EE8"/>
    <w:rsid w:val="00D00F1A"/>
    <w:rsid w:val="00D00F4F"/>
    <w:rsid w:val="00D00FC5"/>
    <w:rsid w:val="00D01025"/>
    <w:rsid w:val="00D01046"/>
    <w:rsid w:val="00D010C5"/>
    <w:rsid w:val="00D01101"/>
    <w:rsid w:val="00D011F3"/>
    <w:rsid w:val="00D012FD"/>
    <w:rsid w:val="00D013AF"/>
    <w:rsid w:val="00D013DD"/>
    <w:rsid w:val="00D0144C"/>
    <w:rsid w:val="00D01453"/>
    <w:rsid w:val="00D014FD"/>
    <w:rsid w:val="00D01643"/>
    <w:rsid w:val="00D01670"/>
    <w:rsid w:val="00D017E8"/>
    <w:rsid w:val="00D01879"/>
    <w:rsid w:val="00D01898"/>
    <w:rsid w:val="00D019FC"/>
    <w:rsid w:val="00D01A14"/>
    <w:rsid w:val="00D01A1C"/>
    <w:rsid w:val="00D01A4D"/>
    <w:rsid w:val="00D01A5D"/>
    <w:rsid w:val="00D01AB3"/>
    <w:rsid w:val="00D01ABC"/>
    <w:rsid w:val="00D01C07"/>
    <w:rsid w:val="00D01C6E"/>
    <w:rsid w:val="00D01D31"/>
    <w:rsid w:val="00D01D7C"/>
    <w:rsid w:val="00D01D7E"/>
    <w:rsid w:val="00D01D8E"/>
    <w:rsid w:val="00D01D90"/>
    <w:rsid w:val="00D01E10"/>
    <w:rsid w:val="00D01E20"/>
    <w:rsid w:val="00D01EA9"/>
    <w:rsid w:val="00D01ECC"/>
    <w:rsid w:val="00D01F3F"/>
    <w:rsid w:val="00D01FF6"/>
    <w:rsid w:val="00D0208B"/>
    <w:rsid w:val="00D020EF"/>
    <w:rsid w:val="00D02119"/>
    <w:rsid w:val="00D0212E"/>
    <w:rsid w:val="00D02212"/>
    <w:rsid w:val="00D02271"/>
    <w:rsid w:val="00D0228B"/>
    <w:rsid w:val="00D023F9"/>
    <w:rsid w:val="00D0244F"/>
    <w:rsid w:val="00D024AC"/>
    <w:rsid w:val="00D024D2"/>
    <w:rsid w:val="00D02553"/>
    <w:rsid w:val="00D02595"/>
    <w:rsid w:val="00D026B4"/>
    <w:rsid w:val="00D02765"/>
    <w:rsid w:val="00D02768"/>
    <w:rsid w:val="00D02769"/>
    <w:rsid w:val="00D027FB"/>
    <w:rsid w:val="00D02842"/>
    <w:rsid w:val="00D02860"/>
    <w:rsid w:val="00D028F6"/>
    <w:rsid w:val="00D0293B"/>
    <w:rsid w:val="00D02979"/>
    <w:rsid w:val="00D02A32"/>
    <w:rsid w:val="00D02B45"/>
    <w:rsid w:val="00D02C65"/>
    <w:rsid w:val="00D02E70"/>
    <w:rsid w:val="00D02EA5"/>
    <w:rsid w:val="00D02EBA"/>
    <w:rsid w:val="00D02F78"/>
    <w:rsid w:val="00D02FA6"/>
    <w:rsid w:val="00D03022"/>
    <w:rsid w:val="00D0303D"/>
    <w:rsid w:val="00D0305C"/>
    <w:rsid w:val="00D03071"/>
    <w:rsid w:val="00D03095"/>
    <w:rsid w:val="00D030A7"/>
    <w:rsid w:val="00D031FB"/>
    <w:rsid w:val="00D032CC"/>
    <w:rsid w:val="00D03381"/>
    <w:rsid w:val="00D0360A"/>
    <w:rsid w:val="00D037C6"/>
    <w:rsid w:val="00D037F7"/>
    <w:rsid w:val="00D03837"/>
    <w:rsid w:val="00D03887"/>
    <w:rsid w:val="00D038B8"/>
    <w:rsid w:val="00D03939"/>
    <w:rsid w:val="00D0397E"/>
    <w:rsid w:val="00D03ACE"/>
    <w:rsid w:val="00D03BEF"/>
    <w:rsid w:val="00D03C46"/>
    <w:rsid w:val="00D03C59"/>
    <w:rsid w:val="00D03C9B"/>
    <w:rsid w:val="00D03CA6"/>
    <w:rsid w:val="00D03CCB"/>
    <w:rsid w:val="00D03E86"/>
    <w:rsid w:val="00D03FCB"/>
    <w:rsid w:val="00D0403F"/>
    <w:rsid w:val="00D040AA"/>
    <w:rsid w:val="00D040BB"/>
    <w:rsid w:val="00D04100"/>
    <w:rsid w:val="00D0425F"/>
    <w:rsid w:val="00D0429D"/>
    <w:rsid w:val="00D042BD"/>
    <w:rsid w:val="00D04487"/>
    <w:rsid w:val="00D0451C"/>
    <w:rsid w:val="00D045DE"/>
    <w:rsid w:val="00D04649"/>
    <w:rsid w:val="00D04675"/>
    <w:rsid w:val="00D046B7"/>
    <w:rsid w:val="00D046CE"/>
    <w:rsid w:val="00D046F5"/>
    <w:rsid w:val="00D046FD"/>
    <w:rsid w:val="00D048A4"/>
    <w:rsid w:val="00D04A28"/>
    <w:rsid w:val="00D04A30"/>
    <w:rsid w:val="00D04A38"/>
    <w:rsid w:val="00D04A66"/>
    <w:rsid w:val="00D04A9F"/>
    <w:rsid w:val="00D04ACB"/>
    <w:rsid w:val="00D04ACD"/>
    <w:rsid w:val="00D04B45"/>
    <w:rsid w:val="00D04B4E"/>
    <w:rsid w:val="00D04BB8"/>
    <w:rsid w:val="00D04BC6"/>
    <w:rsid w:val="00D04CBB"/>
    <w:rsid w:val="00D04CE1"/>
    <w:rsid w:val="00D04D16"/>
    <w:rsid w:val="00D04D9E"/>
    <w:rsid w:val="00D04E08"/>
    <w:rsid w:val="00D04E56"/>
    <w:rsid w:val="00D050B3"/>
    <w:rsid w:val="00D050C4"/>
    <w:rsid w:val="00D050E8"/>
    <w:rsid w:val="00D05181"/>
    <w:rsid w:val="00D0519B"/>
    <w:rsid w:val="00D05218"/>
    <w:rsid w:val="00D0522C"/>
    <w:rsid w:val="00D05365"/>
    <w:rsid w:val="00D05394"/>
    <w:rsid w:val="00D054A6"/>
    <w:rsid w:val="00D054AB"/>
    <w:rsid w:val="00D054B5"/>
    <w:rsid w:val="00D054C6"/>
    <w:rsid w:val="00D054D3"/>
    <w:rsid w:val="00D054ED"/>
    <w:rsid w:val="00D05519"/>
    <w:rsid w:val="00D05609"/>
    <w:rsid w:val="00D05625"/>
    <w:rsid w:val="00D05646"/>
    <w:rsid w:val="00D05691"/>
    <w:rsid w:val="00D05716"/>
    <w:rsid w:val="00D05779"/>
    <w:rsid w:val="00D05818"/>
    <w:rsid w:val="00D05846"/>
    <w:rsid w:val="00D05849"/>
    <w:rsid w:val="00D058B2"/>
    <w:rsid w:val="00D05ABA"/>
    <w:rsid w:val="00D05CF7"/>
    <w:rsid w:val="00D05D0F"/>
    <w:rsid w:val="00D05D63"/>
    <w:rsid w:val="00D05D70"/>
    <w:rsid w:val="00D05F25"/>
    <w:rsid w:val="00D05F49"/>
    <w:rsid w:val="00D05FD0"/>
    <w:rsid w:val="00D05FEB"/>
    <w:rsid w:val="00D06002"/>
    <w:rsid w:val="00D060B9"/>
    <w:rsid w:val="00D060DC"/>
    <w:rsid w:val="00D06137"/>
    <w:rsid w:val="00D06258"/>
    <w:rsid w:val="00D06265"/>
    <w:rsid w:val="00D062B9"/>
    <w:rsid w:val="00D062DD"/>
    <w:rsid w:val="00D0638D"/>
    <w:rsid w:val="00D063C2"/>
    <w:rsid w:val="00D063F2"/>
    <w:rsid w:val="00D06459"/>
    <w:rsid w:val="00D064CF"/>
    <w:rsid w:val="00D06546"/>
    <w:rsid w:val="00D06554"/>
    <w:rsid w:val="00D06589"/>
    <w:rsid w:val="00D0663F"/>
    <w:rsid w:val="00D06657"/>
    <w:rsid w:val="00D068AB"/>
    <w:rsid w:val="00D069C6"/>
    <w:rsid w:val="00D069D6"/>
    <w:rsid w:val="00D06A87"/>
    <w:rsid w:val="00D06B73"/>
    <w:rsid w:val="00D06BFE"/>
    <w:rsid w:val="00D06C96"/>
    <w:rsid w:val="00D06D31"/>
    <w:rsid w:val="00D06D63"/>
    <w:rsid w:val="00D06D74"/>
    <w:rsid w:val="00D06E02"/>
    <w:rsid w:val="00D06E82"/>
    <w:rsid w:val="00D06F14"/>
    <w:rsid w:val="00D06F43"/>
    <w:rsid w:val="00D070D0"/>
    <w:rsid w:val="00D07155"/>
    <w:rsid w:val="00D07262"/>
    <w:rsid w:val="00D07295"/>
    <w:rsid w:val="00D072F4"/>
    <w:rsid w:val="00D07300"/>
    <w:rsid w:val="00D0733A"/>
    <w:rsid w:val="00D073AA"/>
    <w:rsid w:val="00D07429"/>
    <w:rsid w:val="00D07467"/>
    <w:rsid w:val="00D074DB"/>
    <w:rsid w:val="00D07514"/>
    <w:rsid w:val="00D07528"/>
    <w:rsid w:val="00D0752B"/>
    <w:rsid w:val="00D07562"/>
    <w:rsid w:val="00D07639"/>
    <w:rsid w:val="00D0766D"/>
    <w:rsid w:val="00D07752"/>
    <w:rsid w:val="00D07826"/>
    <w:rsid w:val="00D07881"/>
    <w:rsid w:val="00D07977"/>
    <w:rsid w:val="00D07981"/>
    <w:rsid w:val="00D07984"/>
    <w:rsid w:val="00D079EA"/>
    <w:rsid w:val="00D079FA"/>
    <w:rsid w:val="00D07AAD"/>
    <w:rsid w:val="00D07AC5"/>
    <w:rsid w:val="00D07B06"/>
    <w:rsid w:val="00D07B4C"/>
    <w:rsid w:val="00D07BB2"/>
    <w:rsid w:val="00D07C38"/>
    <w:rsid w:val="00D07CB1"/>
    <w:rsid w:val="00D07CB8"/>
    <w:rsid w:val="00D07D77"/>
    <w:rsid w:val="00D07DE0"/>
    <w:rsid w:val="00D07EC2"/>
    <w:rsid w:val="00D07F0D"/>
    <w:rsid w:val="00D10048"/>
    <w:rsid w:val="00D10078"/>
    <w:rsid w:val="00D1008E"/>
    <w:rsid w:val="00D101AD"/>
    <w:rsid w:val="00D1027C"/>
    <w:rsid w:val="00D102CD"/>
    <w:rsid w:val="00D102EA"/>
    <w:rsid w:val="00D103C6"/>
    <w:rsid w:val="00D103ED"/>
    <w:rsid w:val="00D1040C"/>
    <w:rsid w:val="00D10416"/>
    <w:rsid w:val="00D104D0"/>
    <w:rsid w:val="00D104DC"/>
    <w:rsid w:val="00D1057E"/>
    <w:rsid w:val="00D106A4"/>
    <w:rsid w:val="00D1071E"/>
    <w:rsid w:val="00D10791"/>
    <w:rsid w:val="00D10891"/>
    <w:rsid w:val="00D10917"/>
    <w:rsid w:val="00D1092A"/>
    <w:rsid w:val="00D10951"/>
    <w:rsid w:val="00D109B1"/>
    <w:rsid w:val="00D109B6"/>
    <w:rsid w:val="00D10AAD"/>
    <w:rsid w:val="00D10B02"/>
    <w:rsid w:val="00D10B53"/>
    <w:rsid w:val="00D10BAF"/>
    <w:rsid w:val="00D10CDD"/>
    <w:rsid w:val="00D10E44"/>
    <w:rsid w:val="00D10E9D"/>
    <w:rsid w:val="00D10EB6"/>
    <w:rsid w:val="00D10ECA"/>
    <w:rsid w:val="00D10EFD"/>
    <w:rsid w:val="00D10F72"/>
    <w:rsid w:val="00D110DF"/>
    <w:rsid w:val="00D1118D"/>
    <w:rsid w:val="00D111B7"/>
    <w:rsid w:val="00D11270"/>
    <w:rsid w:val="00D112AC"/>
    <w:rsid w:val="00D1134A"/>
    <w:rsid w:val="00D1137B"/>
    <w:rsid w:val="00D1137F"/>
    <w:rsid w:val="00D114BC"/>
    <w:rsid w:val="00D115F0"/>
    <w:rsid w:val="00D11650"/>
    <w:rsid w:val="00D116FA"/>
    <w:rsid w:val="00D116FB"/>
    <w:rsid w:val="00D118AA"/>
    <w:rsid w:val="00D118B6"/>
    <w:rsid w:val="00D118EF"/>
    <w:rsid w:val="00D11930"/>
    <w:rsid w:val="00D11994"/>
    <w:rsid w:val="00D11A20"/>
    <w:rsid w:val="00D11A4F"/>
    <w:rsid w:val="00D11B3D"/>
    <w:rsid w:val="00D11BAF"/>
    <w:rsid w:val="00D11C2D"/>
    <w:rsid w:val="00D11CB2"/>
    <w:rsid w:val="00D11CD0"/>
    <w:rsid w:val="00D11DA8"/>
    <w:rsid w:val="00D11E16"/>
    <w:rsid w:val="00D11E47"/>
    <w:rsid w:val="00D11EEE"/>
    <w:rsid w:val="00D11F73"/>
    <w:rsid w:val="00D11F8F"/>
    <w:rsid w:val="00D11FFB"/>
    <w:rsid w:val="00D12051"/>
    <w:rsid w:val="00D121AB"/>
    <w:rsid w:val="00D12239"/>
    <w:rsid w:val="00D12289"/>
    <w:rsid w:val="00D12372"/>
    <w:rsid w:val="00D123E3"/>
    <w:rsid w:val="00D12412"/>
    <w:rsid w:val="00D124A9"/>
    <w:rsid w:val="00D124BF"/>
    <w:rsid w:val="00D124EF"/>
    <w:rsid w:val="00D12547"/>
    <w:rsid w:val="00D125E8"/>
    <w:rsid w:val="00D1260F"/>
    <w:rsid w:val="00D12719"/>
    <w:rsid w:val="00D12749"/>
    <w:rsid w:val="00D1282D"/>
    <w:rsid w:val="00D12874"/>
    <w:rsid w:val="00D128D6"/>
    <w:rsid w:val="00D128E5"/>
    <w:rsid w:val="00D12943"/>
    <w:rsid w:val="00D1296F"/>
    <w:rsid w:val="00D12B83"/>
    <w:rsid w:val="00D12BAF"/>
    <w:rsid w:val="00D12BBF"/>
    <w:rsid w:val="00D12CA6"/>
    <w:rsid w:val="00D12CE9"/>
    <w:rsid w:val="00D12CEE"/>
    <w:rsid w:val="00D12D7C"/>
    <w:rsid w:val="00D12DAA"/>
    <w:rsid w:val="00D12E61"/>
    <w:rsid w:val="00D12E84"/>
    <w:rsid w:val="00D12EDA"/>
    <w:rsid w:val="00D12EED"/>
    <w:rsid w:val="00D12F12"/>
    <w:rsid w:val="00D12FE6"/>
    <w:rsid w:val="00D13004"/>
    <w:rsid w:val="00D13014"/>
    <w:rsid w:val="00D130DC"/>
    <w:rsid w:val="00D13250"/>
    <w:rsid w:val="00D13411"/>
    <w:rsid w:val="00D134B4"/>
    <w:rsid w:val="00D134D5"/>
    <w:rsid w:val="00D13528"/>
    <w:rsid w:val="00D13569"/>
    <w:rsid w:val="00D136FC"/>
    <w:rsid w:val="00D137EB"/>
    <w:rsid w:val="00D138AD"/>
    <w:rsid w:val="00D13ADD"/>
    <w:rsid w:val="00D13B98"/>
    <w:rsid w:val="00D13BBA"/>
    <w:rsid w:val="00D13CC5"/>
    <w:rsid w:val="00D13D3D"/>
    <w:rsid w:val="00D13DED"/>
    <w:rsid w:val="00D13E02"/>
    <w:rsid w:val="00D13E2B"/>
    <w:rsid w:val="00D13E74"/>
    <w:rsid w:val="00D13E7D"/>
    <w:rsid w:val="00D13E8E"/>
    <w:rsid w:val="00D14175"/>
    <w:rsid w:val="00D142A2"/>
    <w:rsid w:val="00D14391"/>
    <w:rsid w:val="00D14395"/>
    <w:rsid w:val="00D144DB"/>
    <w:rsid w:val="00D144F6"/>
    <w:rsid w:val="00D1463D"/>
    <w:rsid w:val="00D14644"/>
    <w:rsid w:val="00D14715"/>
    <w:rsid w:val="00D14736"/>
    <w:rsid w:val="00D147AA"/>
    <w:rsid w:val="00D14A23"/>
    <w:rsid w:val="00D14A6A"/>
    <w:rsid w:val="00D14ABA"/>
    <w:rsid w:val="00D14B2D"/>
    <w:rsid w:val="00D14B4C"/>
    <w:rsid w:val="00D14B80"/>
    <w:rsid w:val="00D14BF7"/>
    <w:rsid w:val="00D14C77"/>
    <w:rsid w:val="00D14C96"/>
    <w:rsid w:val="00D14CEC"/>
    <w:rsid w:val="00D14CF7"/>
    <w:rsid w:val="00D14D76"/>
    <w:rsid w:val="00D14EE5"/>
    <w:rsid w:val="00D14F3C"/>
    <w:rsid w:val="00D14F81"/>
    <w:rsid w:val="00D14FBB"/>
    <w:rsid w:val="00D14FD8"/>
    <w:rsid w:val="00D1502C"/>
    <w:rsid w:val="00D151A3"/>
    <w:rsid w:val="00D15207"/>
    <w:rsid w:val="00D152FB"/>
    <w:rsid w:val="00D1536A"/>
    <w:rsid w:val="00D153C2"/>
    <w:rsid w:val="00D1547A"/>
    <w:rsid w:val="00D155F3"/>
    <w:rsid w:val="00D15626"/>
    <w:rsid w:val="00D156AC"/>
    <w:rsid w:val="00D1570A"/>
    <w:rsid w:val="00D157AB"/>
    <w:rsid w:val="00D157AF"/>
    <w:rsid w:val="00D157B9"/>
    <w:rsid w:val="00D1581C"/>
    <w:rsid w:val="00D15846"/>
    <w:rsid w:val="00D15884"/>
    <w:rsid w:val="00D158B9"/>
    <w:rsid w:val="00D15928"/>
    <w:rsid w:val="00D15B81"/>
    <w:rsid w:val="00D15C5D"/>
    <w:rsid w:val="00D15C9E"/>
    <w:rsid w:val="00D15CA4"/>
    <w:rsid w:val="00D15D9B"/>
    <w:rsid w:val="00D15DBE"/>
    <w:rsid w:val="00D15E07"/>
    <w:rsid w:val="00D15E3F"/>
    <w:rsid w:val="00D15E43"/>
    <w:rsid w:val="00D15E57"/>
    <w:rsid w:val="00D15F0D"/>
    <w:rsid w:val="00D15F88"/>
    <w:rsid w:val="00D15F9C"/>
    <w:rsid w:val="00D15FA9"/>
    <w:rsid w:val="00D15FC8"/>
    <w:rsid w:val="00D160B0"/>
    <w:rsid w:val="00D160F5"/>
    <w:rsid w:val="00D1611E"/>
    <w:rsid w:val="00D16167"/>
    <w:rsid w:val="00D1616F"/>
    <w:rsid w:val="00D1626B"/>
    <w:rsid w:val="00D162D2"/>
    <w:rsid w:val="00D1639B"/>
    <w:rsid w:val="00D163D4"/>
    <w:rsid w:val="00D163F2"/>
    <w:rsid w:val="00D16462"/>
    <w:rsid w:val="00D16572"/>
    <w:rsid w:val="00D165A9"/>
    <w:rsid w:val="00D16633"/>
    <w:rsid w:val="00D16690"/>
    <w:rsid w:val="00D16694"/>
    <w:rsid w:val="00D166B8"/>
    <w:rsid w:val="00D16769"/>
    <w:rsid w:val="00D16773"/>
    <w:rsid w:val="00D1678E"/>
    <w:rsid w:val="00D167A6"/>
    <w:rsid w:val="00D1683D"/>
    <w:rsid w:val="00D16946"/>
    <w:rsid w:val="00D16948"/>
    <w:rsid w:val="00D1694B"/>
    <w:rsid w:val="00D16960"/>
    <w:rsid w:val="00D16995"/>
    <w:rsid w:val="00D16997"/>
    <w:rsid w:val="00D169ED"/>
    <w:rsid w:val="00D16A3D"/>
    <w:rsid w:val="00D16C45"/>
    <w:rsid w:val="00D16C64"/>
    <w:rsid w:val="00D16CCF"/>
    <w:rsid w:val="00D16CF1"/>
    <w:rsid w:val="00D16D4B"/>
    <w:rsid w:val="00D16DF8"/>
    <w:rsid w:val="00D16E30"/>
    <w:rsid w:val="00D16E4C"/>
    <w:rsid w:val="00D16E4E"/>
    <w:rsid w:val="00D16EA0"/>
    <w:rsid w:val="00D16EFC"/>
    <w:rsid w:val="00D1700C"/>
    <w:rsid w:val="00D170C1"/>
    <w:rsid w:val="00D171C9"/>
    <w:rsid w:val="00D17231"/>
    <w:rsid w:val="00D172B4"/>
    <w:rsid w:val="00D1731C"/>
    <w:rsid w:val="00D17362"/>
    <w:rsid w:val="00D1736C"/>
    <w:rsid w:val="00D173B7"/>
    <w:rsid w:val="00D173C4"/>
    <w:rsid w:val="00D17465"/>
    <w:rsid w:val="00D174CC"/>
    <w:rsid w:val="00D174E5"/>
    <w:rsid w:val="00D175D6"/>
    <w:rsid w:val="00D17757"/>
    <w:rsid w:val="00D1782E"/>
    <w:rsid w:val="00D178ED"/>
    <w:rsid w:val="00D178FF"/>
    <w:rsid w:val="00D17A0A"/>
    <w:rsid w:val="00D17B0B"/>
    <w:rsid w:val="00D17BD3"/>
    <w:rsid w:val="00D17BEC"/>
    <w:rsid w:val="00D17C09"/>
    <w:rsid w:val="00D17C87"/>
    <w:rsid w:val="00D17CA1"/>
    <w:rsid w:val="00D17D07"/>
    <w:rsid w:val="00D17D61"/>
    <w:rsid w:val="00D17D6D"/>
    <w:rsid w:val="00D17DA0"/>
    <w:rsid w:val="00D17DF8"/>
    <w:rsid w:val="00D17F34"/>
    <w:rsid w:val="00D17F3A"/>
    <w:rsid w:val="00D17FEB"/>
    <w:rsid w:val="00D20146"/>
    <w:rsid w:val="00D20182"/>
    <w:rsid w:val="00D201B6"/>
    <w:rsid w:val="00D20287"/>
    <w:rsid w:val="00D20291"/>
    <w:rsid w:val="00D20306"/>
    <w:rsid w:val="00D20376"/>
    <w:rsid w:val="00D203AE"/>
    <w:rsid w:val="00D203B0"/>
    <w:rsid w:val="00D20408"/>
    <w:rsid w:val="00D20463"/>
    <w:rsid w:val="00D20572"/>
    <w:rsid w:val="00D20745"/>
    <w:rsid w:val="00D20912"/>
    <w:rsid w:val="00D20A5E"/>
    <w:rsid w:val="00D20ABE"/>
    <w:rsid w:val="00D20B4A"/>
    <w:rsid w:val="00D20B64"/>
    <w:rsid w:val="00D20BE3"/>
    <w:rsid w:val="00D20C27"/>
    <w:rsid w:val="00D20CD5"/>
    <w:rsid w:val="00D20CDC"/>
    <w:rsid w:val="00D20D02"/>
    <w:rsid w:val="00D20DD7"/>
    <w:rsid w:val="00D20DF2"/>
    <w:rsid w:val="00D20E31"/>
    <w:rsid w:val="00D20E52"/>
    <w:rsid w:val="00D20F9F"/>
    <w:rsid w:val="00D21262"/>
    <w:rsid w:val="00D212A6"/>
    <w:rsid w:val="00D2131D"/>
    <w:rsid w:val="00D21374"/>
    <w:rsid w:val="00D213DB"/>
    <w:rsid w:val="00D214AD"/>
    <w:rsid w:val="00D21531"/>
    <w:rsid w:val="00D21571"/>
    <w:rsid w:val="00D21654"/>
    <w:rsid w:val="00D21679"/>
    <w:rsid w:val="00D21701"/>
    <w:rsid w:val="00D2172C"/>
    <w:rsid w:val="00D21733"/>
    <w:rsid w:val="00D21736"/>
    <w:rsid w:val="00D21A27"/>
    <w:rsid w:val="00D21AB8"/>
    <w:rsid w:val="00D21ACC"/>
    <w:rsid w:val="00D21B86"/>
    <w:rsid w:val="00D21C1E"/>
    <w:rsid w:val="00D21C27"/>
    <w:rsid w:val="00D21CA8"/>
    <w:rsid w:val="00D21E22"/>
    <w:rsid w:val="00D21EFE"/>
    <w:rsid w:val="00D21F63"/>
    <w:rsid w:val="00D21F72"/>
    <w:rsid w:val="00D21FA9"/>
    <w:rsid w:val="00D21FB0"/>
    <w:rsid w:val="00D21FC7"/>
    <w:rsid w:val="00D2205B"/>
    <w:rsid w:val="00D220FF"/>
    <w:rsid w:val="00D2210D"/>
    <w:rsid w:val="00D2216A"/>
    <w:rsid w:val="00D2216F"/>
    <w:rsid w:val="00D22216"/>
    <w:rsid w:val="00D2221E"/>
    <w:rsid w:val="00D222EC"/>
    <w:rsid w:val="00D22368"/>
    <w:rsid w:val="00D22389"/>
    <w:rsid w:val="00D22393"/>
    <w:rsid w:val="00D22407"/>
    <w:rsid w:val="00D22488"/>
    <w:rsid w:val="00D22499"/>
    <w:rsid w:val="00D224C2"/>
    <w:rsid w:val="00D22524"/>
    <w:rsid w:val="00D2256C"/>
    <w:rsid w:val="00D22587"/>
    <w:rsid w:val="00D22596"/>
    <w:rsid w:val="00D225E0"/>
    <w:rsid w:val="00D22608"/>
    <w:rsid w:val="00D22699"/>
    <w:rsid w:val="00D226D3"/>
    <w:rsid w:val="00D22748"/>
    <w:rsid w:val="00D22762"/>
    <w:rsid w:val="00D227B5"/>
    <w:rsid w:val="00D22954"/>
    <w:rsid w:val="00D2297C"/>
    <w:rsid w:val="00D22992"/>
    <w:rsid w:val="00D22A24"/>
    <w:rsid w:val="00D22A73"/>
    <w:rsid w:val="00D22A77"/>
    <w:rsid w:val="00D22AEB"/>
    <w:rsid w:val="00D22AEE"/>
    <w:rsid w:val="00D22B35"/>
    <w:rsid w:val="00D22BB2"/>
    <w:rsid w:val="00D22C50"/>
    <w:rsid w:val="00D22C86"/>
    <w:rsid w:val="00D22D08"/>
    <w:rsid w:val="00D22D5B"/>
    <w:rsid w:val="00D22D78"/>
    <w:rsid w:val="00D22E8E"/>
    <w:rsid w:val="00D2307C"/>
    <w:rsid w:val="00D2307D"/>
    <w:rsid w:val="00D230AA"/>
    <w:rsid w:val="00D2312B"/>
    <w:rsid w:val="00D23257"/>
    <w:rsid w:val="00D2332F"/>
    <w:rsid w:val="00D233FA"/>
    <w:rsid w:val="00D234C5"/>
    <w:rsid w:val="00D234DD"/>
    <w:rsid w:val="00D23597"/>
    <w:rsid w:val="00D2359B"/>
    <w:rsid w:val="00D235E3"/>
    <w:rsid w:val="00D235F2"/>
    <w:rsid w:val="00D23602"/>
    <w:rsid w:val="00D2363D"/>
    <w:rsid w:val="00D23733"/>
    <w:rsid w:val="00D2378B"/>
    <w:rsid w:val="00D2379B"/>
    <w:rsid w:val="00D237B8"/>
    <w:rsid w:val="00D2381F"/>
    <w:rsid w:val="00D2382E"/>
    <w:rsid w:val="00D238D7"/>
    <w:rsid w:val="00D238F2"/>
    <w:rsid w:val="00D23922"/>
    <w:rsid w:val="00D23D23"/>
    <w:rsid w:val="00D23F4E"/>
    <w:rsid w:val="00D2410F"/>
    <w:rsid w:val="00D2412A"/>
    <w:rsid w:val="00D241F5"/>
    <w:rsid w:val="00D24453"/>
    <w:rsid w:val="00D24455"/>
    <w:rsid w:val="00D2451B"/>
    <w:rsid w:val="00D24546"/>
    <w:rsid w:val="00D24549"/>
    <w:rsid w:val="00D24578"/>
    <w:rsid w:val="00D245FE"/>
    <w:rsid w:val="00D246DC"/>
    <w:rsid w:val="00D246EA"/>
    <w:rsid w:val="00D24839"/>
    <w:rsid w:val="00D24884"/>
    <w:rsid w:val="00D248DA"/>
    <w:rsid w:val="00D24905"/>
    <w:rsid w:val="00D24938"/>
    <w:rsid w:val="00D2493C"/>
    <w:rsid w:val="00D24964"/>
    <w:rsid w:val="00D249B7"/>
    <w:rsid w:val="00D249B9"/>
    <w:rsid w:val="00D24A0D"/>
    <w:rsid w:val="00D24A19"/>
    <w:rsid w:val="00D24A82"/>
    <w:rsid w:val="00D24B56"/>
    <w:rsid w:val="00D24BE3"/>
    <w:rsid w:val="00D24D2A"/>
    <w:rsid w:val="00D24E6F"/>
    <w:rsid w:val="00D24E97"/>
    <w:rsid w:val="00D24EBB"/>
    <w:rsid w:val="00D24EEA"/>
    <w:rsid w:val="00D24F04"/>
    <w:rsid w:val="00D24F51"/>
    <w:rsid w:val="00D24F6F"/>
    <w:rsid w:val="00D25183"/>
    <w:rsid w:val="00D251DC"/>
    <w:rsid w:val="00D251EC"/>
    <w:rsid w:val="00D25203"/>
    <w:rsid w:val="00D2525E"/>
    <w:rsid w:val="00D252E2"/>
    <w:rsid w:val="00D253E3"/>
    <w:rsid w:val="00D25411"/>
    <w:rsid w:val="00D25444"/>
    <w:rsid w:val="00D25459"/>
    <w:rsid w:val="00D254F6"/>
    <w:rsid w:val="00D2569F"/>
    <w:rsid w:val="00D25728"/>
    <w:rsid w:val="00D25886"/>
    <w:rsid w:val="00D258FA"/>
    <w:rsid w:val="00D25937"/>
    <w:rsid w:val="00D25941"/>
    <w:rsid w:val="00D2594B"/>
    <w:rsid w:val="00D25995"/>
    <w:rsid w:val="00D259DC"/>
    <w:rsid w:val="00D25A02"/>
    <w:rsid w:val="00D25A1B"/>
    <w:rsid w:val="00D25B49"/>
    <w:rsid w:val="00D25B88"/>
    <w:rsid w:val="00D25BFC"/>
    <w:rsid w:val="00D25C35"/>
    <w:rsid w:val="00D25D0C"/>
    <w:rsid w:val="00D25D12"/>
    <w:rsid w:val="00D25E15"/>
    <w:rsid w:val="00D25F7B"/>
    <w:rsid w:val="00D26049"/>
    <w:rsid w:val="00D2611E"/>
    <w:rsid w:val="00D26156"/>
    <w:rsid w:val="00D261E1"/>
    <w:rsid w:val="00D26208"/>
    <w:rsid w:val="00D262CE"/>
    <w:rsid w:val="00D262EC"/>
    <w:rsid w:val="00D2631E"/>
    <w:rsid w:val="00D26356"/>
    <w:rsid w:val="00D2636E"/>
    <w:rsid w:val="00D2648A"/>
    <w:rsid w:val="00D2652E"/>
    <w:rsid w:val="00D26576"/>
    <w:rsid w:val="00D26639"/>
    <w:rsid w:val="00D26683"/>
    <w:rsid w:val="00D267A9"/>
    <w:rsid w:val="00D2683B"/>
    <w:rsid w:val="00D268BD"/>
    <w:rsid w:val="00D268C0"/>
    <w:rsid w:val="00D26A25"/>
    <w:rsid w:val="00D26B35"/>
    <w:rsid w:val="00D26CF4"/>
    <w:rsid w:val="00D26D64"/>
    <w:rsid w:val="00D26E60"/>
    <w:rsid w:val="00D26E6E"/>
    <w:rsid w:val="00D26F4F"/>
    <w:rsid w:val="00D26F60"/>
    <w:rsid w:val="00D26FFD"/>
    <w:rsid w:val="00D270B5"/>
    <w:rsid w:val="00D270E2"/>
    <w:rsid w:val="00D27152"/>
    <w:rsid w:val="00D27159"/>
    <w:rsid w:val="00D272B7"/>
    <w:rsid w:val="00D27348"/>
    <w:rsid w:val="00D27399"/>
    <w:rsid w:val="00D274A7"/>
    <w:rsid w:val="00D27506"/>
    <w:rsid w:val="00D275C5"/>
    <w:rsid w:val="00D275E7"/>
    <w:rsid w:val="00D27703"/>
    <w:rsid w:val="00D277CA"/>
    <w:rsid w:val="00D2781F"/>
    <w:rsid w:val="00D27830"/>
    <w:rsid w:val="00D2786B"/>
    <w:rsid w:val="00D278D9"/>
    <w:rsid w:val="00D278F0"/>
    <w:rsid w:val="00D2795F"/>
    <w:rsid w:val="00D27A6E"/>
    <w:rsid w:val="00D27B31"/>
    <w:rsid w:val="00D27B6B"/>
    <w:rsid w:val="00D27BED"/>
    <w:rsid w:val="00D27C28"/>
    <w:rsid w:val="00D27C58"/>
    <w:rsid w:val="00D27CB5"/>
    <w:rsid w:val="00D27CBC"/>
    <w:rsid w:val="00D27CE5"/>
    <w:rsid w:val="00D27D4A"/>
    <w:rsid w:val="00D27D83"/>
    <w:rsid w:val="00D27DDD"/>
    <w:rsid w:val="00D27DF2"/>
    <w:rsid w:val="00D27E0B"/>
    <w:rsid w:val="00D27E10"/>
    <w:rsid w:val="00D27E4A"/>
    <w:rsid w:val="00D27F7C"/>
    <w:rsid w:val="00D27FDA"/>
    <w:rsid w:val="00D300ED"/>
    <w:rsid w:val="00D301AE"/>
    <w:rsid w:val="00D30234"/>
    <w:rsid w:val="00D302BC"/>
    <w:rsid w:val="00D3033F"/>
    <w:rsid w:val="00D303C5"/>
    <w:rsid w:val="00D30412"/>
    <w:rsid w:val="00D30449"/>
    <w:rsid w:val="00D3047B"/>
    <w:rsid w:val="00D304C4"/>
    <w:rsid w:val="00D305F8"/>
    <w:rsid w:val="00D305FB"/>
    <w:rsid w:val="00D3077F"/>
    <w:rsid w:val="00D3083D"/>
    <w:rsid w:val="00D309CA"/>
    <w:rsid w:val="00D30A46"/>
    <w:rsid w:val="00D30A55"/>
    <w:rsid w:val="00D30AF2"/>
    <w:rsid w:val="00D30BA9"/>
    <w:rsid w:val="00D30BBE"/>
    <w:rsid w:val="00D30BE3"/>
    <w:rsid w:val="00D30D46"/>
    <w:rsid w:val="00D30D99"/>
    <w:rsid w:val="00D30E28"/>
    <w:rsid w:val="00D30E97"/>
    <w:rsid w:val="00D30EBE"/>
    <w:rsid w:val="00D30F11"/>
    <w:rsid w:val="00D30F51"/>
    <w:rsid w:val="00D30F62"/>
    <w:rsid w:val="00D30F64"/>
    <w:rsid w:val="00D30F94"/>
    <w:rsid w:val="00D30F9D"/>
    <w:rsid w:val="00D31079"/>
    <w:rsid w:val="00D310F3"/>
    <w:rsid w:val="00D31123"/>
    <w:rsid w:val="00D31146"/>
    <w:rsid w:val="00D3117E"/>
    <w:rsid w:val="00D31295"/>
    <w:rsid w:val="00D312D6"/>
    <w:rsid w:val="00D312F1"/>
    <w:rsid w:val="00D3136E"/>
    <w:rsid w:val="00D313DF"/>
    <w:rsid w:val="00D31423"/>
    <w:rsid w:val="00D3143C"/>
    <w:rsid w:val="00D3148A"/>
    <w:rsid w:val="00D31499"/>
    <w:rsid w:val="00D314A5"/>
    <w:rsid w:val="00D3152C"/>
    <w:rsid w:val="00D31564"/>
    <w:rsid w:val="00D315C9"/>
    <w:rsid w:val="00D31616"/>
    <w:rsid w:val="00D31635"/>
    <w:rsid w:val="00D3163C"/>
    <w:rsid w:val="00D31648"/>
    <w:rsid w:val="00D31685"/>
    <w:rsid w:val="00D317F3"/>
    <w:rsid w:val="00D3195C"/>
    <w:rsid w:val="00D319FF"/>
    <w:rsid w:val="00D31A36"/>
    <w:rsid w:val="00D31C20"/>
    <w:rsid w:val="00D31C41"/>
    <w:rsid w:val="00D31C82"/>
    <w:rsid w:val="00D31CA7"/>
    <w:rsid w:val="00D31CEB"/>
    <w:rsid w:val="00D31D8D"/>
    <w:rsid w:val="00D31DD8"/>
    <w:rsid w:val="00D31E7F"/>
    <w:rsid w:val="00D31F64"/>
    <w:rsid w:val="00D31F94"/>
    <w:rsid w:val="00D31FEF"/>
    <w:rsid w:val="00D32088"/>
    <w:rsid w:val="00D3211D"/>
    <w:rsid w:val="00D32163"/>
    <w:rsid w:val="00D321BB"/>
    <w:rsid w:val="00D32207"/>
    <w:rsid w:val="00D32226"/>
    <w:rsid w:val="00D322F4"/>
    <w:rsid w:val="00D323A3"/>
    <w:rsid w:val="00D323FE"/>
    <w:rsid w:val="00D32435"/>
    <w:rsid w:val="00D324FA"/>
    <w:rsid w:val="00D3252F"/>
    <w:rsid w:val="00D32543"/>
    <w:rsid w:val="00D32551"/>
    <w:rsid w:val="00D32609"/>
    <w:rsid w:val="00D3261B"/>
    <w:rsid w:val="00D32639"/>
    <w:rsid w:val="00D3268E"/>
    <w:rsid w:val="00D32719"/>
    <w:rsid w:val="00D3274A"/>
    <w:rsid w:val="00D32799"/>
    <w:rsid w:val="00D32807"/>
    <w:rsid w:val="00D328D0"/>
    <w:rsid w:val="00D32956"/>
    <w:rsid w:val="00D3297F"/>
    <w:rsid w:val="00D32AD9"/>
    <w:rsid w:val="00D32B46"/>
    <w:rsid w:val="00D32C99"/>
    <w:rsid w:val="00D32CCE"/>
    <w:rsid w:val="00D32D2F"/>
    <w:rsid w:val="00D32DC3"/>
    <w:rsid w:val="00D32DF9"/>
    <w:rsid w:val="00D32E4C"/>
    <w:rsid w:val="00D32E5D"/>
    <w:rsid w:val="00D32E91"/>
    <w:rsid w:val="00D32F4E"/>
    <w:rsid w:val="00D3312B"/>
    <w:rsid w:val="00D33179"/>
    <w:rsid w:val="00D331EE"/>
    <w:rsid w:val="00D33243"/>
    <w:rsid w:val="00D3338C"/>
    <w:rsid w:val="00D33414"/>
    <w:rsid w:val="00D33591"/>
    <w:rsid w:val="00D33623"/>
    <w:rsid w:val="00D33653"/>
    <w:rsid w:val="00D336A1"/>
    <w:rsid w:val="00D336BB"/>
    <w:rsid w:val="00D33795"/>
    <w:rsid w:val="00D3381F"/>
    <w:rsid w:val="00D33870"/>
    <w:rsid w:val="00D33881"/>
    <w:rsid w:val="00D339AB"/>
    <w:rsid w:val="00D339F1"/>
    <w:rsid w:val="00D33B4C"/>
    <w:rsid w:val="00D33C02"/>
    <w:rsid w:val="00D33C1C"/>
    <w:rsid w:val="00D33C37"/>
    <w:rsid w:val="00D33CF2"/>
    <w:rsid w:val="00D33D03"/>
    <w:rsid w:val="00D33D48"/>
    <w:rsid w:val="00D33DD3"/>
    <w:rsid w:val="00D33E2B"/>
    <w:rsid w:val="00D33EF8"/>
    <w:rsid w:val="00D33FD5"/>
    <w:rsid w:val="00D34067"/>
    <w:rsid w:val="00D342A6"/>
    <w:rsid w:val="00D34364"/>
    <w:rsid w:val="00D343A5"/>
    <w:rsid w:val="00D343BF"/>
    <w:rsid w:val="00D3453A"/>
    <w:rsid w:val="00D345A2"/>
    <w:rsid w:val="00D3461F"/>
    <w:rsid w:val="00D34658"/>
    <w:rsid w:val="00D3468A"/>
    <w:rsid w:val="00D34760"/>
    <w:rsid w:val="00D347E9"/>
    <w:rsid w:val="00D3481A"/>
    <w:rsid w:val="00D348CC"/>
    <w:rsid w:val="00D348EF"/>
    <w:rsid w:val="00D349C3"/>
    <w:rsid w:val="00D34B84"/>
    <w:rsid w:val="00D34CC9"/>
    <w:rsid w:val="00D34DA4"/>
    <w:rsid w:val="00D34DCA"/>
    <w:rsid w:val="00D34DF8"/>
    <w:rsid w:val="00D34EB6"/>
    <w:rsid w:val="00D34ED7"/>
    <w:rsid w:val="00D350F9"/>
    <w:rsid w:val="00D35308"/>
    <w:rsid w:val="00D35356"/>
    <w:rsid w:val="00D35391"/>
    <w:rsid w:val="00D353B7"/>
    <w:rsid w:val="00D353FD"/>
    <w:rsid w:val="00D354A2"/>
    <w:rsid w:val="00D354F7"/>
    <w:rsid w:val="00D35510"/>
    <w:rsid w:val="00D355A9"/>
    <w:rsid w:val="00D35616"/>
    <w:rsid w:val="00D356B9"/>
    <w:rsid w:val="00D35719"/>
    <w:rsid w:val="00D35742"/>
    <w:rsid w:val="00D35788"/>
    <w:rsid w:val="00D357C1"/>
    <w:rsid w:val="00D358A1"/>
    <w:rsid w:val="00D358DE"/>
    <w:rsid w:val="00D3593C"/>
    <w:rsid w:val="00D359C4"/>
    <w:rsid w:val="00D35A33"/>
    <w:rsid w:val="00D35B8C"/>
    <w:rsid w:val="00D35C21"/>
    <w:rsid w:val="00D35C5C"/>
    <w:rsid w:val="00D35E1E"/>
    <w:rsid w:val="00D35E21"/>
    <w:rsid w:val="00D35EE3"/>
    <w:rsid w:val="00D35FD5"/>
    <w:rsid w:val="00D35FFE"/>
    <w:rsid w:val="00D3602A"/>
    <w:rsid w:val="00D3604A"/>
    <w:rsid w:val="00D3614C"/>
    <w:rsid w:val="00D361ED"/>
    <w:rsid w:val="00D3624E"/>
    <w:rsid w:val="00D3628C"/>
    <w:rsid w:val="00D36303"/>
    <w:rsid w:val="00D363F6"/>
    <w:rsid w:val="00D36503"/>
    <w:rsid w:val="00D3651C"/>
    <w:rsid w:val="00D36527"/>
    <w:rsid w:val="00D3654C"/>
    <w:rsid w:val="00D36560"/>
    <w:rsid w:val="00D365A6"/>
    <w:rsid w:val="00D366D7"/>
    <w:rsid w:val="00D366F2"/>
    <w:rsid w:val="00D36744"/>
    <w:rsid w:val="00D36773"/>
    <w:rsid w:val="00D367A3"/>
    <w:rsid w:val="00D36848"/>
    <w:rsid w:val="00D368C5"/>
    <w:rsid w:val="00D36963"/>
    <w:rsid w:val="00D369E9"/>
    <w:rsid w:val="00D36A7C"/>
    <w:rsid w:val="00D36B2D"/>
    <w:rsid w:val="00D36B32"/>
    <w:rsid w:val="00D36C5D"/>
    <w:rsid w:val="00D36CA3"/>
    <w:rsid w:val="00D36CD4"/>
    <w:rsid w:val="00D36E46"/>
    <w:rsid w:val="00D36EA1"/>
    <w:rsid w:val="00D36F4B"/>
    <w:rsid w:val="00D371B1"/>
    <w:rsid w:val="00D372F8"/>
    <w:rsid w:val="00D373DE"/>
    <w:rsid w:val="00D37410"/>
    <w:rsid w:val="00D374B2"/>
    <w:rsid w:val="00D374BB"/>
    <w:rsid w:val="00D374EB"/>
    <w:rsid w:val="00D37509"/>
    <w:rsid w:val="00D37557"/>
    <w:rsid w:val="00D3758F"/>
    <w:rsid w:val="00D375BC"/>
    <w:rsid w:val="00D3762F"/>
    <w:rsid w:val="00D37676"/>
    <w:rsid w:val="00D376A6"/>
    <w:rsid w:val="00D377BA"/>
    <w:rsid w:val="00D377EF"/>
    <w:rsid w:val="00D378C9"/>
    <w:rsid w:val="00D378E0"/>
    <w:rsid w:val="00D37978"/>
    <w:rsid w:val="00D37995"/>
    <w:rsid w:val="00D379D5"/>
    <w:rsid w:val="00D37AC9"/>
    <w:rsid w:val="00D37B09"/>
    <w:rsid w:val="00D37BE9"/>
    <w:rsid w:val="00D37C22"/>
    <w:rsid w:val="00D37CA7"/>
    <w:rsid w:val="00D37CBC"/>
    <w:rsid w:val="00D37D56"/>
    <w:rsid w:val="00D37E45"/>
    <w:rsid w:val="00D37EB7"/>
    <w:rsid w:val="00D37EC7"/>
    <w:rsid w:val="00D4008A"/>
    <w:rsid w:val="00D400C7"/>
    <w:rsid w:val="00D400D8"/>
    <w:rsid w:val="00D4017A"/>
    <w:rsid w:val="00D4018F"/>
    <w:rsid w:val="00D401F6"/>
    <w:rsid w:val="00D4020E"/>
    <w:rsid w:val="00D4022B"/>
    <w:rsid w:val="00D40268"/>
    <w:rsid w:val="00D402CF"/>
    <w:rsid w:val="00D402EE"/>
    <w:rsid w:val="00D403FC"/>
    <w:rsid w:val="00D4049F"/>
    <w:rsid w:val="00D404E6"/>
    <w:rsid w:val="00D4052C"/>
    <w:rsid w:val="00D405B0"/>
    <w:rsid w:val="00D406AB"/>
    <w:rsid w:val="00D4074B"/>
    <w:rsid w:val="00D40759"/>
    <w:rsid w:val="00D40833"/>
    <w:rsid w:val="00D408BB"/>
    <w:rsid w:val="00D40908"/>
    <w:rsid w:val="00D409CB"/>
    <w:rsid w:val="00D40A18"/>
    <w:rsid w:val="00D40ACC"/>
    <w:rsid w:val="00D40B3F"/>
    <w:rsid w:val="00D40C41"/>
    <w:rsid w:val="00D40C58"/>
    <w:rsid w:val="00D40DD5"/>
    <w:rsid w:val="00D40E6E"/>
    <w:rsid w:val="00D40ED9"/>
    <w:rsid w:val="00D40EE6"/>
    <w:rsid w:val="00D410E3"/>
    <w:rsid w:val="00D410EF"/>
    <w:rsid w:val="00D41162"/>
    <w:rsid w:val="00D41184"/>
    <w:rsid w:val="00D41221"/>
    <w:rsid w:val="00D41252"/>
    <w:rsid w:val="00D4125D"/>
    <w:rsid w:val="00D412DE"/>
    <w:rsid w:val="00D4144A"/>
    <w:rsid w:val="00D41470"/>
    <w:rsid w:val="00D414EF"/>
    <w:rsid w:val="00D415AC"/>
    <w:rsid w:val="00D41749"/>
    <w:rsid w:val="00D4183D"/>
    <w:rsid w:val="00D418B0"/>
    <w:rsid w:val="00D418D9"/>
    <w:rsid w:val="00D4199D"/>
    <w:rsid w:val="00D419DA"/>
    <w:rsid w:val="00D419FF"/>
    <w:rsid w:val="00D41A4D"/>
    <w:rsid w:val="00D41ACB"/>
    <w:rsid w:val="00D41B2D"/>
    <w:rsid w:val="00D41D3B"/>
    <w:rsid w:val="00D41DCC"/>
    <w:rsid w:val="00D41E00"/>
    <w:rsid w:val="00D41E8A"/>
    <w:rsid w:val="00D41EFC"/>
    <w:rsid w:val="00D41F56"/>
    <w:rsid w:val="00D41F98"/>
    <w:rsid w:val="00D4201B"/>
    <w:rsid w:val="00D4211D"/>
    <w:rsid w:val="00D42121"/>
    <w:rsid w:val="00D4221B"/>
    <w:rsid w:val="00D4229E"/>
    <w:rsid w:val="00D4236B"/>
    <w:rsid w:val="00D423C3"/>
    <w:rsid w:val="00D423D6"/>
    <w:rsid w:val="00D423D9"/>
    <w:rsid w:val="00D42420"/>
    <w:rsid w:val="00D42461"/>
    <w:rsid w:val="00D424CD"/>
    <w:rsid w:val="00D42501"/>
    <w:rsid w:val="00D42509"/>
    <w:rsid w:val="00D4255A"/>
    <w:rsid w:val="00D425AD"/>
    <w:rsid w:val="00D426C5"/>
    <w:rsid w:val="00D42766"/>
    <w:rsid w:val="00D4280D"/>
    <w:rsid w:val="00D4283F"/>
    <w:rsid w:val="00D42971"/>
    <w:rsid w:val="00D42982"/>
    <w:rsid w:val="00D42A67"/>
    <w:rsid w:val="00D42AB8"/>
    <w:rsid w:val="00D42BBD"/>
    <w:rsid w:val="00D42C34"/>
    <w:rsid w:val="00D42D07"/>
    <w:rsid w:val="00D42D20"/>
    <w:rsid w:val="00D42D5A"/>
    <w:rsid w:val="00D42E40"/>
    <w:rsid w:val="00D42F0F"/>
    <w:rsid w:val="00D4300F"/>
    <w:rsid w:val="00D43049"/>
    <w:rsid w:val="00D43083"/>
    <w:rsid w:val="00D4308A"/>
    <w:rsid w:val="00D430A5"/>
    <w:rsid w:val="00D430AE"/>
    <w:rsid w:val="00D4311B"/>
    <w:rsid w:val="00D432FA"/>
    <w:rsid w:val="00D43304"/>
    <w:rsid w:val="00D43314"/>
    <w:rsid w:val="00D43349"/>
    <w:rsid w:val="00D4344F"/>
    <w:rsid w:val="00D43452"/>
    <w:rsid w:val="00D43534"/>
    <w:rsid w:val="00D435A7"/>
    <w:rsid w:val="00D436A0"/>
    <w:rsid w:val="00D4376E"/>
    <w:rsid w:val="00D4378E"/>
    <w:rsid w:val="00D438AA"/>
    <w:rsid w:val="00D439C1"/>
    <w:rsid w:val="00D439E4"/>
    <w:rsid w:val="00D43A2A"/>
    <w:rsid w:val="00D43AA8"/>
    <w:rsid w:val="00D43B46"/>
    <w:rsid w:val="00D43BC0"/>
    <w:rsid w:val="00D43D20"/>
    <w:rsid w:val="00D43D7C"/>
    <w:rsid w:val="00D43E17"/>
    <w:rsid w:val="00D43FFF"/>
    <w:rsid w:val="00D44082"/>
    <w:rsid w:val="00D440A1"/>
    <w:rsid w:val="00D4413E"/>
    <w:rsid w:val="00D44148"/>
    <w:rsid w:val="00D44167"/>
    <w:rsid w:val="00D44271"/>
    <w:rsid w:val="00D44526"/>
    <w:rsid w:val="00D44545"/>
    <w:rsid w:val="00D4456B"/>
    <w:rsid w:val="00D44598"/>
    <w:rsid w:val="00D445AA"/>
    <w:rsid w:val="00D445BF"/>
    <w:rsid w:val="00D44692"/>
    <w:rsid w:val="00D4474B"/>
    <w:rsid w:val="00D4479A"/>
    <w:rsid w:val="00D447DB"/>
    <w:rsid w:val="00D44A72"/>
    <w:rsid w:val="00D44A73"/>
    <w:rsid w:val="00D44AA3"/>
    <w:rsid w:val="00D44AE6"/>
    <w:rsid w:val="00D44BAB"/>
    <w:rsid w:val="00D44D73"/>
    <w:rsid w:val="00D44D95"/>
    <w:rsid w:val="00D44DC7"/>
    <w:rsid w:val="00D44DD2"/>
    <w:rsid w:val="00D44E11"/>
    <w:rsid w:val="00D44E1A"/>
    <w:rsid w:val="00D44E98"/>
    <w:rsid w:val="00D44ED5"/>
    <w:rsid w:val="00D44EF6"/>
    <w:rsid w:val="00D4502F"/>
    <w:rsid w:val="00D45067"/>
    <w:rsid w:val="00D45122"/>
    <w:rsid w:val="00D45158"/>
    <w:rsid w:val="00D45177"/>
    <w:rsid w:val="00D452F1"/>
    <w:rsid w:val="00D45328"/>
    <w:rsid w:val="00D45352"/>
    <w:rsid w:val="00D45393"/>
    <w:rsid w:val="00D4547B"/>
    <w:rsid w:val="00D455D1"/>
    <w:rsid w:val="00D456E4"/>
    <w:rsid w:val="00D457E2"/>
    <w:rsid w:val="00D457E9"/>
    <w:rsid w:val="00D4582F"/>
    <w:rsid w:val="00D4585B"/>
    <w:rsid w:val="00D458F5"/>
    <w:rsid w:val="00D45915"/>
    <w:rsid w:val="00D4598C"/>
    <w:rsid w:val="00D45A47"/>
    <w:rsid w:val="00D45AAB"/>
    <w:rsid w:val="00D45ABF"/>
    <w:rsid w:val="00D45BAD"/>
    <w:rsid w:val="00D45BC7"/>
    <w:rsid w:val="00D45C1F"/>
    <w:rsid w:val="00D45CA4"/>
    <w:rsid w:val="00D45CB5"/>
    <w:rsid w:val="00D45D87"/>
    <w:rsid w:val="00D45EE8"/>
    <w:rsid w:val="00D45F21"/>
    <w:rsid w:val="00D45F6F"/>
    <w:rsid w:val="00D45FA3"/>
    <w:rsid w:val="00D4602D"/>
    <w:rsid w:val="00D460AE"/>
    <w:rsid w:val="00D46225"/>
    <w:rsid w:val="00D462F9"/>
    <w:rsid w:val="00D463E9"/>
    <w:rsid w:val="00D46509"/>
    <w:rsid w:val="00D46554"/>
    <w:rsid w:val="00D4670A"/>
    <w:rsid w:val="00D46716"/>
    <w:rsid w:val="00D46771"/>
    <w:rsid w:val="00D4679F"/>
    <w:rsid w:val="00D467BC"/>
    <w:rsid w:val="00D467E3"/>
    <w:rsid w:val="00D468D1"/>
    <w:rsid w:val="00D468F2"/>
    <w:rsid w:val="00D4696A"/>
    <w:rsid w:val="00D46A19"/>
    <w:rsid w:val="00D46A7C"/>
    <w:rsid w:val="00D46AF7"/>
    <w:rsid w:val="00D46B1D"/>
    <w:rsid w:val="00D46BAE"/>
    <w:rsid w:val="00D46C17"/>
    <w:rsid w:val="00D46C78"/>
    <w:rsid w:val="00D46D00"/>
    <w:rsid w:val="00D46DE2"/>
    <w:rsid w:val="00D46E55"/>
    <w:rsid w:val="00D46FE3"/>
    <w:rsid w:val="00D4702C"/>
    <w:rsid w:val="00D470EF"/>
    <w:rsid w:val="00D470F0"/>
    <w:rsid w:val="00D4714C"/>
    <w:rsid w:val="00D47159"/>
    <w:rsid w:val="00D471F2"/>
    <w:rsid w:val="00D471FE"/>
    <w:rsid w:val="00D47258"/>
    <w:rsid w:val="00D47273"/>
    <w:rsid w:val="00D47353"/>
    <w:rsid w:val="00D4744E"/>
    <w:rsid w:val="00D47538"/>
    <w:rsid w:val="00D47568"/>
    <w:rsid w:val="00D476BE"/>
    <w:rsid w:val="00D4771A"/>
    <w:rsid w:val="00D47753"/>
    <w:rsid w:val="00D477BD"/>
    <w:rsid w:val="00D477E0"/>
    <w:rsid w:val="00D47848"/>
    <w:rsid w:val="00D47924"/>
    <w:rsid w:val="00D47984"/>
    <w:rsid w:val="00D47A2F"/>
    <w:rsid w:val="00D47A36"/>
    <w:rsid w:val="00D47A52"/>
    <w:rsid w:val="00D47AB8"/>
    <w:rsid w:val="00D47AF6"/>
    <w:rsid w:val="00D47BC3"/>
    <w:rsid w:val="00D47C07"/>
    <w:rsid w:val="00D47C76"/>
    <w:rsid w:val="00D47CD3"/>
    <w:rsid w:val="00D47D14"/>
    <w:rsid w:val="00D47DBF"/>
    <w:rsid w:val="00D47DF6"/>
    <w:rsid w:val="00D47EC0"/>
    <w:rsid w:val="00D47F0D"/>
    <w:rsid w:val="00D5009B"/>
    <w:rsid w:val="00D500B3"/>
    <w:rsid w:val="00D50116"/>
    <w:rsid w:val="00D5013A"/>
    <w:rsid w:val="00D501B7"/>
    <w:rsid w:val="00D502D9"/>
    <w:rsid w:val="00D503D9"/>
    <w:rsid w:val="00D50452"/>
    <w:rsid w:val="00D5047D"/>
    <w:rsid w:val="00D50517"/>
    <w:rsid w:val="00D505B9"/>
    <w:rsid w:val="00D505BE"/>
    <w:rsid w:val="00D50624"/>
    <w:rsid w:val="00D50655"/>
    <w:rsid w:val="00D50664"/>
    <w:rsid w:val="00D506B1"/>
    <w:rsid w:val="00D507CE"/>
    <w:rsid w:val="00D508D9"/>
    <w:rsid w:val="00D5095D"/>
    <w:rsid w:val="00D50A99"/>
    <w:rsid w:val="00D50B17"/>
    <w:rsid w:val="00D50C01"/>
    <w:rsid w:val="00D50C13"/>
    <w:rsid w:val="00D50C92"/>
    <w:rsid w:val="00D50D08"/>
    <w:rsid w:val="00D50D13"/>
    <w:rsid w:val="00D50D25"/>
    <w:rsid w:val="00D50DAE"/>
    <w:rsid w:val="00D50DFA"/>
    <w:rsid w:val="00D50ED9"/>
    <w:rsid w:val="00D50F86"/>
    <w:rsid w:val="00D5103E"/>
    <w:rsid w:val="00D51047"/>
    <w:rsid w:val="00D510CA"/>
    <w:rsid w:val="00D5110E"/>
    <w:rsid w:val="00D5115A"/>
    <w:rsid w:val="00D51234"/>
    <w:rsid w:val="00D51298"/>
    <w:rsid w:val="00D512F7"/>
    <w:rsid w:val="00D512FA"/>
    <w:rsid w:val="00D51392"/>
    <w:rsid w:val="00D5143F"/>
    <w:rsid w:val="00D514C9"/>
    <w:rsid w:val="00D51537"/>
    <w:rsid w:val="00D515FC"/>
    <w:rsid w:val="00D51608"/>
    <w:rsid w:val="00D5160E"/>
    <w:rsid w:val="00D5167C"/>
    <w:rsid w:val="00D516AD"/>
    <w:rsid w:val="00D51710"/>
    <w:rsid w:val="00D51788"/>
    <w:rsid w:val="00D517E8"/>
    <w:rsid w:val="00D517F2"/>
    <w:rsid w:val="00D518CE"/>
    <w:rsid w:val="00D51905"/>
    <w:rsid w:val="00D519A5"/>
    <w:rsid w:val="00D51A0F"/>
    <w:rsid w:val="00D51A16"/>
    <w:rsid w:val="00D51A4B"/>
    <w:rsid w:val="00D51B5F"/>
    <w:rsid w:val="00D51BFC"/>
    <w:rsid w:val="00D51C08"/>
    <w:rsid w:val="00D51C56"/>
    <w:rsid w:val="00D51C86"/>
    <w:rsid w:val="00D51CB7"/>
    <w:rsid w:val="00D51CF0"/>
    <w:rsid w:val="00D51D65"/>
    <w:rsid w:val="00D51D6A"/>
    <w:rsid w:val="00D51ED0"/>
    <w:rsid w:val="00D52012"/>
    <w:rsid w:val="00D52022"/>
    <w:rsid w:val="00D5208F"/>
    <w:rsid w:val="00D520B6"/>
    <w:rsid w:val="00D52146"/>
    <w:rsid w:val="00D5218C"/>
    <w:rsid w:val="00D5221C"/>
    <w:rsid w:val="00D522F0"/>
    <w:rsid w:val="00D52302"/>
    <w:rsid w:val="00D52314"/>
    <w:rsid w:val="00D52388"/>
    <w:rsid w:val="00D523DC"/>
    <w:rsid w:val="00D523EA"/>
    <w:rsid w:val="00D52444"/>
    <w:rsid w:val="00D5244B"/>
    <w:rsid w:val="00D52476"/>
    <w:rsid w:val="00D524A5"/>
    <w:rsid w:val="00D524CD"/>
    <w:rsid w:val="00D5267F"/>
    <w:rsid w:val="00D526A2"/>
    <w:rsid w:val="00D526A6"/>
    <w:rsid w:val="00D526C7"/>
    <w:rsid w:val="00D5272D"/>
    <w:rsid w:val="00D527B6"/>
    <w:rsid w:val="00D528CE"/>
    <w:rsid w:val="00D5294F"/>
    <w:rsid w:val="00D52B2F"/>
    <w:rsid w:val="00D52B5B"/>
    <w:rsid w:val="00D52CC6"/>
    <w:rsid w:val="00D52DAC"/>
    <w:rsid w:val="00D52DF7"/>
    <w:rsid w:val="00D52E24"/>
    <w:rsid w:val="00D52E54"/>
    <w:rsid w:val="00D52E74"/>
    <w:rsid w:val="00D5308E"/>
    <w:rsid w:val="00D53145"/>
    <w:rsid w:val="00D53240"/>
    <w:rsid w:val="00D532B3"/>
    <w:rsid w:val="00D53317"/>
    <w:rsid w:val="00D53376"/>
    <w:rsid w:val="00D533A5"/>
    <w:rsid w:val="00D533D9"/>
    <w:rsid w:val="00D533E5"/>
    <w:rsid w:val="00D53551"/>
    <w:rsid w:val="00D53664"/>
    <w:rsid w:val="00D5368A"/>
    <w:rsid w:val="00D5372B"/>
    <w:rsid w:val="00D5378D"/>
    <w:rsid w:val="00D53846"/>
    <w:rsid w:val="00D5384E"/>
    <w:rsid w:val="00D5388D"/>
    <w:rsid w:val="00D538CC"/>
    <w:rsid w:val="00D539A6"/>
    <w:rsid w:val="00D539BB"/>
    <w:rsid w:val="00D53A13"/>
    <w:rsid w:val="00D53A50"/>
    <w:rsid w:val="00D53A6B"/>
    <w:rsid w:val="00D53B23"/>
    <w:rsid w:val="00D53B49"/>
    <w:rsid w:val="00D53BD8"/>
    <w:rsid w:val="00D53C23"/>
    <w:rsid w:val="00D53C28"/>
    <w:rsid w:val="00D53C4A"/>
    <w:rsid w:val="00D53C4C"/>
    <w:rsid w:val="00D53CD2"/>
    <w:rsid w:val="00D53D6A"/>
    <w:rsid w:val="00D53DE2"/>
    <w:rsid w:val="00D53DFB"/>
    <w:rsid w:val="00D53F4C"/>
    <w:rsid w:val="00D53F8E"/>
    <w:rsid w:val="00D53FCA"/>
    <w:rsid w:val="00D54078"/>
    <w:rsid w:val="00D5407F"/>
    <w:rsid w:val="00D5423E"/>
    <w:rsid w:val="00D54252"/>
    <w:rsid w:val="00D54283"/>
    <w:rsid w:val="00D542A7"/>
    <w:rsid w:val="00D54395"/>
    <w:rsid w:val="00D543B0"/>
    <w:rsid w:val="00D543C3"/>
    <w:rsid w:val="00D5449D"/>
    <w:rsid w:val="00D544B7"/>
    <w:rsid w:val="00D544CB"/>
    <w:rsid w:val="00D54545"/>
    <w:rsid w:val="00D54548"/>
    <w:rsid w:val="00D54585"/>
    <w:rsid w:val="00D5464B"/>
    <w:rsid w:val="00D54650"/>
    <w:rsid w:val="00D546C5"/>
    <w:rsid w:val="00D546FC"/>
    <w:rsid w:val="00D54756"/>
    <w:rsid w:val="00D54757"/>
    <w:rsid w:val="00D54854"/>
    <w:rsid w:val="00D548DD"/>
    <w:rsid w:val="00D54979"/>
    <w:rsid w:val="00D54985"/>
    <w:rsid w:val="00D549D0"/>
    <w:rsid w:val="00D54ABB"/>
    <w:rsid w:val="00D54ACF"/>
    <w:rsid w:val="00D54AD7"/>
    <w:rsid w:val="00D54BBE"/>
    <w:rsid w:val="00D54BF2"/>
    <w:rsid w:val="00D54DBF"/>
    <w:rsid w:val="00D54E3A"/>
    <w:rsid w:val="00D54F76"/>
    <w:rsid w:val="00D54FE8"/>
    <w:rsid w:val="00D5509E"/>
    <w:rsid w:val="00D550B0"/>
    <w:rsid w:val="00D5510B"/>
    <w:rsid w:val="00D55157"/>
    <w:rsid w:val="00D55168"/>
    <w:rsid w:val="00D5516D"/>
    <w:rsid w:val="00D5519B"/>
    <w:rsid w:val="00D551A6"/>
    <w:rsid w:val="00D552B5"/>
    <w:rsid w:val="00D55307"/>
    <w:rsid w:val="00D5536E"/>
    <w:rsid w:val="00D55380"/>
    <w:rsid w:val="00D553B6"/>
    <w:rsid w:val="00D553B7"/>
    <w:rsid w:val="00D5551A"/>
    <w:rsid w:val="00D555AE"/>
    <w:rsid w:val="00D556AD"/>
    <w:rsid w:val="00D556BF"/>
    <w:rsid w:val="00D5578D"/>
    <w:rsid w:val="00D557A4"/>
    <w:rsid w:val="00D55890"/>
    <w:rsid w:val="00D558EF"/>
    <w:rsid w:val="00D558FC"/>
    <w:rsid w:val="00D55959"/>
    <w:rsid w:val="00D559B7"/>
    <w:rsid w:val="00D559DC"/>
    <w:rsid w:val="00D559FD"/>
    <w:rsid w:val="00D55A38"/>
    <w:rsid w:val="00D55A50"/>
    <w:rsid w:val="00D55B08"/>
    <w:rsid w:val="00D55B81"/>
    <w:rsid w:val="00D55B97"/>
    <w:rsid w:val="00D55C5E"/>
    <w:rsid w:val="00D55CCF"/>
    <w:rsid w:val="00D55CE7"/>
    <w:rsid w:val="00D55CEE"/>
    <w:rsid w:val="00D55D7A"/>
    <w:rsid w:val="00D55DBD"/>
    <w:rsid w:val="00D55DC2"/>
    <w:rsid w:val="00D55DE2"/>
    <w:rsid w:val="00D55E1A"/>
    <w:rsid w:val="00D55E48"/>
    <w:rsid w:val="00D55E69"/>
    <w:rsid w:val="00D55E81"/>
    <w:rsid w:val="00D55E85"/>
    <w:rsid w:val="00D5611C"/>
    <w:rsid w:val="00D562B9"/>
    <w:rsid w:val="00D562D8"/>
    <w:rsid w:val="00D562FE"/>
    <w:rsid w:val="00D56360"/>
    <w:rsid w:val="00D5643C"/>
    <w:rsid w:val="00D56552"/>
    <w:rsid w:val="00D56639"/>
    <w:rsid w:val="00D56723"/>
    <w:rsid w:val="00D5675B"/>
    <w:rsid w:val="00D56760"/>
    <w:rsid w:val="00D56772"/>
    <w:rsid w:val="00D5679D"/>
    <w:rsid w:val="00D567B6"/>
    <w:rsid w:val="00D56964"/>
    <w:rsid w:val="00D56A13"/>
    <w:rsid w:val="00D56AAD"/>
    <w:rsid w:val="00D56AE5"/>
    <w:rsid w:val="00D56E97"/>
    <w:rsid w:val="00D56EE9"/>
    <w:rsid w:val="00D56F4F"/>
    <w:rsid w:val="00D56F7B"/>
    <w:rsid w:val="00D56FB5"/>
    <w:rsid w:val="00D56FEE"/>
    <w:rsid w:val="00D57043"/>
    <w:rsid w:val="00D5707E"/>
    <w:rsid w:val="00D57201"/>
    <w:rsid w:val="00D572B0"/>
    <w:rsid w:val="00D572B3"/>
    <w:rsid w:val="00D572DD"/>
    <w:rsid w:val="00D57365"/>
    <w:rsid w:val="00D57376"/>
    <w:rsid w:val="00D5744A"/>
    <w:rsid w:val="00D5745E"/>
    <w:rsid w:val="00D57483"/>
    <w:rsid w:val="00D57492"/>
    <w:rsid w:val="00D57561"/>
    <w:rsid w:val="00D57719"/>
    <w:rsid w:val="00D5780C"/>
    <w:rsid w:val="00D57A99"/>
    <w:rsid w:val="00D57B02"/>
    <w:rsid w:val="00D57B13"/>
    <w:rsid w:val="00D57B3C"/>
    <w:rsid w:val="00D57B95"/>
    <w:rsid w:val="00D57C47"/>
    <w:rsid w:val="00D57D23"/>
    <w:rsid w:val="00D57DE1"/>
    <w:rsid w:val="00D57DEC"/>
    <w:rsid w:val="00D57E0E"/>
    <w:rsid w:val="00D57E47"/>
    <w:rsid w:val="00D57E48"/>
    <w:rsid w:val="00D57E77"/>
    <w:rsid w:val="00D57EAC"/>
    <w:rsid w:val="00D57EEC"/>
    <w:rsid w:val="00D57F8C"/>
    <w:rsid w:val="00D600E3"/>
    <w:rsid w:val="00D601B8"/>
    <w:rsid w:val="00D60328"/>
    <w:rsid w:val="00D603AD"/>
    <w:rsid w:val="00D6040C"/>
    <w:rsid w:val="00D6042E"/>
    <w:rsid w:val="00D60458"/>
    <w:rsid w:val="00D6050D"/>
    <w:rsid w:val="00D60617"/>
    <w:rsid w:val="00D60705"/>
    <w:rsid w:val="00D60991"/>
    <w:rsid w:val="00D60B98"/>
    <w:rsid w:val="00D60BFD"/>
    <w:rsid w:val="00D60C7E"/>
    <w:rsid w:val="00D60CA3"/>
    <w:rsid w:val="00D60CD1"/>
    <w:rsid w:val="00D60CFC"/>
    <w:rsid w:val="00D60D48"/>
    <w:rsid w:val="00D60E3A"/>
    <w:rsid w:val="00D60EA0"/>
    <w:rsid w:val="00D60EEF"/>
    <w:rsid w:val="00D60F21"/>
    <w:rsid w:val="00D60F7E"/>
    <w:rsid w:val="00D60F97"/>
    <w:rsid w:val="00D60FCF"/>
    <w:rsid w:val="00D61073"/>
    <w:rsid w:val="00D61082"/>
    <w:rsid w:val="00D611DE"/>
    <w:rsid w:val="00D61297"/>
    <w:rsid w:val="00D61304"/>
    <w:rsid w:val="00D61305"/>
    <w:rsid w:val="00D61331"/>
    <w:rsid w:val="00D613FD"/>
    <w:rsid w:val="00D6143C"/>
    <w:rsid w:val="00D61470"/>
    <w:rsid w:val="00D614F3"/>
    <w:rsid w:val="00D61592"/>
    <w:rsid w:val="00D615BD"/>
    <w:rsid w:val="00D61603"/>
    <w:rsid w:val="00D6165B"/>
    <w:rsid w:val="00D61732"/>
    <w:rsid w:val="00D6176B"/>
    <w:rsid w:val="00D617D9"/>
    <w:rsid w:val="00D61886"/>
    <w:rsid w:val="00D618BB"/>
    <w:rsid w:val="00D6197B"/>
    <w:rsid w:val="00D619D4"/>
    <w:rsid w:val="00D61A06"/>
    <w:rsid w:val="00D61A5B"/>
    <w:rsid w:val="00D61A67"/>
    <w:rsid w:val="00D61A7B"/>
    <w:rsid w:val="00D61AD7"/>
    <w:rsid w:val="00D61B86"/>
    <w:rsid w:val="00D61C1E"/>
    <w:rsid w:val="00D61C82"/>
    <w:rsid w:val="00D61CCB"/>
    <w:rsid w:val="00D61CE2"/>
    <w:rsid w:val="00D61CFC"/>
    <w:rsid w:val="00D61D1A"/>
    <w:rsid w:val="00D61DA9"/>
    <w:rsid w:val="00D61E02"/>
    <w:rsid w:val="00D61FA0"/>
    <w:rsid w:val="00D62034"/>
    <w:rsid w:val="00D62105"/>
    <w:rsid w:val="00D62109"/>
    <w:rsid w:val="00D62303"/>
    <w:rsid w:val="00D624B6"/>
    <w:rsid w:val="00D624E6"/>
    <w:rsid w:val="00D624EE"/>
    <w:rsid w:val="00D6252E"/>
    <w:rsid w:val="00D6252F"/>
    <w:rsid w:val="00D62571"/>
    <w:rsid w:val="00D6259F"/>
    <w:rsid w:val="00D62608"/>
    <w:rsid w:val="00D6273C"/>
    <w:rsid w:val="00D62764"/>
    <w:rsid w:val="00D62875"/>
    <w:rsid w:val="00D6290D"/>
    <w:rsid w:val="00D62928"/>
    <w:rsid w:val="00D629DA"/>
    <w:rsid w:val="00D62A34"/>
    <w:rsid w:val="00D62A83"/>
    <w:rsid w:val="00D62B59"/>
    <w:rsid w:val="00D62B87"/>
    <w:rsid w:val="00D62BDF"/>
    <w:rsid w:val="00D62C0C"/>
    <w:rsid w:val="00D62D1A"/>
    <w:rsid w:val="00D62D1C"/>
    <w:rsid w:val="00D62D22"/>
    <w:rsid w:val="00D62D95"/>
    <w:rsid w:val="00D62DA2"/>
    <w:rsid w:val="00D62DD1"/>
    <w:rsid w:val="00D62E4B"/>
    <w:rsid w:val="00D62E62"/>
    <w:rsid w:val="00D62E88"/>
    <w:rsid w:val="00D62E99"/>
    <w:rsid w:val="00D62E9B"/>
    <w:rsid w:val="00D62EB8"/>
    <w:rsid w:val="00D62F7A"/>
    <w:rsid w:val="00D63046"/>
    <w:rsid w:val="00D630A2"/>
    <w:rsid w:val="00D6310D"/>
    <w:rsid w:val="00D631D8"/>
    <w:rsid w:val="00D63268"/>
    <w:rsid w:val="00D632B7"/>
    <w:rsid w:val="00D632D6"/>
    <w:rsid w:val="00D632FD"/>
    <w:rsid w:val="00D6331F"/>
    <w:rsid w:val="00D633CD"/>
    <w:rsid w:val="00D633FA"/>
    <w:rsid w:val="00D63426"/>
    <w:rsid w:val="00D63428"/>
    <w:rsid w:val="00D634BB"/>
    <w:rsid w:val="00D63556"/>
    <w:rsid w:val="00D6360A"/>
    <w:rsid w:val="00D63729"/>
    <w:rsid w:val="00D63732"/>
    <w:rsid w:val="00D6375E"/>
    <w:rsid w:val="00D63793"/>
    <w:rsid w:val="00D637D7"/>
    <w:rsid w:val="00D637E4"/>
    <w:rsid w:val="00D63B09"/>
    <w:rsid w:val="00D63B31"/>
    <w:rsid w:val="00D63B8C"/>
    <w:rsid w:val="00D63BCB"/>
    <w:rsid w:val="00D63CD1"/>
    <w:rsid w:val="00D63D20"/>
    <w:rsid w:val="00D63DFB"/>
    <w:rsid w:val="00D63E47"/>
    <w:rsid w:val="00D63F82"/>
    <w:rsid w:val="00D640C7"/>
    <w:rsid w:val="00D640D0"/>
    <w:rsid w:val="00D6410A"/>
    <w:rsid w:val="00D6413A"/>
    <w:rsid w:val="00D641B0"/>
    <w:rsid w:val="00D64280"/>
    <w:rsid w:val="00D64379"/>
    <w:rsid w:val="00D64410"/>
    <w:rsid w:val="00D6441F"/>
    <w:rsid w:val="00D6444A"/>
    <w:rsid w:val="00D6455E"/>
    <w:rsid w:val="00D6458B"/>
    <w:rsid w:val="00D645E6"/>
    <w:rsid w:val="00D646C5"/>
    <w:rsid w:val="00D64707"/>
    <w:rsid w:val="00D6485A"/>
    <w:rsid w:val="00D64A91"/>
    <w:rsid w:val="00D64BC1"/>
    <w:rsid w:val="00D64D28"/>
    <w:rsid w:val="00D64E3A"/>
    <w:rsid w:val="00D64EED"/>
    <w:rsid w:val="00D64FE6"/>
    <w:rsid w:val="00D650B3"/>
    <w:rsid w:val="00D6516D"/>
    <w:rsid w:val="00D651BB"/>
    <w:rsid w:val="00D651BE"/>
    <w:rsid w:val="00D651E1"/>
    <w:rsid w:val="00D652B4"/>
    <w:rsid w:val="00D65363"/>
    <w:rsid w:val="00D65399"/>
    <w:rsid w:val="00D654AD"/>
    <w:rsid w:val="00D65552"/>
    <w:rsid w:val="00D65594"/>
    <w:rsid w:val="00D65732"/>
    <w:rsid w:val="00D6580C"/>
    <w:rsid w:val="00D658FE"/>
    <w:rsid w:val="00D6591A"/>
    <w:rsid w:val="00D65976"/>
    <w:rsid w:val="00D659CC"/>
    <w:rsid w:val="00D65A1D"/>
    <w:rsid w:val="00D65A4D"/>
    <w:rsid w:val="00D65AA2"/>
    <w:rsid w:val="00D65B4D"/>
    <w:rsid w:val="00D65B58"/>
    <w:rsid w:val="00D65BAB"/>
    <w:rsid w:val="00D65BFC"/>
    <w:rsid w:val="00D65DA0"/>
    <w:rsid w:val="00D65DDF"/>
    <w:rsid w:val="00D65EF1"/>
    <w:rsid w:val="00D65F44"/>
    <w:rsid w:val="00D65F56"/>
    <w:rsid w:val="00D65F83"/>
    <w:rsid w:val="00D6603A"/>
    <w:rsid w:val="00D66049"/>
    <w:rsid w:val="00D6604C"/>
    <w:rsid w:val="00D660A9"/>
    <w:rsid w:val="00D661C6"/>
    <w:rsid w:val="00D661D3"/>
    <w:rsid w:val="00D66499"/>
    <w:rsid w:val="00D66520"/>
    <w:rsid w:val="00D66541"/>
    <w:rsid w:val="00D6659A"/>
    <w:rsid w:val="00D665FE"/>
    <w:rsid w:val="00D66625"/>
    <w:rsid w:val="00D66663"/>
    <w:rsid w:val="00D666D6"/>
    <w:rsid w:val="00D666E1"/>
    <w:rsid w:val="00D66769"/>
    <w:rsid w:val="00D66784"/>
    <w:rsid w:val="00D66832"/>
    <w:rsid w:val="00D66992"/>
    <w:rsid w:val="00D669E8"/>
    <w:rsid w:val="00D66A3A"/>
    <w:rsid w:val="00D66ACB"/>
    <w:rsid w:val="00D66AFE"/>
    <w:rsid w:val="00D66B3B"/>
    <w:rsid w:val="00D66B9F"/>
    <w:rsid w:val="00D66C5C"/>
    <w:rsid w:val="00D66D13"/>
    <w:rsid w:val="00D66D30"/>
    <w:rsid w:val="00D66D4A"/>
    <w:rsid w:val="00D66D6C"/>
    <w:rsid w:val="00D66D72"/>
    <w:rsid w:val="00D66DC3"/>
    <w:rsid w:val="00D66DD4"/>
    <w:rsid w:val="00D66DDB"/>
    <w:rsid w:val="00D66F0A"/>
    <w:rsid w:val="00D66F0F"/>
    <w:rsid w:val="00D66F50"/>
    <w:rsid w:val="00D6714E"/>
    <w:rsid w:val="00D67255"/>
    <w:rsid w:val="00D67344"/>
    <w:rsid w:val="00D673B3"/>
    <w:rsid w:val="00D673DB"/>
    <w:rsid w:val="00D67444"/>
    <w:rsid w:val="00D6745D"/>
    <w:rsid w:val="00D67528"/>
    <w:rsid w:val="00D67736"/>
    <w:rsid w:val="00D67878"/>
    <w:rsid w:val="00D6787F"/>
    <w:rsid w:val="00D67A41"/>
    <w:rsid w:val="00D67B12"/>
    <w:rsid w:val="00D67B3F"/>
    <w:rsid w:val="00D67BE9"/>
    <w:rsid w:val="00D67C22"/>
    <w:rsid w:val="00D67C41"/>
    <w:rsid w:val="00D67C87"/>
    <w:rsid w:val="00D67CB6"/>
    <w:rsid w:val="00D67D05"/>
    <w:rsid w:val="00D67DE9"/>
    <w:rsid w:val="00D67DF0"/>
    <w:rsid w:val="00D67E62"/>
    <w:rsid w:val="00D67EBE"/>
    <w:rsid w:val="00D67EF8"/>
    <w:rsid w:val="00D67F51"/>
    <w:rsid w:val="00D67FB1"/>
    <w:rsid w:val="00D67FF7"/>
    <w:rsid w:val="00D70024"/>
    <w:rsid w:val="00D7009F"/>
    <w:rsid w:val="00D700F8"/>
    <w:rsid w:val="00D70115"/>
    <w:rsid w:val="00D7015D"/>
    <w:rsid w:val="00D70167"/>
    <w:rsid w:val="00D701B6"/>
    <w:rsid w:val="00D70204"/>
    <w:rsid w:val="00D7026A"/>
    <w:rsid w:val="00D70287"/>
    <w:rsid w:val="00D70332"/>
    <w:rsid w:val="00D7034C"/>
    <w:rsid w:val="00D70374"/>
    <w:rsid w:val="00D703B0"/>
    <w:rsid w:val="00D703DA"/>
    <w:rsid w:val="00D703EB"/>
    <w:rsid w:val="00D70436"/>
    <w:rsid w:val="00D704FC"/>
    <w:rsid w:val="00D7056D"/>
    <w:rsid w:val="00D70583"/>
    <w:rsid w:val="00D705EC"/>
    <w:rsid w:val="00D70681"/>
    <w:rsid w:val="00D706C0"/>
    <w:rsid w:val="00D70706"/>
    <w:rsid w:val="00D70714"/>
    <w:rsid w:val="00D7079F"/>
    <w:rsid w:val="00D70888"/>
    <w:rsid w:val="00D708AC"/>
    <w:rsid w:val="00D70945"/>
    <w:rsid w:val="00D70962"/>
    <w:rsid w:val="00D709BE"/>
    <w:rsid w:val="00D70C77"/>
    <w:rsid w:val="00D70C7E"/>
    <w:rsid w:val="00D70CB1"/>
    <w:rsid w:val="00D70CF0"/>
    <w:rsid w:val="00D70E3B"/>
    <w:rsid w:val="00D70E4F"/>
    <w:rsid w:val="00D70F42"/>
    <w:rsid w:val="00D70F6A"/>
    <w:rsid w:val="00D70F7F"/>
    <w:rsid w:val="00D70F92"/>
    <w:rsid w:val="00D7100C"/>
    <w:rsid w:val="00D71056"/>
    <w:rsid w:val="00D71059"/>
    <w:rsid w:val="00D7116E"/>
    <w:rsid w:val="00D7118C"/>
    <w:rsid w:val="00D711A8"/>
    <w:rsid w:val="00D712BD"/>
    <w:rsid w:val="00D714D6"/>
    <w:rsid w:val="00D7152B"/>
    <w:rsid w:val="00D7163E"/>
    <w:rsid w:val="00D7165E"/>
    <w:rsid w:val="00D716E9"/>
    <w:rsid w:val="00D716F3"/>
    <w:rsid w:val="00D717A1"/>
    <w:rsid w:val="00D717B7"/>
    <w:rsid w:val="00D71829"/>
    <w:rsid w:val="00D7187F"/>
    <w:rsid w:val="00D718A5"/>
    <w:rsid w:val="00D718AA"/>
    <w:rsid w:val="00D71929"/>
    <w:rsid w:val="00D71968"/>
    <w:rsid w:val="00D71990"/>
    <w:rsid w:val="00D7199A"/>
    <w:rsid w:val="00D71A41"/>
    <w:rsid w:val="00D71A84"/>
    <w:rsid w:val="00D71AFE"/>
    <w:rsid w:val="00D71B82"/>
    <w:rsid w:val="00D71C2C"/>
    <w:rsid w:val="00D71D47"/>
    <w:rsid w:val="00D71E49"/>
    <w:rsid w:val="00D71E6B"/>
    <w:rsid w:val="00D71EA4"/>
    <w:rsid w:val="00D71EB4"/>
    <w:rsid w:val="00D71EEE"/>
    <w:rsid w:val="00D71F4B"/>
    <w:rsid w:val="00D71FDF"/>
    <w:rsid w:val="00D7207E"/>
    <w:rsid w:val="00D720D0"/>
    <w:rsid w:val="00D720F3"/>
    <w:rsid w:val="00D72105"/>
    <w:rsid w:val="00D72185"/>
    <w:rsid w:val="00D7219B"/>
    <w:rsid w:val="00D721BB"/>
    <w:rsid w:val="00D72287"/>
    <w:rsid w:val="00D722CA"/>
    <w:rsid w:val="00D722ED"/>
    <w:rsid w:val="00D72476"/>
    <w:rsid w:val="00D724B7"/>
    <w:rsid w:val="00D724B8"/>
    <w:rsid w:val="00D72501"/>
    <w:rsid w:val="00D7252E"/>
    <w:rsid w:val="00D72602"/>
    <w:rsid w:val="00D72830"/>
    <w:rsid w:val="00D7290B"/>
    <w:rsid w:val="00D72942"/>
    <w:rsid w:val="00D7299D"/>
    <w:rsid w:val="00D72A21"/>
    <w:rsid w:val="00D72A28"/>
    <w:rsid w:val="00D72ACF"/>
    <w:rsid w:val="00D72BE6"/>
    <w:rsid w:val="00D72BEA"/>
    <w:rsid w:val="00D72BF7"/>
    <w:rsid w:val="00D72C01"/>
    <w:rsid w:val="00D72D06"/>
    <w:rsid w:val="00D72DA0"/>
    <w:rsid w:val="00D72E45"/>
    <w:rsid w:val="00D72F1A"/>
    <w:rsid w:val="00D72F90"/>
    <w:rsid w:val="00D72FB5"/>
    <w:rsid w:val="00D73029"/>
    <w:rsid w:val="00D7303E"/>
    <w:rsid w:val="00D73065"/>
    <w:rsid w:val="00D73105"/>
    <w:rsid w:val="00D7313F"/>
    <w:rsid w:val="00D73198"/>
    <w:rsid w:val="00D732A5"/>
    <w:rsid w:val="00D73317"/>
    <w:rsid w:val="00D7336D"/>
    <w:rsid w:val="00D733F9"/>
    <w:rsid w:val="00D73459"/>
    <w:rsid w:val="00D73474"/>
    <w:rsid w:val="00D734DA"/>
    <w:rsid w:val="00D73563"/>
    <w:rsid w:val="00D73598"/>
    <w:rsid w:val="00D735BF"/>
    <w:rsid w:val="00D735E8"/>
    <w:rsid w:val="00D73609"/>
    <w:rsid w:val="00D73653"/>
    <w:rsid w:val="00D736B1"/>
    <w:rsid w:val="00D73808"/>
    <w:rsid w:val="00D73813"/>
    <w:rsid w:val="00D7395E"/>
    <w:rsid w:val="00D73968"/>
    <w:rsid w:val="00D73A24"/>
    <w:rsid w:val="00D73AFC"/>
    <w:rsid w:val="00D73B4E"/>
    <w:rsid w:val="00D73BFF"/>
    <w:rsid w:val="00D73C82"/>
    <w:rsid w:val="00D73CFA"/>
    <w:rsid w:val="00D73D2E"/>
    <w:rsid w:val="00D73D2F"/>
    <w:rsid w:val="00D73EFA"/>
    <w:rsid w:val="00D73F48"/>
    <w:rsid w:val="00D73FF9"/>
    <w:rsid w:val="00D74026"/>
    <w:rsid w:val="00D74040"/>
    <w:rsid w:val="00D74053"/>
    <w:rsid w:val="00D74059"/>
    <w:rsid w:val="00D740E5"/>
    <w:rsid w:val="00D7420B"/>
    <w:rsid w:val="00D74244"/>
    <w:rsid w:val="00D7430A"/>
    <w:rsid w:val="00D7442A"/>
    <w:rsid w:val="00D744A2"/>
    <w:rsid w:val="00D74568"/>
    <w:rsid w:val="00D745B8"/>
    <w:rsid w:val="00D7463D"/>
    <w:rsid w:val="00D7488B"/>
    <w:rsid w:val="00D74891"/>
    <w:rsid w:val="00D74941"/>
    <w:rsid w:val="00D749B1"/>
    <w:rsid w:val="00D749DE"/>
    <w:rsid w:val="00D749E0"/>
    <w:rsid w:val="00D74A3B"/>
    <w:rsid w:val="00D74A44"/>
    <w:rsid w:val="00D74B53"/>
    <w:rsid w:val="00D74B77"/>
    <w:rsid w:val="00D74C19"/>
    <w:rsid w:val="00D74C93"/>
    <w:rsid w:val="00D74D7A"/>
    <w:rsid w:val="00D74DFD"/>
    <w:rsid w:val="00D74E13"/>
    <w:rsid w:val="00D74E6E"/>
    <w:rsid w:val="00D74E75"/>
    <w:rsid w:val="00D74F2C"/>
    <w:rsid w:val="00D74FBB"/>
    <w:rsid w:val="00D75132"/>
    <w:rsid w:val="00D7516A"/>
    <w:rsid w:val="00D7518B"/>
    <w:rsid w:val="00D752F1"/>
    <w:rsid w:val="00D753F8"/>
    <w:rsid w:val="00D75437"/>
    <w:rsid w:val="00D754B5"/>
    <w:rsid w:val="00D7553E"/>
    <w:rsid w:val="00D75747"/>
    <w:rsid w:val="00D75801"/>
    <w:rsid w:val="00D7587E"/>
    <w:rsid w:val="00D758C2"/>
    <w:rsid w:val="00D7591F"/>
    <w:rsid w:val="00D7597B"/>
    <w:rsid w:val="00D75A8F"/>
    <w:rsid w:val="00D75A94"/>
    <w:rsid w:val="00D75B14"/>
    <w:rsid w:val="00D75B57"/>
    <w:rsid w:val="00D75CAF"/>
    <w:rsid w:val="00D75D07"/>
    <w:rsid w:val="00D75D12"/>
    <w:rsid w:val="00D75D22"/>
    <w:rsid w:val="00D75DFC"/>
    <w:rsid w:val="00D75E11"/>
    <w:rsid w:val="00D75EF8"/>
    <w:rsid w:val="00D75EFC"/>
    <w:rsid w:val="00D75F4D"/>
    <w:rsid w:val="00D75F5D"/>
    <w:rsid w:val="00D75FA2"/>
    <w:rsid w:val="00D75FFA"/>
    <w:rsid w:val="00D76065"/>
    <w:rsid w:val="00D760EA"/>
    <w:rsid w:val="00D76104"/>
    <w:rsid w:val="00D761FC"/>
    <w:rsid w:val="00D762A7"/>
    <w:rsid w:val="00D7635D"/>
    <w:rsid w:val="00D76436"/>
    <w:rsid w:val="00D764D6"/>
    <w:rsid w:val="00D76528"/>
    <w:rsid w:val="00D765D9"/>
    <w:rsid w:val="00D76863"/>
    <w:rsid w:val="00D7687F"/>
    <w:rsid w:val="00D76981"/>
    <w:rsid w:val="00D76A30"/>
    <w:rsid w:val="00D76A37"/>
    <w:rsid w:val="00D76A4C"/>
    <w:rsid w:val="00D76AB5"/>
    <w:rsid w:val="00D76AEC"/>
    <w:rsid w:val="00D76B7F"/>
    <w:rsid w:val="00D76BEC"/>
    <w:rsid w:val="00D76C0E"/>
    <w:rsid w:val="00D76D2B"/>
    <w:rsid w:val="00D76D86"/>
    <w:rsid w:val="00D76DC1"/>
    <w:rsid w:val="00D76E64"/>
    <w:rsid w:val="00D76E72"/>
    <w:rsid w:val="00D76E8A"/>
    <w:rsid w:val="00D76EDE"/>
    <w:rsid w:val="00D77032"/>
    <w:rsid w:val="00D770FD"/>
    <w:rsid w:val="00D771CE"/>
    <w:rsid w:val="00D7720F"/>
    <w:rsid w:val="00D7729B"/>
    <w:rsid w:val="00D772E6"/>
    <w:rsid w:val="00D7731A"/>
    <w:rsid w:val="00D77363"/>
    <w:rsid w:val="00D773A7"/>
    <w:rsid w:val="00D77504"/>
    <w:rsid w:val="00D7756B"/>
    <w:rsid w:val="00D77579"/>
    <w:rsid w:val="00D77593"/>
    <w:rsid w:val="00D77668"/>
    <w:rsid w:val="00D77682"/>
    <w:rsid w:val="00D776ED"/>
    <w:rsid w:val="00D7776C"/>
    <w:rsid w:val="00D77770"/>
    <w:rsid w:val="00D7777B"/>
    <w:rsid w:val="00D77921"/>
    <w:rsid w:val="00D77937"/>
    <w:rsid w:val="00D779A5"/>
    <w:rsid w:val="00D77AC8"/>
    <w:rsid w:val="00D77AFC"/>
    <w:rsid w:val="00D77AFE"/>
    <w:rsid w:val="00D77B8F"/>
    <w:rsid w:val="00D77BCB"/>
    <w:rsid w:val="00D77C3E"/>
    <w:rsid w:val="00D77CB3"/>
    <w:rsid w:val="00D77CB9"/>
    <w:rsid w:val="00D77DC4"/>
    <w:rsid w:val="00D77E35"/>
    <w:rsid w:val="00D77F09"/>
    <w:rsid w:val="00D77FA3"/>
    <w:rsid w:val="00D77FB0"/>
    <w:rsid w:val="00D80137"/>
    <w:rsid w:val="00D8019F"/>
    <w:rsid w:val="00D802C7"/>
    <w:rsid w:val="00D803DE"/>
    <w:rsid w:val="00D803EA"/>
    <w:rsid w:val="00D804DD"/>
    <w:rsid w:val="00D8051E"/>
    <w:rsid w:val="00D8056F"/>
    <w:rsid w:val="00D805C9"/>
    <w:rsid w:val="00D805CE"/>
    <w:rsid w:val="00D805F0"/>
    <w:rsid w:val="00D8060E"/>
    <w:rsid w:val="00D80657"/>
    <w:rsid w:val="00D80676"/>
    <w:rsid w:val="00D806F0"/>
    <w:rsid w:val="00D806F9"/>
    <w:rsid w:val="00D80762"/>
    <w:rsid w:val="00D8088C"/>
    <w:rsid w:val="00D80904"/>
    <w:rsid w:val="00D8091C"/>
    <w:rsid w:val="00D80A08"/>
    <w:rsid w:val="00D80B84"/>
    <w:rsid w:val="00D80DE5"/>
    <w:rsid w:val="00D80E2D"/>
    <w:rsid w:val="00D80E4F"/>
    <w:rsid w:val="00D80EB2"/>
    <w:rsid w:val="00D80FD3"/>
    <w:rsid w:val="00D80FF8"/>
    <w:rsid w:val="00D81068"/>
    <w:rsid w:val="00D810A5"/>
    <w:rsid w:val="00D8114C"/>
    <w:rsid w:val="00D81214"/>
    <w:rsid w:val="00D81238"/>
    <w:rsid w:val="00D81284"/>
    <w:rsid w:val="00D812A2"/>
    <w:rsid w:val="00D813E3"/>
    <w:rsid w:val="00D81486"/>
    <w:rsid w:val="00D814DA"/>
    <w:rsid w:val="00D8153D"/>
    <w:rsid w:val="00D8153F"/>
    <w:rsid w:val="00D8154F"/>
    <w:rsid w:val="00D815BC"/>
    <w:rsid w:val="00D8161E"/>
    <w:rsid w:val="00D81932"/>
    <w:rsid w:val="00D81934"/>
    <w:rsid w:val="00D8195B"/>
    <w:rsid w:val="00D81A2A"/>
    <w:rsid w:val="00D81ABF"/>
    <w:rsid w:val="00D81B93"/>
    <w:rsid w:val="00D81BC6"/>
    <w:rsid w:val="00D81DD0"/>
    <w:rsid w:val="00D81DD4"/>
    <w:rsid w:val="00D81F75"/>
    <w:rsid w:val="00D81FDC"/>
    <w:rsid w:val="00D8203A"/>
    <w:rsid w:val="00D820CA"/>
    <w:rsid w:val="00D820D2"/>
    <w:rsid w:val="00D82115"/>
    <w:rsid w:val="00D821F5"/>
    <w:rsid w:val="00D82211"/>
    <w:rsid w:val="00D822A6"/>
    <w:rsid w:val="00D822CC"/>
    <w:rsid w:val="00D82352"/>
    <w:rsid w:val="00D823A2"/>
    <w:rsid w:val="00D823CC"/>
    <w:rsid w:val="00D824D2"/>
    <w:rsid w:val="00D8253B"/>
    <w:rsid w:val="00D8253F"/>
    <w:rsid w:val="00D825BB"/>
    <w:rsid w:val="00D82653"/>
    <w:rsid w:val="00D8265A"/>
    <w:rsid w:val="00D8267D"/>
    <w:rsid w:val="00D82680"/>
    <w:rsid w:val="00D826B5"/>
    <w:rsid w:val="00D826B6"/>
    <w:rsid w:val="00D826E1"/>
    <w:rsid w:val="00D827B4"/>
    <w:rsid w:val="00D827FB"/>
    <w:rsid w:val="00D828BD"/>
    <w:rsid w:val="00D829DE"/>
    <w:rsid w:val="00D829F7"/>
    <w:rsid w:val="00D829FB"/>
    <w:rsid w:val="00D82A0F"/>
    <w:rsid w:val="00D82AD4"/>
    <w:rsid w:val="00D82AFB"/>
    <w:rsid w:val="00D82B11"/>
    <w:rsid w:val="00D82B18"/>
    <w:rsid w:val="00D82B98"/>
    <w:rsid w:val="00D82BB3"/>
    <w:rsid w:val="00D82CF4"/>
    <w:rsid w:val="00D82E0D"/>
    <w:rsid w:val="00D82E39"/>
    <w:rsid w:val="00D82E54"/>
    <w:rsid w:val="00D82EDA"/>
    <w:rsid w:val="00D82F14"/>
    <w:rsid w:val="00D82F7C"/>
    <w:rsid w:val="00D82FA7"/>
    <w:rsid w:val="00D83023"/>
    <w:rsid w:val="00D83085"/>
    <w:rsid w:val="00D83132"/>
    <w:rsid w:val="00D8316A"/>
    <w:rsid w:val="00D831A3"/>
    <w:rsid w:val="00D8324B"/>
    <w:rsid w:val="00D83274"/>
    <w:rsid w:val="00D832C0"/>
    <w:rsid w:val="00D8344E"/>
    <w:rsid w:val="00D834AE"/>
    <w:rsid w:val="00D834DA"/>
    <w:rsid w:val="00D834E3"/>
    <w:rsid w:val="00D837A4"/>
    <w:rsid w:val="00D8384C"/>
    <w:rsid w:val="00D83922"/>
    <w:rsid w:val="00D8392E"/>
    <w:rsid w:val="00D839BA"/>
    <w:rsid w:val="00D83A08"/>
    <w:rsid w:val="00D83AE4"/>
    <w:rsid w:val="00D83B7E"/>
    <w:rsid w:val="00D83BBE"/>
    <w:rsid w:val="00D83BF6"/>
    <w:rsid w:val="00D83C87"/>
    <w:rsid w:val="00D83C9B"/>
    <w:rsid w:val="00D83CCF"/>
    <w:rsid w:val="00D83CD3"/>
    <w:rsid w:val="00D83CF5"/>
    <w:rsid w:val="00D83D4C"/>
    <w:rsid w:val="00D83D67"/>
    <w:rsid w:val="00D83D71"/>
    <w:rsid w:val="00D83E30"/>
    <w:rsid w:val="00D83EE8"/>
    <w:rsid w:val="00D83F65"/>
    <w:rsid w:val="00D83F85"/>
    <w:rsid w:val="00D83FF9"/>
    <w:rsid w:val="00D840D1"/>
    <w:rsid w:val="00D840E5"/>
    <w:rsid w:val="00D840FC"/>
    <w:rsid w:val="00D84152"/>
    <w:rsid w:val="00D84199"/>
    <w:rsid w:val="00D841DB"/>
    <w:rsid w:val="00D8420A"/>
    <w:rsid w:val="00D84292"/>
    <w:rsid w:val="00D842A3"/>
    <w:rsid w:val="00D84432"/>
    <w:rsid w:val="00D8456D"/>
    <w:rsid w:val="00D845FE"/>
    <w:rsid w:val="00D84678"/>
    <w:rsid w:val="00D8468C"/>
    <w:rsid w:val="00D84698"/>
    <w:rsid w:val="00D847E9"/>
    <w:rsid w:val="00D84840"/>
    <w:rsid w:val="00D84900"/>
    <w:rsid w:val="00D84998"/>
    <w:rsid w:val="00D8499B"/>
    <w:rsid w:val="00D84BAB"/>
    <w:rsid w:val="00D84BAD"/>
    <w:rsid w:val="00D84C8F"/>
    <w:rsid w:val="00D84D48"/>
    <w:rsid w:val="00D84D61"/>
    <w:rsid w:val="00D84DBB"/>
    <w:rsid w:val="00D84E56"/>
    <w:rsid w:val="00D84EE4"/>
    <w:rsid w:val="00D84F28"/>
    <w:rsid w:val="00D84F78"/>
    <w:rsid w:val="00D85001"/>
    <w:rsid w:val="00D85037"/>
    <w:rsid w:val="00D8506F"/>
    <w:rsid w:val="00D8517E"/>
    <w:rsid w:val="00D85284"/>
    <w:rsid w:val="00D852BD"/>
    <w:rsid w:val="00D85313"/>
    <w:rsid w:val="00D8532B"/>
    <w:rsid w:val="00D85394"/>
    <w:rsid w:val="00D85398"/>
    <w:rsid w:val="00D8549E"/>
    <w:rsid w:val="00D854A1"/>
    <w:rsid w:val="00D85640"/>
    <w:rsid w:val="00D85763"/>
    <w:rsid w:val="00D857C2"/>
    <w:rsid w:val="00D85947"/>
    <w:rsid w:val="00D859B4"/>
    <w:rsid w:val="00D859C0"/>
    <w:rsid w:val="00D85A39"/>
    <w:rsid w:val="00D85A87"/>
    <w:rsid w:val="00D85AAF"/>
    <w:rsid w:val="00D85C4E"/>
    <w:rsid w:val="00D85CA5"/>
    <w:rsid w:val="00D85D3B"/>
    <w:rsid w:val="00D85D55"/>
    <w:rsid w:val="00D85D57"/>
    <w:rsid w:val="00D85EA7"/>
    <w:rsid w:val="00D85F92"/>
    <w:rsid w:val="00D85FBC"/>
    <w:rsid w:val="00D85FDA"/>
    <w:rsid w:val="00D86014"/>
    <w:rsid w:val="00D86029"/>
    <w:rsid w:val="00D86102"/>
    <w:rsid w:val="00D86103"/>
    <w:rsid w:val="00D861C7"/>
    <w:rsid w:val="00D86217"/>
    <w:rsid w:val="00D86263"/>
    <w:rsid w:val="00D8628E"/>
    <w:rsid w:val="00D8632D"/>
    <w:rsid w:val="00D8634A"/>
    <w:rsid w:val="00D86379"/>
    <w:rsid w:val="00D86503"/>
    <w:rsid w:val="00D86514"/>
    <w:rsid w:val="00D865DF"/>
    <w:rsid w:val="00D86634"/>
    <w:rsid w:val="00D86682"/>
    <w:rsid w:val="00D8669D"/>
    <w:rsid w:val="00D866C9"/>
    <w:rsid w:val="00D86713"/>
    <w:rsid w:val="00D86784"/>
    <w:rsid w:val="00D8680F"/>
    <w:rsid w:val="00D86860"/>
    <w:rsid w:val="00D8689E"/>
    <w:rsid w:val="00D868AF"/>
    <w:rsid w:val="00D86914"/>
    <w:rsid w:val="00D86A59"/>
    <w:rsid w:val="00D86A7F"/>
    <w:rsid w:val="00D86AE9"/>
    <w:rsid w:val="00D86B69"/>
    <w:rsid w:val="00D86C7F"/>
    <w:rsid w:val="00D86D5F"/>
    <w:rsid w:val="00D86DF8"/>
    <w:rsid w:val="00D86FA9"/>
    <w:rsid w:val="00D86FAB"/>
    <w:rsid w:val="00D86FDA"/>
    <w:rsid w:val="00D8703E"/>
    <w:rsid w:val="00D87069"/>
    <w:rsid w:val="00D8707F"/>
    <w:rsid w:val="00D87104"/>
    <w:rsid w:val="00D87227"/>
    <w:rsid w:val="00D87256"/>
    <w:rsid w:val="00D8737F"/>
    <w:rsid w:val="00D87393"/>
    <w:rsid w:val="00D873A6"/>
    <w:rsid w:val="00D875A3"/>
    <w:rsid w:val="00D875CA"/>
    <w:rsid w:val="00D87649"/>
    <w:rsid w:val="00D876A3"/>
    <w:rsid w:val="00D876BD"/>
    <w:rsid w:val="00D87717"/>
    <w:rsid w:val="00D8771D"/>
    <w:rsid w:val="00D87784"/>
    <w:rsid w:val="00D87940"/>
    <w:rsid w:val="00D879B3"/>
    <w:rsid w:val="00D879B8"/>
    <w:rsid w:val="00D87A7F"/>
    <w:rsid w:val="00D87C0F"/>
    <w:rsid w:val="00D87C13"/>
    <w:rsid w:val="00D87DFC"/>
    <w:rsid w:val="00D87E41"/>
    <w:rsid w:val="00D87EA6"/>
    <w:rsid w:val="00D87F62"/>
    <w:rsid w:val="00D87FCE"/>
    <w:rsid w:val="00D9019D"/>
    <w:rsid w:val="00D901B7"/>
    <w:rsid w:val="00D902D3"/>
    <w:rsid w:val="00D9032B"/>
    <w:rsid w:val="00D9037F"/>
    <w:rsid w:val="00D903B6"/>
    <w:rsid w:val="00D9057A"/>
    <w:rsid w:val="00D90581"/>
    <w:rsid w:val="00D90590"/>
    <w:rsid w:val="00D90599"/>
    <w:rsid w:val="00D90645"/>
    <w:rsid w:val="00D907C8"/>
    <w:rsid w:val="00D90820"/>
    <w:rsid w:val="00D9083E"/>
    <w:rsid w:val="00D9095B"/>
    <w:rsid w:val="00D90983"/>
    <w:rsid w:val="00D90A80"/>
    <w:rsid w:val="00D90AF4"/>
    <w:rsid w:val="00D90B43"/>
    <w:rsid w:val="00D90D3A"/>
    <w:rsid w:val="00D90F1D"/>
    <w:rsid w:val="00D90F75"/>
    <w:rsid w:val="00D91029"/>
    <w:rsid w:val="00D910CA"/>
    <w:rsid w:val="00D91227"/>
    <w:rsid w:val="00D91234"/>
    <w:rsid w:val="00D9123C"/>
    <w:rsid w:val="00D91291"/>
    <w:rsid w:val="00D9144A"/>
    <w:rsid w:val="00D91480"/>
    <w:rsid w:val="00D91591"/>
    <w:rsid w:val="00D916BB"/>
    <w:rsid w:val="00D9170F"/>
    <w:rsid w:val="00D917BA"/>
    <w:rsid w:val="00D9183C"/>
    <w:rsid w:val="00D918D6"/>
    <w:rsid w:val="00D91914"/>
    <w:rsid w:val="00D9191C"/>
    <w:rsid w:val="00D91961"/>
    <w:rsid w:val="00D919A0"/>
    <w:rsid w:val="00D919D6"/>
    <w:rsid w:val="00D91A2C"/>
    <w:rsid w:val="00D91ADD"/>
    <w:rsid w:val="00D91B95"/>
    <w:rsid w:val="00D91BA0"/>
    <w:rsid w:val="00D91DA1"/>
    <w:rsid w:val="00D91DF5"/>
    <w:rsid w:val="00D91E42"/>
    <w:rsid w:val="00D92014"/>
    <w:rsid w:val="00D92073"/>
    <w:rsid w:val="00D921A2"/>
    <w:rsid w:val="00D9229B"/>
    <w:rsid w:val="00D922AB"/>
    <w:rsid w:val="00D922AF"/>
    <w:rsid w:val="00D922F9"/>
    <w:rsid w:val="00D92405"/>
    <w:rsid w:val="00D9241F"/>
    <w:rsid w:val="00D92538"/>
    <w:rsid w:val="00D9253B"/>
    <w:rsid w:val="00D9260F"/>
    <w:rsid w:val="00D92649"/>
    <w:rsid w:val="00D9265E"/>
    <w:rsid w:val="00D92702"/>
    <w:rsid w:val="00D92793"/>
    <w:rsid w:val="00D927CD"/>
    <w:rsid w:val="00D928C4"/>
    <w:rsid w:val="00D9290B"/>
    <w:rsid w:val="00D9295A"/>
    <w:rsid w:val="00D9295D"/>
    <w:rsid w:val="00D92966"/>
    <w:rsid w:val="00D92A1E"/>
    <w:rsid w:val="00D92A8B"/>
    <w:rsid w:val="00D92A91"/>
    <w:rsid w:val="00D92C3E"/>
    <w:rsid w:val="00D92CDD"/>
    <w:rsid w:val="00D92CE0"/>
    <w:rsid w:val="00D92CEC"/>
    <w:rsid w:val="00D92DE1"/>
    <w:rsid w:val="00D92E59"/>
    <w:rsid w:val="00D92F42"/>
    <w:rsid w:val="00D92FD1"/>
    <w:rsid w:val="00D92FDF"/>
    <w:rsid w:val="00D92FE6"/>
    <w:rsid w:val="00D9307A"/>
    <w:rsid w:val="00D930C5"/>
    <w:rsid w:val="00D9319E"/>
    <w:rsid w:val="00D93328"/>
    <w:rsid w:val="00D93352"/>
    <w:rsid w:val="00D93373"/>
    <w:rsid w:val="00D93470"/>
    <w:rsid w:val="00D934C5"/>
    <w:rsid w:val="00D93553"/>
    <w:rsid w:val="00D93578"/>
    <w:rsid w:val="00D9359E"/>
    <w:rsid w:val="00D935C7"/>
    <w:rsid w:val="00D935D4"/>
    <w:rsid w:val="00D9362B"/>
    <w:rsid w:val="00D93667"/>
    <w:rsid w:val="00D936AC"/>
    <w:rsid w:val="00D936F0"/>
    <w:rsid w:val="00D937AC"/>
    <w:rsid w:val="00D937C4"/>
    <w:rsid w:val="00D937FC"/>
    <w:rsid w:val="00D93813"/>
    <w:rsid w:val="00D93857"/>
    <w:rsid w:val="00D938C5"/>
    <w:rsid w:val="00D938D1"/>
    <w:rsid w:val="00D938DD"/>
    <w:rsid w:val="00D938F4"/>
    <w:rsid w:val="00D93900"/>
    <w:rsid w:val="00D9391C"/>
    <w:rsid w:val="00D93982"/>
    <w:rsid w:val="00D93988"/>
    <w:rsid w:val="00D93AFB"/>
    <w:rsid w:val="00D93C3E"/>
    <w:rsid w:val="00D93C4A"/>
    <w:rsid w:val="00D93CF9"/>
    <w:rsid w:val="00D93D8F"/>
    <w:rsid w:val="00D93E0C"/>
    <w:rsid w:val="00D93E13"/>
    <w:rsid w:val="00D93E63"/>
    <w:rsid w:val="00D93E86"/>
    <w:rsid w:val="00D93EC0"/>
    <w:rsid w:val="00D93F61"/>
    <w:rsid w:val="00D94065"/>
    <w:rsid w:val="00D94375"/>
    <w:rsid w:val="00D944D1"/>
    <w:rsid w:val="00D944DB"/>
    <w:rsid w:val="00D944F6"/>
    <w:rsid w:val="00D94541"/>
    <w:rsid w:val="00D94623"/>
    <w:rsid w:val="00D9463D"/>
    <w:rsid w:val="00D94648"/>
    <w:rsid w:val="00D9474A"/>
    <w:rsid w:val="00D947C1"/>
    <w:rsid w:val="00D94855"/>
    <w:rsid w:val="00D9488D"/>
    <w:rsid w:val="00D9492D"/>
    <w:rsid w:val="00D9497A"/>
    <w:rsid w:val="00D949A6"/>
    <w:rsid w:val="00D94A37"/>
    <w:rsid w:val="00D94A44"/>
    <w:rsid w:val="00D94B40"/>
    <w:rsid w:val="00D94BFE"/>
    <w:rsid w:val="00D94C5B"/>
    <w:rsid w:val="00D94D73"/>
    <w:rsid w:val="00D94DC8"/>
    <w:rsid w:val="00D94E96"/>
    <w:rsid w:val="00D94ED4"/>
    <w:rsid w:val="00D94EE8"/>
    <w:rsid w:val="00D94F83"/>
    <w:rsid w:val="00D94FEB"/>
    <w:rsid w:val="00D9510D"/>
    <w:rsid w:val="00D95114"/>
    <w:rsid w:val="00D9516B"/>
    <w:rsid w:val="00D951A2"/>
    <w:rsid w:val="00D951A9"/>
    <w:rsid w:val="00D951BF"/>
    <w:rsid w:val="00D951FA"/>
    <w:rsid w:val="00D95281"/>
    <w:rsid w:val="00D95285"/>
    <w:rsid w:val="00D952D0"/>
    <w:rsid w:val="00D95329"/>
    <w:rsid w:val="00D9535C"/>
    <w:rsid w:val="00D95390"/>
    <w:rsid w:val="00D953C0"/>
    <w:rsid w:val="00D9544D"/>
    <w:rsid w:val="00D95460"/>
    <w:rsid w:val="00D954B4"/>
    <w:rsid w:val="00D954BD"/>
    <w:rsid w:val="00D95537"/>
    <w:rsid w:val="00D956C0"/>
    <w:rsid w:val="00D956E8"/>
    <w:rsid w:val="00D956F5"/>
    <w:rsid w:val="00D95797"/>
    <w:rsid w:val="00D95840"/>
    <w:rsid w:val="00D9589C"/>
    <w:rsid w:val="00D95996"/>
    <w:rsid w:val="00D95A34"/>
    <w:rsid w:val="00D95B88"/>
    <w:rsid w:val="00D95C99"/>
    <w:rsid w:val="00D95C9D"/>
    <w:rsid w:val="00D95CB0"/>
    <w:rsid w:val="00D95D02"/>
    <w:rsid w:val="00D95D1F"/>
    <w:rsid w:val="00D95D2F"/>
    <w:rsid w:val="00D95DAD"/>
    <w:rsid w:val="00D95E15"/>
    <w:rsid w:val="00D95E34"/>
    <w:rsid w:val="00D95E35"/>
    <w:rsid w:val="00D95E54"/>
    <w:rsid w:val="00D95E7B"/>
    <w:rsid w:val="00D95EEB"/>
    <w:rsid w:val="00D95F57"/>
    <w:rsid w:val="00D9619C"/>
    <w:rsid w:val="00D9621B"/>
    <w:rsid w:val="00D96310"/>
    <w:rsid w:val="00D96330"/>
    <w:rsid w:val="00D96367"/>
    <w:rsid w:val="00D96420"/>
    <w:rsid w:val="00D96441"/>
    <w:rsid w:val="00D96471"/>
    <w:rsid w:val="00D96520"/>
    <w:rsid w:val="00D9655B"/>
    <w:rsid w:val="00D965FD"/>
    <w:rsid w:val="00D96641"/>
    <w:rsid w:val="00D966B3"/>
    <w:rsid w:val="00D96713"/>
    <w:rsid w:val="00D96815"/>
    <w:rsid w:val="00D96826"/>
    <w:rsid w:val="00D969F2"/>
    <w:rsid w:val="00D969FD"/>
    <w:rsid w:val="00D96C3B"/>
    <w:rsid w:val="00D96C41"/>
    <w:rsid w:val="00D96C8A"/>
    <w:rsid w:val="00D96CEE"/>
    <w:rsid w:val="00D96D93"/>
    <w:rsid w:val="00D96DFB"/>
    <w:rsid w:val="00D96E6A"/>
    <w:rsid w:val="00D96E92"/>
    <w:rsid w:val="00D97021"/>
    <w:rsid w:val="00D97139"/>
    <w:rsid w:val="00D97209"/>
    <w:rsid w:val="00D9721F"/>
    <w:rsid w:val="00D97325"/>
    <w:rsid w:val="00D97357"/>
    <w:rsid w:val="00D97372"/>
    <w:rsid w:val="00D973A0"/>
    <w:rsid w:val="00D973B4"/>
    <w:rsid w:val="00D973BF"/>
    <w:rsid w:val="00D9747D"/>
    <w:rsid w:val="00D975B4"/>
    <w:rsid w:val="00D97673"/>
    <w:rsid w:val="00D9767A"/>
    <w:rsid w:val="00D976B1"/>
    <w:rsid w:val="00D97702"/>
    <w:rsid w:val="00D9779D"/>
    <w:rsid w:val="00D977A2"/>
    <w:rsid w:val="00D97829"/>
    <w:rsid w:val="00D979B2"/>
    <w:rsid w:val="00D979DC"/>
    <w:rsid w:val="00D97A87"/>
    <w:rsid w:val="00D97AA9"/>
    <w:rsid w:val="00D97AFF"/>
    <w:rsid w:val="00D97B90"/>
    <w:rsid w:val="00D97CB3"/>
    <w:rsid w:val="00D97CB9"/>
    <w:rsid w:val="00D97CFB"/>
    <w:rsid w:val="00D97D99"/>
    <w:rsid w:val="00D97DA4"/>
    <w:rsid w:val="00D97DA5"/>
    <w:rsid w:val="00D97DF6"/>
    <w:rsid w:val="00D97E71"/>
    <w:rsid w:val="00D97EE4"/>
    <w:rsid w:val="00D97EEC"/>
    <w:rsid w:val="00D97F37"/>
    <w:rsid w:val="00D97FF5"/>
    <w:rsid w:val="00DA002B"/>
    <w:rsid w:val="00DA00CE"/>
    <w:rsid w:val="00DA00F5"/>
    <w:rsid w:val="00DA016B"/>
    <w:rsid w:val="00DA02EB"/>
    <w:rsid w:val="00DA033C"/>
    <w:rsid w:val="00DA03F4"/>
    <w:rsid w:val="00DA0513"/>
    <w:rsid w:val="00DA0682"/>
    <w:rsid w:val="00DA0694"/>
    <w:rsid w:val="00DA0895"/>
    <w:rsid w:val="00DA08A6"/>
    <w:rsid w:val="00DA09CF"/>
    <w:rsid w:val="00DA0A0B"/>
    <w:rsid w:val="00DA0A5E"/>
    <w:rsid w:val="00DA0D70"/>
    <w:rsid w:val="00DA0E26"/>
    <w:rsid w:val="00DA0E33"/>
    <w:rsid w:val="00DA0E47"/>
    <w:rsid w:val="00DA0E74"/>
    <w:rsid w:val="00DA0F0C"/>
    <w:rsid w:val="00DA0F1F"/>
    <w:rsid w:val="00DA0F5B"/>
    <w:rsid w:val="00DA0F73"/>
    <w:rsid w:val="00DA0FAD"/>
    <w:rsid w:val="00DA109E"/>
    <w:rsid w:val="00DA1107"/>
    <w:rsid w:val="00DA1132"/>
    <w:rsid w:val="00DA1138"/>
    <w:rsid w:val="00DA1198"/>
    <w:rsid w:val="00DA11C7"/>
    <w:rsid w:val="00DA11DC"/>
    <w:rsid w:val="00DA1271"/>
    <w:rsid w:val="00DA12CC"/>
    <w:rsid w:val="00DA12F4"/>
    <w:rsid w:val="00DA12F5"/>
    <w:rsid w:val="00DA12F6"/>
    <w:rsid w:val="00DA134F"/>
    <w:rsid w:val="00DA136E"/>
    <w:rsid w:val="00DA13AB"/>
    <w:rsid w:val="00DA1439"/>
    <w:rsid w:val="00DA1460"/>
    <w:rsid w:val="00DA16AC"/>
    <w:rsid w:val="00DA1723"/>
    <w:rsid w:val="00DA1752"/>
    <w:rsid w:val="00DA1854"/>
    <w:rsid w:val="00DA18D9"/>
    <w:rsid w:val="00DA190B"/>
    <w:rsid w:val="00DA1927"/>
    <w:rsid w:val="00DA1974"/>
    <w:rsid w:val="00DA19D5"/>
    <w:rsid w:val="00DA1A15"/>
    <w:rsid w:val="00DA1A42"/>
    <w:rsid w:val="00DA1ADF"/>
    <w:rsid w:val="00DA1B14"/>
    <w:rsid w:val="00DA1BBC"/>
    <w:rsid w:val="00DA1BE2"/>
    <w:rsid w:val="00DA1BEE"/>
    <w:rsid w:val="00DA1C6A"/>
    <w:rsid w:val="00DA1CA7"/>
    <w:rsid w:val="00DA1D63"/>
    <w:rsid w:val="00DA1E48"/>
    <w:rsid w:val="00DA216A"/>
    <w:rsid w:val="00DA2180"/>
    <w:rsid w:val="00DA2186"/>
    <w:rsid w:val="00DA21A0"/>
    <w:rsid w:val="00DA2346"/>
    <w:rsid w:val="00DA2350"/>
    <w:rsid w:val="00DA2353"/>
    <w:rsid w:val="00DA2393"/>
    <w:rsid w:val="00DA23AA"/>
    <w:rsid w:val="00DA23D5"/>
    <w:rsid w:val="00DA2410"/>
    <w:rsid w:val="00DA2475"/>
    <w:rsid w:val="00DA24B2"/>
    <w:rsid w:val="00DA24FD"/>
    <w:rsid w:val="00DA2540"/>
    <w:rsid w:val="00DA2545"/>
    <w:rsid w:val="00DA25BE"/>
    <w:rsid w:val="00DA26CC"/>
    <w:rsid w:val="00DA26E6"/>
    <w:rsid w:val="00DA2815"/>
    <w:rsid w:val="00DA2886"/>
    <w:rsid w:val="00DA2974"/>
    <w:rsid w:val="00DA2A25"/>
    <w:rsid w:val="00DA2A77"/>
    <w:rsid w:val="00DA2ACF"/>
    <w:rsid w:val="00DA2B25"/>
    <w:rsid w:val="00DA2C86"/>
    <w:rsid w:val="00DA2DA5"/>
    <w:rsid w:val="00DA2E09"/>
    <w:rsid w:val="00DA2E3F"/>
    <w:rsid w:val="00DA2F91"/>
    <w:rsid w:val="00DA305A"/>
    <w:rsid w:val="00DA315D"/>
    <w:rsid w:val="00DA319B"/>
    <w:rsid w:val="00DA31F0"/>
    <w:rsid w:val="00DA323C"/>
    <w:rsid w:val="00DA32A8"/>
    <w:rsid w:val="00DA32AF"/>
    <w:rsid w:val="00DA32F3"/>
    <w:rsid w:val="00DA3344"/>
    <w:rsid w:val="00DA3420"/>
    <w:rsid w:val="00DA345F"/>
    <w:rsid w:val="00DA346E"/>
    <w:rsid w:val="00DA3488"/>
    <w:rsid w:val="00DA34F3"/>
    <w:rsid w:val="00DA3577"/>
    <w:rsid w:val="00DA35AE"/>
    <w:rsid w:val="00DA36DF"/>
    <w:rsid w:val="00DA371B"/>
    <w:rsid w:val="00DA37F4"/>
    <w:rsid w:val="00DA3802"/>
    <w:rsid w:val="00DA3911"/>
    <w:rsid w:val="00DA39EF"/>
    <w:rsid w:val="00DA3AA9"/>
    <w:rsid w:val="00DA3B79"/>
    <w:rsid w:val="00DA3BB3"/>
    <w:rsid w:val="00DA3BD8"/>
    <w:rsid w:val="00DA3BF6"/>
    <w:rsid w:val="00DA3D05"/>
    <w:rsid w:val="00DA3DF9"/>
    <w:rsid w:val="00DA3E0A"/>
    <w:rsid w:val="00DA3E33"/>
    <w:rsid w:val="00DA3F48"/>
    <w:rsid w:val="00DA40EA"/>
    <w:rsid w:val="00DA4183"/>
    <w:rsid w:val="00DA41CC"/>
    <w:rsid w:val="00DA4344"/>
    <w:rsid w:val="00DA435C"/>
    <w:rsid w:val="00DA4381"/>
    <w:rsid w:val="00DA43C4"/>
    <w:rsid w:val="00DA43CF"/>
    <w:rsid w:val="00DA43FA"/>
    <w:rsid w:val="00DA43FC"/>
    <w:rsid w:val="00DA443B"/>
    <w:rsid w:val="00DA4442"/>
    <w:rsid w:val="00DA4517"/>
    <w:rsid w:val="00DA454A"/>
    <w:rsid w:val="00DA46E1"/>
    <w:rsid w:val="00DA473C"/>
    <w:rsid w:val="00DA476F"/>
    <w:rsid w:val="00DA4786"/>
    <w:rsid w:val="00DA47D8"/>
    <w:rsid w:val="00DA482D"/>
    <w:rsid w:val="00DA48A6"/>
    <w:rsid w:val="00DA48DF"/>
    <w:rsid w:val="00DA493D"/>
    <w:rsid w:val="00DA4AB1"/>
    <w:rsid w:val="00DA4AB7"/>
    <w:rsid w:val="00DA4AFB"/>
    <w:rsid w:val="00DA4BAF"/>
    <w:rsid w:val="00DA4CB4"/>
    <w:rsid w:val="00DA4D36"/>
    <w:rsid w:val="00DA4D41"/>
    <w:rsid w:val="00DA4D8E"/>
    <w:rsid w:val="00DA4E29"/>
    <w:rsid w:val="00DA4F33"/>
    <w:rsid w:val="00DA4FEF"/>
    <w:rsid w:val="00DA5024"/>
    <w:rsid w:val="00DA5035"/>
    <w:rsid w:val="00DA516C"/>
    <w:rsid w:val="00DA5176"/>
    <w:rsid w:val="00DA5198"/>
    <w:rsid w:val="00DA52F1"/>
    <w:rsid w:val="00DA5347"/>
    <w:rsid w:val="00DA5348"/>
    <w:rsid w:val="00DA53F9"/>
    <w:rsid w:val="00DA542A"/>
    <w:rsid w:val="00DA543F"/>
    <w:rsid w:val="00DA5491"/>
    <w:rsid w:val="00DA54D2"/>
    <w:rsid w:val="00DA5577"/>
    <w:rsid w:val="00DA5616"/>
    <w:rsid w:val="00DA5620"/>
    <w:rsid w:val="00DA5625"/>
    <w:rsid w:val="00DA56AB"/>
    <w:rsid w:val="00DA56BC"/>
    <w:rsid w:val="00DA5806"/>
    <w:rsid w:val="00DA5821"/>
    <w:rsid w:val="00DA5852"/>
    <w:rsid w:val="00DA58BF"/>
    <w:rsid w:val="00DA599B"/>
    <w:rsid w:val="00DA59B1"/>
    <w:rsid w:val="00DA59D9"/>
    <w:rsid w:val="00DA59E6"/>
    <w:rsid w:val="00DA5A08"/>
    <w:rsid w:val="00DA5A4E"/>
    <w:rsid w:val="00DA5A88"/>
    <w:rsid w:val="00DA5AAF"/>
    <w:rsid w:val="00DA5AB7"/>
    <w:rsid w:val="00DA5ACA"/>
    <w:rsid w:val="00DA5AF2"/>
    <w:rsid w:val="00DA5B2C"/>
    <w:rsid w:val="00DA5B84"/>
    <w:rsid w:val="00DA5B95"/>
    <w:rsid w:val="00DA5B9A"/>
    <w:rsid w:val="00DA5C88"/>
    <w:rsid w:val="00DA5C8B"/>
    <w:rsid w:val="00DA5CA2"/>
    <w:rsid w:val="00DA5CEE"/>
    <w:rsid w:val="00DA5D44"/>
    <w:rsid w:val="00DA5DCE"/>
    <w:rsid w:val="00DA5ED2"/>
    <w:rsid w:val="00DA5F84"/>
    <w:rsid w:val="00DA5FB2"/>
    <w:rsid w:val="00DA5FED"/>
    <w:rsid w:val="00DA6059"/>
    <w:rsid w:val="00DA60F0"/>
    <w:rsid w:val="00DA625E"/>
    <w:rsid w:val="00DA62A3"/>
    <w:rsid w:val="00DA62CC"/>
    <w:rsid w:val="00DA6309"/>
    <w:rsid w:val="00DA631E"/>
    <w:rsid w:val="00DA6335"/>
    <w:rsid w:val="00DA656F"/>
    <w:rsid w:val="00DA6571"/>
    <w:rsid w:val="00DA657A"/>
    <w:rsid w:val="00DA658E"/>
    <w:rsid w:val="00DA6639"/>
    <w:rsid w:val="00DA664E"/>
    <w:rsid w:val="00DA66B5"/>
    <w:rsid w:val="00DA67B5"/>
    <w:rsid w:val="00DA680C"/>
    <w:rsid w:val="00DA682B"/>
    <w:rsid w:val="00DA6990"/>
    <w:rsid w:val="00DA69AA"/>
    <w:rsid w:val="00DA69C9"/>
    <w:rsid w:val="00DA6A29"/>
    <w:rsid w:val="00DA6AC4"/>
    <w:rsid w:val="00DA6AD4"/>
    <w:rsid w:val="00DA6B8B"/>
    <w:rsid w:val="00DA6BA8"/>
    <w:rsid w:val="00DA6BCF"/>
    <w:rsid w:val="00DA6C30"/>
    <w:rsid w:val="00DA6C59"/>
    <w:rsid w:val="00DA6D75"/>
    <w:rsid w:val="00DA6E80"/>
    <w:rsid w:val="00DA6F6E"/>
    <w:rsid w:val="00DA6FF0"/>
    <w:rsid w:val="00DA7077"/>
    <w:rsid w:val="00DA710C"/>
    <w:rsid w:val="00DA7164"/>
    <w:rsid w:val="00DA71A3"/>
    <w:rsid w:val="00DA71FA"/>
    <w:rsid w:val="00DA7208"/>
    <w:rsid w:val="00DA7215"/>
    <w:rsid w:val="00DA72A7"/>
    <w:rsid w:val="00DA72B1"/>
    <w:rsid w:val="00DA72C3"/>
    <w:rsid w:val="00DA739B"/>
    <w:rsid w:val="00DA73E2"/>
    <w:rsid w:val="00DA743C"/>
    <w:rsid w:val="00DA7443"/>
    <w:rsid w:val="00DA749B"/>
    <w:rsid w:val="00DA7540"/>
    <w:rsid w:val="00DA75E3"/>
    <w:rsid w:val="00DA7606"/>
    <w:rsid w:val="00DA7696"/>
    <w:rsid w:val="00DA771C"/>
    <w:rsid w:val="00DA772E"/>
    <w:rsid w:val="00DA77BD"/>
    <w:rsid w:val="00DA77D5"/>
    <w:rsid w:val="00DA788D"/>
    <w:rsid w:val="00DA78CD"/>
    <w:rsid w:val="00DA7911"/>
    <w:rsid w:val="00DA793D"/>
    <w:rsid w:val="00DA7A1B"/>
    <w:rsid w:val="00DA7A52"/>
    <w:rsid w:val="00DA7A62"/>
    <w:rsid w:val="00DA7A7A"/>
    <w:rsid w:val="00DA7AC4"/>
    <w:rsid w:val="00DA7B05"/>
    <w:rsid w:val="00DA7B09"/>
    <w:rsid w:val="00DA7B56"/>
    <w:rsid w:val="00DA7B83"/>
    <w:rsid w:val="00DA7BD2"/>
    <w:rsid w:val="00DA7C30"/>
    <w:rsid w:val="00DA7CB2"/>
    <w:rsid w:val="00DA7D0C"/>
    <w:rsid w:val="00DA7E3F"/>
    <w:rsid w:val="00DA7F07"/>
    <w:rsid w:val="00DA7FE9"/>
    <w:rsid w:val="00DB00B2"/>
    <w:rsid w:val="00DB010E"/>
    <w:rsid w:val="00DB0162"/>
    <w:rsid w:val="00DB01A3"/>
    <w:rsid w:val="00DB01FD"/>
    <w:rsid w:val="00DB02D7"/>
    <w:rsid w:val="00DB03F3"/>
    <w:rsid w:val="00DB0422"/>
    <w:rsid w:val="00DB0426"/>
    <w:rsid w:val="00DB0453"/>
    <w:rsid w:val="00DB04EF"/>
    <w:rsid w:val="00DB0503"/>
    <w:rsid w:val="00DB052F"/>
    <w:rsid w:val="00DB056C"/>
    <w:rsid w:val="00DB05A9"/>
    <w:rsid w:val="00DB066B"/>
    <w:rsid w:val="00DB06A7"/>
    <w:rsid w:val="00DB075F"/>
    <w:rsid w:val="00DB07EF"/>
    <w:rsid w:val="00DB07F3"/>
    <w:rsid w:val="00DB0807"/>
    <w:rsid w:val="00DB0824"/>
    <w:rsid w:val="00DB0879"/>
    <w:rsid w:val="00DB08F9"/>
    <w:rsid w:val="00DB0920"/>
    <w:rsid w:val="00DB092A"/>
    <w:rsid w:val="00DB09C1"/>
    <w:rsid w:val="00DB09C4"/>
    <w:rsid w:val="00DB0AC2"/>
    <w:rsid w:val="00DB0B95"/>
    <w:rsid w:val="00DB0D55"/>
    <w:rsid w:val="00DB0D7B"/>
    <w:rsid w:val="00DB0DA7"/>
    <w:rsid w:val="00DB0DBB"/>
    <w:rsid w:val="00DB0DC6"/>
    <w:rsid w:val="00DB0DF6"/>
    <w:rsid w:val="00DB0ED8"/>
    <w:rsid w:val="00DB0F02"/>
    <w:rsid w:val="00DB0F1B"/>
    <w:rsid w:val="00DB0F21"/>
    <w:rsid w:val="00DB0F43"/>
    <w:rsid w:val="00DB108D"/>
    <w:rsid w:val="00DB10A5"/>
    <w:rsid w:val="00DB125F"/>
    <w:rsid w:val="00DB1286"/>
    <w:rsid w:val="00DB1298"/>
    <w:rsid w:val="00DB12AD"/>
    <w:rsid w:val="00DB12B1"/>
    <w:rsid w:val="00DB12D6"/>
    <w:rsid w:val="00DB12DC"/>
    <w:rsid w:val="00DB1317"/>
    <w:rsid w:val="00DB1383"/>
    <w:rsid w:val="00DB138D"/>
    <w:rsid w:val="00DB139F"/>
    <w:rsid w:val="00DB13D8"/>
    <w:rsid w:val="00DB1406"/>
    <w:rsid w:val="00DB144A"/>
    <w:rsid w:val="00DB1458"/>
    <w:rsid w:val="00DB14A0"/>
    <w:rsid w:val="00DB1544"/>
    <w:rsid w:val="00DB1563"/>
    <w:rsid w:val="00DB15AE"/>
    <w:rsid w:val="00DB15D3"/>
    <w:rsid w:val="00DB15D8"/>
    <w:rsid w:val="00DB16B9"/>
    <w:rsid w:val="00DB16BE"/>
    <w:rsid w:val="00DB17D6"/>
    <w:rsid w:val="00DB1812"/>
    <w:rsid w:val="00DB1871"/>
    <w:rsid w:val="00DB19BF"/>
    <w:rsid w:val="00DB19D2"/>
    <w:rsid w:val="00DB1A03"/>
    <w:rsid w:val="00DB1A0E"/>
    <w:rsid w:val="00DB1A3E"/>
    <w:rsid w:val="00DB1B6B"/>
    <w:rsid w:val="00DB1B93"/>
    <w:rsid w:val="00DB1C1D"/>
    <w:rsid w:val="00DB1C54"/>
    <w:rsid w:val="00DB1C96"/>
    <w:rsid w:val="00DB1CEA"/>
    <w:rsid w:val="00DB1E1C"/>
    <w:rsid w:val="00DB1F16"/>
    <w:rsid w:val="00DB2033"/>
    <w:rsid w:val="00DB20CA"/>
    <w:rsid w:val="00DB216D"/>
    <w:rsid w:val="00DB216E"/>
    <w:rsid w:val="00DB232F"/>
    <w:rsid w:val="00DB2330"/>
    <w:rsid w:val="00DB2545"/>
    <w:rsid w:val="00DB2614"/>
    <w:rsid w:val="00DB2672"/>
    <w:rsid w:val="00DB26A2"/>
    <w:rsid w:val="00DB27BA"/>
    <w:rsid w:val="00DB27C5"/>
    <w:rsid w:val="00DB2822"/>
    <w:rsid w:val="00DB283C"/>
    <w:rsid w:val="00DB2881"/>
    <w:rsid w:val="00DB28B3"/>
    <w:rsid w:val="00DB28B6"/>
    <w:rsid w:val="00DB28D5"/>
    <w:rsid w:val="00DB28E3"/>
    <w:rsid w:val="00DB2932"/>
    <w:rsid w:val="00DB2973"/>
    <w:rsid w:val="00DB29F0"/>
    <w:rsid w:val="00DB2A52"/>
    <w:rsid w:val="00DB2A65"/>
    <w:rsid w:val="00DB2AAE"/>
    <w:rsid w:val="00DB2B0E"/>
    <w:rsid w:val="00DB2B50"/>
    <w:rsid w:val="00DB2B56"/>
    <w:rsid w:val="00DB2B8B"/>
    <w:rsid w:val="00DB2BE5"/>
    <w:rsid w:val="00DB2C94"/>
    <w:rsid w:val="00DB2D9A"/>
    <w:rsid w:val="00DB2EF1"/>
    <w:rsid w:val="00DB30C7"/>
    <w:rsid w:val="00DB318B"/>
    <w:rsid w:val="00DB31DC"/>
    <w:rsid w:val="00DB329D"/>
    <w:rsid w:val="00DB32C0"/>
    <w:rsid w:val="00DB33BE"/>
    <w:rsid w:val="00DB33C0"/>
    <w:rsid w:val="00DB357C"/>
    <w:rsid w:val="00DB36CE"/>
    <w:rsid w:val="00DB36E8"/>
    <w:rsid w:val="00DB3884"/>
    <w:rsid w:val="00DB38AF"/>
    <w:rsid w:val="00DB3B13"/>
    <w:rsid w:val="00DB3B4C"/>
    <w:rsid w:val="00DB3B8E"/>
    <w:rsid w:val="00DB3C20"/>
    <w:rsid w:val="00DB3C3F"/>
    <w:rsid w:val="00DB3C7E"/>
    <w:rsid w:val="00DB3D3E"/>
    <w:rsid w:val="00DB3E0D"/>
    <w:rsid w:val="00DB3E33"/>
    <w:rsid w:val="00DB3E55"/>
    <w:rsid w:val="00DB3FEB"/>
    <w:rsid w:val="00DB4049"/>
    <w:rsid w:val="00DB40BE"/>
    <w:rsid w:val="00DB40F3"/>
    <w:rsid w:val="00DB40FA"/>
    <w:rsid w:val="00DB415E"/>
    <w:rsid w:val="00DB41C7"/>
    <w:rsid w:val="00DB41CD"/>
    <w:rsid w:val="00DB4246"/>
    <w:rsid w:val="00DB42D7"/>
    <w:rsid w:val="00DB42FE"/>
    <w:rsid w:val="00DB430F"/>
    <w:rsid w:val="00DB433A"/>
    <w:rsid w:val="00DB4353"/>
    <w:rsid w:val="00DB447A"/>
    <w:rsid w:val="00DB44C6"/>
    <w:rsid w:val="00DB4521"/>
    <w:rsid w:val="00DB45D9"/>
    <w:rsid w:val="00DB46A1"/>
    <w:rsid w:val="00DB46CF"/>
    <w:rsid w:val="00DB46EE"/>
    <w:rsid w:val="00DB4729"/>
    <w:rsid w:val="00DB4730"/>
    <w:rsid w:val="00DB4810"/>
    <w:rsid w:val="00DB4879"/>
    <w:rsid w:val="00DB48CB"/>
    <w:rsid w:val="00DB48E9"/>
    <w:rsid w:val="00DB496B"/>
    <w:rsid w:val="00DB49FE"/>
    <w:rsid w:val="00DB4A42"/>
    <w:rsid w:val="00DB4B0F"/>
    <w:rsid w:val="00DB4B28"/>
    <w:rsid w:val="00DB4E9C"/>
    <w:rsid w:val="00DB4EA3"/>
    <w:rsid w:val="00DB5051"/>
    <w:rsid w:val="00DB50CE"/>
    <w:rsid w:val="00DB51BA"/>
    <w:rsid w:val="00DB51EE"/>
    <w:rsid w:val="00DB51FC"/>
    <w:rsid w:val="00DB5278"/>
    <w:rsid w:val="00DB52B1"/>
    <w:rsid w:val="00DB5398"/>
    <w:rsid w:val="00DB5476"/>
    <w:rsid w:val="00DB557A"/>
    <w:rsid w:val="00DB5599"/>
    <w:rsid w:val="00DB55B7"/>
    <w:rsid w:val="00DB569D"/>
    <w:rsid w:val="00DB56B8"/>
    <w:rsid w:val="00DB5731"/>
    <w:rsid w:val="00DB57D5"/>
    <w:rsid w:val="00DB5836"/>
    <w:rsid w:val="00DB5982"/>
    <w:rsid w:val="00DB5A44"/>
    <w:rsid w:val="00DB5A87"/>
    <w:rsid w:val="00DB5AF8"/>
    <w:rsid w:val="00DB5BA6"/>
    <w:rsid w:val="00DB5BD3"/>
    <w:rsid w:val="00DB5CEA"/>
    <w:rsid w:val="00DB5E19"/>
    <w:rsid w:val="00DB5F04"/>
    <w:rsid w:val="00DB5F57"/>
    <w:rsid w:val="00DB5FA4"/>
    <w:rsid w:val="00DB5FCD"/>
    <w:rsid w:val="00DB5FED"/>
    <w:rsid w:val="00DB6041"/>
    <w:rsid w:val="00DB6112"/>
    <w:rsid w:val="00DB6116"/>
    <w:rsid w:val="00DB6147"/>
    <w:rsid w:val="00DB61A4"/>
    <w:rsid w:val="00DB6213"/>
    <w:rsid w:val="00DB62EC"/>
    <w:rsid w:val="00DB6579"/>
    <w:rsid w:val="00DB65A3"/>
    <w:rsid w:val="00DB65B6"/>
    <w:rsid w:val="00DB662B"/>
    <w:rsid w:val="00DB6635"/>
    <w:rsid w:val="00DB66EA"/>
    <w:rsid w:val="00DB6727"/>
    <w:rsid w:val="00DB6751"/>
    <w:rsid w:val="00DB6767"/>
    <w:rsid w:val="00DB6827"/>
    <w:rsid w:val="00DB68AD"/>
    <w:rsid w:val="00DB6AED"/>
    <w:rsid w:val="00DB6AF5"/>
    <w:rsid w:val="00DB6B4A"/>
    <w:rsid w:val="00DB6BDB"/>
    <w:rsid w:val="00DB6C08"/>
    <w:rsid w:val="00DB6CB8"/>
    <w:rsid w:val="00DB6CDE"/>
    <w:rsid w:val="00DB6CFA"/>
    <w:rsid w:val="00DB6D2A"/>
    <w:rsid w:val="00DB6E2D"/>
    <w:rsid w:val="00DB6E59"/>
    <w:rsid w:val="00DB6E72"/>
    <w:rsid w:val="00DB6F1B"/>
    <w:rsid w:val="00DB7015"/>
    <w:rsid w:val="00DB70A9"/>
    <w:rsid w:val="00DB70D0"/>
    <w:rsid w:val="00DB711F"/>
    <w:rsid w:val="00DB7164"/>
    <w:rsid w:val="00DB723B"/>
    <w:rsid w:val="00DB728B"/>
    <w:rsid w:val="00DB7358"/>
    <w:rsid w:val="00DB7408"/>
    <w:rsid w:val="00DB7427"/>
    <w:rsid w:val="00DB747F"/>
    <w:rsid w:val="00DB75C8"/>
    <w:rsid w:val="00DB75D8"/>
    <w:rsid w:val="00DB761F"/>
    <w:rsid w:val="00DB7662"/>
    <w:rsid w:val="00DB76F5"/>
    <w:rsid w:val="00DB771F"/>
    <w:rsid w:val="00DB7739"/>
    <w:rsid w:val="00DB7743"/>
    <w:rsid w:val="00DB774D"/>
    <w:rsid w:val="00DB7808"/>
    <w:rsid w:val="00DB7836"/>
    <w:rsid w:val="00DB78DD"/>
    <w:rsid w:val="00DB7932"/>
    <w:rsid w:val="00DB7A02"/>
    <w:rsid w:val="00DB7A9C"/>
    <w:rsid w:val="00DB7B2E"/>
    <w:rsid w:val="00DB7C5A"/>
    <w:rsid w:val="00DB7CA1"/>
    <w:rsid w:val="00DB7D2E"/>
    <w:rsid w:val="00DB7D5E"/>
    <w:rsid w:val="00DB7D63"/>
    <w:rsid w:val="00DB7E79"/>
    <w:rsid w:val="00DB7EB1"/>
    <w:rsid w:val="00DC0014"/>
    <w:rsid w:val="00DC003B"/>
    <w:rsid w:val="00DC0064"/>
    <w:rsid w:val="00DC0166"/>
    <w:rsid w:val="00DC0170"/>
    <w:rsid w:val="00DC01AB"/>
    <w:rsid w:val="00DC0270"/>
    <w:rsid w:val="00DC030B"/>
    <w:rsid w:val="00DC0349"/>
    <w:rsid w:val="00DC03A6"/>
    <w:rsid w:val="00DC040C"/>
    <w:rsid w:val="00DC0467"/>
    <w:rsid w:val="00DC0488"/>
    <w:rsid w:val="00DC0508"/>
    <w:rsid w:val="00DC0554"/>
    <w:rsid w:val="00DC05CB"/>
    <w:rsid w:val="00DC06A6"/>
    <w:rsid w:val="00DC07BE"/>
    <w:rsid w:val="00DC0831"/>
    <w:rsid w:val="00DC08B3"/>
    <w:rsid w:val="00DC0976"/>
    <w:rsid w:val="00DC0990"/>
    <w:rsid w:val="00DC09A8"/>
    <w:rsid w:val="00DC09B4"/>
    <w:rsid w:val="00DC0A16"/>
    <w:rsid w:val="00DC0A9A"/>
    <w:rsid w:val="00DC0C31"/>
    <w:rsid w:val="00DC0C32"/>
    <w:rsid w:val="00DC0C60"/>
    <w:rsid w:val="00DC0CDC"/>
    <w:rsid w:val="00DC0CE9"/>
    <w:rsid w:val="00DC0D80"/>
    <w:rsid w:val="00DC0DCA"/>
    <w:rsid w:val="00DC0E1D"/>
    <w:rsid w:val="00DC0E34"/>
    <w:rsid w:val="00DC105F"/>
    <w:rsid w:val="00DC10E1"/>
    <w:rsid w:val="00DC10E8"/>
    <w:rsid w:val="00DC1219"/>
    <w:rsid w:val="00DC1257"/>
    <w:rsid w:val="00DC12F6"/>
    <w:rsid w:val="00DC140D"/>
    <w:rsid w:val="00DC1520"/>
    <w:rsid w:val="00DC15D7"/>
    <w:rsid w:val="00DC16AA"/>
    <w:rsid w:val="00DC1720"/>
    <w:rsid w:val="00DC173B"/>
    <w:rsid w:val="00DC176B"/>
    <w:rsid w:val="00DC1770"/>
    <w:rsid w:val="00DC18B3"/>
    <w:rsid w:val="00DC18E0"/>
    <w:rsid w:val="00DC194F"/>
    <w:rsid w:val="00DC1999"/>
    <w:rsid w:val="00DC19CB"/>
    <w:rsid w:val="00DC19F0"/>
    <w:rsid w:val="00DC1A5F"/>
    <w:rsid w:val="00DC1B7E"/>
    <w:rsid w:val="00DC1BC0"/>
    <w:rsid w:val="00DC1C18"/>
    <w:rsid w:val="00DC1C38"/>
    <w:rsid w:val="00DC1C9A"/>
    <w:rsid w:val="00DC1CCC"/>
    <w:rsid w:val="00DC1DB7"/>
    <w:rsid w:val="00DC1F12"/>
    <w:rsid w:val="00DC1FCD"/>
    <w:rsid w:val="00DC201E"/>
    <w:rsid w:val="00DC2096"/>
    <w:rsid w:val="00DC20C4"/>
    <w:rsid w:val="00DC21A5"/>
    <w:rsid w:val="00DC2219"/>
    <w:rsid w:val="00DC221D"/>
    <w:rsid w:val="00DC2233"/>
    <w:rsid w:val="00DC2316"/>
    <w:rsid w:val="00DC2330"/>
    <w:rsid w:val="00DC2387"/>
    <w:rsid w:val="00DC2557"/>
    <w:rsid w:val="00DC2570"/>
    <w:rsid w:val="00DC2614"/>
    <w:rsid w:val="00DC263C"/>
    <w:rsid w:val="00DC265D"/>
    <w:rsid w:val="00DC26B7"/>
    <w:rsid w:val="00DC272F"/>
    <w:rsid w:val="00DC27D1"/>
    <w:rsid w:val="00DC2801"/>
    <w:rsid w:val="00DC2853"/>
    <w:rsid w:val="00DC2896"/>
    <w:rsid w:val="00DC28CA"/>
    <w:rsid w:val="00DC2910"/>
    <w:rsid w:val="00DC2926"/>
    <w:rsid w:val="00DC292C"/>
    <w:rsid w:val="00DC2949"/>
    <w:rsid w:val="00DC2953"/>
    <w:rsid w:val="00DC29A6"/>
    <w:rsid w:val="00DC2A64"/>
    <w:rsid w:val="00DC2A71"/>
    <w:rsid w:val="00DC2A78"/>
    <w:rsid w:val="00DC2CA3"/>
    <w:rsid w:val="00DC2CA5"/>
    <w:rsid w:val="00DC2D2F"/>
    <w:rsid w:val="00DC2FF1"/>
    <w:rsid w:val="00DC300A"/>
    <w:rsid w:val="00DC306E"/>
    <w:rsid w:val="00DC3188"/>
    <w:rsid w:val="00DC321B"/>
    <w:rsid w:val="00DC3223"/>
    <w:rsid w:val="00DC3239"/>
    <w:rsid w:val="00DC32E6"/>
    <w:rsid w:val="00DC330A"/>
    <w:rsid w:val="00DC33A5"/>
    <w:rsid w:val="00DC3444"/>
    <w:rsid w:val="00DC34E1"/>
    <w:rsid w:val="00DC35A4"/>
    <w:rsid w:val="00DC35C3"/>
    <w:rsid w:val="00DC37C1"/>
    <w:rsid w:val="00DC387D"/>
    <w:rsid w:val="00DC38A6"/>
    <w:rsid w:val="00DC399B"/>
    <w:rsid w:val="00DC39E3"/>
    <w:rsid w:val="00DC3AB0"/>
    <w:rsid w:val="00DC3ABF"/>
    <w:rsid w:val="00DC3AF1"/>
    <w:rsid w:val="00DC3B16"/>
    <w:rsid w:val="00DC3BF1"/>
    <w:rsid w:val="00DC3C08"/>
    <w:rsid w:val="00DC3C11"/>
    <w:rsid w:val="00DC3C5E"/>
    <w:rsid w:val="00DC3DA5"/>
    <w:rsid w:val="00DC3DC3"/>
    <w:rsid w:val="00DC3DF7"/>
    <w:rsid w:val="00DC3ED5"/>
    <w:rsid w:val="00DC3F43"/>
    <w:rsid w:val="00DC401E"/>
    <w:rsid w:val="00DC416D"/>
    <w:rsid w:val="00DC4204"/>
    <w:rsid w:val="00DC4406"/>
    <w:rsid w:val="00DC4409"/>
    <w:rsid w:val="00DC44C8"/>
    <w:rsid w:val="00DC4507"/>
    <w:rsid w:val="00DC4518"/>
    <w:rsid w:val="00DC45CD"/>
    <w:rsid w:val="00DC461D"/>
    <w:rsid w:val="00DC462C"/>
    <w:rsid w:val="00DC4642"/>
    <w:rsid w:val="00DC46F3"/>
    <w:rsid w:val="00DC4711"/>
    <w:rsid w:val="00DC47F9"/>
    <w:rsid w:val="00DC4836"/>
    <w:rsid w:val="00DC483A"/>
    <w:rsid w:val="00DC4923"/>
    <w:rsid w:val="00DC4925"/>
    <w:rsid w:val="00DC4965"/>
    <w:rsid w:val="00DC4A1B"/>
    <w:rsid w:val="00DC4AFD"/>
    <w:rsid w:val="00DC4BB2"/>
    <w:rsid w:val="00DC4C1A"/>
    <w:rsid w:val="00DC4C3F"/>
    <w:rsid w:val="00DC4E39"/>
    <w:rsid w:val="00DC4E61"/>
    <w:rsid w:val="00DC4EBB"/>
    <w:rsid w:val="00DC4F0E"/>
    <w:rsid w:val="00DC50BA"/>
    <w:rsid w:val="00DC50E1"/>
    <w:rsid w:val="00DC5122"/>
    <w:rsid w:val="00DC5147"/>
    <w:rsid w:val="00DC51F1"/>
    <w:rsid w:val="00DC52BB"/>
    <w:rsid w:val="00DC52FD"/>
    <w:rsid w:val="00DC5311"/>
    <w:rsid w:val="00DC53AD"/>
    <w:rsid w:val="00DC53B5"/>
    <w:rsid w:val="00DC551F"/>
    <w:rsid w:val="00DC5554"/>
    <w:rsid w:val="00DC5589"/>
    <w:rsid w:val="00DC55AE"/>
    <w:rsid w:val="00DC5681"/>
    <w:rsid w:val="00DC5723"/>
    <w:rsid w:val="00DC5764"/>
    <w:rsid w:val="00DC577B"/>
    <w:rsid w:val="00DC58AB"/>
    <w:rsid w:val="00DC59FE"/>
    <w:rsid w:val="00DC5A0B"/>
    <w:rsid w:val="00DC5B03"/>
    <w:rsid w:val="00DC5B04"/>
    <w:rsid w:val="00DC5BA4"/>
    <w:rsid w:val="00DC5C9F"/>
    <w:rsid w:val="00DC5D0A"/>
    <w:rsid w:val="00DC5DC4"/>
    <w:rsid w:val="00DC5DCF"/>
    <w:rsid w:val="00DC5E65"/>
    <w:rsid w:val="00DC5ECA"/>
    <w:rsid w:val="00DC5F7B"/>
    <w:rsid w:val="00DC5FE3"/>
    <w:rsid w:val="00DC6029"/>
    <w:rsid w:val="00DC6042"/>
    <w:rsid w:val="00DC60AB"/>
    <w:rsid w:val="00DC61E8"/>
    <w:rsid w:val="00DC621C"/>
    <w:rsid w:val="00DC63A4"/>
    <w:rsid w:val="00DC6420"/>
    <w:rsid w:val="00DC657C"/>
    <w:rsid w:val="00DC65D9"/>
    <w:rsid w:val="00DC65EB"/>
    <w:rsid w:val="00DC6797"/>
    <w:rsid w:val="00DC685D"/>
    <w:rsid w:val="00DC69EB"/>
    <w:rsid w:val="00DC69F8"/>
    <w:rsid w:val="00DC6ABD"/>
    <w:rsid w:val="00DC6BC6"/>
    <w:rsid w:val="00DC6C3C"/>
    <w:rsid w:val="00DC6C70"/>
    <w:rsid w:val="00DC6CD3"/>
    <w:rsid w:val="00DC6DB5"/>
    <w:rsid w:val="00DC6F5C"/>
    <w:rsid w:val="00DC6FAA"/>
    <w:rsid w:val="00DC6FC6"/>
    <w:rsid w:val="00DC715F"/>
    <w:rsid w:val="00DC723A"/>
    <w:rsid w:val="00DC7447"/>
    <w:rsid w:val="00DC745D"/>
    <w:rsid w:val="00DC7465"/>
    <w:rsid w:val="00DC74A1"/>
    <w:rsid w:val="00DC74D5"/>
    <w:rsid w:val="00DC7664"/>
    <w:rsid w:val="00DC7754"/>
    <w:rsid w:val="00DC77C2"/>
    <w:rsid w:val="00DC77C3"/>
    <w:rsid w:val="00DC77D9"/>
    <w:rsid w:val="00DC77DD"/>
    <w:rsid w:val="00DC77F1"/>
    <w:rsid w:val="00DC789E"/>
    <w:rsid w:val="00DC78DB"/>
    <w:rsid w:val="00DC78F3"/>
    <w:rsid w:val="00DC7930"/>
    <w:rsid w:val="00DC79A0"/>
    <w:rsid w:val="00DC7AFB"/>
    <w:rsid w:val="00DC7B27"/>
    <w:rsid w:val="00DC7B43"/>
    <w:rsid w:val="00DC7C4A"/>
    <w:rsid w:val="00DC7C4E"/>
    <w:rsid w:val="00DC7C73"/>
    <w:rsid w:val="00DC7D68"/>
    <w:rsid w:val="00DC7D6B"/>
    <w:rsid w:val="00DC7DD4"/>
    <w:rsid w:val="00DC7E36"/>
    <w:rsid w:val="00DC7E55"/>
    <w:rsid w:val="00DC7E6D"/>
    <w:rsid w:val="00DC7EC1"/>
    <w:rsid w:val="00DC7F59"/>
    <w:rsid w:val="00DC7FF6"/>
    <w:rsid w:val="00DD0076"/>
    <w:rsid w:val="00DD01A5"/>
    <w:rsid w:val="00DD029B"/>
    <w:rsid w:val="00DD02F8"/>
    <w:rsid w:val="00DD03CA"/>
    <w:rsid w:val="00DD0494"/>
    <w:rsid w:val="00DD0527"/>
    <w:rsid w:val="00DD06FB"/>
    <w:rsid w:val="00DD06FF"/>
    <w:rsid w:val="00DD07AE"/>
    <w:rsid w:val="00DD08E7"/>
    <w:rsid w:val="00DD09A9"/>
    <w:rsid w:val="00DD0A76"/>
    <w:rsid w:val="00DD0AB1"/>
    <w:rsid w:val="00DD0B70"/>
    <w:rsid w:val="00DD0B8C"/>
    <w:rsid w:val="00DD0BBD"/>
    <w:rsid w:val="00DD0C15"/>
    <w:rsid w:val="00DD0D53"/>
    <w:rsid w:val="00DD0D9F"/>
    <w:rsid w:val="00DD0DDE"/>
    <w:rsid w:val="00DD0E02"/>
    <w:rsid w:val="00DD0E19"/>
    <w:rsid w:val="00DD0E48"/>
    <w:rsid w:val="00DD0F31"/>
    <w:rsid w:val="00DD0F3D"/>
    <w:rsid w:val="00DD0F5D"/>
    <w:rsid w:val="00DD0FBD"/>
    <w:rsid w:val="00DD0FE1"/>
    <w:rsid w:val="00DD10BE"/>
    <w:rsid w:val="00DD12CE"/>
    <w:rsid w:val="00DD1367"/>
    <w:rsid w:val="00DD136C"/>
    <w:rsid w:val="00DD1443"/>
    <w:rsid w:val="00DD1481"/>
    <w:rsid w:val="00DD14AF"/>
    <w:rsid w:val="00DD14FE"/>
    <w:rsid w:val="00DD151C"/>
    <w:rsid w:val="00DD15A3"/>
    <w:rsid w:val="00DD17D0"/>
    <w:rsid w:val="00DD17E2"/>
    <w:rsid w:val="00DD1977"/>
    <w:rsid w:val="00DD19B1"/>
    <w:rsid w:val="00DD1A3A"/>
    <w:rsid w:val="00DD1A6F"/>
    <w:rsid w:val="00DD1C0A"/>
    <w:rsid w:val="00DD1C41"/>
    <w:rsid w:val="00DD1C4C"/>
    <w:rsid w:val="00DD1DD2"/>
    <w:rsid w:val="00DD1E0F"/>
    <w:rsid w:val="00DD1ECB"/>
    <w:rsid w:val="00DD1EE0"/>
    <w:rsid w:val="00DD1F75"/>
    <w:rsid w:val="00DD1FA3"/>
    <w:rsid w:val="00DD1FE7"/>
    <w:rsid w:val="00DD1FF1"/>
    <w:rsid w:val="00DD200D"/>
    <w:rsid w:val="00DD201B"/>
    <w:rsid w:val="00DD20F2"/>
    <w:rsid w:val="00DD211C"/>
    <w:rsid w:val="00DD220D"/>
    <w:rsid w:val="00DD22F4"/>
    <w:rsid w:val="00DD2347"/>
    <w:rsid w:val="00DD234F"/>
    <w:rsid w:val="00DD236B"/>
    <w:rsid w:val="00DD23B9"/>
    <w:rsid w:val="00DD23DB"/>
    <w:rsid w:val="00DD240E"/>
    <w:rsid w:val="00DD242E"/>
    <w:rsid w:val="00DD2434"/>
    <w:rsid w:val="00DD2454"/>
    <w:rsid w:val="00DD24C3"/>
    <w:rsid w:val="00DD24E2"/>
    <w:rsid w:val="00DD2585"/>
    <w:rsid w:val="00DD25E0"/>
    <w:rsid w:val="00DD2676"/>
    <w:rsid w:val="00DD26AA"/>
    <w:rsid w:val="00DD276B"/>
    <w:rsid w:val="00DD2862"/>
    <w:rsid w:val="00DD28C3"/>
    <w:rsid w:val="00DD2A7C"/>
    <w:rsid w:val="00DD2B9F"/>
    <w:rsid w:val="00DD2BC0"/>
    <w:rsid w:val="00DD2D3A"/>
    <w:rsid w:val="00DD2E18"/>
    <w:rsid w:val="00DD2E4F"/>
    <w:rsid w:val="00DD2E54"/>
    <w:rsid w:val="00DD2F01"/>
    <w:rsid w:val="00DD30C7"/>
    <w:rsid w:val="00DD3109"/>
    <w:rsid w:val="00DD322E"/>
    <w:rsid w:val="00DD3267"/>
    <w:rsid w:val="00DD3374"/>
    <w:rsid w:val="00DD33B0"/>
    <w:rsid w:val="00DD33B3"/>
    <w:rsid w:val="00DD33DD"/>
    <w:rsid w:val="00DD34CC"/>
    <w:rsid w:val="00DD361D"/>
    <w:rsid w:val="00DD369A"/>
    <w:rsid w:val="00DD36A6"/>
    <w:rsid w:val="00DD36DB"/>
    <w:rsid w:val="00DD3707"/>
    <w:rsid w:val="00DD3738"/>
    <w:rsid w:val="00DD37F1"/>
    <w:rsid w:val="00DD380C"/>
    <w:rsid w:val="00DD38A8"/>
    <w:rsid w:val="00DD38DD"/>
    <w:rsid w:val="00DD39E4"/>
    <w:rsid w:val="00DD3AB3"/>
    <w:rsid w:val="00DD3C17"/>
    <w:rsid w:val="00DD3C3A"/>
    <w:rsid w:val="00DD3CAC"/>
    <w:rsid w:val="00DD3DA2"/>
    <w:rsid w:val="00DD3E89"/>
    <w:rsid w:val="00DD3EA6"/>
    <w:rsid w:val="00DD3F26"/>
    <w:rsid w:val="00DD3F7A"/>
    <w:rsid w:val="00DD4083"/>
    <w:rsid w:val="00DD4084"/>
    <w:rsid w:val="00DD4106"/>
    <w:rsid w:val="00DD4115"/>
    <w:rsid w:val="00DD4124"/>
    <w:rsid w:val="00DD415C"/>
    <w:rsid w:val="00DD421A"/>
    <w:rsid w:val="00DD42BC"/>
    <w:rsid w:val="00DD438D"/>
    <w:rsid w:val="00DD43E3"/>
    <w:rsid w:val="00DD43E9"/>
    <w:rsid w:val="00DD44CA"/>
    <w:rsid w:val="00DD44EA"/>
    <w:rsid w:val="00DD454F"/>
    <w:rsid w:val="00DD45EC"/>
    <w:rsid w:val="00DD45F7"/>
    <w:rsid w:val="00DD4676"/>
    <w:rsid w:val="00DD4708"/>
    <w:rsid w:val="00DD4714"/>
    <w:rsid w:val="00DD4738"/>
    <w:rsid w:val="00DD4741"/>
    <w:rsid w:val="00DD4770"/>
    <w:rsid w:val="00DD47B2"/>
    <w:rsid w:val="00DD47B8"/>
    <w:rsid w:val="00DD480F"/>
    <w:rsid w:val="00DD48A0"/>
    <w:rsid w:val="00DD48B6"/>
    <w:rsid w:val="00DD491A"/>
    <w:rsid w:val="00DD4995"/>
    <w:rsid w:val="00DD49B9"/>
    <w:rsid w:val="00DD49D8"/>
    <w:rsid w:val="00DD4A31"/>
    <w:rsid w:val="00DD4A5D"/>
    <w:rsid w:val="00DD4AA1"/>
    <w:rsid w:val="00DD4AAC"/>
    <w:rsid w:val="00DD4C80"/>
    <w:rsid w:val="00DD4C88"/>
    <w:rsid w:val="00DD4DB7"/>
    <w:rsid w:val="00DD4E0A"/>
    <w:rsid w:val="00DD4FF1"/>
    <w:rsid w:val="00DD537A"/>
    <w:rsid w:val="00DD53F4"/>
    <w:rsid w:val="00DD5484"/>
    <w:rsid w:val="00DD5498"/>
    <w:rsid w:val="00DD54DA"/>
    <w:rsid w:val="00DD5593"/>
    <w:rsid w:val="00DD5613"/>
    <w:rsid w:val="00DD5626"/>
    <w:rsid w:val="00DD57B2"/>
    <w:rsid w:val="00DD598C"/>
    <w:rsid w:val="00DD59C2"/>
    <w:rsid w:val="00DD5A88"/>
    <w:rsid w:val="00DD5B8A"/>
    <w:rsid w:val="00DD5C9A"/>
    <w:rsid w:val="00DD5CDB"/>
    <w:rsid w:val="00DD5D6D"/>
    <w:rsid w:val="00DD5D7B"/>
    <w:rsid w:val="00DD5EF8"/>
    <w:rsid w:val="00DD60AD"/>
    <w:rsid w:val="00DD6228"/>
    <w:rsid w:val="00DD6271"/>
    <w:rsid w:val="00DD6293"/>
    <w:rsid w:val="00DD6496"/>
    <w:rsid w:val="00DD64A2"/>
    <w:rsid w:val="00DD6595"/>
    <w:rsid w:val="00DD65CC"/>
    <w:rsid w:val="00DD6658"/>
    <w:rsid w:val="00DD6683"/>
    <w:rsid w:val="00DD6777"/>
    <w:rsid w:val="00DD67D4"/>
    <w:rsid w:val="00DD6875"/>
    <w:rsid w:val="00DD68F4"/>
    <w:rsid w:val="00DD6C72"/>
    <w:rsid w:val="00DD6CB6"/>
    <w:rsid w:val="00DD6D3A"/>
    <w:rsid w:val="00DD6E06"/>
    <w:rsid w:val="00DD7067"/>
    <w:rsid w:val="00DD71E5"/>
    <w:rsid w:val="00DD7289"/>
    <w:rsid w:val="00DD7407"/>
    <w:rsid w:val="00DD7461"/>
    <w:rsid w:val="00DD74AA"/>
    <w:rsid w:val="00DD753E"/>
    <w:rsid w:val="00DD75FB"/>
    <w:rsid w:val="00DD7607"/>
    <w:rsid w:val="00DD7608"/>
    <w:rsid w:val="00DD7659"/>
    <w:rsid w:val="00DD7667"/>
    <w:rsid w:val="00DD7676"/>
    <w:rsid w:val="00DD7842"/>
    <w:rsid w:val="00DD78A3"/>
    <w:rsid w:val="00DD78BB"/>
    <w:rsid w:val="00DD7913"/>
    <w:rsid w:val="00DD7949"/>
    <w:rsid w:val="00DD7A58"/>
    <w:rsid w:val="00DD7B4A"/>
    <w:rsid w:val="00DD7BD5"/>
    <w:rsid w:val="00DD7DB2"/>
    <w:rsid w:val="00DD7E57"/>
    <w:rsid w:val="00DD7EF1"/>
    <w:rsid w:val="00DE002B"/>
    <w:rsid w:val="00DE00A4"/>
    <w:rsid w:val="00DE00CE"/>
    <w:rsid w:val="00DE0100"/>
    <w:rsid w:val="00DE0116"/>
    <w:rsid w:val="00DE0169"/>
    <w:rsid w:val="00DE01C3"/>
    <w:rsid w:val="00DE01CC"/>
    <w:rsid w:val="00DE02A3"/>
    <w:rsid w:val="00DE0352"/>
    <w:rsid w:val="00DE0391"/>
    <w:rsid w:val="00DE03D4"/>
    <w:rsid w:val="00DE03DC"/>
    <w:rsid w:val="00DE0411"/>
    <w:rsid w:val="00DE0448"/>
    <w:rsid w:val="00DE044B"/>
    <w:rsid w:val="00DE047C"/>
    <w:rsid w:val="00DE048A"/>
    <w:rsid w:val="00DE0499"/>
    <w:rsid w:val="00DE04CA"/>
    <w:rsid w:val="00DE04F3"/>
    <w:rsid w:val="00DE04F4"/>
    <w:rsid w:val="00DE059E"/>
    <w:rsid w:val="00DE06A0"/>
    <w:rsid w:val="00DE06CF"/>
    <w:rsid w:val="00DE075C"/>
    <w:rsid w:val="00DE075E"/>
    <w:rsid w:val="00DE0780"/>
    <w:rsid w:val="00DE083C"/>
    <w:rsid w:val="00DE085C"/>
    <w:rsid w:val="00DE08AE"/>
    <w:rsid w:val="00DE0916"/>
    <w:rsid w:val="00DE09C6"/>
    <w:rsid w:val="00DE0A80"/>
    <w:rsid w:val="00DE0BE5"/>
    <w:rsid w:val="00DE0C7A"/>
    <w:rsid w:val="00DE0CCD"/>
    <w:rsid w:val="00DE0DF9"/>
    <w:rsid w:val="00DE101B"/>
    <w:rsid w:val="00DE1146"/>
    <w:rsid w:val="00DE1158"/>
    <w:rsid w:val="00DE13D3"/>
    <w:rsid w:val="00DE157F"/>
    <w:rsid w:val="00DE1599"/>
    <w:rsid w:val="00DE15F7"/>
    <w:rsid w:val="00DE1673"/>
    <w:rsid w:val="00DE16BE"/>
    <w:rsid w:val="00DE1757"/>
    <w:rsid w:val="00DE1862"/>
    <w:rsid w:val="00DE1896"/>
    <w:rsid w:val="00DE19DF"/>
    <w:rsid w:val="00DE1AC9"/>
    <w:rsid w:val="00DE1BA3"/>
    <w:rsid w:val="00DE1BE7"/>
    <w:rsid w:val="00DE1C3B"/>
    <w:rsid w:val="00DE1C77"/>
    <w:rsid w:val="00DE1CE1"/>
    <w:rsid w:val="00DE1D1E"/>
    <w:rsid w:val="00DE1D26"/>
    <w:rsid w:val="00DE1E94"/>
    <w:rsid w:val="00DE1EE3"/>
    <w:rsid w:val="00DE1EE5"/>
    <w:rsid w:val="00DE20EE"/>
    <w:rsid w:val="00DE20FD"/>
    <w:rsid w:val="00DE212F"/>
    <w:rsid w:val="00DE2221"/>
    <w:rsid w:val="00DE2343"/>
    <w:rsid w:val="00DE23A6"/>
    <w:rsid w:val="00DE250F"/>
    <w:rsid w:val="00DE2528"/>
    <w:rsid w:val="00DE259B"/>
    <w:rsid w:val="00DE25D7"/>
    <w:rsid w:val="00DE25F1"/>
    <w:rsid w:val="00DE2684"/>
    <w:rsid w:val="00DE2732"/>
    <w:rsid w:val="00DE27A3"/>
    <w:rsid w:val="00DE292E"/>
    <w:rsid w:val="00DE297C"/>
    <w:rsid w:val="00DE298A"/>
    <w:rsid w:val="00DE2995"/>
    <w:rsid w:val="00DE2A85"/>
    <w:rsid w:val="00DE2B0F"/>
    <w:rsid w:val="00DE2B19"/>
    <w:rsid w:val="00DE2C46"/>
    <w:rsid w:val="00DE2C5E"/>
    <w:rsid w:val="00DE2CAB"/>
    <w:rsid w:val="00DE2DC6"/>
    <w:rsid w:val="00DE2EB1"/>
    <w:rsid w:val="00DE2EF6"/>
    <w:rsid w:val="00DE2F18"/>
    <w:rsid w:val="00DE3020"/>
    <w:rsid w:val="00DE308F"/>
    <w:rsid w:val="00DE30B5"/>
    <w:rsid w:val="00DE3157"/>
    <w:rsid w:val="00DE322D"/>
    <w:rsid w:val="00DE3285"/>
    <w:rsid w:val="00DE32B3"/>
    <w:rsid w:val="00DE33A4"/>
    <w:rsid w:val="00DE348B"/>
    <w:rsid w:val="00DE34A1"/>
    <w:rsid w:val="00DE37FE"/>
    <w:rsid w:val="00DE3836"/>
    <w:rsid w:val="00DE385E"/>
    <w:rsid w:val="00DE38C7"/>
    <w:rsid w:val="00DE38DB"/>
    <w:rsid w:val="00DE38E9"/>
    <w:rsid w:val="00DE39B2"/>
    <w:rsid w:val="00DE3A0A"/>
    <w:rsid w:val="00DE3AA7"/>
    <w:rsid w:val="00DE3ADA"/>
    <w:rsid w:val="00DE3AE5"/>
    <w:rsid w:val="00DE3C00"/>
    <w:rsid w:val="00DE3F28"/>
    <w:rsid w:val="00DE3F4F"/>
    <w:rsid w:val="00DE3FF4"/>
    <w:rsid w:val="00DE400E"/>
    <w:rsid w:val="00DE4018"/>
    <w:rsid w:val="00DE410C"/>
    <w:rsid w:val="00DE412B"/>
    <w:rsid w:val="00DE4186"/>
    <w:rsid w:val="00DE4199"/>
    <w:rsid w:val="00DE41A3"/>
    <w:rsid w:val="00DE439A"/>
    <w:rsid w:val="00DE43A1"/>
    <w:rsid w:val="00DE43AA"/>
    <w:rsid w:val="00DE44A4"/>
    <w:rsid w:val="00DE450E"/>
    <w:rsid w:val="00DE45DA"/>
    <w:rsid w:val="00DE4614"/>
    <w:rsid w:val="00DE4624"/>
    <w:rsid w:val="00DE4670"/>
    <w:rsid w:val="00DE478D"/>
    <w:rsid w:val="00DE47BC"/>
    <w:rsid w:val="00DE48EC"/>
    <w:rsid w:val="00DE4A02"/>
    <w:rsid w:val="00DE4B60"/>
    <w:rsid w:val="00DE4C01"/>
    <w:rsid w:val="00DE4E1A"/>
    <w:rsid w:val="00DE4E23"/>
    <w:rsid w:val="00DE507C"/>
    <w:rsid w:val="00DE50CB"/>
    <w:rsid w:val="00DE50D2"/>
    <w:rsid w:val="00DE5193"/>
    <w:rsid w:val="00DE51CC"/>
    <w:rsid w:val="00DE51F6"/>
    <w:rsid w:val="00DE543D"/>
    <w:rsid w:val="00DE543E"/>
    <w:rsid w:val="00DE553E"/>
    <w:rsid w:val="00DE559E"/>
    <w:rsid w:val="00DE55D2"/>
    <w:rsid w:val="00DE575B"/>
    <w:rsid w:val="00DE57F0"/>
    <w:rsid w:val="00DE5836"/>
    <w:rsid w:val="00DE58D8"/>
    <w:rsid w:val="00DE594F"/>
    <w:rsid w:val="00DE59F0"/>
    <w:rsid w:val="00DE5AD8"/>
    <w:rsid w:val="00DE5B3D"/>
    <w:rsid w:val="00DE5B71"/>
    <w:rsid w:val="00DE5B8B"/>
    <w:rsid w:val="00DE5BD2"/>
    <w:rsid w:val="00DE5C1B"/>
    <w:rsid w:val="00DE5C1C"/>
    <w:rsid w:val="00DE5C3F"/>
    <w:rsid w:val="00DE5C72"/>
    <w:rsid w:val="00DE5CAB"/>
    <w:rsid w:val="00DE5D2F"/>
    <w:rsid w:val="00DE5E30"/>
    <w:rsid w:val="00DE5E59"/>
    <w:rsid w:val="00DE5E71"/>
    <w:rsid w:val="00DE5F18"/>
    <w:rsid w:val="00DE5FC7"/>
    <w:rsid w:val="00DE611F"/>
    <w:rsid w:val="00DE61C1"/>
    <w:rsid w:val="00DE61E2"/>
    <w:rsid w:val="00DE6244"/>
    <w:rsid w:val="00DE62D5"/>
    <w:rsid w:val="00DE63E2"/>
    <w:rsid w:val="00DE6443"/>
    <w:rsid w:val="00DE6504"/>
    <w:rsid w:val="00DE6709"/>
    <w:rsid w:val="00DE6757"/>
    <w:rsid w:val="00DE6763"/>
    <w:rsid w:val="00DE67B5"/>
    <w:rsid w:val="00DE6821"/>
    <w:rsid w:val="00DE6865"/>
    <w:rsid w:val="00DE6895"/>
    <w:rsid w:val="00DE68D5"/>
    <w:rsid w:val="00DE6908"/>
    <w:rsid w:val="00DE6924"/>
    <w:rsid w:val="00DE6937"/>
    <w:rsid w:val="00DE6954"/>
    <w:rsid w:val="00DE69B9"/>
    <w:rsid w:val="00DE6A76"/>
    <w:rsid w:val="00DE6B2B"/>
    <w:rsid w:val="00DE6B43"/>
    <w:rsid w:val="00DE6BD4"/>
    <w:rsid w:val="00DE6D07"/>
    <w:rsid w:val="00DE6D46"/>
    <w:rsid w:val="00DE6E65"/>
    <w:rsid w:val="00DE6E9C"/>
    <w:rsid w:val="00DE6F77"/>
    <w:rsid w:val="00DE6F95"/>
    <w:rsid w:val="00DE7091"/>
    <w:rsid w:val="00DE70B6"/>
    <w:rsid w:val="00DE721F"/>
    <w:rsid w:val="00DE72D0"/>
    <w:rsid w:val="00DE737F"/>
    <w:rsid w:val="00DE7380"/>
    <w:rsid w:val="00DE73A4"/>
    <w:rsid w:val="00DE7468"/>
    <w:rsid w:val="00DE74CD"/>
    <w:rsid w:val="00DE75F6"/>
    <w:rsid w:val="00DE765C"/>
    <w:rsid w:val="00DE766A"/>
    <w:rsid w:val="00DE77D6"/>
    <w:rsid w:val="00DE785B"/>
    <w:rsid w:val="00DE7903"/>
    <w:rsid w:val="00DE79F4"/>
    <w:rsid w:val="00DE79F8"/>
    <w:rsid w:val="00DE79FD"/>
    <w:rsid w:val="00DE7A21"/>
    <w:rsid w:val="00DE7A52"/>
    <w:rsid w:val="00DE7A59"/>
    <w:rsid w:val="00DE7B5E"/>
    <w:rsid w:val="00DE7BB1"/>
    <w:rsid w:val="00DE7BD2"/>
    <w:rsid w:val="00DE7C0E"/>
    <w:rsid w:val="00DE7C3C"/>
    <w:rsid w:val="00DE7C80"/>
    <w:rsid w:val="00DE7CB5"/>
    <w:rsid w:val="00DE7D2E"/>
    <w:rsid w:val="00DE7D50"/>
    <w:rsid w:val="00DE7DC0"/>
    <w:rsid w:val="00DE7E10"/>
    <w:rsid w:val="00DE7FE5"/>
    <w:rsid w:val="00DF00BA"/>
    <w:rsid w:val="00DF015F"/>
    <w:rsid w:val="00DF01E1"/>
    <w:rsid w:val="00DF02E3"/>
    <w:rsid w:val="00DF045E"/>
    <w:rsid w:val="00DF05C2"/>
    <w:rsid w:val="00DF05ED"/>
    <w:rsid w:val="00DF0614"/>
    <w:rsid w:val="00DF0638"/>
    <w:rsid w:val="00DF065D"/>
    <w:rsid w:val="00DF067A"/>
    <w:rsid w:val="00DF0681"/>
    <w:rsid w:val="00DF078B"/>
    <w:rsid w:val="00DF078D"/>
    <w:rsid w:val="00DF086A"/>
    <w:rsid w:val="00DF08A0"/>
    <w:rsid w:val="00DF08B1"/>
    <w:rsid w:val="00DF0902"/>
    <w:rsid w:val="00DF092C"/>
    <w:rsid w:val="00DF0987"/>
    <w:rsid w:val="00DF09F9"/>
    <w:rsid w:val="00DF0A01"/>
    <w:rsid w:val="00DF0B20"/>
    <w:rsid w:val="00DF0B6C"/>
    <w:rsid w:val="00DF0BE1"/>
    <w:rsid w:val="00DF0BF0"/>
    <w:rsid w:val="00DF0C02"/>
    <w:rsid w:val="00DF0C26"/>
    <w:rsid w:val="00DF0CBF"/>
    <w:rsid w:val="00DF0D0D"/>
    <w:rsid w:val="00DF0D7C"/>
    <w:rsid w:val="00DF0E09"/>
    <w:rsid w:val="00DF0E27"/>
    <w:rsid w:val="00DF0E92"/>
    <w:rsid w:val="00DF0EAE"/>
    <w:rsid w:val="00DF0F4D"/>
    <w:rsid w:val="00DF0FF9"/>
    <w:rsid w:val="00DF1086"/>
    <w:rsid w:val="00DF10B2"/>
    <w:rsid w:val="00DF1232"/>
    <w:rsid w:val="00DF1267"/>
    <w:rsid w:val="00DF1297"/>
    <w:rsid w:val="00DF12C3"/>
    <w:rsid w:val="00DF13B0"/>
    <w:rsid w:val="00DF13F6"/>
    <w:rsid w:val="00DF13FF"/>
    <w:rsid w:val="00DF148B"/>
    <w:rsid w:val="00DF14AA"/>
    <w:rsid w:val="00DF15EC"/>
    <w:rsid w:val="00DF164B"/>
    <w:rsid w:val="00DF16E2"/>
    <w:rsid w:val="00DF1743"/>
    <w:rsid w:val="00DF1794"/>
    <w:rsid w:val="00DF185D"/>
    <w:rsid w:val="00DF1907"/>
    <w:rsid w:val="00DF191F"/>
    <w:rsid w:val="00DF19EE"/>
    <w:rsid w:val="00DF1A37"/>
    <w:rsid w:val="00DF1BB2"/>
    <w:rsid w:val="00DF1C4E"/>
    <w:rsid w:val="00DF1CB3"/>
    <w:rsid w:val="00DF1D24"/>
    <w:rsid w:val="00DF1D94"/>
    <w:rsid w:val="00DF1DB0"/>
    <w:rsid w:val="00DF1DB9"/>
    <w:rsid w:val="00DF1DF2"/>
    <w:rsid w:val="00DF1EDC"/>
    <w:rsid w:val="00DF1F34"/>
    <w:rsid w:val="00DF1FCC"/>
    <w:rsid w:val="00DF1FE5"/>
    <w:rsid w:val="00DF2027"/>
    <w:rsid w:val="00DF2087"/>
    <w:rsid w:val="00DF20E0"/>
    <w:rsid w:val="00DF2316"/>
    <w:rsid w:val="00DF2377"/>
    <w:rsid w:val="00DF25C3"/>
    <w:rsid w:val="00DF2649"/>
    <w:rsid w:val="00DF26F1"/>
    <w:rsid w:val="00DF2705"/>
    <w:rsid w:val="00DF2711"/>
    <w:rsid w:val="00DF2722"/>
    <w:rsid w:val="00DF2770"/>
    <w:rsid w:val="00DF2796"/>
    <w:rsid w:val="00DF27F4"/>
    <w:rsid w:val="00DF28B9"/>
    <w:rsid w:val="00DF2904"/>
    <w:rsid w:val="00DF2943"/>
    <w:rsid w:val="00DF29DB"/>
    <w:rsid w:val="00DF29E3"/>
    <w:rsid w:val="00DF29FC"/>
    <w:rsid w:val="00DF2B8B"/>
    <w:rsid w:val="00DF2CA7"/>
    <w:rsid w:val="00DF2D89"/>
    <w:rsid w:val="00DF2D9C"/>
    <w:rsid w:val="00DF2E29"/>
    <w:rsid w:val="00DF2E64"/>
    <w:rsid w:val="00DF2ED1"/>
    <w:rsid w:val="00DF2ED9"/>
    <w:rsid w:val="00DF2F2C"/>
    <w:rsid w:val="00DF2F3D"/>
    <w:rsid w:val="00DF3093"/>
    <w:rsid w:val="00DF31A8"/>
    <w:rsid w:val="00DF3248"/>
    <w:rsid w:val="00DF32D1"/>
    <w:rsid w:val="00DF337B"/>
    <w:rsid w:val="00DF33D8"/>
    <w:rsid w:val="00DF34D1"/>
    <w:rsid w:val="00DF34F4"/>
    <w:rsid w:val="00DF35C0"/>
    <w:rsid w:val="00DF35CD"/>
    <w:rsid w:val="00DF360A"/>
    <w:rsid w:val="00DF3697"/>
    <w:rsid w:val="00DF3730"/>
    <w:rsid w:val="00DF373C"/>
    <w:rsid w:val="00DF3757"/>
    <w:rsid w:val="00DF385D"/>
    <w:rsid w:val="00DF38D6"/>
    <w:rsid w:val="00DF38F8"/>
    <w:rsid w:val="00DF3927"/>
    <w:rsid w:val="00DF3929"/>
    <w:rsid w:val="00DF39A3"/>
    <w:rsid w:val="00DF39BB"/>
    <w:rsid w:val="00DF3A35"/>
    <w:rsid w:val="00DF3A9D"/>
    <w:rsid w:val="00DF3AE0"/>
    <w:rsid w:val="00DF3B90"/>
    <w:rsid w:val="00DF3BEB"/>
    <w:rsid w:val="00DF3C68"/>
    <w:rsid w:val="00DF3CBD"/>
    <w:rsid w:val="00DF3D0D"/>
    <w:rsid w:val="00DF3D2D"/>
    <w:rsid w:val="00DF3D51"/>
    <w:rsid w:val="00DF3D72"/>
    <w:rsid w:val="00DF3DAE"/>
    <w:rsid w:val="00DF3E0A"/>
    <w:rsid w:val="00DF3E14"/>
    <w:rsid w:val="00DF3E27"/>
    <w:rsid w:val="00DF3E81"/>
    <w:rsid w:val="00DF3F58"/>
    <w:rsid w:val="00DF4001"/>
    <w:rsid w:val="00DF401E"/>
    <w:rsid w:val="00DF4055"/>
    <w:rsid w:val="00DF40B4"/>
    <w:rsid w:val="00DF40B6"/>
    <w:rsid w:val="00DF40E0"/>
    <w:rsid w:val="00DF415F"/>
    <w:rsid w:val="00DF41D6"/>
    <w:rsid w:val="00DF41F2"/>
    <w:rsid w:val="00DF41F9"/>
    <w:rsid w:val="00DF4265"/>
    <w:rsid w:val="00DF42C8"/>
    <w:rsid w:val="00DF4305"/>
    <w:rsid w:val="00DF4398"/>
    <w:rsid w:val="00DF43EA"/>
    <w:rsid w:val="00DF43F1"/>
    <w:rsid w:val="00DF4489"/>
    <w:rsid w:val="00DF44CD"/>
    <w:rsid w:val="00DF4513"/>
    <w:rsid w:val="00DF454F"/>
    <w:rsid w:val="00DF45F0"/>
    <w:rsid w:val="00DF480D"/>
    <w:rsid w:val="00DF48D7"/>
    <w:rsid w:val="00DF4901"/>
    <w:rsid w:val="00DF4949"/>
    <w:rsid w:val="00DF49C7"/>
    <w:rsid w:val="00DF4AEF"/>
    <w:rsid w:val="00DF4B60"/>
    <w:rsid w:val="00DF4C72"/>
    <w:rsid w:val="00DF4D7C"/>
    <w:rsid w:val="00DF4DA5"/>
    <w:rsid w:val="00DF4E0B"/>
    <w:rsid w:val="00DF4E8D"/>
    <w:rsid w:val="00DF4EA4"/>
    <w:rsid w:val="00DF4EBE"/>
    <w:rsid w:val="00DF4F15"/>
    <w:rsid w:val="00DF4F60"/>
    <w:rsid w:val="00DF4FBA"/>
    <w:rsid w:val="00DF502A"/>
    <w:rsid w:val="00DF50E0"/>
    <w:rsid w:val="00DF5210"/>
    <w:rsid w:val="00DF52C0"/>
    <w:rsid w:val="00DF53F2"/>
    <w:rsid w:val="00DF5616"/>
    <w:rsid w:val="00DF561C"/>
    <w:rsid w:val="00DF571E"/>
    <w:rsid w:val="00DF574A"/>
    <w:rsid w:val="00DF57C2"/>
    <w:rsid w:val="00DF585A"/>
    <w:rsid w:val="00DF592F"/>
    <w:rsid w:val="00DF5944"/>
    <w:rsid w:val="00DF597B"/>
    <w:rsid w:val="00DF5998"/>
    <w:rsid w:val="00DF5A0F"/>
    <w:rsid w:val="00DF5A16"/>
    <w:rsid w:val="00DF5AEE"/>
    <w:rsid w:val="00DF5CD0"/>
    <w:rsid w:val="00DF5D2D"/>
    <w:rsid w:val="00DF5D55"/>
    <w:rsid w:val="00DF5E4B"/>
    <w:rsid w:val="00DF5EAF"/>
    <w:rsid w:val="00DF5EC2"/>
    <w:rsid w:val="00DF5ED5"/>
    <w:rsid w:val="00DF5F10"/>
    <w:rsid w:val="00DF601C"/>
    <w:rsid w:val="00DF60EA"/>
    <w:rsid w:val="00DF6137"/>
    <w:rsid w:val="00DF61D0"/>
    <w:rsid w:val="00DF62CC"/>
    <w:rsid w:val="00DF62E1"/>
    <w:rsid w:val="00DF6377"/>
    <w:rsid w:val="00DF6393"/>
    <w:rsid w:val="00DF63E4"/>
    <w:rsid w:val="00DF63F7"/>
    <w:rsid w:val="00DF646E"/>
    <w:rsid w:val="00DF6507"/>
    <w:rsid w:val="00DF651C"/>
    <w:rsid w:val="00DF6547"/>
    <w:rsid w:val="00DF654D"/>
    <w:rsid w:val="00DF658C"/>
    <w:rsid w:val="00DF6612"/>
    <w:rsid w:val="00DF665A"/>
    <w:rsid w:val="00DF6735"/>
    <w:rsid w:val="00DF6849"/>
    <w:rsid w:val="00DF687A"/>
    <w:rsid w:val="00DF68FD"/>
    <w:rsid w:val="00DF695F"/>
    <w:rsid w:val="00DF6ADF"/>
    <w:rsid w:val="00DF6B8D"/>
    <w:rsid w:val="00DF6BF5"/>
    <w:rsid w:val="00DF6C72"/>
    <w:rsid w:val="00DF6D40"/>
    <w:rsid w:val="00DF6DC7"/>
    <w:rsid w:val="00DF6E0D"/>
    <w:rsid w:val="00DF6EAD"/>
    <w:rsid w:val="00DF6F07"/>
    <w:rsid w:val="00DF7049"/>
    <w:rsid w:val="00DF704D"/>
    <w:rsid w:val="00DF7065"/>
    <w:rsid w:val="00DF7163"/>
    <w:rsid w:val="00DF71C6"/>
    <w:rsid w:val="00DF71DD"/>
    <w:rsid w:val="00DF723C"/>
    <w:rsid w:val="00DF7395"/>
    <w:rsid w:val="00DF73E9"/>
    <w:rsid w:val="00DF7454"/>
    <w:rsid w:val="00DF748E"/>
    <w:rsid w:val="00DF7575"/>
    <w:rsid w:val="00DF75BC"/>
    <w:rsid w:val="00DF75FB"/>
    <w:rsid w:val="00DF767A"/>
    <w:rsid w:val="00DF76D3"/>
    <w:rsid w:val="00DF76DE"/>
    <w:rsid w:val="00DF76F2"/>
    <w:rsid w:val="00DF7769"/>
    <w:rsid w:val="00DF7804"/>
    <w:rsid w:val="00DF79B1"/>
    <w:rsid w:val="00DF79C8"/>
    <w:rsid w:val="00DF79E1"/>
    <w:rsid w:val="00DF79FA"/>
    <w:rsid w:val="00DF7A55"/>
    <w:rsid w:val="00DF7A7D"/>
    <w:rsid w:val="00DF7AC2"/>
    <w:rsid w:val="00DF7AF0"/>
    <w:rsid w:val="00DF7B82"/>
    <w:rsid w:val="00DF7B87"/>
    <w:rsid w:val="00DF7BE4"/>
    <w:rsid w:val="00DF7C7A"/>
    <w:rsid w:val="00DF7CBA"/>
    <w:rsid w:val="00DF7DD9"/>
    <w:rsid w:val="00E000B3"/>
    <w:rsid w:val="00E000B9"/>
    <w:rsid w:val="00E000D6"/>
    <w:rsid w:val="00E0013F"/>
    <w:rsid w:val="00E001B4"/>
    <w:rsid w:val="00E001C4"/>
    <w:rsid w:val="00E001E1"/>
    <w:rsid w:val="00E001F6"/>
    <w:rsid w:val="00E00286"/>
    <w:rsid w:val="00E002A0"/>
    <w:rsid w:val="00E00579"/>
    <w:rsid w:val="00E00585"/>
    <w:rsid w:val="00E005EC"/>
    <w:rsid w:val="00E006BC"/>
    <w:rsid w:val="00E006FA"/>
    <w:rsid w:val="00E007BD"/>
    <w:rsid w:val="00E007DE"/>
    <w:rsid w:val="00E00807"/>
    <w:rsid w:val="00E008C1"/>
    <w:rsid w:val="00E00907"/>
    <w:rsid w:val="00E0090D"/>
    <w:rsid w:val="00E0095B"/>
    <w:rsid w:val="00E009B7"/>
    <w:rsid w:val="00E009BD"/>
    <w:rsid w:val="00E009FD"/>
    <w:rsid w:val="00E00A4B"/>
    <w:rsid w:val="00E00AB4"/>
    <w:rsid w:val="00E00AB9"/>
    <w:rsid w:val="00E00B32"/>
    <w:rsid w:val="00E00BD5"/>
    <w:rsid w:val="00E00BEF"/>
    <w:rsid w:val="00E00DCD"/>
    <w:rsid w:val="00E00DF8"/>
    <w:rsid w:val="00E00E45"/>
    <w:rsid w:val="00E00EC5"/>
    <w:rsid w:val="00E0100C"/>
    <w:rsid w:val="00E01043"/>
    <w:rsid w:val="00E01117"/>
    <w:rsid w:val="00E0119F"/>
    <w:rsid w:val="00E011DD"/>
    <w:rsid w:val="00E01226"/>
    <w:rsid w:val="00E012AA"/>
    <w:rsid w:val="00E01390"/>
    <w:rsid w:val="00E013C2"/>
    <w:rsid w:val="00E013F0"/>
    <w:rsid w:val="00E01477"/>
    <w:rsid w:val="00E014C2"/>
    <w:rsid w:val="00E0152D"/>
    <w:rsid w:val="00E01535"/>
    <w:rsid w:val="00E01566"/>
    <w:rsid w:val="00E016A2"/>
    <w:rsid w:val="00E0176C"/>
    <w:rsid w:val="00E0179B"/>
    <w:rsid w:val="00E0182A"/>
    <w:rsid w:val="00E01882"/>
    <w:rsid w:val="00E018ED"/>
    <w:rsid w:val="00E018F4"/>
    <w:rsid w:val="00E0192D"/>
    <w:rsid w:val="00E01955"/>
    <w:rsid w:val="00E019BD"/>
    <w:rsid w:val="00E01A0E"/>
    <w:rsid w:val="00E01A0F"/>
    <w:rsid w:val="00E01AFB"/>
    <w:rsid w:val="00E01B57"/>
    <w:rsid w:val="00E01BAB"/>
    <w:rsid w:val="00E01C2F"/>
    <w:rsid w:val="00E01C82"/>
    <w:rsid w:val="00E01C8C"/>
    <w:rsid w:val="00E01DA9"/>
    <w:rsid w:val="00E01DD8"/>
    <w:rsid w:val="00E01DE5"/>
    <w:rsid w:val="00E01F7E"/>
    <w:rsid w:val="00E02000"/>
    <w:rsid w:val="00E02007"/>
    <w:rsid w:val="00E02132"/>
    <w:rsid w:val="00E0219D"/>
    <w:rsid w:val="00E02308"/>
    <w:rsid w:val="00E02319"/>
    <w:rsid w:val="00E02362"/>
    <w:rsid w:val="00E0249D"/>
    <w:rsid w:val="00E024A8"/>
    <w:rsid w:val="00E02583"/>
    <w:rsid w:val="00E0259B"/>
    <w:rsid w:val="00E025A2"/>
    <w:rsid w:val="00E025EB"/>
    <w:rsid w:val="00E025F0"/>
    <w:rsid w:val="00E02600"/>
    <w:rsid w:val="00E0264C"/>
    <w:rsid w:val="00E026D6"/>
    <w:rsid w:val="00E026DE"/>
    <w:rsid w:val="00E0271A"/>
    <w:rsid w:val="00E0271B"/>
    <w:rsid w:val="00E0273D"/>
    <w:rsid w:val="00E02769"/>
    <w:rsid w:val="00E0283C"/>
    <w:rsid w:val="00E028EA"/>
    <w:rsid w:val="00E02927"/>
    <w:rsid w:val="00E0292E"/>
    <w:rsid w:val="00E02B88"/>
    <w:rsid w:val="00E02BF6"/>
    <w:rsid w:val="00E02D73"/>
    <w:rsid w:val="00E02D7C"/>
    <w:rsid w:val="00E02E1C"/>
    <w:rsid w:val="00E02E6D"/>
    <w:rsid w:val="00E02F41"/>
    <w:rsid w:val="00E03086"/>
    <w:rsid w:val="00E0314E"/>
    <w:rsid w:val="00E03161"/>
    <w:rsid w:val="00E031C7"/>
    <w:rsid w:val="00E0327C"/>
    <w:rsid w:val="00E03284"/>
    <w:rsid w:val="00E032EF"/>
    <w:rsid w:val="00E033A8"/>
    <w:rsid w:val="00E03473"/>
    <w:rsid w:val="00E03487"/>
    <w:rsid w:val="00E034BB"/>
    <w:rsid w:val="00E034E0"/>
    <w:rsid w:val="00E03592"/>
    <w:rsid w:val="00E035B1"/>
    <w:rsid w:val="00E03698"/>
    <w:rsid w:val="00E036E0"/>
    <w:rsid w:val="00E0371D"/>
    <w:rsid w:val="00E03797"/>
    <w:rsid w:val="00E0381A"/>
    <w:rsid w:val="00E0381D"/>
    <w:rsid w:val="00E03832"/>
    <w:rsid w:val="00E038B4"/>
    <w:rsid w:val="00E03AA7"/>
    <w:rsid w:val="00E03ABF"/>
    <w:rsid w:val="00E03AF6"/>
    <w:rsid w:val="00E03B10"/>
    <w:rsid w:val="00E03BF2"/>
    <w:rsid w:val="00E03C2E"/>
    <w:rsid w:val="00E03C40"/>
    <w:rsid w:val="00E03C78"/>
    <w:rsid w:val="00E03DA8"/>
    <w:rsid w:val="00E03E19"/>
    <w:rsid w:val="00E03FC1"/>
    <w:rsid w:val="00E03FE9"/>
    <w:rsid w:val="00E0403F"/>
    <w:rsid w:val="00E041A7"/>
    <w:rsid w:val="00E041CC"/>
    <w:rsid w:val="00E041D2"/>
    <w:rsid w:val="00E0426D"/>
    <w:rsid w:val="00E042B2"/>
    <w:rsid w:val="00E04307"/>
    <w:rsid w:val="00E0431D"/>
    <w:rsid w:val="00E0437B"/>
    <w:rsid w:val="00E044FF"/>
    <w:rsid w:val="00E0450E"/>
    <w:rsid w:val="00E04520"/>
    <w:rsid w:val="00E0455C"/>
    <w:rsid w:val="00E0455F"/>
    <w:rsid w:val="00E0456B"/>
    <w:rsid w:val="00E04616"/>
    <w:rsid w:val="00E04676"/>
    <w:rsid w:val="00E046B3"/>
    <w:rsid w:val="00E0482D"/>
    <w:rsid w:val="00E04995"/>
    <w:rsid w:val="00E04A05"/>
    <w:rsid w:val="00E04AFD"/>
    <w:rsid w:val="00E04B85"/>
    <w:rsid w:val="00E04BD9"/>
    <w:rsid w:val="00E04BE6"/>
    <w:rsid w:val="00E04C35"/>
    <w:rsid w:val="00E04C60"/>
    <w:rsid w:val="00E04C8C"/>
    <w:rsid w:val="00E04C9B"/>
    <w:rsid w:val="00E04CAB"/>
    <w:rsid w:val="00E04CC2"/>
    <w:rsid w:val="00E04CFB"/>
    <w:rsid w:val="00E04D09"/>
    <w:rsid w:val="00E04DE8"/>
    <w:rsid w:val="00E04DF7"/>
    <w:rsid w:val="00E04E17"/>
    <w:rsid w:val="00E04E1A"/>
    <w:rsid w:val="00E04F6E"/>
    <w:rsid w:val="00E04FC5"/>
    <w:rsid w:val="00E05063"/>
    <w:rsid w:val="00E050D2"/>
    <w:rsid w:val="00E050D9"/>
    <w:rsid w:val="00E05140"/>
    <w:rsid w:val="00E05278"/>
    <w:rsid w:val="00E05302"/>
    <w:rsid w:val="00E0545A"/>
    <w:rsid w:val="00E0545C"/>
    <w:rsid w:val="00E05469"/>
    <w:rsid w:val="00E05618"/>
    <w:rsid w:val="00E05689"/>
    <w:rsid w:val="00E05695"/>
    <w:rsid w:val="00E056BF"/>
    <w:rsid w:val="00E056EB"/>
    <w:rsid w:val="00E057C8"/>
    <w:rsid w:val="00E05866"/>
    <w:rsid w:val="00E0586E"/>
    <w:rsid w:val="00E0590D"/>
    <w:rsid w:val="00E05A1F"/>
    <w:rsid w:val="00E05A83"/>
    <w:rsid w:val="00E05A89"/>
    <w:rsid w:val="00E05B22"/>
    <w:rsid w:val="00E05B58"/>
    <w:rsid w:val="00E05B78"/>
    <w:rsid w:val="00E05B91"/>
    <w:rsid w:val="00E05C18"/>
    <w:rsid w:val="00E05C7E"/>
    <w:rsid w:val="00E05D14"/>
    <w:rsid w:val="00E05EF2"/>
    <w:rsid w:val="00E05F0F"/>
    <w:rsid w:val="00E06015"/>
    <w:rsid w:val="00E0603B"/>
    <w:rsid w:val="00E06146"/>
    <w:rsid w:val="00E062F4"/>
    <w:rsid w:val="00E06303"/>
    <w:rsid w:val="00E06381"/>
    <w:rsid w:val="00E0646E"/>
    <w:rsid w:val="00E06556"/>
    <w:rsid w:val="00E06579"/>
    <w:rsid w:val="00E0659E"/>
    <w:rsid w:val="00E065A3"/>
    <w:rsid w:val="00E065EB"/>
    <w:rsid w:val="00E066C8"/>
    <w:rsid w:val="00E06771"/>
    <w:rsid w:val="00E0680C"/>
    <w:rsid w:val="00E06813"/>
    <w:rsid w:val="00E0690D"/>
    <w:rsid w:val="00E06995"/>
    <w:rsid w:val="00E06A04"/>
    <w:rsid w:val="00E06A08"/>
    <w:rsid w:val="00E06A28"/>
    <w:rsid w:val="00E06A2A"/>
    <w:rsid w:val="00E06A92"/>
    <w:rsid w:val="00E06AFD"/>
    <w:rsid w:val="00E06B4F"/>
    <w:rsid w:val="00E06C3F"/>
    <w:rsid w:val="00E06CB4"/>
    <w:rsid w:val="00E06D04"/>
    <w:rsid w:val="00E06D38"/>
    <w:rsid w:val="00E06DC0"/>
    <w:rsid w:val="00E06E71"/>
    <w:rsid w:val="00E06F3A"/>
    <w:rsid w:val="00E06F97"/>
    <w:rsid w:val="00E0701A"/>
    <w:rsid w:val="00E070E6"/>
    <w:rsid w:val="00E07164"/>
    <w:rsid w:val="00E071D4"/>
    <w:rsid w:val="00E07207"/>
    <w:rsid w:val="00E07311"/>
    <w:rsid w:val="00E07312"/>
    <w:rsid w:val="00E07380"/>
    <w:rsid w:val="00E07399"/>
    <w:rsid w:val="00E0747A"/>
    <w:rsid w:val="00E074BA"/>
    <w:rsid w:val="00E075DC"/>
    <w:rsid w:val="00E076DA"/>
    <w:rsid w:val="00E07732"/>
    <w:rsid w:val="00E07815"/>
    <w:rsid w:val="00E07991"/>
    <w:rsid w:val="00E079D5"/>
    <w:rsid w:val="00E079DE"/>
    <w:rsid w:val="00E07A21"/>
    <w:rsid w:val="00E07A4A"/>
    <w:rsid w:val="00E07C24"/>
    <w:rsid w:val="00E07D47"/>
    <w:rsid w:val="00E07DA5"/>
    <w:rsid w:val="00E07DD3"/>
    <w:rsid w:val="00E07E2B"/>
    <w:rsid w:val="00E07E5E"/>
    <w:rsid w:val="00E07E78"/>
    <w:rsid w:val="00E07FD4"/>
    <w:rsid w:val="00E10042"/>
    <w:rsid w:val="00E10118"/>
    <w:rsid w:val="00E101A2"/>
    <w:rsid w:val="00E10399"/>
    <w:rsid w:val="00E103BC"/>
    <w:rsid w:val="00E103CC"/>
    <w:rsid w:val="00E104DD"/>
    <w:rsid w:val="00E10507"/>
    <w:rsid w:val="00E10566"/>
    <w:rsid w:val="00E1056B"/>
    <w:rsid w:val="00E10593"/>
    <w:rsid w:val="00E1059A"/>
    <w:rsid w:val="00E10764"/>
    <w:rsid w:val="00E108C3"/>
    <w:rsid w:val="00E108E5"/>
    <w:rsid w:val="00E109B0"/>
    <w:rsid w:val="00E10A1B"/>
    <w:rsid w:val="00E10AB8"/>
    <w:rsid w:val="00E10AC6"/>
    <w:rsid w:val="00E10BD0"/>
    <w:rsid w:val="00E10C1E"/>
    <w:rsid w:val="00E10C37"/>
    <w:rsid w:val="00E10C43"/>
    <w:rsid w:val="00E10D75"/>
    <w:rsid w:val="00E10DBA"/>
    <w:rsid w:val="00E10E22"/>
    <w:rsid w:val="00E10F2F"/>
    <w:rsid w:val="00E10F9A"/>
    <w:rsid w:val="00E1101D"/>
    <w:rsid w:val="00E1110B"/>
    <w:rsid w:val="00E11189"/>
    <w:rsid w:val="00E11233"/>
    <w:rsid w:val="00E112FA"/>
    <w:rsid w:val="00E1133C"/>
    <w:rsid w:val="00E1136B"/>
    <w:rsid w:val="00E1155B"/>
    <w:rsid w:val="00E1158D"/>
    <w:rsid w:val="00E115DC"/>
    <w:rsid w:val="00E1160C"/>
    <w:rsid w:val="00E1161D"/>
    <w:rsid w:val="00E11629"/>
    <w:rsid w:val="00E116C5"/>
    <w:rsid w:val="00E116F0"/>
    <w:rsid w:val="00E117D1"/>
    <w:rsid w:val="00E11817"/>
    <w:rsid w:val="00E11822"/>
    <w:rsid w:val="00E11830"/>
    <w:rsid w:val="00E11885"/>
    <w:rsid w:val="00E11897"/>
    <w:rsid w:val="00E118C7"/>
    <w:rsid w:val="00E11977"/>
    <w:rsid w:val="00E11A53"/>
    <w:rsid w:val="00E11AFA"/>
    <w:rsid w:val="00E11B29"/>
    <w:rsid w:val="00E11BA7"/>
    <w:rsid w:val="00E11C0F"/>
    <w:rsid w:val="00E11CA8"/>
    <w:rsid w:val="00E11CD6"/>
    <w:rsid w:val="00E11CF0"/>
    <w:rsid w:val="00E11D90"/>
    <w:rsid w:val="00E11DCE"/>
    <w:rsid w:val="00E11DE8"/>
    <w:rsid w:val="00E11EC9"/>
    <w:rsid w:val="00E11F0C"/>
    <w:rsid w:val="00E11F26"/>
    <w:rsid w:val="00E11F31"/>
    <w:rsid w:val="00E11F54"/>
    <w:rsid w:val="00E11FAF"/>
    <w:rsid w:val="00E11FC4"/>
    <w:rsid w:val="00E12003"/>
    <w:rsid w:val="00E12029"/>
    <w:rsid w:val="00E12043"/>
    <w:rsid w:val="00E1209A"/>
    <w:rsid w:val="00E120F8"/>
    <w:rsid w:val="00E1212E"/>
    <w:rsid w:val="00E12153"/>
    <w:rsid w:val="00E12182"/>
    <w:rsid w:val="00E1218E"/>
    <w:rsid w:val="00E121E8"/>
    <w:rsid w:val="00E12231"/>
    <w:rsid w:val="00E12239"/>
    <w:rsid w:val="00E12243"/>
    <w:rsid w:val="00E1232A"/>
    <w:rsid w:val="00E12359"/>
    <w:rsid w:val="00E1243C"/>
    <w:rsid w:val="00E12510"/>
    <w:rsid w:val="00E1259B"/>
    <w:rsid w:val="00E125FD"/>
    <w:rsid w:val="00E126BD"/>
    <w:rsid w:val="00E126C2"/>
    <w:rsid w:val="00E12768"/>
    <w:rsid w:val="00E12832"/>
    <w:rsid w:val="00E1294D"/>
    <w:rsid w:val="00E1295E"/>
    <w:rsid w:val="00E12A9B"/>
    <w:rsid w:val="00E12AEE"/>
    <w:rsid w:val="00E12B93"/>
    <w:rsid w:val="00E12BF5"/>
    <w:rsid w:val="00E12C60"/>
    <w:rsid w:val="00E12DD7"/>
    <w:rsid w:val="00E12E55"/>
    <w:rsid w:val="00E12E7A"/>
    <w:rsid w:val="00E12F19"/>
    <w:rsid w:val="00E12F32"/>
    <w:rsid w:val="00E13076"/>
    <w:rsid w:val="00E1309C"/>
    <w:rsid w:val="00E1316A"/>
    <w:rsid w:val="00E1318F"/>
    <w:rsid w:val="00E131AA"/>
    <w:rsid w:val="00E131FB"/>
    <w:rsid w:val="00E13474"/>
    <w:rsid w:val="00E134F3"/>
    <w:rsid w:val="00E1363D"/>
    <w:rsid w:val="00E13665"/>
    <w:rsid w:val="00E136B3"/>
    <w:rsid w:val="00E136E1"/>
    <w:rsid w:val="00E13746"/>
    <w:rsid w:val="00E137AD"/>
    <w:rsid w:val="00E13843"/>
    <w:rsid w:val="00E13847"/>
    <w:rsid w:val="00E13863"/>
    <w:rsid w:val="00E13871"/>
    <w:rsid w:val="00E13966"/>
    <w:rsid w:val="00E13A01"/>
    <w:rsid w:val="00E13A4F"/>
    <w:rsid w:val="00E13AA4"/>
    <w:rsid w:val="00E13B36"/>
    <w:rsid w:val="00E13B3A"/>
    <w:rsid w:val="00E13CF5"/>
    <w:rsid w:val="00E13D2F"/>
    <w:rsid w:val="00E13D4B"/>
    <w:rsid w:val="00E13DEB"/>
    <w:rsid w:val="00E13E24"/>
    <w:rsid w:val="00E13E94"/>
    <w:rsid w:val="00E13EFB"/>
    <w:rsid w:val="00E13F33"/>
    <w:rsid w:val="00E14064"/>
    <w:rsid w:val="00E140CF"/>
    <w:rsid w:val="00E14146"/>
    <w:rsid w:val="00E1415A"/>
    <w:rsid w:val="00E142AA"/>
    <w:rsid w:val="00E142C8"/>
    <w:rsid w:val="00E14428"/>
    <w:rsid w:val="00E144F0"/>
    <w:rsid w:val="00E14508"/>
    <w:rsid w:val="00E1452A"/>
    <w:rsid w:val="00E14539"/>
    <w:rsid w:val="00E145DC"/>
    <w:rsid w:val="00E1461C"/>
    <w:rsid w:val="00E14675"/>
    <w:rsid w:val="00E146C6"/>
    <w:rsid w:val="00E14772"/>
    <w:rsid w:val="00E14796"/>
    <w:rsid w:val="00E14851"/>
    <w:rsid w:val="00E1491E"/>
    <w:rsid w:val="00E14ABA"/>
    <w:rsid w:val="00E14BC4"/>
    <w:rsid w:val="00E14BFD"/>
    <w:rsid w:val="00E14CAF"/>
    <w:rsid w:val="00E14CF8"/>
    <w:rsid w:val="00E14F4F"/>
    <w:rsid w:val="00E14F6D"/>
    <w:rsid w:val="00E14F92"/>
    <w:rsid w:val="00E1504B"/>
    <w:rsid w:val="00E1508E"/>
    <w:rsid w:val="00E1511A"/>
    <w:rsid w:val="00E151AE"/>
    <w:rsid w:val="00E151BF"/>
    <w:rsid w:val="00E151C7"/>
    <w:rsid w:val="00E15227"/>
    <w:rsid w:val="00E15250"/>
    <w:rsid w:val="00E15286"/>
    <w:rsid w:val="00E152AB"/>
    <w:rsid w:val="00E1538B"/>
    <w:rsid w:val="00E15392"/>
    <w:rsid w:val="00E153BF"/>
    <w:rsid w:val="00E153C8"/>
    <w:rsid w:val="00E153F5"/>
    <w:rsid w:val="00E15496"/>
    <w:rsid w:val="00E154E0"/>
    <w:rsid w:val="00E1552D"/>
    <w:rsid w:val="00E1559D"/>
    <w:rsid w:val="00E15640"/>
    <w:rsid w:val="00E15682"/>
    <w:rsid w:val="00E15831"/>
    <w:rsid w:val="00E158AB"/>
    <w:rsid w:val="00E158F6"/>
    <w:rsid w:val="00E15A8A"/>
    <w:rsid w:val="00E15B08"/>
    <w:rsid w:val="00E15B9B"/>
    <w:rsid w:val="00E15C3D"/>
    <w:rsid w:val="00E15D20"/>
    <w:rsid w:val="00E15D99"/>
    <w:rsid w:val="00E15EBE"/>
    <w:rsid w:val="00E15F72"/>
    <w:rsid w:val="00E16028"/>
    <w:rsid w:val="00E160A3"/>
    <w:rsid w:val="00E161E0"/>
    <w:rsid w:val="00E161FA"/>
    <w:rsid w:val="00E1621F"/>
    <w:rsid w:val="00E16244"/>
    <w:rsid w:val="00E162D4"/>
    <w:rsid w:val="00E1639A"/>
    <w:rsid w:val="00E16413"/>
    <w:rsid w:val="00E164FB"/>
    <w:rsid w:val="00E16650"/>
    <w:rsid w:val="00E16689"/>
    <w:rsid w:val="00E166BB"/>
    <w:rsid w:val="00E166C8"/>
    <w:rsid w:val="00E167B3"/>
    <w:rsid w:val="00E16822"/>
    <w:rsid w:val="00E16825"/>
    <w:rsid w:val="00E168C9"/>
    <w:rsid w:val="00E168CF"/>
    <w:rsid w:val="00E16943"/>
    <w:rsid w:val="00E1698D"/>
    <w:rsid w:val="00E16A21"/>
    <w:rsid w:val="00E16A71"/>
    <w:rsid w:val="00E16A79"/>
    <w:rsid w:val="00E16C60"/>
    <w:rsid w:val="00E16CBF"/>
    <w:rsid w:val="00E16D9B"/>
    <w:rsid w:val="00E16DD9"/>
    <w:rsid w:val="00E16E0A"/>
    <w:rsid w:val="00E16E86"/>
    <w:rsid w:val="00E16E9E"/>
    <w:rsid w:val="00E16EF9"/>
    <w:rsid w:val="00E16F85"/>
    <w:rsid w:val="00E17138"/>
    <w:rsid w:val="00E17198"/>
    <w:rsid w:val="00E171CB"/>
    <w:rsid w:val="00E17296"/>
    <w:rsid w:val="00E172EF"/>
    <w:rsid w:val="00E17339"/>
    <w:rsid w:val="00E1737E"/>
    <w:rsid w:val="00E17390"/>
    <w:rsid w:val="00E1740D"/>
    <w:rsid w:val="00E1756F"/>
    <w:rsid w:val="00E1769A"/>
    <w:rsid w:val="00E176ED"/>
    <w:rsid w:val="00E1773E"/>
    <w:rsid w:val="00E1777E"/>
    <w:rsid w:val="00E177B2"/>
    <w:rsid w:val="00E177E7"/>
    <w:rsid w:val="00E17838"/>
    <w:rsid w:val="00E1784A"/>
    <w:rsid w:val="00E1784F"/>
    <w:rsid w:val="00E178EF"/>
    <w:rsid w:val="00E17906"/>
    <w:rsid w:val="00E17931"/>
    <w:rsid w:val="00E179C8"/>
    <w:rsid w:val="00E17AB5"/>
    <w:rsid w:val="00E17BF6"/>
    <w:rsid w:val="00E17C73"/>
    <w:rsid w:val="00E17CAA"/>
    <w:rsid w:val="00E17CB8"/>
    <w:rsid w:val="00E17DBE"/>
    <w:rsid w:val="00E17EC1"/>
    <w:rsid w:val="00E17F80"/>
    <w:rsid w:val="00E17F9C"/>
    <w:rsid w:val="00E17FE1"/>
    <w:rsid w:val="00E2002C"/>
    <w:rsid w:val="00E2005B"/>
    <w:rsid w:val="00E20093"/>
    <w:rsid w:val="00E200F8"/>
    <w:rsid w:val="00E20139"/>
    <w:rsid w:val="00E20177"/>
    <w:rsid w:val="00E2018E"/>
    <w:rsid w:val="00E20290"/>
    <w:rsid w:val="00E202D3"/>
    <w:rsid w:val="00E20340"/>
    <w:rsid w:val="00E203A4"/>
    <w:rsid w:val="00E20467"/>
    <w:rsid w:val="00E2046C"/>
    <w:rsid w:val="00E204C0"/>
    <w:rsid w:val="00E20561"/>
    <w:rsid w:val="00E205CD"/>
    <w:rsid w:val="00E2068B"/>
    <w:rsid w:val="00E206B1"/>
    <w:rsid w:val="00E20749"/>
    <w:rsid w:val="00E207E2"/>
    <w:rsid w:val="00E208FD"/>
    <w:rsid w:val="00E2091E"/>
    <w:rsid w:val="00E20A1E"/>
    <w:rsid w:val="00E20BEF"/>
    <w:rsid w:val="00E20C20"/>
    <w:rsid w:val="00E20C7B"/>
    <w:rsid w:val="00E20C82"/>
    <w:rsid w:val="00E20CC0"/>
    <w:rsid w:val="00E20CD7"/>
    <w:rsid w:val="00E20CE1"/>
    <w:rsid w:val="00E20D4F"/>
    <w:rsid w:val="00E20D5C"/>
    <w:rsid w:val="00E20F03"/>
    <w:rsid w:val="00E20F94"/>
    <w:rsid w:val="00E2111F"/>
    <w:rsid w:val="00E2118A"/>
    <w:rsid w:val="00E21289"/>
    <w:rsid w:val="00E212BB"/>
    <w:rsid w:val="00E2137B"/>
    <w:rsid w:val="00E213EA"/>
    <w:rsid w:val="00E21514"/>
    <w:rsid w:val="00E2153F"/>
    <w:rsid w:val="00E21550"/>
    <w:rsid w:val="00E215F4"/>
    <w:rsid w:val="00E2160A"/>
    <w:rsid w:val="00E2164B"/>
    <w:rsid w:val="00E21664"/>
    <w:rsid w:val="00E21739"/>
    <w:rsid w:val="00E21871"/>
    <w:rsid w:val="00E21957"/>
    <w:rsid w:val="00E2196F"/>
    <w:rsid w:val="00E21A56"/>
    <w:rsid w:val="00E21A6E"/>
    <w:rsid w:val="00E21AA3"/>
    <w:rsid w:val="00E21ACD"/>
    <w:rsid w:val="00E21B0C"/>
    <w:rsid w:val="00E21B82"/>
    <w:rsid w:val="00E21B83"/>
    <w:rsid w:val="00E21D2B"/>
    <w:rsid w:val="00E21D8C"/>
    <w:rsid w:val="00E21DDE"/>
    <w:rsid w:val="00E21F54"/>
    <w:rsid w:val="00E21FED"/>
    <w:rsid w:val="00E22052"/>
    <w:rsid w:val="00E221DA"/>
    <w:rsid w:val="00E221FD"/>
    <w:rsid w:val="00E22226"/>
    <w:rsid w:val="00E222A5"/>
    <w:rsid w:val="00E222FE"/>
    <w:rsid w:val="00E22361"/>
    <w:rsid w:val="00E2236A"/>
    <w:rsid w:val="00E2236C"/>
    <w:rsid w:val="00E2243A"/>
    <w:rsid w:val="00E2244F"/>
    <w:rsid w:val="00E2247E"/>
    <w:rsid w:val="00E224BB"/>
    <w:rsid w:val="00E22660"/>
    <w:rsid w:val="00E22691"/>
    <w:rsid w:val="00E226B0"/>
    <w:rsid w:val="00E226DC"/>
    <w:rsid w:val="00E227F0"/>
    <w:rsid w:val="00E2286F"/>
    <w:rsid w:val="00E228E7"/>
    <w:rsid w:val="00E228FA"/>
    <w:rsid w:val="00E22947"/>
    <w:rsid w:val="00E22A09"/>
    <w:rsid w:val="00E22A90"/>
    <w:rsid w:val="00E22B73"/>
    <w:rsid w:val="00E22B94"/>
    <w:rsid w:val="00E22BDB"/>
    <w:rsid w:val="00E22CBF"/>
    <w:rsid w:val="00E22CC1"/>
    <w:rsid w:val="00E22D36"/>
    <w:rsid w:val="00E22D89"/>
    <w:rsid w:val="00E22EBB"/>
    <w:rsid w:val="00E22ECB"/>
    <w:rsid w:val="00E22EF0"/>
    <w:rsid w:val="00E22F0D"/>
    <w:rsid w:val="00E23036"/>
    <w:rsid w:val="00E2311F"/>
    <w:rsid w:val="00E231B7"/>
    <w:rsid w:val="00E23386"/>
    <w:rsid w:val="00E233D1"/>
    <w:rsid w:val="00E2348C"/>
    <w:rsid w:val="00E23535"/>
    <w:rsid w:val="00E2360D"/>
    <w:rsid w:val="00E23620"/>
    <w:rsid w:val="00E23663"/>
    <w:rsid w:val="00E2366E"/>
    <w:rsid w:val="00E23671"/>
    <w:rsid w:val="00E2370B"/>
    <w:rsid w:val="00E237AD"/>
    <w:rsid w:val="00E23869"/>
    <w:rsid w:val="00E23896"/>
    <w:rsid w:val="00E23968"/>
    <w:rsid w:val="00E23B3B"/>
    <w:rsid w:val="00E23B46"/>
    <w:rsid w:val="00E23C1C"/>
    <w:rsid w:val="00E23C32"/>
    <w:rsid w:val="00E23C5D"/>
    <w:rsid w:val="00E23C63"/>
    <w:rsid w:val="00E23CF6"/>
    <w:rsid w:val="00E23D8C"/>
    <w:rsid w:val="00E23DDD"/>
    <w:rsid w:val="00E23DE7"/>
    <w:rsid w:val="00E23F0F"/>
    <w:rsid w:val="00E23F74"/>
    <w:rsid w:val="00E23FF7"/>
    <w:rsid w:val="00E2401E"/>
    <w:rsid w:val="00E241D4"/>
    <w:rsid w:val="00E2424A"/>
    <w:rsid w:val="00E24343"/>
    <w:rsid w:val="00E24460"/>
    <w:rsid w:val="00E24467"/>
    <w:rsid w:val="00E2447E"/>
    <w:rsid w:val="00E24594"/>
    <w:rsid w:val="00E2459D"/>
    <w:rsid w:val="00E24788"/>
    <w:rsid w:val="00E247ED"/>
    <w:rsid w:val="00E2486E"/>
    <w:rsid w:val="00E24871"/>
    <w:rsid w:val="00E2488F"/>
    <w:rsid w:val="00E24939"/>
    <w:rsid w:val="00E249CE"/>
    <w:rsid w:val="00E24A10"/>
    <w:rsid w:val="00E24A4D"/>
    <w:rsid w:val="00E24A65"/>
    <w:rsid w:val="00E24AC2"/>
    <w:rsid w:val="00E24ADF"/>
    <w:rsid w:val="00E24BD2"/>
    <w:rsid w:val="00E24C00"/>
    <w:rsid w:val="00E24C05"/>
    <w:rsid w:val="00E24C73"/>
    <w:rsid w:val="00E24C7C"/>
    <w:rsid w:val="00E24CA8"/>
    <w:rsid w:val="00E24E55"/>
    <w:rsid w:val="00E24EFF"/>
    <w:rsid w:val="00E24F8F"/>
    <w:rsid w:val="00E24FD2"/>
    <w:rsid w:val="00E25082"/>
    <w:rsid w:val="00E2508F"/>
    <w:rsid w:val="00E250B7"/>
    <w:rsid w:val="00E25155"/>
    <w:rsid w:val="00E25251"/>
    <w:rsid w:val="00E2527B"/>
    <w:rsid w:val="00E25326"/>
    <w:rsid w:val="00E2538A"/>
    <w:rsid w:val="00E25394"/>
    <w:rsid w:val="00E253DE"/>
    <w:rsid w:val="00E253E7"/>
    <w:rsid w:val="00E25527"/>
    <w:rsid w:val="00E256CF"/>
    <w:rsid w:val="00E25839"/>
    <w:rsid w:val="00E2589B"/>
    <w:rsid w:val="00E25921"/>
    <w:rsid w:val="00E2599E"/>
    <w:rsid w:val="00E25AA4"/>
    <w:rsid w:val="00E25ACE"/>
    <w:rsid w:val="00E25AD0"/>
    <w:rsid w:val="00E25B35"/>
    <w:rsid w:val="00E25B97"/>
    <w:rsid w:val="00E25BAD"/>
    <w:rsid w:val="00E25BF4"/>
    <w:rsid w:val="00E25C50"/>
    <w:rsid w:val="00E25CA3"/>
    <w:rsid w:val="00E25CAD"/>
    <w:rsid w:val="00E25E0B"/>
    <w:rsid w:val="00E25EA6"/>
    <w:rsid w:val="00E2606E"/>
    <w:rsid w:val="00E2615E"/>
    <w:rsid w:val="00E261A3"/>
    <w:rsid w:val="00E261D0"/>
    <w:rsid w:val="00E26209"/>
    <w:rsid w:val="00E26235"/>
    <w:rsid w:val="00E2624F"/>
    <w:rsid w:val="00E26299"/>
    <w:rsid w:val="00E262A1"/>
    <w:rsid w:val="00E262AD"/>
    <w:rsid w:val="00E262E1"/>
    <w:rsid w:val="00E26364"/>
    <w:rsid w:val="00E26461"/>
    <w:rsid w:val="00E26478"/>
    <w:rsid w:val="00E2666C"/>
    <w:rsid w:val="00E26803"/>
    <w:rsid w:val="00E26939"/>
    <w:rsid w:val="00E26968"/>
    <w:rsid w:val="00E269B5"/>
    <w:rsid w:val="00E26A1A"/>
    <w:rsid w:val="00E26A2D"/>
    <w:rsid w:val="00E26A3A"/>
    <w:rsid w:val="00E26B16"/>
    <w:rsid w:val="00E26BA2"/>
    <w:rsid w:val="00E26BA9"/>
    <w:rsid w:val="00E26BBA"/>
    <w:rsid w:val="00E26BD8"/>
    <w:rsid w:val="00E26BE6"/>
    <w:rsid w:val="00E26BF7"/>
    <w:rsid w:val="00E26C39"/>
    <w:rsid w:val="00E26DB3"/>
    <w:rsid w:val="00E26DBF"/>
    <w:rsid w:val="00E26E80"/>
    <w:rsid w:val="00E26F2C"/>
    <w:rsid w:val="00E26F6B"/>
    <w:rsid w:val="00E26F9B"/>
    <w:rsid w:val="00E26FA6"/>
    <w:rsid w:val="00E27043"/>
    <w:rsid w:val="00E270FE"/>
    <w:rsid w:val="00E27105"/>
    <w:rsid w:val="00E2718F"/>
    <w:rsid w:val="00E271A6"/>
    <w:rsid w:val="00E27289"/>
    <w:rsid w:val="00E272DB"/>
    <w:rsid w:val="00E273A8"/>
    <w:rsid w:val="00E2743A"/>
    <w:rsid w:val="00E27498"/>
    <w:rsid w:val="00E274F2"/>
    <w:rsid w:val="00E27504"/>
    <w:rsid w:val="00E27516"/>
    <w:rsid w:val="00E2761A"/>
    <w:rsid w:val="00E2762C"/>
    <w:rsid w:val="00E276D7"/>
    <w:rsid w:val="00E276E9"/>
    <w:rsid w:val="00E2773B"/>
    <w:rsid w:val="00E277BB"/>
    <w:rsid w:val="00E27806"/>
    <w:rsid w:val="00E27883"/>
    <w:rsid w:val="00E278DC"/>
    <w:rsid w:val="00E278FD"/>
    <w:rsid w:val="00E2791A"/>
    <w:rsid w:val="00E2791F"/>
    <w:rsid w:val="00E27981"/>
    <w:rsid w:val="00E2798A"/>
    <w:rsid w:val="00E279E7"/>
    <w:rsid w:val="00E27A60"/>
    <w:rsid w:val="00E27B56"/>
    <w:rsid w:val="00E27B75"/>
    <w:rsid w:val="00E27B86"/>
    <w:rsid w:val="00E27C6A"/>
    <w:rsid w:val="00E27CB5"/>
    <w:rsid w:val="00E27CFD"/>
    <w:rsid w:val="00E27D0A"/>
    <w:rsid w:val="00E27D61"/>
    <w:rsid w:val="00E27F21"/>
    <w:rsid w:val="00E27F97"/>
    <w:rsid w:val="00E27FA7"/>
    <w:rsid w:val="00E30007"/>
    <w:rsid w:val="00E300DB"/>
    <w:rsid w:val="00E301F8"/>
    <w:rsid w:val="00E3020D"/>
    <w:rsid w:val="00E30263"/>
    <w:rsid w:val="00E302CA"/>
    <w:rsid w:val="00E302E2"/>
    <w:rsid w:val="00E3035E"/>
    <w:rsid w:val="00E3037A"/>
    <w:rsid w:val="00E30422"/>
    <w:rsid w:val="00E304C8"/>
    <w:rsid w:val="00E30522"/>
    <w:rsid w:val="00E30547"/>
    <w:rsid w:val="00E3055F"/>
    <w:rsid w:val="00E30561"/>
    <w:rsid w:val="00E306E5"/>
    <w:rsid w:val="00E3077F"/>
    <w:rsid w:val="00E307A1"/>
    <w:rsid w:val="00E30806"/>
    <w:rsid w:val="00E3081E"/>
    <w:rsid w:val="00E3089E"/>
    <w:rsid w:val="00E308BC"/>
    <w:rsid w:val="00E3098D"/>
    <w:rsid w:val="00E30A67"/>
    <w:rsid w:val="00E30AA5"/>
    <w:rsid w:val="00E30B15"/>
    <w:rsid w:val="00E30B17"/>
    <w:rsid w:val="00E30B56"/>
    <w:rsid w:val="00E30B86"/>
    <w:rsid w:val="00E30C84"/>
    <w:rsid w:val="00E30F1C"/>
    <w:rsid w:val="00E30F78"/>
    <w:rsid w:val="00E3106E"/>
    <w:rsid w:val="00E31080"/>
    <w:rsid w:val="00E3108B"/>
    <w:rsid w:val="00E311C3"/>
    <w:rsid w:val="00E311F0"/>
    <w:rsid w:val="00E31200"/>
    <w:rsid w:val="00E31212"/>
    <w:rsid w:val="00E3122F"/>
    <w:rsid w:val="00E3126D"/>
    <w:rsid w:val="00E31302"/>
    <w:rsid w:val="00E31311"/>
    <w:rsid w:val="00E313F4"/>
    <w:rsid w:val="00E31464"/>
    <w:rsid w:val="00E314B3"/>
    <w:rsid w:val="00E3167D"/>
    <w:rsid w:val="00E31694"/>
    <w:rsid w:val="00E316B6"/>
    <w:rsid w:val="00E317B9"/>
    <w:rsid w:val="00E319D8"/>
    <w:rsid w:val="00E31ACB"/>
    <w:rsid w:val="00E31AE7"/>
    <w:rsid w:val="00E31B21"/>
    <w:rsid w:val="00E31B92"/>
    <w:rsid w:val="00E31B9C"/>
    <w:rsid w:val="00E31C34"/>
    <w:rsid w:val="00E31D83"/>
    <w:rsid w:val="00E31DF7"/>
    <w:rsid w:val="00E31F60"/>
    <w:rsid w:val="00E31F77"/>
    <w:rsid w:val="00E31FFB"/>
    <w:rsid w:val="00E32038"/>
    <w:rsid w:val="00E320B9"/>
    <w:rsid w:val="00E320E2"/>
    <w:rsid w:val="00E3215D"/>
    <w:rsid w:val="00E321DA"/>
    <w:rsid w:val="00E321E0"/>
    <w:rsid w:val="00E322FB"/>
    <w:rsid w:val="00E32332"/>
    <w:rsid w:val="00E32334"/>
    <w:rsid w:val="00E324B5"/>
    <w:rsid w:val="00E324D8"/>
    <w:rsid w:val="00E32516"/>
    <w:rsid w:val="00E32754"/>
    <w:rsid w:val="00E32772"/>
    <w:rsid w:val="00E327B9"/>
    <w:rsid w:val="00E327EC"/>
    <w:rsid w:val="00E3281F"/>
    <w:rsid w:val="00E3282A"/>
    <w:rsid w:val="00E3290F"/>
    <w:rsid w:val="00E3291F"/>
    <w:rsid w:val="00E32997"/>
    <w:rsid w:val="00E32A9F"/>
    <w:rsid w:val="00E32ADA"/>
    <w:rsid w:val="00E32B61"/>
    <w:rsid w:val="00E32B79"/>
    <w:rsid w:val="00E32C36"/>
    <w:rsid w:val="00E32CC4"/>
    <w:rsid w:val="00E32E8A"/>
    <w:rsid w:val="00E32E8D"/>
    <w:rsid w:val="00E330BF"/>
    <w:rsid w:val="00E330C4"/>
    <w:rsid w:val="00E331E4"/>
    <w:rsid w:val="00E332D5"/>
    <w:rsid w:val="00E33352"/>
    <w:rsid w:val="00E3339F"/>
    <w:rsid w:val="00E3345B"/>
    <w:rsid w:val="00E334FD"/>
    <w:rsid w:val="00E3353E"/>
    <w:rsid w:val="00E33696"/>
    <w:rsid w:val="00E3372C"/>
    <w:rsid w:val="00E337C7"/>
    <w:rsid w:val="00E337EF"/>
    <w:rsid w:val="00E33859"/>
    <w:rsid w:val="00E33873"/>
    <w:rsid w:val="00E3397F"/>
    <w:rsid w:val="00E33ADC"/>
    <w:rsid w:val="00E33C30"/>
    <w:rsid w:val="00E33C33"/>
    <w:rsid w:val="00E33C7E"/>
    <w:rsid w:val="00E33D1F"/>
    <w:rsid w:val="00E33D73"/>
    <w:rsid w:val="00E33E94"/>
    <w:rsid w:val="00E33EED"/>
    <w:rsid w:val="00E33F00"/>
    <w:rsid w:val="00E34095"/>
    <w:rsid w:val="00E340CF"/>
    <w:rsid w:val="00E340DB"/>
    <w:rsid w:val="00E3411E"/>
    <w:rsid w:val="00E341B8"/>
    <w:rsid w:val="00E341F6"/>
    <w:rsid w:val="00E34390"/>
    <w:rsid w:val="00E343EB"/>
    <w:rsid w:val="00E3443A"/>
    <w:rsid w:val="00E34461"/>
    <w:rsid w:val="00E34497"/>
    <w:rsid w:val="00E344C1"/>
    <w:rsid w:val="00E3457D"/>
    <w:rsid w:val="00E345C4"/>
    <w:rsid w:val="00E345E7"/>
    <w:rsid w:val="00E34722"/>
    <w:rsid w:val="00E3474B"/>
    <w:rsid w:val="00E3477E"/>
    <w:rsid w:val="00E3483C"/>
    <w:rsid w:val="00E3491E"/>
    <w:rsid w:val="00E34951"/>
    <w:rsid w:val="00E34961"/>
    <w:rsid w:val="00E34967"/>
    <w:rsid w:val="00E34A24"/>
    <w:rsid w:val="00E34A76"/>
    <w:rsid w:val="00E34A84"/>
    <w:rsid w:val="00E34A9B"/>
    <w:rsid w:val="00E34ABA"/>
    <w:rsid w:val="00E34B48"/>
    <w:rsid w:val="00E34B5E"/>
    <w:rsid w:val="00E34CB1"/>
    <w:rsid w:val="00E34D81"/>
    <w:rsid w:val="00E34DF6"/>
    <w:rsid w:val="00E34EAC"/>
    <w:rsid w:val="00E34FA5"/>
    <w:rsid w:val="00E34FB0"/>
    <w:rsid w:val="00E34FCB"/>
    <w:rsid w:val="00E34FF9"/>
    <w:rsid w:val="00E350D6"/>
    <w:rsid w:val="00E35112"/>
    <w:rsid w:val="00E35185"/>
    <w:rsid w:val="00E3519C"/>
    <w:rsid w:val="00E351A0"/>
    <w:rsid w:val="00E351ED"/>
    <w:rsid w:val="00E35225"/>
    <w:rsid w:val="00E35315"/>
    <w:rsid w:val="00E3539C"/>
    <w:rsid w:val="00E35439"/>
    <w:rsid w:val="00E35517"/>
    <w:rsid w:val="00E356DA"/>
    <w:rsid w:val="00E3572D"/>
    <w:rsid w:val="00E35743"/>
    <w:rsid w:val="00E357AB"/>
    <w:rsid w:val="00E357D7"/>
    <w:rsid w:val="00E3583E"/>
    <w:rsid w:val="00E3592A"/>
    <w:rsid w:val="00E359DE"/>
    <w:rsid w:val="00E35B3B"/>
    <w:rsid w:val="00E35BEC"/>
    <w:rsid w:val="00E35C2B"/>
    <w:rsid w:val="00E35C40"/>
    <w:rsid w:val="00E35CBA"/>
    <w:rsid w:val="00E35D08"/>
    <w:rsid w:val="00E35D52"/>
    <w:rsid w:val="00E35D8D"/>
    <w:rsid w:val="00E35DB6"/>
    <w:rsid w:val="00E35FB7"/>
    <w:rsid w:val="00E35FB9"/>
    <w:rsid w:val="00E35FDA"/>
    <w:rsid w:val="00E35FDB"/>
    <w:rsid w:val="00E360BB"/>
    <w:rsid w:val="00E361BC"/>
    <w:rsid w:val="00E36248"/>
    <w:rsid w:val="00E362FA"/>
    <w:rsid w:val="00E36338"/>
    <w:rsid w:val="00E364CF"/>
    <w:rsid w:val="00E366B1"/>
    <w:rsid w:val="00E36725"/>
    <w:rsid w:val="00E367FC"/>
    <w:rsid w:val="00E3686E"/>
    <w:rsid w:val="00E368BC"/>
    <w:rsid w:val="00E3697C"/>
    <w:rsid w:val="00E369E0"/>
    <w:rsid w:val="00E36B93"/>
    <w:rsid w:val="00E36BA6"/>
    <w:rsid w:val="00E36BDC"/>
    <w:rsid w:val="00E36C1D"/>
    <w:rsid w:val="00E36C73"/>
    <w:rsid w:val="00E36C82"/>
    <w:rsid w:val="00E36CAF"/>
    <w:rsid w:val="00E36D17"/>
    <w:rsid w:val="00E36D98"/>
    <w:rsid w:val="00E36DAE"/>
    <w:rsid w:val="00E36E14"/>
    <w:rsid w:val="00E36F29"/>
    <w:rsid w:val="00E36F6F"/>
    <w:rsid w:val="00E36F84"/>
    <w:rsid w:val="00E3700B"/>
    <w:rsid w:val="00E3702E"/>
    <w:rsid w:val="00E3705E"/>
    <w:rsid w:val="00E370C9"/>
    <w:rsid w:val="00E3712B"/>
    <w:rsid w:val="00E371C0"/>
    <w:rsid w:val="00E371C1"/>
    <w:rsid w:val="00E37275"/>
    <w:rsid w:val="00E372F0"/>
    <w:rsid w:val="00E37301"/>
    <w:rsid w:val="00E37350"/>
    <w:rsid w:val="00E37383"/>
    <w:rsid w:val="00E373D1"/>
    <w:rsid w:val="00E37505"/>
    <w:rsid w:val="00E37580"/>
    <w:rsid w:val="00E3759D"/>
    <w:rsid w:val="00E3772F"/>
    <w:rsid w:val="00E37741"/>
    <w:rsid w:val="00E377A6"/>
    <w:rsid w:val="00E378A3"/>
    <w:rsid w:val="00E37950"/>
    <w:rsid w:val="00E37ADF"/>
    <w:rsid w:val="00E37B3F"/>
    <w:rsid w:val="00E37B9F"/>
    <w:rsid w:val="00E37C0A"/>
    <w:rsid w:val="00E37C0B"/>
    <w:rsid w:val="00E37C3B"/>
    <w:rsid w:val="00E37C9C"/>
    <w:rsid w:val="00E37D65"/>
    <w:rsid w:val="00E37DAC"/>
    <w:rsid w:val="00E37DB8"/>
    <w:rsid w:val="00E37DCB"/>
    <w:rsid w:val="00E37E08"/>
    <w:rsid w:val="00E37E1D"/>
    <w:rsid w:val="00E37ECE"/>
    <w:rsid w:val="00E37F8D"/>
    <w:rsid w:val="00E40008"/>
    <w:rsid w:val="00E40041"/>
    <w:rsid w:val="00E401CB"/>
    <w:rsid w:val="00E402FC"/>
    <w:rsid w:val="00E403F7"/>
    <w:rsid w:val="00E40460"/>
    <w:rsid w:val="00E4048F"/>
    <w:rsid w:val="00E40578"/>
    <w:rsid w:val="00E406A0"/>
    <w:rsid w:val="00E406F5"/>
    <w:rsid w:val="00E40702"/>
    <w:rsid w:val="00E407E3"/>
    <w:rsid w:val="00E40836"/>
    <w:rsid w:val="00E4084A"/>
    <w:rsid w:val="00E408D4"/>
    <w:rsid w:val="00E408D8"/>
    <w:rsid w:val="00E408E6"/>
    <w:rsid w:val="00E40954"/>
    <w:rsid w:val="00E40988"/>
    <w:rsid w:val="00E40991"/>
    <w:rsid w:val="00E409FD"/>
    <w:rsid w:val="00E40A35"/>
    <w:rsid w:val="00E40AB6"/>
    <w:rsid w:val="00E40B32"/>
    <w:rsid w:val="00E40C3D"/>
    <w:rsid w:val="00E40D2E"/>
    <w:rsid w:val="00E40D34"/>
    <w:rsid w:val="00E40D59"/>
    <w:rsid w:val="00E40D81"/>
    <w:rsid w:val="00E40DDA"/>
    <w:rsid w:val="00E40E2C"/>
    <w:rsid w:val="00E40EE7"/>
    <w:rsid w:val="00E40EF1"/>
    <w:rsid w:val="00E40FB7"/>
    <w:rsid w:val="00E4116D"/>
    <w:rsid w:val="00E4117B"/>
    <w:rsid w:val="00E411C4"/>
    <w:rsid w:val="00E4122A"/>
    <w:rsid w:val="00E41297"/>
    <w:rsid w:val="00E41298"/>
    <w:rsid w:val="00E4130F"/>
    <w:rsid w:val="00E414DC"/>
    <w:rsid w:val="00E41543"/>
    <w:rsid w:val="00E416F5"/>
    <w:rsid w:val="00E4170B"/>
    <w:rsid w:val="00E41952"/>
    <w:rsid w:val="00E419DB"/>
    <w:rsid w:val="00E419F3"/>
    <w:rsid w:val="00E41A6B"/>
    <w:rsid w:val="00E41A7F"/>
    <w:rsid w:val="00E41AF8"/>
    <w:rsid w:val="00E41C0F"/>
    <w:rsid w:val="00E41C12"/>
    <w:rsid w:val="00E41C7E"/>
    <w:rsid w:val="00E41C8A"/>
    <w:rsid w:val="00E41CA1"/>
    <w:rsid w:val="00E41CD9"/>
    <w:rsid w:val="00E41D8C"/>
    <w:rsid w:val="00E41E1E"/>
    <w:rsid w:val="00E41E39"/>
    <w:rsid w:val="00E41ECB"/>
    <w:rsid w:val="00E41F15"/>
    <w:rsid w:val="00E41F19"/>
    <w:rsid w:val="00E41F23"/>
    <w:rsid w:val="00E41F6C"/>
    <w:rsid w:val="00E4203F"/>
    <w:rsid w:val="00E42044"/>
    <w:rsid w:val="00E420B4"/>
    <w:rsid w:val="00E420F2"/>
    <w:rsid w:val="00E42196"/>
    <w:rsid w:val="00E421A4"/>
    <w:rsid w:val="00E421AD"/>
    <w:rsid w:val="00E422FE"/>
    <w:rsid w:val="00E42399"/>
    <w:rsid w:val="00E4241B"/>
    <w:rsid w:val="00E42485"/>
    <w:rsid w:val="00E4254A"/>
    <w:rsid w:val="00E4255D"/>
    <w:rsid w:val="00E42586"/>
    <w:rsid w:val="00E425DA"/>
    <w:rsid w:val="00E4262F"/>
    <w:rsid w:val="00E42748"/>
    <w:rsid w:val="00E4279D"/>
    <w:rsid w:val="00E42811"/>
    <w:rsid w:val="00E428C6"/>
    <w:rsid w:val="00E428C9"/>
    <w:rsid w:val="00E42A7F"/>
    <w:rsid w:val="00E42AE9"/>
    <w:rsid w:val="00E42C76"/>
    <w:rsid w:val="00E42DCC"/>
    <w:rsid w:val="00E42E6F"/>
    <w:rsid w:val="00E42EC3"/>
    <w:rsid w:val="00E42FA8"/>
    <w:rsid w:val="00E42FE3"/>
    <w:rsid w:val="00E430A0"/>
    <w:rsid w:val="00E430EC"/>
    <w:rsid w:val="00E43110"/>
    <w:rsid w:val="00E4314C"/>
    <w:rsid w:val="00E4320A"/>
    <w:rsid w:val="00E4324A"/>
    <w:rsid w:val="00E43282"/>
    <w:rsid w:val="00E432A3"/>
    <w:rsid w:val="00E4337C"/>
    <w:rsid w:val="00E43491"/>
    <w:rsid w:val="00E43493"/>
    <w:rsid w:val="00E434E3"/>
    <w:rsid w:val="00E43703"/>
    <w:rsid w:val="00E43799"/>
    <w:rsid w:val="00E437CC"/>
    <w:rsid w:val="00E437D5"/>
    <w:rsid w:val="00E43849"/>
    <w:rsid w:val="00E4384E"/>
    <w:rsid w:val="00E4394F"/>
    <w:rsid w:val="00E439A0"/>
    <w:rsid w:val="00E43A28"/>
    <w:rsid w:val="00E43A2B"/>
    <w:rsid w:val="00E43B55"/>
    <w:rsid w:val="00E43B8A"/>
    <w:rsid w:val="00E43BAC"/>
    <w:rsid w:val="00E43BCB"/>
    <w:rsid w:val="00E43CC3"/>
    <w:rsid w:val="00E43CF5"/>
    <w:rsid w:val="00E43D2E"/>
    <w:rsid w:val="00E43DBE"/>
    <w:rsid w:val="00E43E12"/>
    <w:rsid w:val="00E43E67"/>
    <w:rsid w:val="00E43E8C"/>
    <w:rsid w:val="00E43ED2"/>
    <w:rsid w:val="00E43FAA"/>
    <w:rsid w:val="00E43FF9"/>
    <w:rsid w:val="00E44010"/>
    <w:rsid w:val="00E44061"/>
    <w:rsid w:val="00E4417E"/>
    <w:rsid w:val="00E441DC"/>
    <w:rsid w:val="00E44213"/>
    <w:rsid w:val="00E442A1"/>
    <w:rsid w:val="00E4433B"/>
    <w:rsid w:val="00E443B0"/>
    <w:rsid w:val="00E443B7"/>
    <w:rsid w:val="00E44425"/>
    <w:rsid w:val="00E444BA"/>
    <w:rsid w:val="00E444FD"/>
    <w:rsid w:val="00E446A3"/>
    <w:rsid w:val="00E446BA"/>
    <w:rsid w:val="00E44722"/>
    <w:rsid w:val="00E4472D"/>
    <w:rsid w:val="00E4475D"/>
    <w:rsid w:val="00E44781"/>
    <w:rsid w:val="00E44785"/>
    <w:rsid w:val="00E4479E"/>
    <w:rsid w:val="00E447F7"/>
    <w:rsid w:val="00E448CC"/>
    <w:rsid w:val="00E4497E"/>
    <w:rsid w:val="00E44A8F"/>
    <w:rsid w:val="00E44C6A"/>
    <w:rsid w:val="00E44C99"/>
    <w:rsid w:val="00E44E27"/>
    <w:rsid w:val="00E44E69"/>
    <w:rsid w:val="00E44F21"/>
    <w:rsid w:val="00E44FEB"/>
    <w:rsid w:val="00E4500A"/>
    <w:rsid w:val="00E4507C"/>
    <w:rsid w:val="00E45101"/>
    <w:rsid w:val="00E45131"/>
    <w:rsid w:val="00E451A1"/>
    <w:rsid w:val="00E451DA"/>
    <w:rsid w:val="00E45212"/>
    <w:rsid w:val="00E4528E"/>
    <w:rsid w:val="00E45378"/>
    <w:rsid w:val="00E453BE"/>
    <w:rsid w:val="00E454E0"/>
    <w:rsid w:val="00E45513"/>
    <w:rsid w:val="00E45535"/>
    <w:rsid w:val="00E4556C"/>
    <w:rsid w:val="00E45571"/>
    <w:rsid w:val="00E4566E"/>
    <w:rsid w:val="00E45743"/>
    <w:rsid w:val="00E458B6"/>
    <w:rsid w:val="00E458C3"/>
    <w:rsid w:val="00E458F0"/>
    <w:rsid w:val="00E459F7"/>
    <w:rsid w:val="00E45A42"/>
    <w:rsid w:val="00E45A73"/>
    <w:rsid w:val="00E45ABC"/>
    <w:rsid w:val="00E45E7D"/>
    <w:rsid w:val="00E45EEF"/>
    <w:rsid w:val="00E45F83"/>
    <w:rsid w:val="00E45FB7"/>
    <w:rsid w:val="00E45FB8"/>
    <w:rsid w:val="00E45FE7"/>
    <w:rsid w:val="00E4609F"/>
    <w:rsid w:val="00E460E8"/>
    <w:rsid w:val="00E4612B"/>
    <w:rsid w:val="00E46165"/>
    <w:rsid w:val="00E461AC"/>
    <w:rsid w:val="00E461E5"/>
    <w:rsid w:val="00E461ED"/>
    <w:rsid w:val="00E462AE"/>
    <w:rsid w:val="00E4636E"/>
    <w:rsid w:val="00E463F7"/>
    <w:rsid w:val="00E46402"/>
    <w:rsid w:val="00E464C6"/>
    <w:rsid w:val="00E4657E"/>
    <w:rsid w:val="00E465AD"/>
    <w:rsid w:val="00E465C8"/>
    <w:rsid w:val="00E465EB"/>
    <w:rsid w:val="00E4663F"/>
    <w:rsid w:val="00E4664E"/>
    <w:rsid w:val="00E467AC"/>
    <w:rsid w:val="00E46830"/>
    <w:rsid w:val="00E4690F"/>
    <w:rsid w:val="00E46AE9"/>
    <w:rsid w:val="00E46B6E"/>
    <w:rsid w:val="00E46BC6"/>
    <w:rsid w:val="00E46BDF"/>
    <w:rsid w:val="00E46BED"/>
    <w:rsid w:val="00E46C66"/>
    <w:rsid w:val="00E46CD3"/>
    <w:rsid w:val="00E46E4C"/>
    <w:rsid w:val="00E46EC1"/>
    <w:rsid w:val="00E46ED7"/>
    <w:rsid w:val="00E47017"/>
    <w:rsid w:val="00E4705A"/>
    <w:rsid w:val="00E4724F"/>
    <w:rsid w:val="00E4728E"/>
    <w:rsid w:val="00E472CC"/>
    <w:rsid w:val="00E47337"/>
    <w:rsid w:val="00E47349"/>
    <w:rsid w:val="00E47361"/>
    <w:rsid w:val="00E4736A"/>
    <w:rsid w:val="00E47392"/>
    <w:rsid w:val="00E473DB"/>
    <w:rsid w:val="00E474E8"/>
    <w:rsid w:val="00E47536"/>
    <w:rsid w:val="00E4753E"/>
    <w:rsid w:val="00E4755E"/>
    <w:rsid w:val="00E47588"/>
    <w:rsid w:val="00E47594"/>
    <w:rsid w:val="00E4761B"/>
    <w:rsid w:val="00E4764C"/>
    <w:rsid w:val="00E47693"/>
    <w:rsid w:val="00E4774E"/>
    <w:rsid w:val="00E477E7"/>
    <w:rsid w:val="00E47877"/>
    <w:rsid w:val="00E478D6"/>
    <w:rsid w:val="00E4794B"/>
    <w:rsid w:val="00E4796C"/>
    <w:rsid w:val="00E479A6"/>
    <w:rsid w:val="00E47B5A"/>
    <w:rsid w:val="00E47BD0"/>
    <w:rsid w:val="00E47C39"/>
    <w:rsid w:val="00E47CD4"/>
    <w:rsid w:val="00E47CF3"/>
    <w:rsid w:val="00E47E18"/>
    <w:rsid w:val="00E47E94"/>
    <w:rsid w:val="00E47ED0"/>
    <w:rsid w:val="00E500F9"/>
    <w:rsid w:val="00E50123"/>
    <w:rsid w:val="00E501D8"/>
    <w:rsid w:val="00E501E7"/>
    <w:rsid w:val="00E50270"/>
    <w:rsid w:val="00E50272"/>
    <w:rsid w:val="00E502A9"/>
    <w:rsid w:val="00E503B9"/>
    <w:rsid w:val="00E504F3"/>
    <w:rsid w:val="00E50548"/>
    <w:rsid w:val="00E50552"/>
    <w:rsid w:val="00E50617"/>
    <w:rsid w:val="00E5066F"/>
    <w:rsid w:val="00E50718"/>
    <w:rsid w:val="00E50732"/>
    <w:rsid w:val="00E507AC"/>
    <w:rsid w:val="00E50935"/>
    <w:rsid w:val="00E50A52"/>
    <w:rsid w:val="00E50A57"/>
    <w:rsid w:val="00E50A64"/>
    <w:rsid w:val="00E50AD0"/>
    <w:rsid w:val="00E50BF2"/>
    <w:rsid w:val="00E50D06"/>
    <w:rsid w:val="00E50D58"/>
    <w:rsid w:val="00E50DA0"/>
    <w:rsid w:val="00E50DDB"/>
    <w:rsid w:val="00E50E88"/>
    <w:rsid w:val="00E50F85"/>
    <w:rsid w:val="00E50FDD"/>
    <w:rsid w:val="00E514B0"/>
    <w:rsid w:val="00E515EF"/>
    <w:rsid w:val="00E51614"/>
    <w:rsid w:val="00E51760"/>
    <w:rsid w:val="00E5184F"/>
    <w:rsid w:val="00E518E2"/>
    <w:rsid w:val="00E51926"/>
    <w:rsid w:val="00E5192C"/>
    <w:rsid w:val="00E51A26"/>
    <w:rsid w:val="00E51AA7"/>
    <w:rsid w:val="00E51B29"/>
    <w:rsid w:val="00E51C2E"/>
    <w:rsid w:val="00E51C8F"/>
    <w:rsid w:val="00E51CE4"/>
    <w:rsid w:val="00E51D06"/>
    <w:rsid w:val="00E51E0A"/>
    <w:rsid w:val="00E51E93"/>
    <w:rsid w:val="00E51EDC"/>
    <w:rsid w:val="00E52002"/>
    <w:rsid w:val="00E52053"/>
    <w:rsid w:val="00E52161"/>
    <w:rsid w:val="00E52270"/>
    <w:rsid w:val="00E52281"/>
    <w:rsid w:val="00E52282"/>
    <w:rsid w:val="00E522C1"/>
    <w:rsid w:val="00E5232F"/>
    <w:rsid w:val="00E523CE"/>
    <w:rsid w:val="00E52477"/>
    <w:rsid w:val="00E526A9"/>
    <w:rsid w:val="00E52773"/>
    <w:rsid w:val="00E528A0"/>
    <w:rsid w:val="00E52950"/>
    <w:rsid w:val="00E52B76"/>
    <w:rsid w:val="00E52BB0"/>
    <w:rsid w:val="00E52C1F"/>
    <w:rsid w:val="00E52C41"/>
    <w:rsid w:val="00E52CA8"/>
    <w:rsid w:val="00E52CAF"/>
    <w:rsid w:val="00E52D8F"/>
    <w:rsid w:val="00E52E02"/>
    <w:rsid w:val="00E52EDA"/>
    <w:rsid w:val="00E5314D"/>
    <w:rsid w:val="00E531F3"/>
    <w:rsid w:val="00E5331B"/>
    <w:rsid w:val="00E5335F"/>
    <w:rsid w:val="00E53393"/>
    <w:rsid w:val="00E5345F"/>
    <w:rsid w:val="00E5348A"/>
    <w:rsid w:val="00E534F8"/>
    <w:rsid w:val="00E535D2"/>
    <w:rsid w:val="00E5375B"/>
    <w:rsid w:val="00E537D4"/>
    <w:rsid w:val="00E537D5"/>
    <w:rsid w:val="00E537F2"/>
    <w:rsid w:val="00E537FE"/>
    <w:rsid w:val="00E53853"/>
    <w:rsid w:val="00E53870"/>
    <w:rsid w:val="00E538B2"/>
    <w:rsid w:val="00E5391C"/>
    <w:rsid w:val="00E5393A"/>
    <w:rsid w:val="00E539D7"/>
    <w:rsid w:val="00E53A84"/>
    <w:rsid w:val="00E53B39"/>
    <w:rsid w:val="00E53C65"/>
    <w:rsid w:val="00E53C68"/>
    <w:rsid w:val="00E53D52"/>
    <w:rsid w:val="00E53D61"/>
    <w:rsid w:val="00E53D9A"/>
    <w:rsid w:val="00E53E3A"/>
    <w:rsid w:val="00E53E4C"/>
    <w:rsid w:val="00E53F34"/>
    <w:rsid w:val="00E53FCE"/>
    <w:rsid w:val="00E53FD6"/>
    <w:rsid w:val="00E5400A"/>
    <w:rsid w:val="00E5402F"/>
    <w:rsid w:val="00E54038"/>
    <w:rsid w:val="00E540AA"/>
    <w:rsid w:val="00E54155"/>
    <w:rsid w:val="00E541EE"/>
    <w:rsid w:val="00E541FA"/>
    <w:rsid w:val="00E5425B"/>
    <w:rsid w:val="00E542CC"/>
    <w:rsid w:val="00E542E3"/>
    <w:rsid w:val="00E54304"/>
    <w:rsid w:val="00E54347"/>
    <w:rsid w:val="00E5435A"/>
    <w:rsid w:val="00E54415"/>
    <w:rsid w:val="00E5442A"/>
    <w:rsid w:val="00E5450C"/>
    <w:rsid w:val="00E54565"/>
    <w:rsid w:val="00E545B9"/>
    <w:rsid w:val="00E54678"/>
    <w:rsid w:val="00E546C5"/>
    <w:rsid w:val="00E546F5"/>
    <w:rsid w:val="00E54748"/>
    <w:rsid w:val="00E54793"/>
    <w:rsid w:val="00E54813"/>
    <w:rsid w:val="00E5482A"/>
    <w:rsid w:val="00E54987"/>
    <w:rsid w:val="00E5498B"/>
    <w:rsid w:val="00E549EF"/>
    <w:rsid w:val="00E54A9E"/>
    <w:rsid w:val="00E54ACD"/>
    <w:rsid w:val="00E54B81"/>
    <w:rsid w:val="00E54C4F"/>
    <w:rsid w:val="00E54C57"/>
    <w:rsid w:val="00E54C90"/>
    <w:rsid w:val="00E54CD2"/>
    <w:rsid w:val="00E54CD3"/>
    <w:rsid w:val="00E54D49"/>
    <w:rsid w:val="00E54D69"/>
    <w:rsid w:val="00E54DE3"/>
    <w:rsid w:val="00E54E3B"/>
    <w:rsid w:val="00E54E64"/>
    <w:rsid w:val="00E54F00"/>
    <w:rsid w:val="00E551C6"/>
    <w:rsid w:val="00E55212"/>
    <w:rsid w:val="00E5527E"/>
    <w:rsid w:val="00E5532F"/>
    <w:rsid w:val="00E55364"/>
    <w:rsid w:val="00E55388"/>
    <w:rsid w:val="00E5553C"/>
    <w:rsid w:val="00E55580"/>
    <w:rsid w:val="00E55646"/>
    <w:rsid w:val="00E55698"/>
    <w:rsid w:val="00E5569F"/>
    <w:rsid w:val="00E55750"/>
    <w:rsid w:val="00E5579F"/>
    <w:rsid w:val="00E557B2"/>
    <w:rsid w:val="00E55823"/>
    <w:rsid w:val="00E55854"/>
    <w:rsid w:val="00E55893"/>
    <w:rsid w:val="00E55922"/>
    <w:rsid w:val="00E55961"/>
    <w:rsid w:val="00E5598B"/>
    <w:rsid w:val="00E55B1F"/>
    <w:rsid w:val="00E55B66"/>
    <w:rsid w:val="00E55BD2"/>
    <w:rsid w:val="00E55CA6"/>
    <w:rsid w:val="00E55CA9"/>
    <w:rsid w:val="00E55D0A"/>
    <w:rsid w:val="00E55D36"/>
    <w:rsid w:val="00E55DE2"/>
    <w:rsid w:val="00E56006"/>
    <w:rsid w:val="00E5601D"/>
    <w:rsid w:val="00E5601F"/>
    <w:rsid w:val="00E5603B"/>
    <w:rsid w:val="00E5606A"/>
    <w:rsid w:val="00E56078"/>
    <w:rsid w:val="00E56094"/>
    <w:rsid w:val="00E560B2"/>
    <w:rsid w:val="00E5618B"/>
    <w:rsid w:val="00E561F2"/>
    <w:rsid w:val="00E56201"/>
    <w:rsid w:val="00E56228"/>
    <w:rsid w:val="00E56389"/>
    <w:rsid w:val="00E56498"/>
    <w:rsid w:val="00E564AD"/>
    <w:rsid w:val="00E564EC"/>
    <w:rsid w:val="00E56526"/>
    <w:rsid w:val="00E5655B"/>
    <w:rsid w:val="00E565EF"/>
    <w:rsid w:val="00E56602"/>
    <w:rsid w:val="00E5660F"/>
    <w:rsid w:val="00E56862"/>
    <w:rsid w:val="00E5687B"/>
    <w:rsid w:val="00E568A8"/>
    <w:rsid w:val="00E56A24"/>
    <w:rsid w:val="00E56A9E"/>
    <w:rsid w:val="00E56AA2"/>
    <w:rsid w:val="00E56ABF"/>
    <w:rsid w:val="00E56ADE"/>
    <w:rsid w:val="00E56C8B"/>
    <w:rsid w:val="00E56C95"/>
    <w:rsid w:val="00E56E8F"/>
    <w:rsid w:val="00E56EEF"/>
    <w:rsid w:val="00E56FF0"/>
    <w:rsid w:val="00E5706F"/>
    <w:rsid w:val="00E570AA"/>
    <w:rsid w:val="00E570E4"/>
    <w:rsid w:val="00E57174"/>
    <w:rsid w:val="00E57178"/>
    <w:rsid w:val="00E572F3"/>
    <w:rsid w:val="00E5735A"/>
    <w:rsid w:val="00E573C9"/>
    <w:rsid w:val="00E5743E"/>
    <w:rsid w:val="00E5756A"/>
    <w:rsid w:val="00E57588"/>
    <w:rsid w:val="00E57659"/>
    <w:rsid w:val="00E57690"/>
    <w:rsid w:val="00E57775"/>
    <w:rsid w:val="00E57782"/>
    <w:rsid w:val="00E57791"/>
    <w:rsid w:val="00E577EC"/>
    <w:rsid w:val="00E57803"/>
    <w:rsid w:val="00E5798A"/>
    <w:rsid w:val="00E579A3"/>
    <w:rsid w:val="00E579A9"/>
    <w:rsid w:val="00E579B1"/>
    <w:rsid w:val="00E579B7"/>
    <w:rsid w:val="00E579C3"/>
    <w:rsid w:val="00E57A87"/>
    <w:rsid w:val="00E57A90"/>
    <w:rsid w:val="00E57B2A"/>
    <w:rsid w:val="00E57B6C"/>
    <w:rsid w:val="00E57C81"/>
    <w:rsid w:val="00E57CDC"/>
    <w:rsid w:val="00E57D1B"/>
    <w:rsid w:val="00E57D4E"/>
    <w:rsid w:val="00E57D6F"/>
    <w:rsid w:val="00E57E2A"/>
    <w:rsid w:val="00E57E7C"/>
    <w:rsid w:val="00E57ECB"/>
    <w:rsid w:val="00E57ED1"/>
    <w:rsid w:val="00E57EF3"/>
    <w:rsid w:val="00E57FA3"/>
    <w:rsid w:val="00E57FB1"/>
    <w:rsid w:val="00E57FF4"/>
    <w:rsid w:val="00E601FF"/>
    <w:rsid w:val="00E60221"/>
    <w:rsid w:val="00E6025B"/>
    <w:rsid w:val="00E60392"/>
    <w:rsid w:val="00E603D8"/>
    <w:rsid w:val="00E60426"/>
    <w:rsid w:val="00E6042A"/>
    <w:rsid w:val="00E604B0"/>
    <w:rsid w:val="00E60668"/>
    <w:rsid w:val="00E6078D"/>
    <w:rsid w:val="00E607D3"/>
    <w:rsid w:val="00E60985"/>
    <w:rsid w:val="00E60996"/>
    <w:rsid w:val="00E609F1"/>
    <w:rsid w:val="00E60A91"/>
    <w:rsid w:val="00E60AA8"/>
    <w:rsid w:val="00E60AD3"/>
    <w:rsid w:val="00E60AF7"/>
    <w:rsid w:val="00E60B7A"/>
    <w:rsid w:val="00E60B9D"/>
    <w:rsid w:val="00E60BBC"/>
    <w:rsid w:val="00E60BD5"/>
    <w:rsid w:val="00E60CA7"/>
    <w:rsid w:val="00E60CB6"/>
    <w:rsid w:val="00E60CC2"/>
    <w:rsid w:val="00E60D7D"/>
    <w:rsid w:val="00E60E20"/>
    <w:rsid w:val="00E60EB7"/>
    <w:rsid w:val="00E60EE2"/>
    <w:rsid w:val="00E61061"/>
    <w:rsid w:val="00E6117E"/>
    <w:rsid w:val="00E61198"/>
    <w:rsid w:val="00E611B9"/>
    <w:rsid w:val="00E61338"/>
    <w:rsid w:val="00E6136A"/>
    <w:rsid w:val="00E61374"/>
    <w:rsid w:val="00E6138D"/>
    <w:rsid w:val="00E6140A"/>
    <w:rsid w:val="00E6141B"/>
    <w:rsid w:val="00E6141C"/>
    <w:rsid w:val="00E6144C"/>
    <w:rsid w:val="00E61457"/>
    <w:rsid w:val="00E614CB"/>
    <w:rsid w:val="00E614FC"/>
    <w:rsid w:val="00E61501"/>
    <w:rsid w:val="00E61523"/>
    <w:rsid w:val="00E61524"/>
    <w:rsid w:val="00E6152B"/>
    <w:rsid w:val="00E61558"/>
    <w:rsid w:val="00E615D6"/>
    <w:rsid w:val="00E61871"/>
    <w:rsid w:val="00E618C1"/>
    <w:rsid w:val="00E61985"/>
    <w:rsid w:val="00E61995"/>
    <w:rsid w:val="00E61B8E"/>
    <w:rsid w:val="00E61BA6"/>
    <w:rsid w:val="00E61C1F"/>
    <w:rsid w:val="00E61C4E"/>
    <w:rsid w:val="00E61D31"/>
    <w:rsid w:val="00E61EBE"/>
    <w:rsid w:val="00E61F3B"/>
    <w:rsid w:val="00E61FA9"/>
    <w:rsid w:val="00E6205D"/>
    <w:rsid w:val="00E620EE"/>
    <w:rsid w:val="00E6219C"/>
    <w:rsid w:val="00E621E0"/>
    <w:rsid w:val="00E62214"/>
    <w:rsid w:val="00E62266"/>
    <w:rsid w:val="00E622C7"/>
    <w:rsid w:val="00E622D1"/>
    <w:rsid w:val="00E62308"/>
    <w:rsid w:val="00E62317"/>
    <w:rsid w:val="00E62329"/>
    <w:rsid w:val="00E6238C"/>
    <w:rsid w:val="00E623BE"/>
    <w:rsid w:val="00E623EF"/>
    <w:rsid w:val="00E623F6"/>
    <w:rsid w:val="00E6241F"/>
    <w:rsid w:val="00E6242E"/>
    <w:rsid w:val="00E62540"/>
    <w:rsid w:val="00E62556"/>
    <w:rsid w:val="00E62595"/>
    <w:rsid w:val="00E62763"/>
    <w:rsid w:val="00E62786"/>
    <w:rsid w:val="00E6296C"/>
    <w:rsid w:val="00E62A87"/>
    <w:rsid w:val="00E62B20"/>
    <w:rsid w:val="00E62E5B"/>
    <w:rsid w:val="00E62E69"/>
    <w:rsid w:val="00E62EFF"/>
    <w:rsid w:val="00E62F99"/>
    <w:rsid w:val="00E63000"/>
    <w:rsid w:val="00E6300D"/>
    <w:rsid w:val="00E630BD"/>
    <w:rsid w:val="00E63134"/>
    <w:rsid w:val="00E6313D"/>
    <w:rsid w:val="00E631B7"/>
    <w:rsid w:val="00E63230"/>
    <w:rsid w:val="00E6325F"/>
    <w:rsid w:val="00E632A6"/>
    <w:rsid w:val="00E632BE"/>
    <w:rsid w:val="00E63318"/>
    <w:rsid w:val="00E633B2"/>
    <w:rsid w:val="00E6342E"/>
    <w:rsid w:val="00E63448"/>
    <w:rsid w:val="00E63492"/>
    <w:rsid w:val="00E634AD"/>
    <w:rsid w:val="00E634F8"/>
    <w:rsid w:val="00E63516"/>
    <w:rsid w:val="00E6353A"/>
    <w:rsid w:val="00E63564"/>
    <w:rsid w:val="00E635B6"/>
    <w:rsid w:val="00E6364A"/>
    <w:rsid w:val="00E6365D"/>
    <w:rsid w:val="00E636A1"/>
    <w:rsid w:val="00E636C8"/>
    <w:rsid w:val="00E637BD"/>
    <w:rsid w:val="00E63834"/>
    <w:rsid w:val="00E63868"/>
    <w:rsid w:val="00E638FF"/>
    <w:rsid w:val="00E63920"/>
    <w:rsid w:val="00E63BD0"/>
    <w:rsid w:val="00E63CA6"/>
    <w:rsid w:val="00E63D8B"/>
    <w:rsid w:val="00E63DB7"/>
    <w:rsid w:val="00E63DC3"/>
    <w:rsid w:val="00E63DC5"/>
    <w:rsid w:val="00E63F2D"/>
    <w:rsid w:val="00E63FAE"/>
    <w:rsid w:val="00E63FC0"/>
    <w:rsid w:val="00E64053"/>
    <w:rsid w:val="00E64154"/>
    <w:rsid w:val="00E6418B"/>
    <w:rsid w:val="00E6426F"/>
    <w:rsid w:val="00E64426"/>
    <w:rsid w:val="00E64531"/>
    <w:rsid w:val="00E645F7"/>
    <w:rsid w:val="00E645FC"/>
    <w:rsid w:val="00E64603"/>
    <w:rsid w:val="00E64658"/>
    <w:rsid w:val="00E6469A"/>
    <w:rsid w:val="00E6478C"/>
    <w:rsid w:val="00E64829"/>
    <w:rsid w:val="00E6483A"/>
    <w:rsid w:val="00E64892"/>
    <w:rsid w:val="00E64BA7"/>
    <w:rsid w:val="00E64BAE"/>
    <w:rsid w:val="00E64C05"/>
    <w:rsid w:val="00E64C61"/>
    <w:rsid w:val="00E64C6E"/>
    <w:rsid w:val="00E64D19"/>
    <w:rsid w:val="00E64D21"/>
    <w:rsid w:val="00E64E21"/>
    <w:rsid w:val="00E64E2C"/>
    <w:rsid w:val="00E64E49"/>
    <w:rsid w:val="00E64EEC"/>
    <w:rsid w:val="00E64F29"/>
    <w:rsid w:val="00E64FEB"/>
    <w:rsid w:val="00E65012"/>
    <w:rsid w:val="00E65096"/>
    <w:rsid w:val="00E650B3"/>
    <w:rsid w:val="00E650B9"/>
    <w:rsid w:val="00E65191"/>
    <w:rsid w:val="00E651B3"/>
    <w:rsid w:val="00E651EF"/>
    <w:rsid w:val="00E652C0"/>
    <w:rsid w:val="00E6537F"/>
    <w:rsid w:val="00E65389"/>
    <w:rsid w:val="00E65443"/>
    <w:rsid w:val="00E65472"/>
    <w:rsid w:val="00E655E8"/>
    <w:rsid w:val="00E65607"/>
    <w:rsid w:val="00E65692"/>
    <w:rsid w:val="00E6575F"/>
    <w:rsid w:val="00E6586A"/>
    <w:rsid w:val="00E658A0"/>
    <w:rsid w:val="00E6598A"/>
    <w:rsid w:val="00E659A2"/>
    <w:rsid w:val="00E659A5"/>
    <w:rsid w:val="00E65A37"/>
    <w:rsid w:val="00E65B2E"/>
    <w:rsid w:val="00E65B33"/>
    <w:rsid w:val="00E65B34"/>
    <w:rsid w:val="00E65BC7"/>
    <w:rsid w:val="00E65BED"/>
    <w:rsid w:val="00E65CA1"/>
    <w:rsid w:val="00E65CB9"/>
    <w:rsid w:val="00E65CBD"/>
    <w:rsid w:val="00E65E0D"/>
    <w:rsid w:val="00E65E39"/>
    <w:rsid w:val="00E66050"/>
    <w:rsid w:val="00E66051"/>
    <w:rsid w:val="00E66058"/>
    <w:rsid w:val="00E66159"/>
    <w:rsid w:val="00E661E9"/>
    <w:rsid w:val="00E662D2"/>
    <w:rsid w:val="00E662EE"/>
    <w:rsid w:val="00E66397"/>
    <w:rsid w:val="00E66419"/>
    <w:rsid w:val="00E66599"/>
    <w:rsid w:val="00E668FA"/>
    <w:rsid w:val="00E668FF"/>
    <w:rsid w:val="00E66983"/>
    <w:rsid w:val="00E66A24"/>
    <w:rsid w:val="00E66B4C"/>
    <w:rsid w:val="00E66BB9"/>
    <w:rsid w:val="00E66C00"/>
    <w:rsid w:val="00E66C29"/>
    <w:rsid w:val="00E66C4C"/>
    <w:rsid w:val="00E66C6D"/>
    <w:rsid w:val="00E66D1B"/>
    <w:rsid w:val="00E66D92"/>
    <w:rsid w:val="00E66DB1"/>
    <w:rsid w:val="00E66EA5"/>
    <w:rsid w:val="00E6705E"/>
    <w:rsid w:val="00E6711D"/>
    <w:rsid w:val="00E6729F"/>
    <w:rsid w:val="00E6734F"/>
    <w:rsid w:val="00E67358"/>
    <w:rsid w:val="00E673B8"/>
    <w:rsid w:val="00E673F2"/>
    <w:rsid w:val="00E67479"/>
    <w:rsid w:val="00E674FA"/>
    <w:rsid w:val="00E6751E"/>
    <w:rsid w:val="00E6752A"/>
    <w:rsid w:val="00E67538"/>
    <w:rsid w:val="00E6753B"/>
    <w:rsid w:val="00E676DC"/>
    <w:rsid w:val="00E677CE"/>
    <w:rsid w:val="00E67835"/>
    <w:rsid w:val="00E6786C"/>
    <w:rsid w:val="00E67919"/>
    <w:rsid w:val="00E679B5"/>
    <w:rsid w:val="00E679EE"/>
    <w:rsid w:val="00E67B33"/>
    <w:rsid w:val="00E67C0B"/>
    <w:rsid w:val="00E67C6B"/>
    <w:rsid w:val="00E67C96"/>
    <w:rsid w:val="00E67CFD"/>
    <w:rsid w:val="00E67F64"/>
    <w:rsid w:val="00E70151"/>
    <w:rsid w:val="00E701B6"/>
    <w:rsid w:val="00E701CE"/>
    <w:rsid w:val="00E7020B"/>
    <w:rsid w:val="00E702FB"/>
    <w:rsid w:val="00E702FD"/>
    <w:rsid w:val="00E70363"/>
    <w:rsid w:val="00E705DB"/>
    <w:rsid w:val="00E70630"/>
    <w:rsid w:val="00E70898"/>
    <w:rsid w:val="00E7094C"/>
    <w:rsid w:val="00E709A0"/>
    <w:rsid w:val="00E709C8"/>
    <w:rsid w:val="00E70CBF"/>
    <w:rsid w:val="00E70D21"/>
    <w:rsid w:val="00E70E71"/>
    <w:rsid w:val="00E70EEB"/>
    <w:rsid w:val="00E70FFF"/>
    <w:rsid w:val="00E7109D"/>
    <w:rsid w:val="00E7113A"/>
    <w:rsid w:val="00E711C2"/>
    <w:rsid w:val="00E712C6"/>
    <w:rsid w:val="00E7135E"/>
    <w:rsid w:val="00E71405"/>
    <w:rsid w:val="00E714BF"/>
    <w:rsid w:val="00E714C9"/>
    <w:rsid w:val="00E715C8"/>
    <w:rsid w:val="00E7175B"/>
    <w:rsid w:val="00E71767"/>
    <w:rsid w:val="00E71783"/>
    <w:rsid w:val="00E717C6"/>
    <w:rsid w:val="00E71973"/>
    <w:rsid w:val="00E71978"/>
    <w:rsid w:val="00E719B8"/>
    <w:rsid w:val="00E719BF"/>
    <w:rsid w:val="00E71A39"/>
    <w:rsid w:val="00E71AA3"/>
    <w:rsid w:val="00E71AD0"/>
    <w:rsid w:val="00E71BE8"/>
    <w:rsid w:val="00E71C41"/>
    <w:rsid w:val="00E71C7D"/>
    <w:rsid w:val="00E71CFA"/>
    <w:rsid w:val="00E71E7E"/>
    <w:rsid w:val="00E71FD8"/>
    <w:rsid w:val="00E71FFE"/>
    <w:rsid w:val="00E7203D"/>
    <w:rsid w:val="00E720B3"/>
    <w:rsid w:val="00E720BC"/>
    <w:rsid w:val="00E720DE"/>
    <w:rsid w:val="00E7214C"/>
    <w:rsid w:val="00E72177"/>
    <w:rsid w:val="00E721C5"/>
    <w:rsid w:val="00E7225F"/>
    <w:rsid w:val="00E722F1"/>
    <w:rsid w:val="00E72363"/>
    <w:rsid w:val="00E72366"/>
    <w:rsid w:val="00E723C6"/>
    <w:rsid w:val="00E7251B"/>
    <w:rsid w:val="00E7253E"/>
    <w:rsid w:val="00E725AE"/>
    <w:rsid w:val="00E72712"/>
    <w:rsid w:val="00E72786"/>
    <w:rsid w:val="00E72824"/>
    <w:rsid w:val="00E72869"/>
    <w:rsid w:val="00E728CF"/>
    <w:rsid w:val="00E72929"/>
    <w:rsid w:val="00E7293B"/>
    <w:rsid w:val="00E72975"/>
    <w:rsid w:val="00E729D3"/>
    <w:rsid w:val="00E72A6A"/>
    <w:rsid w:val="00E72B86"/>
    <w:rsid w:val="00E72BEE"/>
    <w:rsid w:val="00E72C38"/>
    <w:rsid w:val="00E72C51"/>
    <w:rsid w:val="00E72C52"/>
    <w:rsid w:val="00E72CCA"/>
    <w:rsid w:val="00E72DBD"/>
    <w:rsid w:val="00E72DDC"/>
    <w:rsid w:val="00E72EF5"/>
    <w:rsid w:val="00E72FBF"/>
    <w:rsid w:val="00E73103"/>
    <w:rsid w:val="00E73111"/>
    <w:rsid w:val="00E73124"/>
    <w:rsid w:val="00E73166"/>
    <w:rsid w:val="00E7326D"/>
    <w:rsid w:val="00E7328B"/>
    <w:rsid w:val="00E732E7"/>
    <w:rsid w:val="00E732F1"/>
    <w:rsid w:val="00E7330A"/>
    <w:rsid w:val="00E7333D"/>
    <w:rsid w:val="00E73390"/>
    <w:rsid w:val="00E73440"/>
    <w:rsid w:val="00E7348F"/>
    <w:rsid w:val="00E73579"/>
    <w:rsid w:val="00E735C2"/>
    <w:rsid w:val="00E735D7"/>
    <w:rsid w:val="00E73615"/>
    <w:rsid w:val="00E73628"/>
    <w:rsid w:val="00E737D3"/>
    <w:rsid w:val="00E73870"/>
    <w:rsid w:val="00E738B6"/>
    <w:rsid w:val="00E7391A"/>
    <w:rsid w:val="00E73A68"/>
    <w:rsid w:val="00E73A82"/>
    <w:rsid w:val="00E73AAF"/>
    <w:rsid w:val="00E73B00"/>
    <w:rsid w:val="00E73BA3"/>
    <w:rsid w:val="00E73BC7"/>
    <w:rsid w:val="00E73D60"/>
    <w:rsid w:val="00E73E2B"/>
    <w:rsid w:val="00E73E3D"/>
    <w:rsid w:val="00E73EF4"/>
    <w:rsid w:val="00E73F75"/>
    <w:rsid w:val="00E73F8B"/>
    <w:rsid w:val="00E7400D"/>
    <w:rsid w:val="00E74091"/>
    <w:rsid w:val="00E7410C"/>
    <w:rsid w:val="00E7415A"/>
    <w:rsid w:val="00E74171"/>
    <w:rsid w:val="00E741A2"/>
    <w:rsid w:val="00E741E9"/>
    <w:rsid w:val="00E7424D"/>
    <w:rsid w:val="00E742DD"/>
    <w:rsid w:val="00E742E9"/>
    <w:rsid w:val="00E7433A"/>
    <w:rsid w:val="00E74350"/>
    <w:rsid w:val="00E74405"/>
    <w:rsid w:val="00E74419"/>
    <w:rsid w:val="00E7443B"/>
    <w:rsid w:val="00E744E0"/>
    <w:rsid w:val="00E74518"/>
    <w:rsid w:val="00E74563"/>
    <w:rsid w:val="00E74587"/>
    <w:rsid w:val="00E745AB"/>
    <w:rsid w:val="00E74681"/>
    <w:rsid w:val="00E74683"/>
    <w:rsid w:val="00E74768"/>
    <w:rsid w:val="00E74817"/>
    <w:rsid w:val="00E7481B"/>
    <w:rsid w:val="00E74862"/>
    <w:rsid w:val="00E74891"/>
    <w:rsid w:val="00E748FD"/>
    <w:rsid w:val="00E74925"/>
    <w:rsid w:val="00E74968"/>
    <w:rsid w:val="00E749AD"/>
    <w:rsid w:val="00E749D6"/>
    <w:rsid w:val="00E74AE8"/>
    <w:rsid w:val="00E74B8B"/>
    <w:rsid w:val="00E74C13"/>
    <w:rsid w:val="00E74C7E"/>
    <w:rsid w:val="00E74CBA"/>
    <w:rsid w:val="00E74D55"/>
    <w:rsid w:val="00E74DD7"/>
    <w:rsid w:val="00E74E2C"/>
    <w:rsid w:val="00E74E3A"/>
    <w:rsid w:val="00E74EE7"/>
    <w:rsid w:val="00E74FEA"/>
    <w:rsid w:val="00E75015"/>
    <w:rsid w:val="00E75071"/>
    <w:rsid w:val="00E750F9"/>
    <w:rsid w:val="00E75110"/>
    <w:rsid w:val="00E752C5"/>
    <w:rsid w:val="00E75310"/>
    <w:rsid w:val="00E753C3"/>
    <w:rsid w:val="00E7541D"/>
    <w:rsid w:val="00E75422"/>
    <w:rsid w:val="00E7550F"/>
    <w:rsid w:val="00E7553A"/>
    <w:rsid w:val="00E756BD"/>
    <w:rsid w:val="00E7571B"/>
    <w:rsid w:val="00E75762"/>
    <w:rsid w:val="00E757D2"/>
    <w:rsid w:val="00E757D5"/>
    <w:rsid w:val="00E7581B"/>
    <w:rsid w:val="00E7582B"/>
    <w:rsid w:val="00E758EE"/>
    <w:rsid w:val="00E75A1F"/>
    <w:rsid w:val="00E75A59"/>
    <w:rsid w:val="00E75A78"/>
    <w:rsid w:val="00E75A9A"/>
    <w:rsid w:val="00E75ACC"/>
    <w:rsid w:val="00E75AD5"/>
    <w:rsid w:val="00E75AE1"/>
    <w:rsid w:val="00E75B28"/>
    <w:rsid w:val="00E75B3A"/>
    <w:rsid w:val="00E75B75"/>
    <w:rsid w:val="00E75BA4"/>
    <w:rsid w:val="00E75BC5"/>
    <w:rsid w:val="00E75C43"/>
    <w:rsid w:val="00E75D3D"/>
    <w:rsid w:val="00E75EF2"/>
    <w:rsid w:val="00E75F5A"/>
    <w:rsid w:val="00E76070"/>
    <w:rsid w:val="00E760AE"/>
    <w:rsid w:val="00E76124"/>
    <w:rsid w:val="00E761AB"/>
    <w:rsid w:val="00E761B8"/>
    <w:rsid w:val="00E761C9"/>
    <w:rsid w:val="00E7632D"/>
    <w:rsid w:val="00E76375"/>
    <w:rsid w:val="00E763A5"/>
    <w:rsid w:val="00E763B6"/>
    <w:rsid w:val="00E7640C"/>
    <w:rsid w:val="00E76431"/>
    <w:rsid w:val="00E7651C"/>
    <w:rsid w:val="00E7654B"/>
    <w:rsid w:val="00E7656D"/>
    <w:rsid w:val="00E76593"/>
    <w:rsid w:val="00E765EB"/>
    <w:rsid w:val="00E76644"/>
    <w:rsid w:val="00E76689"/>
    <w:rsid w:val="00E76769"/>
    <w:rsid w:val="00E767C3"/>
    <w:rsid w:val="00E767F5"/>
    <w:rsid w:val="00E767F7"/>
    <w:rsid w:val="00E76824"/>
    <w:rsid w:val="00E76927"/>
    <w:rsid w:val="00E7695A"/>
    <w:rsid w:val="00E76976"/>
    <w:rsid w:val="00E76988"/>
    <w:rsid w:val="00E769C7"/>
    <w:rsid w:val="00E76A0D"/>
    <w:rsid w:val="00E76A11"/>
    <w:rsid w:val="00E76A13"/>
    <w:rsid w:val="00E76AB0"/>
    <w:rsid w:val="00E76ACD"/>
    <w:rsid w:val="00E76B36"/>
    <w:rsid w:val="00E76B99"/>
    <w:rsid w:val="00E76BDF"/>
    <w:rsid w:val="00E76C66"/>
    <w:rsid w:val="00E76C80"/>
    <w:rsid w:val="00E76E3E"/>
    <w:rsid w:val="00E76EB5"/>
    <w:rsid w:val="00E76EC6"/>
    <w:rsid w:val="00E77095"/>
    <w:rsid w:val="00E7714D"/>
    <w:rsid w:val="00E77169"/>
    <w:rsid w:val="00E7722A"/>
    <w:rsid w:val="00E77354"/>
    <w:rsid w:val="00E773A5"/>
    <w:rsid w:val="00E773E1"/>
    <w:rsid w:val="00E774EF"/>
    <w:rsid w:val="00E7752F"/>
    <w:rsid w:val="00E7753D"/>
    <w:rsid w:val="00E7755D"/>
    <w:rsid w:val="00E775D6"/>
    <w:rsid w:val="00E7760F"/>
    <w:rsid w:val="00E77610"/>
    <w:rsid w:val="00E77612"/>
    <w:rsid w:val="00E7784B"/>
    <w:rsid w:val="00E778D0"/>
    <w:rsid w:val="00E77911"/>
    <w:rsid w:val="00E7797B"/>
    <w:rsid w:val="00E779F8"/>
    <w:rsid w:val="00E77AE9"/>
    <w:rsid w:val="00E77B02"/>
    <w:rsid w:val="00E77B0C"/>
    <w:rsid w:val="00E77B4C"/>
    <w:rsid w:val="00E77C9D"/>
    <w:rsid w:val="00E77EAE"/>
    <w:rsid w:val="00E77F12"/>
    <w:rsid w:val="00E77F45"/>
    <w:rsid w:val="00E80032"/>
    <w:rsid w:val="00E80040"/>
    <w:rsid w:val="00E80046"/>
    <w:rsid w:val="00E8006D"/>
    <w:rsid w:val="00E800CC"/>
    <w:rsid w:val="00E8011C"/>
    <w:rsid w:val="00E80135"/>
    <w:rsid w:val="00E80176"/>
    <w:rsid w:val="00E802F6"/>
    <w:rsid w:val="00E803CC"/>
    <w:rsid w:val="00E803E4"/>
    <w:rsid w:val="00E8042A"/>
    <w:rsid w:val="00E80470"/>
    <w:rsid w:val="00E804D2"/>
    <w:rsid w:val="00E80556"/>
    <w:rsid w:val="00E80565"/>
    <w:rsid w:val="00E8058A"/>
    <w:rsid w:val="00E80608"/>
    <w:rsid w:val="00E80661"/>
    <w:rsid w:val="00E806CA"/>
    <w:rsid w:val="00E806F5"/>
    <w:rsid w:val="00E807B3"/>
    <w:rsid w:val="00E80927"/>
    <w:rsid w:val="00E809B0"/>
    <w:rsid w:val="00E809E1"/>
    <w:rsid w:val="00E80A8A"/>
    <w:rsid w:val="00E80D5C"/>
    <w:rsid w:val="00E80DBB"/>
    <w:rsid w:val="00E80EC5"/>
    <w:rsid w:val="00E80EF6"/>
    <w:rsid w:val="00E80F26"/>
    <w:rsid w:val="00E81059"/>
    <w:rsid w:val="00E81127"/>
    <w:rsid w:val="00E811B0"/>
    <w:rsid w:val="00E81246"/>
    <w:rsid w:val="00E813DE"/>
    <w:rsid w:val="00E814AB"/>
    <w:rsid w:val="00E814DE"/>
    <w:rsid w:val="00E814F2"/>
    <w:rsid w:val="00E81530"/>
    <w:rsid w:val="00E81532"/>
    <w:rsid w:val="00E81597"/>
    <w:rsid w:val="00E8159A"/>
    <w:rsid w:val="00E81670"/>
    <w:rsid w:val="00E816B6"/>
    <w:rsid w:val="00E816EE"/>
    <w:rsid w:val="00E816F7"/>
    <w:rsid w:val="00E81797"/>
    <w:rsid w:val="00E817A7"/>
    <w:rsid w:val="00E8189E"/>
    <w:rsid w:val="00E81988"/>
    <w:rsid w:val="00E81A34"/>
    <w:rsid w:val="00E81B21"/>
    <w:rsid w:val="00E81BEF"/>
    <w:rsid w:val="00E81D58"/>
    <w:rsid w:val="00E81D75"/>
    <w:rsid w:val="00E81E58"/>
    <w:rsid w:val="00E81F0D"/>
    <w:rsid w:val="00E81F7B"/>
    <w:rsid w:val="00E81F98"/>
    <w:rsid w:val="00E820ED"/>
    <w:rsid w:val="00E8229B"/>
    <w:rsid w:val="00E8232C"/>
    <w:rsid w:val="00E82364"/>
    <w:rsid w:val="00E82379"/>
    <w:rsid w:val="00E82477"/>
    <w:rsid w:val="00E824B7"/>
    <w:rsid w:val="00E82541"/>
    <w:rsid w:val="00E82547"/>
    <w:rsid w:val="00E82635"/>
    <w:rsid w:val="00E826EB"/>
    <w:rsid w:val="00E8275E"/>
    <w:rsid w:val="00E82925"/>
    <w:rsid w:val="00E82A57"/>
    <w:rsid w:val="00E82AED"/>
    <w:rsid w:val="00E82AFD"/>
    <w:rsid w:val="00E82B11"/>
    <w:rsid w:val="00E82BCD"/>
    <w:rsid w:val="00E82BDB"/>
    <w:rsid w:val="00E82C24"/>
    <w:rsid w:val="00E82D6A"/>
    <w:rsid w:val="00E82E5A"/>
    <w:rsid w:val="00E82E9D"/>
    <w:rsid w:val="00E82EF2"/>
    <w:rsid w:val="00E82F05"/>
    <w:rsid w:val="00E82F39"/>
    <w:rsid w:val="00E82FA2"/>
    <w:rsid w:val="00E82FD0"/>
    <w:rsid w:val="00E8304E"/>
    <w:rsid w:val="00E83058"/>
    <w:rsid w:val="00E83066"/>
    <w:rsid w:val="00E8306B"/>
    <w:rsid w:val="00E830A6"/>
    <w:rsid w:val="00E83217"/>
    <w:rsid w:val="00E83262"/>
    <w:rsid w:val="00E8328E"/>
    <w:rsid w:val="00E83397"/>
    <w:rsid w:val="00E833E1"/>
    <w:rsid w:val="00E8349F"/>
    <w:rsid w:val="00E834AB"/>
    <w:rsid w:val="00E8353F"/>
    <w:rsid w:val="00E83626"/>
    <w:rsid w:val="00E83650"/>
    <w:rsid w:val="00E836F1"/>
    <w:rsid w:val="00E83738"/>
    <w:rsid w:val="00E837E1"/>
    <w:rsid w:val="00E837E6"/>
    <w:rsid w:val="00E838A0"/>
    <w:rsid w:val="00E838B3"/>
    <w:rsid w:val="00E8390E"/>
    <w:rsid w:val="00E839AC"/>
    <w:rsid w:val="00E83ABD"/>
    <w:rsid w:val="00E83B0E"/>
    <w:rsid w:val="00E83BF4"/>
    <w:rsid w:val="00E83C36"/>
    <w:rsid w:val="00E83F84"/>
    <w:rsid w:val="00E84084"/>
    <w:rsid w:val="00E8409C"/>
    <w:rsid w:val="00E840B5"/>
    <w:rsid w:val="00E84191"/>
    <w:rsid w:val="00E842D2"/>
    <w:rsid w:val="00E84378"/>
    <w:rsid w:val="00E84387"/>
    <w:rsid w:val="00E8450A"/>
    <w:rsid w:val="00E84599"/>
    <w:rsid w:val="00E845B6"/>
    <w:rsid w:val="00E845D6"/>
    <w:rsid w:val="00E8463C"/>
    <w:rsid w:val="00E846FA"/>
    <w:rsid w:val="00E84761"/>
    <w:rsid w:val="00E84774"/>
    <w:rsid w:val="00E8485A"/>
    <w:rsid w:val="00E848CD"/>
    <w:rsid w:val="00E84903"/>
    <w:rsid w:val="00E849C5"/>
    <w:rsid w:val="00E84A16"/>
    <w:rsid w:val="00E84A69"/>
    <w:rsid w:val="00E84A8B"/>
    <w:rsid w:val="00E84B98"/>
    <w:rsid w:val="00E84BBA"/>
    <w:rsid w:val="00E84BC1"/>
    <w:rsid w:val="00E84BD4"/>
    <w:rsid w:val="00E84BFE"/>
    <w:rsid w:val="00E84C3B"/>
    <w:rsid w:val="00E84D7F"/>
    <w:rsid w:val="00E84E34"/>
    <w:rsid w:val="00E84E40"/>
    <w:rsid w:val="00E84E43"/>
    <w:rsid w:val="00E84E85"/>
    <w:rsid w:val="00E84F81"/>
    <w:rsid w:val="00E84FA0"/>
    <w:rsid w:val="00E84FBD"/>
    <w:rsid w:val="00E84FCD"/>
    <w:rsid w:val="00E84FEC"/>
    <w:rsid w:val="00E8504C"/>
    <w:rsid w:val="00E8506F"/>
    <w:rsid w:val="00E8512B"/>
    <w:rsid w:val="00E85224"/>
    <w:rsid w:val="00E8532B"/>
    <w:rsid w:val="00E8534C"/>
    <w:rsid w:val="00E853C8"/>
    <w:rsid w:val="00E8542E"/>
    <w:rsid w:val="00E85455"/>
    <w:rsid w:val="00E854AC"/>
    <w:rsid w:val="00E85636"/>
    <w:rsid w:val="00E85643"/>
    <w:rsid w:val="00E8579C"/>
    <w:rsid w:val="00E857B9"/>
    <w:rsid w:val="00E857D4"/>
    <w:rsid w:val="00E858AF"/>
    <w:rsid w:val="00E858EE"/>
    <w:rsid w:val="00E859C0"/>
    <w:rsid w:val="00E85A12"/>
    <w:rsid w:val="00E85A1B"/>
    <w:rsid w:val="00E85A37"/>
    <w:rsid w:val="00E85BD7"/>
    <w:rsid w:val="00E85BEF"/>
    <w:rsid w:val="00E85C56"/>
    <w:rsid w:val="00E85C66"/>
    <w:rsid w:val="00E85C90"/>
    <w:rsid w:val="00E85D03"/>
    <w:rsid w:val="00E85D8B"/>
    <w:rsid w:val="00E85F53"/>
    <w:rsid w:val="00E85FC0"/>
    <w:rsid w:val="00E86064"/>
    <w:rsid w:val="00E862BC"/>
    <w:rsid w:val="00E862D3"/>
    <w:rsid w:val="00E8645B"/>
    <w:rsid w:val="00E864CF"/>
    <w:rsid w:val="00E864FF"/>
    <w:rsid w:val="00E86539"/>
    <w:rsid w:val="00E86557"/>
    <w:rsid w:val="00E86584"/>
    <w:rsid w:val="00E86640"/>
    <w:rsid w:val="00E86673"/>
    <w:rsid w:val="00E866AA"/>
    <w:rsid w:val="00E86731"/>
    <w:rsid w:val="00E8677F"/>
    <w:rsid w:val="00E868A0"/>
    <w:rsid w:val="00E8699F"/>
    <w:rsid w:val="00E869D0"/>
    <w:rsid w:val="00E86AC4"/>
    <w:rsid w:val="00E86C41"/>
    <w:rsid w:val="00E86C58"/>
    <w:rsid w:val="00E86C86"/>
    <w:rsid w:val="00E86C89"/>
    <w:rsid w:val="00E86CAD"/>
    <w:rsid w:val="00E86CEC"/>
    <w:rsid w:val="00E86DDF"/>
    <w:rsid w:val="00E86EB8"/>
    <w:rsid w:val="00E86F2B"/>
    <w:rsid w:val="00E86FBF"/>
    <w:rsid w:val="00E87018"/>
    <w:rsid w:val="00E87024"/>
    <w:rsid w:val="00E87035"/>
    <w:rsid w:val="00E8715B"/>
    <w:rsid w:val="00E87182"/>
    <w:rsid w:val="00E871E5"/>
    <w:rsid w:val="00E871EE"/>
    <w:rsid w:val="00E87259"/>
    <w:rsid w:val="00E8730C"/>
    <w:rsid w:val="00E87368"/>
    <w:rsid w:val="00E8743D"/>
    <w:rsid w:val="00E8750B"/>
    <w:rsid w:val="00E87527"/>
    <w:rsid w:val="00E8765D"/>
    <w:rsid w:val="00E876E3"/>
    <w:rsid w:val="00E8779B"/>
    <w:rsid w:val="00E877CF"/>
    <w:rsid w:val="00E8792F"/>
    <w:rsid w:val="00E87989"/>
    <w:rsid w:val="00E879A4"/>
    <w:rsid w:val="00E879C6"/>
    <w:rsid w:val="00E879CA"/>
    <w:rsid w:val="00E879CC"/>
    <w:rsid w:val="00E87A1B"/>
    <w:rsid w:val="00E87BA1"/>
    <w:rsid w:val="00E87BA3"/>
    <w:rsid w:val="00E87CAE"/>
    <w:rsid w:val="00E87CD3"/>
    <w:rsid w:val="00E87CDA"/>
    <w:rsid w:val="00E87D76"/>
    <w:rsid w:val="00E87E62"/>
    <w:rsid w:val="00E87E9C"/>
    <w:rsid w:val="00E87F31"/>
    <w:rsid w:val="00E9000B"/>
    <w:rsid w:val="00E90067"/>
    <w:rsid w:val="00E900D2"/>
    <w:rsid w:val="00E900D7"/>
    <w:rsid w:val="00E9010D"/>
    <w:rsid w:val="00E901A8"/>
    <w:rsid w:val="00E9020B"/>
    <w:rsid w:val="00E90323"/>
    <w:rsid w:val="00E90382"/>
    <w:rsid w:val="00E904D0"/>
    <w:rsid w:val="00E9050F"/>
    <w:rsid w:val="00E90533"/>
    <w:rsid w:val="00E9060F"/>
    <w:rsid w:val="00E9068A"/>
    <w:rsid w:val="00E906BD"/>
    <w:rsid w:val="00E9070E"/>
    <w:rsid w:val="00E9073F"/>
    <w:rsid w:val="00E9077C"/>
    <w:rsid w:val="00E90793"/>
    <w:rsid w:val="00E9079A"/>
    <w:rsid w:val="00E90800"/>
    <w:rsid w:val="00E908AE"/>
    <w:rsid w:val="00E90965"/>
    <w:rsid w:val="00E909AD"/>
    <w:rsid w:val="00E909DC"/>
    <w:rsid w:val="00E90A8C"/>
    <w:rsid w:val="00E90A96"/>
    <w:rsid w:val="00E90BA4"/>
    <w:rsid w:val="00E90C32"/>
    <w:rsid w:val="00E90C4B"/>
    <w:rsid w:val="00E90CA2"/>
    <w:rsid w:val="00E90CE4"/>
    <w:rsid w:val="00E90DD3"/>
    <w:rsid w:val="00E90DFD"/>
    <w:rsid w:val="00E90ED2"/>
    <w:rsid w:val="00E90F62"/>
    <w:rsid w:val="00E91029"/>
    <w:rsid w:val="00E9102D"/>
    <w:rsid w:val="00E9112F"/>
    <w:rsid w:val="00E91231"/>
    <w:rsid w:val="00E91296"/>
    <w:rsid w:val="00E9129E"/>
    <w:rsid w:val="00E91311"/>
    <w:rsid w:val="00E91399"/>
    <w:rsid w:val="00E913CB"/>
    <w:rsid w:val="00E915C8"/>
    <w:rsid w:val="00E91618"/>
    <w:rsid w:val="00E91631"/>
    <w:rsid w:val="00E91650"/>
    <w:rsid w:val="00E916A0"/>
    <w:rsid w:val="00E9177E"/>
    <w:rsid w:val="00E917E7"/>
    <w:rsid w:val="00E91802"/>
    <w:rsid w:val="00E918ED"/>
    <w:rsid w:val="00E91997"/>
    <w:rsid w:val="00E91A98"/>
    <w:rsid w:val="00E91AD1"/>
    <w:rsid w:val="00E91B05"/>
    <w:rsid w:val="00E91B16"/>
    <w:rsid w:val="00E91BB1"/>
    <w:rsid w:val="00E91BC8"/>
    <w:rsid w:val="00E91BE7"/>
    <w:rsid w:val="00E91BEE"/>
    <w:rsid w:val="00E91C8D"/>
    <w:rsid w:val="00E91CD8"/>
    <w:rsid w:val="00E91E06"/>
    <w:rsid w:val="00E91E8D"/>
    <w:rsid w:val="00E91ED6"/>
    <w:rsid w:val="00E91F20"/>
    <w:rsid w:val="00E9201E"/>
    <w:rsid w:val="00E9213F"/>
    <w:rsid w:val="00E92178"/>
    <w:rsid w:val="00E92257"/>
    <w:rsid w:val="00E92314"/>
    <w:rsid w:val="00E92358"/>
    <w:rsid w:val="00E9242C"/>
    <w:rsid w:val="00E92477"/>
    <w:rsid w:val="00E924BA"/>
    <w:rsid w:val="00E9250D"/>
    <w:rsid w:val="00E9251F"/>
    <w:rsid w:val="00E92526"/>
    <w:rsid w:val="00E92532"/>
    <w:rsid w:val="00E92543"/>
    <w:rsid w:val="00E92567"/>
    <w:rsid w:val="00E9262B"/>
    <w:rsid w:val="00E9264A"/>
    <w:rsid w:val="00E9264F"/>
    <w:rsid w:val="00E92670"/>
    <w:rsid w:val="00E926B7"/>
    <w:rsid w:val="00E926FB"/>
    <w:rsid w:val="00E9275D"/>
    <w:rsid w:val="00E927EF"/>
    <w:rsid w:val="00E927F2"/>
    <w:rsid w:val="00E9283A"/>
    <w:rsid w:val="00E92841"/>
    <w:rsid w:val="00E92A43"/>
    <w:rsid w:val="00E92A4E"/>
    <w:rsid w:val="00E92B0E"/>
    <w:rsid w:val="00E92C95"/>
    <w:rsid w:val="00E92CD6"/>
    <w:rsid w:val="00E92D17"/>
    <w:rsid w:val="00E92F89"/>
    <w:rsid w:val="00E92FB2"/>
    <w:rsid w:val="00E92FD3"/>
    <w:rsid w:val="00E92FFC"/>
    <w:rsid w:val="00E9305A"/>
    <w:rsid w:val="00E9307B"/>
    <w:rsid w:val="00E930CF"/>
    <w:rsid w:val="00E930D7"/>
    <w:rsid w:val="00E93136"/>
    <w:rsid w:val="00E931BD"/>
    <w:rsid w:val="00E931F1"/>
    <w:rsid w:val="00E93229"/>
    <w:rsid w:val="00E93292"/>
    <w:rsid w:val="00E932C9"/>
    <w:rsid w:val="00E932D9"/>
    <w:rsid w:val="00E9330B"/>
    <w:rsid w:val="00E9334C"/>
    <w:rsid w:val="00E9337A"/>
    <w:rsid w:val="00E933C8"/>
    <w:rsid w:val="00E933CD"/>
    <w:rsid w:val="00E933D0"/>
    <w:rsid w:val="00E93542"/>
    <w:rsid w:val="00E93562"/>
    <w:rsid w:val="00E9364D"/>
    <w:rsid w:val="00E93666"/>
    <w:rsid w:val="00E93671"/>
    <w:rsid w:val="00E936A6"/>
    <w:rsid w:val="00E936AE"/>
    <w:rsid w:val="00E936D2"/>
    <w:rsid w:val="00E936E2"/>
    <w:rsid w:val="00E93A7C"/>
    <w:rsid w:val="00E93A94"/>
    <w:rsid w:val="00E93B89"/>
    <w:rsid w:val="00E93C55"/>
    <w:rsid w:val="00E93CC1"/>
    <w:rsid w:val="00E93D37"/>
    <w:rsid w:val="00E93DE2"/>
    <w:rsid w:val="00E93ED0"/>
    <w:rsid w:val="00E93F08"/>
    <w:rsid w:val="00E93F61"/>
    <w:rsid w:val="00E93FE5"/>
    <w:rsid w:val="00E940A2"/>
    <w:rsid w:val="00E94152"/>
    <w:rsid w:val="00E94221"/>
    <w:rsid w:val="00E94250"/>
    <w:rsid w:val="00E94296"/>
    <w:rsid w:val="00E942B4"/>
    <w:rsid w:val="00E942E2"/>
    <w:rsid w:val="00E94330"/>
    <w:rsid w:val="00E9442D"/>
    <w:rsid w:val="00E944E6"/>
    <w:rsid w:val="00E945A0"/>
    <w:rsid w:val="00E9467F"/>
    <w:rsid w:val="00E94681"/>
    <w:rsid w:val="00E946AC"/>
    <w:rsid w:val="00E946D6"/>
    <w:rsid w:val="00E9474E"/>
    <w:rsid w:val="00E947AD"/>
    <w:rsid w:val="00E947E8"/>
    <w:rsid w:val="00E948CE"/>
    <w:rsid w:val="00E948DD"/>
    <w:rsid w:val="00E948E7"/>
    <w:rsid w:val="00E94964"/>
    <w:rsid w:val="00E94973"/>
    <w:rsid w:val="00E949F2"/>
    <w:rsid w:val="00E94A42"/>
    <w:rsid w:val="00E94A73"/>
    <w:rsid w:val="00E94B45"/>
    <w:rsid w:val="00E94B9B"/>
    <w:rsid w:val="00E94BC0"/>
    <w:rsid w:val="00E94C44"/>
    <w:rsid w:val="00E94CB7"/>
    <w:rsid w:val="00E94D34"/>
    <w:rsid w:val="00E94E0B"/>
    <w:rsid w:val="00E94EF8"/>
    <w:rsid w:val="00E94F3C"/>
    <w:rsid w:val="00E94F87"/>
    <w:rsid w:val="00E95103"/>
    <w:rsid w:val="00E951C2"/>
    <w:rsid w:val="00E952C4"/>
    <w:rsid w:val="00E952FD"/>
    <w:rsid w:val="00E95364"/>
    <w:rsid w:val="00E95562"/>
    <w:rsid w:val="00E955CF"/>
    <w:rsid w:val="00E957D8"/>
    <w:rsid w:val="00E9581A"/>
    <w:rsid w:val="00E95A65"/>
    <w:rsid w:val="00E95A7B"/>
    <w:rsid w:val="00E95A9B"/>
    <w:rsid w:val="00E95B1D"/>
    <w:rsid w:val="00E95B35"/>
    <w:rsid w:val="00E95BED"/>
    <w:rsid w:val="00E95C3D"/>
    <w:rsid w:val="00E95CC7"/>
    <w:rsid w:val="00E95D81"/>
    <w:rsid w:val="00E95DF8"/>
    <w:rsid w:val="00E95ED0"/>
    <w:rsid w:val="00E95FB0"/>
    <w:rsid w:val="00E95FD7"/>
    <w:rsid w:val="00E96029"/>
    <w:rsid w:val="00E9606A"/>
    <w:rsid w:val="00E960E0"/>
    <w:rsid w:val="00E96117"/>
    <w:rsid w:val="00E9617B"/>
    <w:rsid w:val="00E961A9"/>
    <w:rsid w:val="00E961DC"/>
    <w:rsid w:val="00E96273"/>
    <w:rsid w:val="00E96276"/>
    <w:rsid w:val="00E962BC"/>
    <w:rsid w:val="00E96321"/>
    <w:rsid w:val="00E96433"/>
    <w:rsid w:val="00E964A7"/>
    <w:rsid w:val="00E96547"/>
    <w:rsid w:val="00E9656F"/>
    <w:rsid w:val="00E9657E"/>
    <w:rsid w:val="00E9657F"/>
    <w:rsid w:val="00E965E3"/>
    <w:rsid w:val="00E9669D"/>
    <w:rsid w:val="00E966A4"/>
    <w:rsid w:val="00E966D0"/>
    <w:rsid w:val="00E96718"/>
    <w:rsid w:val="00E96727"/>
    <w:rsid w:val="00E9677A"/>
    <w:rsid w:val="00E968C1"/>
    <w:rsid w:val="00E96949"/>
    <w:rsid w:val="00E96960"/>
    <w:rsid w:val="00E9699D"/>
    <w:rsid w:val="00E969AD"/>
    <w:rsid w:val="00E969BB"/>
    <w:rsid w:val="00E96A09"/>
    <w:rsid w:val="00E96C33"/>
    <w:rsid w:val="00E96C8B"/>
    <w:rsid w:val="00E96D00"/>
    <w:rsid w:val="00E96D1D"/>
    <w:rsid w:val="00E96D32"/>
    <w:rsid w:val="00E96D54"/>
    <w:rsid w:val="00E96D6C"/>
    <w:rsid w:val="00E96D7B"/>
    <w:rsid w:val="00E96D9C"/>
    <w:rsid w:val="00E96DA8"/>
    <w:rsid w:val="00E96DAE"/>
    <w:rsid w:val="00E96E64"/>
    <w:rsid w:val="00E96F06"/>
    <w:rsid w:val="00E970C5"/>
    <w:rsid w:val="00E970E4"/>
    <w:rsid w:val="00E97215"/>
    <w:rsid w:val="00E97262"/>
    <w:rsid w:val="00E972B4"/>
    <w:rsid w:val="00E972ED"/>
    <w:rsid w:val="00E973B9"/>
    <w:rsid w:val="00E97416"/>
    <w:rsid w:val="00E9741C"/>
    <w:rsid w:val="00E97516"/>
    <w:rsid w:val="00E9755E"/>
    <w:rsid w:val="00E97596"/>
    <w:rsid w:val="00E97650"/>
    <w:rsid w:val="00E97680"/>
    <w:rsid w:val="00E976A3"/>
    <w:rsid w:val="00E976F3"/>
    <w:rsid w:val="00E976FC"/>
    <w:rsid w:val="00E977CE"/>
    <w:rsid w:val="00E977F1"/>
    <w:rsid w:val="00E97835"/>
    <w:rsid w:val="00E978BA"/>
    <w:rsid w:val="00E97904"/>
    <w:rsid w:val="00E9794B"/>
    <w:rsid w:val="00E979AD"/>
    <w:rsid w:val="00E97A31"/>
    <w:rsid w:val="00E97A39"/>
    <w:rsid w:val="00E97B7C"/>
    <w:rsid w:val="00E97C18"/>
    <w:rsid w:val="00E97D46"/>
    <w:rsid w:val="00E97E8C"/>
    <w:rsid w:val="00E97E95"/>
    <w:rsid w:val="00E97F57"/>
    <w:rsid w:val="00E97F58"/>
    <w:rsid w:val="00E97F75"/>
    <w:rsid w:val="00E97F8F"/>
    <w:rsid w:val="00E97FC5"/>
    <w:rsid w:val="00E97FE2"/>
    <w:rsid w:val="00EA0203"/>
    <w:rsid w:val="00EA02BE"/>
    <w:rsid w:val="00EA03FA"/>
    <w:rsid w:val="00EA0419"/>
    <w:rsid w:val="00EA0432"/>
    <w:rsid w:val="00EA043B"/>
    <w:rsid w:val="00EA054C"/>
    <w:rsid w:val="00EA05C1"/>
    <w:rsid w:val="00EA05FA"/>
    <w:rsid w:val="00EA065A"/>
    <w:rsid w:val="00EA0698"/>
    <w:rsid w:val="00EA06FB"/>
    <w:rsid w:val="00EA0710"/>
    <w:rsid w:val="00EA07A3"/>
    <w:rsid w:val="00EA07D6"/>
    <w:rsid w:val="00EA0893"/>
    <w:rsid w:val="00EA08B4"/>
    <w:rsid w:val="00EA0995"/>
    <w:rsid w:val="00EA0A49"/>
    <w:rsid w:val="00EA0BBD"/>
    <w:rsid w:val="00EA0CCF"/>
    <w:rsid w:val="00EA0D10"/>
    <w:rsid w:val="00EA0D59"/>
    <w:rsid w:val="00EA0DF1"/>
    <w:rsid w:val="00EA0E78"/>
    <w:rsid w:val="00EA0F97"/>
    <w:rsid w:val="00EA103C"/>
    <w:rsid w:val="00EA1046"/>
    <w:rsid w:val="00EA1076"/>
    <w:rsid w:val="00EA115D"/>
    <w:rsid w:val="00EA11F9"/>
    <w:rsid w:val="00EA1292"/>
    <w:rsid w:val="00EA13FD"/>
    <w:rsid w:val="00EA146D"/>
    <w:rsid w:val="00EA14D8"/>
    <w:rsid w:val="00EA1561"/>
    <w:rsid w:val="00EA15F9"/>
    <w:rsid w:val="00EA162F"/>
    <w:rsid w:val="00EA1648"/>
    <w:rsid w:val="00EA165D"/>
    <w:rsid w:val="00EA16AD"/>
    <w:rsid w:val="00EA16B5"/>
    <w:rsid w:val="00EA1744"/>
    <w:rsid w:val="00EA1749"/>
    <w:rsid w:val="00EA1775"/>
    <w:rsid w:val="00EA17BB"/>
    <w:rsid w:val="00EA1891"/>
    <w:rsid w:val="00EA18A0"/>
    <w:rsid w:val="00EA1A4E"/>
    <w:rsid w:val="00EA1ADB"/>
    <w:rsid w:val="00EA1AFF"/>
    <w:rsid w:val="00EA1B77"/>
    <w:rsid w:val="00EA1BA9"/>
    <w:rsid w:val="00EA1BF9"/>
    <w:rsid w:val="00EA1CB3"/>
    <w:rsid w:val="00EA1CC9"/>
    <w:rsid w:val="00EA1D90"/>
    <w:rsid w:val="00EA1E14"/>
    <w:rsid w:val="00EA1E58"/>
    <w:rsid w:val="00EA1E8E"/>
    <w:rsid w:val="00EA1F4D"/>
    <w:rsid w:val="00EA1FB7"/>
    <w:rsid w:val="00EA1FC0"/>
    <w:rsid w:val="00EA20F2"/>
    <w:rsid w:val="00EA2129"/>
    <w:rsid w:val="00EA2154"/>
    <w:rsid w:val="00EA21E3"/>
    <w:rsid w:val="00EA2213"/>
    <w:rsid w:val="00EA227A"/>
    <w:rsid w:val="00EA228E"/>
    <w:rsid w:val="00EA23DC"/>
    <w:rsid w:val="00EA2436"/>
    <w:rsid w:val="00EA25C2"/>
    <w:rsid w:val="00EA25E6"/>
    <w:rsid w:val="00EA262E"/>
    <w:rsid w:val="00EA2663"/>
    <w:rsid w:val="00EA2696"/>
    <w:rsid w:val="00EA26E9"/>
    <w:rsid w:val="00EA2724"/>
    <w:rsid w:val="00EA2783"/>
    <w:rsid w:val="00EA27B7"/>
    <w:rsid w:val="00EA27BC"/>
    <w:rsid w:val="00EA280D"/>
    <w:rsid w:val="00EA2828"/>
    <w:rsid w:val="00EA2857"/>
    <w:rsid w:val="00EA2864"/>
    <w:rsid w:val="00EA298E"/>
    <w:rsid w:val="00EA29B5"/>
    <w:rsid w:val="00EA2A06"/>
    <w:rsid w:val="00EA2A37"/>
    <w:rsid w:val="00EA2A68"/>
    <w:rsid w:val="00EA2B64"/>
    <w:rsid w:val="00EA2BE0"/>
    <w:rsid w:val="00EA2C7D"/>
    <w:rsid w:val="00EA2DCF"/>
    <w:rsid w:val="00EA2DE4"/>
    <w:rsid w:val="00EA2E3D"/>
    <w:rsid w:val="00EA2E7A"/>
    <w:rsid w:val="00EA2EAC"/>
    <w:rsid w:val="00EA2ECA"/>
    <w:rsid w:val="00EA2F02"/>
    <w:rsid w:val="00EA302E"/>
    <w:rsid w:val="00EA3049"/>
    <w:rsid w:val="00EA311F"/>
    <w:rsid w:val="00EA3137"/>
    <w:rsid w:val="00EA32AA"/>
    <w:rsid w:val="00EA3323"/>
    <w:rsid w:val="00EA33B8"/>
    <w:rsid w:val="00EA3417"/>
    <w:rsid w:val="00EA3432"/>
    <w:rsid w:val="00EA3507"/>
    <w:rsid w:val="00EA3508"/>
    <w:rsid w:val="00EA353C"/>
    <w:rsid w:val="00EA35AE"/>
    <w:rsid w:val="00EA35CA"/>
    <w:rsid w:val="00EA3603"/>
    <w:rsid w:val="00EA3612"/>
    <w:rsid w:val="00EA3654"/>
    <w:rsid w:val="00EA3702"/>
    <w:rsid w:val="00EA3797"/>
    <w:rsid w:val="00EA398D"/>
    <w:rsid w:val="00EA39BC"/>
    <w:rsid w:val="00EA39EF"/>
    <w:rsid w:val="00EA3A06"/>
    <w:rsid w:val="00EA3ADF"/>
    <w:rsid w:val="00EA3B49"/>
    <w:rsid w:val="00EA3C6E"/>
    <w:rsid w:val="00EA3D0C"/>
    <w:rsid w:val="00EA3D2B"/>
    <w:rsid w:val="00EA3E13"/>
    <w:rsid w:val="00EA3EEA"/>
    <w:rsid w:val="00EA3EF6"/>
    <w:rsid w:val="00EA3F69"/>
    <w:rsid w:val="00EA3F73"/>
    <w:rsid w:val="00EA3FEC"/>
    <w:rsid w:val="00EA3FF9"/>
    <w:rsid w:val="00EA41B8"/>
    <w:rsid w:val="00EA43BA"/>
    <w:rsid w:val="00EA4401"/>
    <w:rsid w:val="00EA441A"/>
    <w:rsid w:val="00EA443B"/>
    <w:rsid w:val="00EA4484"/>
    <w:rsid w:val="00EA4660"/>
    <w:rsid w:val="00EA469B"/>
    <w:rsid w:val="00EA46B0"/>
    <w:rsid w:val="00EA46C1"/>
    <w:rsid w:val="00EA47A9"/>
    <w:rsid w:val="00EA488C"/>
    <w:rsid w:val="00EA48B9"/>
    <w:rsid w:val="00EA495D"/>
    <w:rsid w:val="00EA4965"/>
    <w:rsid w:val="00EA49EF"/>
    <w:rsid w:val="00EA4A51"/>
    <w:rsid w:val="00EA4B03"/>
    <w:rsid w:val="00EA4B54"/>
    <w:rsid w:val="00EA4B62"/>
    <w:rsid w:val="00EA4BC1"/>
    <w:rsid w:val="00EA4BCB"/>
    <w:rsid w:val="00EA4CE9"/>
    <w:rsid w:val="00EA4D5D"/>
    <w:rsid w:val="00EA4E60"/>
    <w:rsid w:val="00EA4E61"/>
    <w:rsid w:val="00EA4EDA"/>
    <w:rsid w:val="00EA4EDC"/>
    <w:rsid w:val="00EA4EE0"/>
    <w:rsid w:val="00EA4EF5"/>
    <w:rsid w:val="00EA4F03"/>
    <w:rsid w:val="00EA502A"/>
    <w:rsid w:val="00EA5037"/>
    <w:rsid w:val="00EA50DC"/>
    <w:rsid w:val="00EA512C"/>
    <w:rsid w:val="00EA5265"/>
    <w:rsid w:val="00EA52CE"/>
    <w:rsid w:val="00EA532C"/>
    <w:rsid w:val="00EA5384"/>
    <w:rsid w:val="00EA5406"/>
    <w:rsid w:val="00EA540A"/>
    <w:rsid w:val="00EA5570"/>
    <w:rsid w:val="00EA5586"/>
    <w:rsid w:val="00EA55E7"/>
    <w:rsid w:val="00EA570C"/>
    <w:rsid w:val="00EA5767"/>
    <w:rsid w:val="00EA57B8"/>
    <w:rsid w:val="00EA5846"/>
    <w:rsid w:val="00EA5869"/>
    <w:rsid w:val="00EA5870"/>
    <w:rsid w:val="00EA58A9"/>
    <w:rsid w:val="00EA5A15"/>
    <w:rsid w:val="00EA5A34"/>
    <w:rsid w:val="00EA5A77"/>
    <w:rsid w:val="00EA5A81"/>
    <w:rsid w:val="00EA5A99"/>
    <w:rsid w:val="00EA5B74"/>
    <w:rsid w:val="00EA5B93"/>
    <w:rsid w:val="00EA5D7A"/>
    <w:rsid w:val="00EA5E09"/>
    <w:rsid w:val="00EA5E3D"/>
    <w:rsid w:val="00EA5E63"/>
    <w:rsid w:val="00EA6001"/>
    <w:rsid w:val="00EA601F"/>
    <w:rsid w:val="00EA6098"/>
    <w:rsid w:val="00EA60AA"/>
    <w:rsid w:val="00EA6120"/>
    <w:rsid w:val="00EA6149"/>
    <w:rsid w:val="00EA6154"/>
    <w:rsid w:val="00EA61BA"/>
    <w:rsid w:val="00EA6268"/>
    <w:rsid w:val="00EA62A3"/>
    <w:rsid w:val="00EA62C0"/>
    <w:rsid w:val="00EA632F"/>
    <w:rsid w:val="00EA63B2"/>
    <w:rsid w:val="00EA6539"/>
    <w:rsid w:val="00EA65E9"/>
    <w:rsid w:val="00EA660A"/>
    <w:rsid w:val="00EA6666"/>
    <w:rsid w:val="00EA6731"/>
    <w:rsid w:val="00EA6751"/>
    <w:rsid w:val="00EA683B"/>
    <w:rsid w:val="00EA683C"/>
    <w:rsid w:val="00EA68CA"/>
    <w:rsid w:val="00EA6929"/>
    <w:rsid w:val="00EA6964"/>
    <w:rsid w:val="00EA69C6"/>
    <w:rsid w:val="00EA6A99"/>
    <w:rsid w:val="00EA6AAD"/>
    <w:rsid w:val="00EA6C30"/>
    <w:rsid w:val="00EA6C54"/>
    <w:rsid w:val="00EA6DC3"/>
    <w:rsid w:val="00EA6EAB"/>
    <w:rsid w:val="00EA6F33"/>
    <w:rsid w:val="00EA6F4D"/>
    <w:rsid w:val="00EA6FEB"/>
    <w:rsid w:val="00EA6FFC"/>
    <w:rsid w:val="00EA701D"/>
    <w:rsid w:val="00EA70BA"/>
    <w:rsid w:val="00EA71C3"/>
    <w:rsid w:val="00EA720B"/>
    <w:rsid w:val="00EA7240"/>
    <w:rsid w:val="00EA7280"/>
    <w:rsid w:val="00EA72D6"/>
    <w:rsid w:val="00EA745B"/>
    <w:rsid w:val="00EA74A9"/>
    <w:rsid w:val="00EA74B7"/>
    <w:rsid w:val="00EA74E2"/>
    <w:rsid w:val="00EA7548"/>
    <w:rsid w:val="00EA755E"/>
    <w:rsid w:val="00EA77C5"/>
    <w:rsid w:val="00EA7803"/>
    <w:rsid w:val="00EA78C5"/>
    <w:rsid w:val="00EA794D"/>
    <w:rsid w:val="00EA79D1"/>
    <w:rsid w:val="00EA7AAF"/>
    <w:rsid w:val="00EA7ABD"/>
    <w:rsid w:val="00EA7ACE"/>
    <w:rsid w:val="00EA7B3C"/>
    <w:rsid w:val="00EA7BFA"/>
    <w:rsid w:val="00EA7BFD"/>
    <w:rsid w:val="00EA7C3F"/>
    <w:rsid w:val="00EA7C41"/>
    <w:rsid w:val="00EA7D2E"/>
    <w:rsid w:val="00EA7E31"/>
    <w:rsid w:val="00EA7E89"/>
    <w:rsid w:val="00EA7E9E"/>
    <w:rsid w:val="00EA7EAC"/>
    <w:rsid w:val="00EA7ED7"/>
    <w:rsid w:val="00EA7F26"/>
    <w:rsid w:val="00EB001B"/>
    <w:rsid w:val="00EB00C2"/>
    <w:rsid w:val="00EB00DC"/>
    <w:rsid w:val="00EB0144"/>
    <w:rsid w:val="00EB01C7"/>
    <w:rsid w:val="00EB0215"/>
    <w:rsid w:val="00EB03A7"/>
    <w:rsid w:val="00EB03CE"/>
    <w:rsid w:val="00EB0435"/>
    <w:rsid w:val="00EB045B"/>
    <w:rsid w:val="00EB049F"/>
    <w:rsid w:val="00EB04A9"/>
    <w:rsid w:val="00EB0620"/>
    <w:rsid w:val="00EB06D1"/>
    <w:rsid w:val="00EB06DB"/>
    <w:rsid w:val="00EB06EC"/>
    <w:rsid w:val="00EB0846"/>
    <w:rsid w:val="00EB0854"/>
    <w:rsid w:val="00EB0905"/>
    <w:rsid w:val="00EB091F"/>
    <w:rsid w:val="00EB09B2"/>
    <w:rsid w:val="00EB0A01"/>
    <w:rsid w:val="00EB0A91"/>
    <w:rsid w:val="00EB0AF1"/>
    <w:rsid w:val="00EB0C95"/>
    <w:rsid w:val="00EB0F83"/>
    <w:rsid w:val="00EB10BD"/>
    <w:rsid w:val="00EB10FD"/>
    <w:rsid w:val="00EB12F0"/>
    <w:rsid w:val="00EB1469"/>
    <w:rsid w:val="00EB14C4"/>
    <w:rsid w:val="00EB16D7"/>
    <w:rsid w:val="00EB1714"/>
    <w:rsid w:val="00EB178A"/>
    <w:rsid w:val="00EB17C7"/>
    <w:rsid w:val="00EB182A"/>
    <w:rsid w:val="00EB18E0"/>
    <w:rsid w:val="00EB1961"/>
    <w:rsid w:val="00EB19A7"/>
    <w:rsid w:val="00EB1A5F"/>
    <w:rsid w:val="00EB1B2E"/>
    <w:rsid w:val="00EB1B91"/>
    <w:rsid w:val="00EB1CBB"/>
    <w:rsid w:val="00EB1CC9"/>
    <w:rsid w:val="00EB1DB1"/>
    <w:rsid w:val="00EB1E13"/>
    <w:rsid w:val="00EB1E34"/>
    <w:rsid w:val="00EB20E8"/>
    <w:rsid w:val="00EB20F8"/>
    <w:rsid w:val="00EB2105"/>
    <w:rsid w:val="00EB2154"/>
    <w:rsid w:val="00EB219F"/>
    <w:rsid w:val="00EB21F9"/>
    <w:rsid w:val="00EB231C"/>
    <w:rsid w:val="00EB232D"/>
    <w:rsid w:val="00EB23AD"/>
    <w:rsid w:val="00EB23BA"/>
    <w:rsid w:val="00EB23CA"/>
    <w:rsid w:val="00EB2464"/>
    <w:rsid w:val="00EB2465"/>
    <w:rsid w:val="00EB24AE"/>
    <w:rsid w:val="00EB253D"/>
    <w:rsid w:val="00EB2650"/>
    <w:rsid w:val="00EB2655"/>
    <w:rsid w:val="00EB26B1"/>
    <w:rsid w:val="00EB26D9"/>
    <w:rsid w:val="00EB26F4"/>
    <w:rsid w:val="00EB27FE"/>
    <w:rsid w:val="00EB281D"/>
    <w:rsid w:val="00EB28F9"/>
    <w:rsid w:val="00EB2922"/>
    <w:rsid w:val="00EB2960"/>
    <w:rsid w:val="00EB2A1E"/>
    <w:rsid w:val="00EB2A30"/>
    <w:rsid w:val="00EB2A42"/>
    <w:rsid w:val="00EB2B05"/>
    <w:rsid w:val="00EB2DD2"/>
    <w:rsid w:val="00EB2EAD"/>
    <w:rsid w:val="00EB2EB1"/>
    <w:rsid w:val="00EB2F94"/>
    <w:rsid w:val="00EB2FC6"/>
    <w:rsid w:val="00EB2FCB"/>
    <w:rsid w:val="00EB3162"/>
    <w:rsid w:val="00EB31AA"/>
    <w:rsid w:val="00EB31E5"/>
    <w:rsid w:val="00EB32D6"/>
    <w:rsid w:val="00EB3471"/>
    <w:rsid w:val="00EB34B8"/>
    <w:rsid w:val="00EB354C"/>
    <w:rsid w:val="00EB3674"/>
    <w:rsid w:val="00EB3694"/>
    <w:rsid w:val="00EB374F"/>
    <w:rsid w:val="00EB3932"/>
    <w:rsid w:val="00EB3993"/>
    <w:rsid w:val="00EB3A66"/>
    <w:rsid w:val="00EB3AD3"/>
    <w:rsid w:val="00EB3B4A"/>
    <w:rsid w:val="00EB3C18"/>
    <w:rsid w:val="00EB3C1E"/>
    <w:rsid w:val="00EB3C2B"/>
    <w:rsid w:val="00EB3CB6"/>
    <w:rsid w:val="00EB3E64"/>
    <w:rsid w:val="00EB3E87"/>
    <w:rsid w:val="00EB40AD"/>
    <w:rsid w:val="00EB4116"/>
    <w:rsid w:val="00EB415F"/>
    <w:rsid w:val="00EB419A"/>
    <w:rsid w:val="00EB4233"/>
    <w:rsid w:val="00EB4259"/>
    <w:rsid w:val="00EB4277"/>
    <w:rsid w:val="00EB43F3"/>
    <w:rsid w:val="00EB442C"/>
    <w:rsid w:val="00EB4442"/>
    <w:rsid w:val="00EB4482"/>
    <w:rsid w:val="00EB4486"/>
    <w:rsid w:val="00EB4651"/>
    <w:rsid w:val="00EB46D2"/>
    <w:rsid w:val="00EB473E"/>
    <w:rsid w:val="00EB479E"/>
    <w:rsid w:val="00EB49FD"/>
    <w:rsid w:val="00EB4B8D"/>
    <w:rsid w:val="00EB4C13"/>
    <w:rsid w:val="00EB4CDF"/>
    <w:rsid w:val="00EB4CF3"/>
    <w:rsid w:val="00EB4D18"/>
    <w:rsid w:val="00EB4D4D"/>
    <w:rsid w:val="00EB4F9E"/>
    <w:rsid w:val="00EB5024"/>
    <w:rsid w:val="00EB50AF"/>
    <w:rsid w:val="00EB51F5"/>
    <w:rsid w:val="00EB521F"/>
    <w:rsid w:val="00EB5240"/>
    <w:rsid w:val="00EB524D"/>
    <w:rsid w:val="00EB527F"/>
    <w:rsid w:val="00EB52F8"/>
    <w:rsid w:val="00EB5395"/>
    <w:rsid w:val="00EB53AD"/>
    <w:rsid w:val="00EB5401"/>
    <w:rsid w:val="00EB5430"/>
    <w:rsid w:val="00EB5478"/>
    <w:rsid w:val="00EB54D0"/>
    <w:rsid w:val="00EB5500"/>
    <w:rsid w:val="00EB567C"/>
    <w:rsid w:val="00EB56BB"/>
    <w:rsid w:val="00EB56BF"/>
    <w:rsid w:val="00EB573B"/>
    <w:rsid w:val="00EB578D"/>
    <w:rsid w:val="00EB57C1"/>
    <w:rsid w:val="00EB5819"/>
    <w:rsid w:val="00EB582D"/>
    <w:rsid w:val="00EB58D5"/>
    <w:rsid w:val="00EB592A"/>
    <w:rsid w:val="00EB593F"/>
    <w:rsid w:val="00EB5A8B"/>
    <w:rsid w:val="00EB5AE7"/>
    <w:rsid w:val="00EB5D44"/>
    <w:rsid w:val="00EB5D8F"/>
    <w:rsid w:val="00EB5D92"/>
    <w:rsid w:val="00EB5DB1"/>
    <w:rsid w:val="00EB5DB8"/>
    <w:rsid w:val="00EB5F02"/>
    <w:rsid w:val="00EB5F2D"/>
    <w:rsid w:val="00EB5F5E"/>
    <w:rsid w:val="00EB5FF6"/>
    <w:rsid w:val="00EB60B3"/>
    <w:rsid w:val="00EB60C7"/>
    <w:rsid w:val="00EB6118"/>
    <w:rsid w:val="00EB618B"/>
    <w:rsid w:val="00EB61E5"/>
    <w:rsid w:val="00EB61E8"/>
    <w:rsid w:val="00EB62D3"/>
    <w:rsid w:val="00EB6402"/>
    <w:rsid w:val="00EB6530"/>
    <w:rsid w:val="00EB65F1"/>
    <w:rsid w:val="00EB6643"/>
    <w:rsid w:val="00EB665A"/>
    <w:rsid w:val="00EB66A8"/>
    <w:rsid w:val="00EB6757"/>
    <w:rsid w:val="00EB6761"/>
    <w:rsid w:val="00EB6769"/>
    <w:rsid w:val="00EB6791"/>
    <w:rsid w:val="00EB67B6"/>
    <w:rsid w:val="00EB68D1"/>
    <w:rsid w:val="00EB69B3"/>
    <w:rsid w:val="00EB6ABE"/>
    <w:rsid w:val="00EB6AF5"/>
    <w:rsid w:val="00EB6B3C"/>
    <w:rsid w:val="00EB6C85"/>
    <w:rsid w:val="00EB6CB5"/>
    <w:rsid w:val="00EB6CDE"/>
    <w:rsid w:val="00EB6CF0"/>
    <w:rsid w:val="00EB6CFA"/>
    <w:rsid w:val="00EB6D96"/>
    <w:rsid w:val="00EB6E56"/>
    <w:rsid w:val="00EB6E92"/>
    <w:rsid w:val="00EB6EF8"/>
    <w:rsid w:val="00EB6F63"/>
    <w:rsid w:val="00EB7032"/>
    <w:rsid w:val="00EB715C"/>
    <w:rsid w:val="00EB7177"/>
    <w:rsid w:val="00EB71B8"/>
    <w:rsid w:val="00EB71BA"/>
    <w:rsid w:val="00EB72A7"/>
    <w:rsid w:val="00EB72CC"/>
    <w:rsid w:val="00EB72D0"/>
    <w:rsid w:val="00EB72F4"/>
    <w:rsid w:val="00EB7328"/>
    <w:rsid w:val="00EB7394"/>
    <w:rsid w:val="00EB73B8"/>
    <w:rsid w:val="00EB73CA"/>
    <w:rsid w:val="00EB742D"/>
    <w:rsid w:val="00EB7437"/>
    <w:rsid w:val="00EB7711"/>
    <w:rsid w:val="00EB78BF"/>
    <w:rsid w:val="00EB78C6"/>
    <w:rsid w:val="00EB78F5"/>
    <w:rsid w:val="00EB78F6"/>
    <w:rsid w:val="00EB7924"/>
    <w:rsid w:val="00EB7987"/>
    <w:rsid w:val="00EB79D8"/>
    <w:rsid w:val="00EB79F0"/>
    <w:rsid w:val="00EB7A16"/>
    <w:rsid w:val="00EB7AA6"/>
    <w:rsid w:val="00EB7B8F"/>
    <w:rsid w:val="00EB7B9E"/>
    <w:rsid w:val="00EB7BB9"/>
    <w:rsid w:val="00EB7C86"/>
    <w:rsid w:val="00EB7C87"/>
    <w:rsid w:val="00EB7D5B"/>
    <w:rsid w:val="00EB7DD6"/>
    <w:rsid w:val="00EB7FDD"/>
    <w:rsid w:val="00EC002F"/>
    <w:rsid w:val="00EC0050"/>
    <w:rsid w:val="00EC00AE"/>
    <w:rsid w:val="00EC00E0"/>
    <w:rsid w:val="00EC00E3"/>
    <w:rsid w:val="00EC0234"/>
    <w:rsid w:val="00EC03B3"/>
    <w:rsid w:val="00EC03CB"/>
    <w:rsid w:val="00EC03D3"/>
    <w:rsid w:val="00EC03E9"/>
    <w:rsid w:val="00EC0418"/>
    <w:rsid w:val="00EC0514"/>
    <w:rsid w:val="00EC0529"/>
    <w:rsid w:val="00EC0632"/>
    <w:rsid w:val="00EC0656"/>
    <w:rsid w:val="00EC0774"/>
    <w:rsid w:val="00EC077B"/>
    <w:rsid w:val="00EC07DD"/>
    <w:rsid w:val="00EC0805"/>
    <w:rsid w:val="00EC097E"/>
    <w:rsid w:val="00EC09DD"/>
    <w:rsid w:val="00EC0AB5"/>
    <w:rsid w:val="00EC0B12"/>
    <w:rsid w:val="00EC0B1F"/>
    <w:rsid w:val="00EC0B74"/>
    <w:rsid w:val="00EC0BAB"/>
    <w:rsid w:val="00EC0C89"/>
    <w:rsid w:val="00EC0CA3"/>
    <w:rsid w:val="00EC0CA6"/>
    <w:rsid w:val="00EC0CDD"/>
    <w:rsid w:val="00EC0D15"/>
    <w:rsid w:val="00EC0DB3"/>
    <w:rsid w:val="00EC0E8C"/>
    <w:rsid w:val="00EC0EB8"/>
    <w:rsid w:val="00EC0F1D"/>
    <w:rsid w:val="00EC0F3F"/>
    <w:rsid w:val="00EC0F9A"/>
    <w:rsid w:val="00EC0FC3"/>
    <w:rsid w:val="00EC1053"/>
    <w:rsid w:val="00EC1137"/>
    <w:rsid w:val="00EC11A8"/>
    <w:rsid w:val="00EC11C8"/>
    <w:rsid w:val="00EC12E1"/>
    <w:rsid w:val="00EC12FA"/>
    <w:rsid w:val="00EC1318"/>
    <w:rsid w:val="00EC1398"/>
    <w:rsid w:val="00EC1601"/>
    <w:rsid w:val="00EC1643"/>
    <w:rsid w:val="00EC166F"/>
    <w:rsid w:val="00EC1768"/>
    <w:rsid w:val="00EC1859"/>
    <w:rsid w:val="00EC18D8"/>
    <w:rsid w:val="00EC1912"/>
    <w:rsid w:val="00EC192F"/>
    <w:rsid w:val="00EC1932"/>
    <w:rsid w:val="00EC1AC3"/>
    <w:rsid w:val="00EC1ADA"/>
    <w:rsid w:val="00EC1B37"/>
    <w:rsid w:val="00EC1B5C"/>
    <w:rsid w:val="00EC1B91"/>
    <w:rsid w:val="00EC1C22"/>
    <w:rsid w:val="00EC1CCD"/>
    <w:rsid w:val="00EC1D88"/>
    <w:rsid w:val="00EC1DAF"/>
    <w:rsid w:val="00EC1E1A"/>
    <w:rsid w:val="00EC1E8D"/>
    <w:rsid w:val="00EC1F08"/>
    <w:rsid w:val="00EC1F1A"/>
    <w:rsid w:val="00EC1F81"/>
    <w:rsid w:val="00EC2004"/>
    <w:rsid w:val="00EC2120"/>
    <w:rsid w:val="00EC2200"/>
    <w:rsid w:val="00EC229B"/>
    <w:rsid w:val="00EC2380"/>
    <w:rsid w:val="00EC23A7"/>
    <w:rsid w:val="00EC23EE"/>
    <w:rsid w:val="00EC2432"/>
    <w:rsid w:val="00EC248B"/>
    <w:rsid w:val="00EC24D1"/>
    <w:rsid w:val="00EC24E1"/>
    <w:rsid w:val="00EC2518"/>
    <w:rsid w:val="00EC2543"/>
    <w:rsid w:val="00EC27E1"/>
    <w:rsid w:val="00EC2941"/>
    <w:rsid w:val="00EC2952"/>
    <w:rsid w:val="00EC29FC"/>
    <w:rsid w:val="00EC2A28"/>
    <w:rsid w:val="00EC2AC9"/>
    <w:rsid w:val="00EC2B09"/>
    <w:rsid w:val="00EC2BD4"/>
    <w:rsid w:val="00EC2BEC"/>
    <w:rsid w:val="00EC2C03"/>
    <w:rsid w:val="00EC2C12"/>
    <w:rsid w:val="00EC2C77"/>
    <w:rsid w:val="00EC2C8E"/>
    <w:rsid w:val="00EC2CE7"/>
    <w:rsid w:val="00EC2E2F"/>
    <w:rsid w:val="00EC2E5A"/>
    <w:rsid w:val="00EC2E98"/>
    <w:rsid w:val="00EC2EA0"/>
    <w:rsid w:val="00EC30C2"/>
    <w:rsid w:val="00EC314F"/>
    <w:rsid w:val="00EC31B4"/>
    <w:rsid w:val="00EC333E"/>
    <w:rsid w:val="00EC3367"/>
    <w:rsid w:val="00EC336E"/>
    <w:rsid w:val="00EC33C8"/>
    <w:rsid w:val="00EC3524"/>
    <w:rsid w:val="00EC35AF"/>
    <w:rsid w:val="00EC35F8"/>
    <w:rsid w:val="00EC3621"/>
    <w:rsid w:val="00EC3785"/>
    <w:rsid w:val="00EC37DA"/>
    <w:rsid w:val="00EC37DC"/>
    <w:rsid w:val="00EC38B8"/>
    <w:rsid w:val="00EC39BD"/>
    <w:rsid w:val="00EC3A26"/>
    <w:rsid w:val="00EC3AE8"/>
    <w:rsid w:val="00EC3B6A"/>
    <w:rsid w:val="00EC3C0D"/>
    <w:rsid w:val="00EC3CFE"/>
    <w:rsid w:val="00EC3D1A"/>
    <w:rsid w:val="00EC3DD0"/>
    <w:rsid w:val="00EC3E10"/>
    <w:rsid w:val="00EC3EA4"/>
    <w:rsid w:val="00EC3EB9"/>
    <w:rsid w:val="00EC3F01"/>
    <w:rsid w:val="00EC3F42"/>
    <w:rsid w:val="00EC4096"/>
    <w:rsid w:val="00EC426A"/>
    <w:rsid w:val="00EC42AB"/>
    <w:rsid w:val="00EC4423"/>
    <w:rsid w:val="00EC4424"/>
    <w:rsid w:val="00EC4545"/>
    <w:rsid w:val="00EC45C1"/>
    <w:rsid w:val="00EC460E"/>
    <w:rsid w:val="00EC4642"/>
    <w:rsid w:val="00EC474E"/>
    <w:rsid w:val="00EC4774"/>
    <w:rsid w:val="00EC486A"/>
    <w:rsid w:val="00EC490D"/>
    <w:rsid w:val="00EC4959"/>
    <w:rsid w:val="00EC4963"/>
    <w:rsid w:val="00EC4AA1"/>
    <w:rsid w:val="00EC4B02"/>
    <w:rsid w:val="00EC4B8B"/>
    <w:rsid w:val="00EC4E1A"/>
    <w:rsid w:val="00EC4E2B"/>
    <w:rsid w:val="00EC4F1A"/>
    <w:rsid w:val="00EC4F5F"/>
    <w:rsid w:val="00EC4FC5"/>
    <w:rsid w:val="00EC5020"/>
    <w:rsid w:val="00EC51EF"/>
    <w:rsid w:val="00EC521B"/>
    <w:rsid w:val="00EC525B"/>
    <w:rsid w:val="00EC53F5"/>
    <w:rsid w:val="00EC55A1"/>
    <w:rsid w:val="00EC56DC"/>
    <w:rsid w:val="00EC56F4"/>
    <w:rsid w:val="00EC56FE"/>
    <w:rsid w:val="00EC5776"/>
    <w:rsid w:val="00EC57BF"/>
    <w:rsid w:val="00EC5874"/>
    <w:rsid w:val="00EC58A1"/>
    <w:rsid w:val="00EC58BE"/>
    <w:rsid w:val="00EC592C"/>
    <w:rsid w:val="00EC5B77"/>
    <w:rsid w:val="00EC5D70"/>
    <w:rsid w:val="00EC5D8F"/>
    <w:rsid w:val="00EC5DA7"/>
    <w:rsid w:val="00EC5DAC"/>
    <w:rsid w:val="00EC5E10"/>
    <w:rsid w:val="00EC5E26"/>
    <w:rsid w:val="00EC5E6F"/>
    <w:rsid w:val="00EC5FFC"/>
    <w:rsid w:val="00EC6095"/>
    <w:rsid w:val="00EC617B"/>
    <w:rsid w:val="00EC61D3"/>
    <w:rsid w:val="00EC61E8"/>
    <w:rsid w:val="00EC620A"/>
    <w:rsid w:val="00EC6239"/>
    <w:rsid w:val="00EC62FC"/>
    <w:rsid w:val="00EC6333"/>
    <w:rsid w:val="00EC63B9"/>
    <w:rsid w:val="00EC645D"/>
    <w:rsid w:val="00EC6590"/>
    <w:rsid w:val="00EC667E"/>
    <w:rsid w:val="00EC670C"/>
    <w:rsid w:val="00EC6719"/>
    <w:rsid w:val="00EC6859"/>
    <w:rsid w:val="00EC686F"/>
    <w:rsid w:val="00EC689B"/>
    <w:rsid w:val="00EC68CB"/>
    <w:rsid w:val="00EC693D"/>
    <w:rsid w:val="00EC696A"/>
    <w:rsid w:val="00EC6A2E"/>
    <w:rsid w:val="00EC6ABC"/>
    <w:rsid w:val="00EC6AF7"/>
    <w:rsid w:val="00EC6B5E"/>
    <w:rsid w:val="00EC6C86"/>
    <w:rsid w:val="00EC6D79"/>
    <w:rsid w:val="00EC6E03"/>
    <w:rsid w:val="00EC6E20"/>
    <w:rsid w:val="00EC6E32"/>
    <w:rsid w:val="00EC6E79"/>
    <w:rsid w:val="00EC6EC1"/>
    <w:rsid w:val="00EC6EC3"/>
    <w:rsid w:val="00EC6EFC"/>
    <w:rsid w:val="00EC708E"/>
    <w:rsid w:val="00EC70A7"/>
    <w:rsid w:val="00EC7110"/>
    <w:rsid w:val="00EC711A"/>
    <w:rsid w:val="00EC721B"/>
    <w:rsid w:val="00EC7299"/>
    <w:rsid w:val="00EC72B8"/>
    <w:rsid w:val="00EC72EA"/>
    <w:rsid w:val="00EC7302"/>
    <w:rsid w:val="00EC7311"/>
    <w:rsid w:val="00EC733F"/>
    <w:rsid w:val="00EC7347"/>
    <w:rsid w:val="00EC7435"/>
    <w:rsid w:val="00EC7616"/>
    <w:rsid w:val="00EC76A2"/>
    <w:rsid w:val="00EC76DA"/>
    <w:rsid w:val="00EC76F6"/>
    <w:rsid w:val="00EC78A0"/>
    <w:rsid w:val="00EC78B6"/>
    <w:rsid w:val="00EC78D6"/>
    <w:rsid w:val="00EC7A3F"/>
    <w:rsid w:val="00EC7A46"/>
    <w:rsid w:val="00EC7A5A"/>
    <w:rsid w:val="00EC7B05"/>
    <w:rsid w:val="00EC7B43"/>
    <w:rsid w:val="00EC7B67"/>
    <w:rsid w:val="00EC7BB6"/>
    <w:rsid w:val="00EC7C21"/>
    <w:rsid w:val="00EC7C27"/>
    <w:rsid w:val="00EC7C2D"/>
    <w:rsid w:val="00EC7D34"/>
    <w:rsid w:val="00EC7D59"/>
    <w:rsid w:val="00EC7DD3"/>
    <w:rsid w:val="00EC7DE4"/>
    <w:rsid w:val="00EC7DFA"/>
    <w:rsid w:val="00EC7E07"/>
    <w:rsid w:val="00EC7E1A"/>
    <w:rsid w:val="00EC7EC2"/>
    <w:rsid w:val="00EC7F5A"/>
    <w:rsid w:val="00ED0062"/>
    <w:rsid w:val="00ED01C0"/>
    <w:rsid w:val="00ED01C8"/>
    <w:rsid w:val="00ED01E9"/>
    <w:rsid w:val="00ED02DF"/>
    <w:rsid w:val="00ED033A"/>
    <w:rsid w:val="00ED0348"/>
    <w:rsid w:val="00ED0349"/>
    <w:rsid w:val="00ED0382"/>
    <w:rsid w:val="00ED03B3"/>
    <w:rsid w:val="00ED04D4"/>
    <w:rsid w:val="00ED060F"/>
    <w:rsid w:val="00ED06F7"/>
    <w:rsid w:val="00ED073E"/>
    <w:rsid w:val="00ED084D"/>
    <w:rsid w:val="00ED0883"/>
    <w:rsid w:val="00ED088D"/>
    <w:rsid w:val="00ED0891"/>
    <w:rsid w:val="00ED08AB"/>
    <w:rsid w:val="00ED091A"/>
    <w:rsid w:val="00ED091E"/>
    <w:rsid w:val="00ED0956"/>
    <w:rsid w:val="00ED0986"/>
    <w:rsid w:val="00ED0A06"/>
    <w:rsid w:val="00ED0A11"/>
    <w:rsid w:val="00ED0A2B"/>
    <w:rsid w:val="00ED0A3C"/>
    <w:rsid w:val="00ED0A4A"/>
    <w:rsid w:val="00ED0A9B"/>
    <w:rsid w:val="00ED0ADB"/>
    <w:rsid w:val="00ED0BA0"/>
    <w:rsid w:val="00ED0BBE"/>
    <w:rsid w:val="00ED0C13"/>
    <w:rsid w:val="00ED0C87"/>
    <w:rsid w:val="00ED0D15"/>
    <w:rsid w:val="00ED0D4B"/>
    <w:rsid w:val="00ED0D88"/>
    <w:rsid w:val="00ED0EB9"/>
    <w:rsid w:val="00ED0EBC"/>
    <w:rsid w:val="00ED0EE8"/>
    <w:rsid w:val="00ED0EF4"/>
    <w:rsid w:val="00ED1008"/>
    <w:rsid w:val="00ED105A"/>
    <w:rsid w:val="00ED10CB"/>
    <w:rsid w:val="00ED1167"/>
    <w:rsid w:val="00ED12D8"/>
    <w:rsid w:val="00ED1325"/>
    <w:rsid w:val="00ED1381"/>
    <w:rsid w:val="00ED13C7"/>
    <w:rsid w:val="00ED13D2"/>
    <w:rsid w:val="00ED144E"/>
    <w:rsid w:val="00ED146D"/>
    <w:rsid w:val="00ED159D"/>
    <w:rsid w:val="00ED15F7"/>
    <w:rsid w:val="00ED16AE"/>
    <w:rsid w:val="00ED16D1"/>
    <w:rsid w:val="00ED1732"/>
    <w:rsid w:val="00ED1764"/>
    <w:rsid w:val="00ED1775"/>
    <w:rsid w:val="00ED1827"/>
    <w:rsid w:val="00ED184B"/>
    <w:rsid w:val="00ED188B"/>
    <w:rsid w:val="00ED1898"/>
    <w:rsid w:val="00ED19BF"/>
    <w:rsid w:val="00ED1A01"/>
    <w:rsid w:val="00ED1A42"/>
    <w:rsid w:val="00ED1A6B"/>
    <w:rsid w:val="00ED1AB1"/>
    <w:rsid w:val="00ED1AD6"/>
    <w:rsid w:val="00ED1AF8"/>
    <w:rsid w:val="00ED1B63"/>
    <w:rsid w:val="00ED1BA8"/>
    <w:rsid w:val="00ED1BB4"/>
    <w:rsid w:val="00ED1CEA"/>
    <w:rsid w:val="00ED1D65"/>
    <w:rsid w:val="00ED1D7C"/>
    <w:rsid w:val="00ED1ED7"/>
    <w:rsid w:val="00ED1EF2"/>
    <w:rsid w:val="00ED1F0C"/>
    <w:rsid w:val="00ED1F2A"/>
    <w:rsid w:val="00ED1F4C"/>
    <w:rsid w:val="00ED1F72"/>
    <w:rsid w:val="00ED2059"/>
    <w:rsid w:val="00ED214D"/>
    <w:rsid w:val="00ED21CC"/>
    <w:rsid w:val="00ED2217"/>
    <w:rsid w:val="00ED2251"/>
    <w:rsid w:val="00ED22A3"/>
    <w:rsid w:val="00ED22CF"/>
    <w:rsid w:val="00ED2318"/>
    <w:rsid w:val="00ED237A"/>
    <w:rsid w:val="00ED23CB"/>
    <w:rsid w:val="00ED253E"/>
    <w:rsid w:val="00ED27E7"/>
    <w:rsid w:val="00ED2885"/>
    <w:rsid w:val="00ED29CD"/>
    <w:rsid w:val="00ED2A33"/>
    <w:rsid w:val="00ED2A85"/>
    <w:rsid w:val="00ED2A99"/>
    <w:rsid w:val="00ED2AFC"/>
    <w:rsid w:val="00ED2B4B"/>
    <w:rsid w:val="00ED2B89"/>
    <w:rsid w:val="00ED2C02"/>
    <w:rsid w:val="00ED2C05"/>
    <w:rsid w:val="00ED2CC1"/>
    <w:rsid w:val="00ED2D18"/>
    <w:rsid w:val="00ED2DBD"/>
    <w:rsid w:val="00ED2FD1"/>
    <w:rsid w:val="00ED3034"/>
    <w:rsid w:val="00ED305A"/>
    <w:rsid w:val="00ED3060"/>
    <w:rsid w:val="00ED3123"/>
    <w:rsid w:val="00ED3203"/>
    <w:rsid w:val="00ED329E"/>
    <w:rsid w:val="00ED32EC"/>
    <w:rsid w:val="00ED3320"/>
    <w:rsid w:val="00ED33B9"/>
    <w:rsid w:val="00ED34BE"/>
    <w:rsid w:val="00ED3526"/>
    <w:rsid w:val="00ED3580"/>
    <w:rsid w:val="00ED35BA"/>
    <w:rsid w:val="00ED3626"/>
    <w:rsid w:val="00ED3689"/>
    <w:rsid w:val="00ED3698"/>
    <w:rsid w:val="00ED36AC"/>
    <w:rsid w:val="00ED36E5"/>
    <w:rsid w:val="00ED3704"/>
    <w:rsid w:val="00ED3730"/>
    <w:rsid w:val="00ED37A5"/>
    <w:rsid w:val="00ED38F8"/>
    <w:rsid w:val="00ED3908"/>
    <w:rsid w:val="00ED394F"/>
    <w:rsid w:val="00ED3A5F"/>
    <w:rsid w:val="00ED3C55"/>
    <w:rsid w:val="00ED3E51"/>
    <w:rsid w:val="00ED3E8E"/>
    <w:rsid w:val="00ED3FB2"/>
    <w:rsid w:val="00ED403A"/>
    <w:rsid w:val="00ED4045"/>
    <w:rsid w:val="00ED40A4"/>
    <w:rsid w:val="00ED40FD"/>
    <w:rsid w:val="00ED41CD"/>
    <w:rsid w:val="00ED42DF"/>
    <w:rsid w:val="00ED4339"/>
    <w:rsid w:val="00ED4359"/>
    <w:rsid w:val="00ED4366"/>
    <w:rsid w:val="00ED4438"/>
    <w:rsid w:val="00ED4479"/>
    <w:rsid w:val="00ED44B0"/>
    <w:rsid w:val="00ED468C"/>
    <w:rsid w:val="00ED4816"/>
    <w:rsid w:val="00ED48B8"/>
    <w:rsid w:val="00ED48E0"/>
    <w:rsid w:val="00ED48F9"/>
    <w:rsid w:val="00ED4924"/>
    <w:rsid w:val="00ED4979"/>
    <w:rsid w:val="00ED4ABA"/>
    <w:rsid w:val="00ED4BDF"/>
    <w:rsid w:val="00ED4C01"/>
    <w:rsid w:val="00ED4C60"/>
    <w:rsid w:val="00ED4E0E"/>
    <w:rsid w:val="00ED4FB4"/>
    <w:rsid w:val="00ED4FE5"/>
    <w:rsid w:val="00ED4FF3"/>
    <w:rsid w:val="00ED5039"/>
    <w:rsid w:val="00ED503E"/>
    <w:rsid w:val="00ED5040"/>
    <w:rsid w:val="00ED511C"/>
    <w:rsid w:val="00ED525A"/>
    <w:rsid w:val="00ED5322"/>
    <w:rsid w:val="00ED543D"/>
    <w:rsid w:val="00ED55C7"/>
    <w:rsid w:val="00ED55EE"/>
    <w:rsid w:val="00ED56D5"/>
    <w:rsid w:val="00ED56F8"/>
    <w:rsid w:val="00ED579F"/>
    <w:rsid w:val="00ED57A3"/>
    <w:rsid w:val="00ED57AB"/>
    <w:rsid w:val="00ED57F7"/>
    <w:rsid w:val="00ED585D"/>
    <w:rsid w:val="00ED58D6"/>
    <w:rsid w:val="00ED59B5"/>
    <w:rsid w:val="00ED59D8"/>
    <w:rsid w:val="00ED5A8F"/>
    <w:rsid w:val="00ED5B18"/>
    <w:rsid w:val="00ED5B4C"/>
    <w:rsid w:val="00ED5BEA"/>
    <w:rsid w:val="00ED5C25"/>
    <w:rsid w:val="00ED5C5B"/>
    <w:rsid w:val="00ED5D88"/>
    <w:rsid w:val="00ED5DC4"/>
    <w:rsid w:val="00ED5E44"/>
    <w:rsid w:val="00ED6026"/>
    <w:rsid w:val="00ED6066"/>
    <w:rsid w:val="00ED60D6"/>
    <w:rsid w:val="00ED6141"/>
    <w:rsid w:val="00ED627A"/>
    <w:rsid w:val="00ED62D1"/>
    <w:rsid w:val="00ED6308"/>
    <w:rsid w:val="00ED63EF"/>
    <w:rsid w:val="00ED6463"/>
    <w:rsid w:val="00ED6466"/>
    <w:rsid w:val="00ED64BE"/>
    <w:rsid w:val="00ED65C6"/>
    <w:rsid w:val="00ED65DB"/>
    <w:rsid w:val="00ED6627"/>
    <w:rsid w:val="00ED6682"/>
    <w:rsid w:val="00ED66BD"/>
    <w:rsid w:val="00ED66FB"/>
    <w:rsid w:val="00ED678D"/>
    <w:rsid w:val="00ED6882"/>
    <w:rsid w:val="00ED6892"/>
    <w:rsid w:val="00ED68AA"/>
    <w:rsid w:val="00ED68D2"/>
    <w:rsid w:val="00ED68ED"/>
    <w:rsid w:val="00ED6908"/>
    <w:rsid w:val="00ED69AB"/>
    <w:rsid w:val="00ED69BD"/>
    <w:rsid w:val="00ED6A11"/>
    <w:rsid w:val="00ED6A2F"/>
    <w:rsid w:val="00ED6AAF"/>
    <w:rsid w:val="00ED6B77"/>
    <w:rsid w:val="00ED6C68"/>
    <w:rsid w:val="00ED6D4D"/>
    <w:rsid w:val="00ED6E6C"/>
    <w:rsid w:val="00ED6F10"/>
    <w:rsid w:val="00ED6FA9"/>
    <w:rsid w:val="00ED70EA"/>
    <w:rsid w:val="00ED7207"/>
    <w:rsid w:val="00ED72FF"/>
    <w:rsid w:val="00ED736C"/>
    <w:rsid w:val="00ED737C"/>
    <w:rsid w:val="00ED73A9"/>
    <w:rsid w:val="00ED73F2"/>
    <w:rsid w:val="00ED7449"/>
    <w:rsid w:val="00ED749D"/>
    <w:rsid w:val="00ED74AD"/>
    <w:rsid w:val="00ED7513"/>
    <w:rsid w:val="00ED7575"/>
    <w:rsid w:val="00ED75AA"/>
    <w:rsid w:val="00ED75BC"/>
    <w:rsid w:val="00ED7690"/>
    <w:rsid w:val="00ED76D3"/>
    <w:rsid w:val="00ED77CC"/>
    <w:rsid w:val="00ED77EA"/>
    <w:rsid w:val="00ED78AD"/>
    <w:rsid w:val="00ED78CC"/>
    <w:rsid w:val="00ED78E3"/>
    <w:rsid w:val="00ED7902"/>
    <w:rsid w:val="00ED7920"/>
    <w:rsid w:val="00ED7933"/>
    <w:rsid w:val="00ED7952"/>
    <w:rsid w:val="00ED7A74"/>
    <w:rsid w:val="00ED7BBA"/>
    <w:rsid w:val="00ED7BF2"/>
    <w:rsid w:val="00ED7C47"/>
    <w:rsid w:val="00ED7CBE"/>
    <w:rsid w:val="00ED7CD0"/>
    <w:rsid w:val="00ED7DAE"/>
    <w:rsid w:val="00ED7DE4"/>
    <w:rsid w:val="00ED7E00"/>
    <w:rsid w:val="00ED7EAE"/>
    <w:rsid w:val="00ED7EF3"/>
    <w:rsid w:val="00ED7F31"/>
    <w:rsid w:val="00ED7F40"/>
    <w:rsid w:val="00ED7FE5"/>
    <w:rsid w:val="00EE008B"/>
    <w:rsid w:val="00EE00BF"/>
    <w:rsid w:val="00EE00DA"/>
    <w:rsid w:val="00EE0109"/>
    <w:rsid w:val="00EE0165"/>
    <w:rsid w:val="00EE01D1"/>
    <w:rsid w:val="00EE01E7"/>
    <w:rsid w:val="00EE0211"/>
    <w:rsid w:val="00EE0235"/>
    <w:rsid w:val="00EE0284"/>
    <w:rsid w:val="00EE02A7"/>
    <w:rsid w:val="00EE0354"/>
    <w:rsid w:val="00EE0472"/>
    <w:rsid w:val="00EE04DE"/>
    <w:rsid w:val="00EE04E3"/>
    <w:rsid w:val="00EE04F5"/>
    <w:rsid w:val="00EE052C"/>
    <w:rsid w:val="00EE05C9"/>
    <w:rsid w:val="00EE065B"/>
    <w:rsid w:val="00EE066D"/>
    <w:rsid w:val="00EE06B2"/>
    <w:rsid w:val="00EE06BE"/>
    <w:rsid w:val="00EE076C"/>
    <w:rsid w:val="00EE0921"/>
    <w:rsid w:val="00EE0927"/>
    <w:rsid w:val="00EE09E9"/>
    <w:rsid w:val="00EE0AA5"/>
    <w:rsid w:val="00EE0B9C"/>
    <w:rsid w:val="00EE0D31"/>
    <w:rsid w:val="00EE0DC7"/>
    <w:rsid w:val="00EE0F1F"/>
    <w:rsid w:val="00EE0F2A"/>
    <w:rsid w:val="00EE1006"/>
    <w:rsid w:val="00EE101A"/>
    <w:rsid w:val="00EE104D"/>
    <w:rsid w:val="00EE10D9"/>
    <w:rsid w:val="00EE1146"/>
    <w:rsid w:val="00EE115B"/>
    <w:rsid w:val="00EE1191"/>
    <w:rsid w:val="00EE121A"/>
    <w:rsid w:val="00EE1265"/>
    <w:rsid w:val="00EE12DD"/>
    <w:rsid w:val="00EE1423"/>
    <w:rsid w:val="00EE1556"/>
    <w:rsid w:val="00EE1577"/>
    <w:rsid w:val="00EE1583"/>
    <w:rsid w:val="00EE1596"/>
    <w:rsid w:val="00EE15E8"/>
    <w:rsid w:val="00EE160D"/>
    <w:rsid w:val="00EE16B8"/>
    <w:rsid w:val="00EE177B"/>
    <w:rsid w:val="00EE17E5"/>
    <w:rsid w:val="00EE1864"/>
    <w:rsid w:val="00EE1989"/>
    <w:rsid w:val="00EE19D9"/>
    <w:rsid w:val="00EE1B62"/>
    <w:rsid w:val="00EE1B89"/>
    <w:rsid w:val="00EE1BA4"/>
    <w:rsid w:val="00EE1C49"/>
    <w:rsid w:val="00EE1CA9"/>
    <w:rsid w:val="00EE1CB8"/>
    <w:rsid w:val="00EE1CD3"/>
    <w:rsid w:val="00EE1CF2"/>
    <w:rsid w:val="00EE1CF6"/>
    <w:rsid w:val="00EE1D4B"/>
    <w:rsid w:val="00EE1D89"/>
    <w:rsid w:val="00EE1D90"/>
    <w:rsid w:val="00EE1DCC"/>
    <w:rsid w:val="00EE1E5D"/>
    <w:rsid w:val="00EE1E71"/>
    <w:rsid w:val="00EE1ED1"/>
    <w:rsid w:val="00EE1ED7"/>
    <w:rsid w:val="00EE1FF6"/>
    <w:rsid w:val="00EE2063"/>
    <w:rsid w:val="00EE2104"/>
    <w:rsid w:val="00EE212C"/>
    <w:rsid w:val="00EE2226"/>
    <w:rsid w:val="00EE22E0"/>
    <w:rsid w:val="00EE2360"/>
    <w:rsid w:val="00EE23D8"/>
    <w:rsid w:val="00EE24D7"/>
    <w:rsid w:val="00EE2513"/>
    <w:rsid w:val="00EE25A0"/>
    <w:rsid w:val="00EE25B5"/>
    <w:rsid w:val="00EE25C8"/>
    <w:rsid w:val="00EE2616"/>
    <w:rsid w:val="00EE2632"/>
    <w:rsid w:val="00EE268C"/>
    <w:rsid w:val="00EE28D7"/>
    <w:rsid w:val="00EE292C"/>
    <w:rsid w:val="00EE2971"/>
    <w:rsid w:val="00EE2993"/>
    <w:rsid w:val="00EE29AB"/>
    <w:rsid w:val="00EE2A0D"/>
    <w:rsid w:val="00EE2A14"/>
    <w:rsid w:val="00EE2ACE"/>
    <w:rsid w:val="00EE2B08"/>
    <w:rsid w:val="00EE2BC0"/>
    <w:rsid w:val="00EE2C61"/>
    <w:rsid w:val="00EE2D38"/>
    <w:rsid w:val="00EE2DB7"/>
    <w:rsid w:val="00EE2DC6"/>
    <w:rsid w:val="00EE2E07"/>
    <w:rsid w:val="00EE2E36"/>
    <w:rsid w:val="00EE2E85"/>
    <w:rsid w:val="00EE2E9A"/>
    <w:rsid w:val="00EE309B"/>
    <w:rsid w:val="00EE312D"/>
    <w:rsid w:val="00EE3158"/>
    <w:rsid w:val="00EE3216"/>
    <w:rsid w:val="00EE3222"/>
    <w:rsid w:val="00EE3254"/>
    <w:rsid w:val="00EE32CC"/>
    <w:rsid w:val="00EE32E2"/>
    <w:rsid w:val="00EE3331"/>
    <w:rsid w:val="00EE33D9"/>
    <w:rsid w:val="00EE33F2"/>
    <w:rsid w:val="00EE3456"/>
    <w:rsid w:val="00EE34C3"/>
    <w:rsid w:val="00EE3563"/>
    <w:rsid w:val="00EE357F"/>
    <w:rsid w:val="00EE361A"/>
    <w:rsid w:val="00EE363B"/>
    <w:rsid w:val="00EE3661"/>
    <w:rsid w:val="00EE366B"/>
    <w:rsid w:val="00EE36DE"/>
    <w:rsid w:val="00EE3794"/>
    <w:rsid w:val="00EE39A5"/>
    <w:rsid w:val="00EE39E8"/>
    <w:rsid w:val="00EE3AA0"/>
    <w:rsid w:val="00EE3AD3"/>
    <w:rsid w:val="00EE3AF5"/>
    <w:rsid w:val="00EE3B93"/>
    <w:rsid w:val="00EE3C0A"/>
    <w:rsid w:val="00EE3C39"/>
    <w:rsid w:val="00EE3C8C"/>
    <w:rsid w:val="00EE3C96"/>
    <w:rsid w:val="00EE3CA8"/>
    <w:rsid w:val="00EE3CAF"/>
    <w:rsid w:val="00EE3CCE"/>
    <w:rsid w:val="00EE3D3D"/>
    <w:rsid w:val="00EE3D82"/>
    <w:rsid w:val="00EE3DB5"/>
    <w:rsid w:val="00EE3DD8"/>
    <w:rsid w:val="00EE3E79"/>
    <w:rsid w:val="00EE3E86"/>
    <w:rsid w:val="00EE3F37"/>
    <w:rsid w:val="00EE3FD0"/>
    <w:rsid w:val="00EE4133"/>
    <w:rsid w:val="00EE41C9"/>
    <w:rsid w:val="00EE42A9"/>
    <w:rsid w:val="00EE42EA"/>
    <w:rsid w:val="00EE4314"/>
    <w:rsid w:val="00EE4335"/>
    <w:rsid w:val="00EE4347"/>
    <w:rsid w:val="00EE4372"/>
    <w:rsid w:val="00EE4388"/>
    <w:rsid w:val="00EE43BB"/>
    <w:rsid w:val="00EE43F0"/>
    <w:rsid w:val="00EE4422"/>
    <w:rsid w:val="00EE4471"/>
    <w:rsid w:val="00EE44D9"/>
    <w:rsid w:val="00EE4635"/>
    <w:rsid w:val="00EE46F3"/>
    <w:rsid w:val="00EE477F"/>
    <w:rsid w:val="00EE47B5"/>
    <w:rsid w:val="00EE47DA"/>
    <w:rsid w:val="00EE4878"/>
    <w:rsid w:val="00EE487D"/>
    <w:rsid w:val="00EE48BD"/>
    <w:rsid w:val="00EE4900"/>
    <w:rsid w:val="00EE4908"/>
    <w:rsid w:val="00EE49F3"/>
    <w:rsid w:val="00EE4A9B"/>
    <w:rsid w:val="00EE4BB4"/>
    <w:rsid w:val="00EE4BC0"/>
    <w:rsid w:val="00EE4BC2"/>
    <w:rsid w:val="00EE4E39"/>
    <w:rsid w:val="00EE4E5F"/>
    <w:rsid w:val="00EE4F28"/>
    <w:rsid w:val="00EE4F80"/>
    <w:rsid w:val="00EE4F8C"/>
    <w:rsid w:val="00EE50BB"/>
    <w:rsid w:val="00EE5124"/>
    <w:rsid w:val="00EE5136"/>
    <w:rsid w:val="00EE515F"/>
    <w:rsid w:val="00EE51C2"/>
    <w:rsid w:val="00EE51F0"/>
    <w:rsid w:val="00EE53DC"/>
    <w:rsid w:val="00EE53EB"/>
    <w:rsid w:val="00EE5467"/>
    <w:rsid w:val="00EE5473"/>
    <w:rsid w:val="00EE549A"/>
    <w:rsid w:val="00EE54D4"/>
    <w:rsid w:val="00EE563F"/>
    <w:rsid w:val="00EE56AC"/>
    <w:rsid w:val="00EE56EE"/>
    <w:rsid w:val="00EE5745"/>
    <w:rsid w:val="00EE579E"/>
    <w:rsid w:val="00EE59B7"/>
    <w:rsid w:val="00EE59D3"/>
    <w:rsid w:val="00EE5A4F"/>
    <w:rsid w:val="00EE5AD3"/>
    <w:rsid w:val="00EE5AF1"/>
    <w:rsid w:val="00EE5C5C"/>
    <w:rsid w:val="00EE5D51"/>
    <w:rsid w:val="00EE5D69"/>
    <w:rsid w:val="00EE5DC3"/>
    <w:rsid w:val="00EE5DE0"/>
    <w:rsid w:val="00EE5EAF"/>
    <w:rsid w:val="00EE5EEA"/>
    <w:rsid w:val="00EE5F0F"/>
    <w:rsid w:val="00EE5F72"/>
    <w:rsid w:val="00EE5F7C"/>
    <w:rsid w:val="00EE5FC3"/>
    <w:rsid w:val="00EE603F"/>
    <w:rsid w:val="00EE6056"/>
    <w:rsid w:val="00EE605E"/>
    <w:rsid w:val="00EE6214"/>
    <w:rsid w:val="00EE6256"/>
    <w:rsid w:val="00EE629E"/>
    <w:rsid w:val="00EE62CE"/>
    <w:rsid w:val="00EE62F3"/>
    <w:rsid w:val="00EE63B2"/>
    <w:rsid w:val="00EE63BC"/>
    <w:rsid w:val="00EE641B"/>
    <w:rsid w:val="00EE64D8"/>
    <w:rsid w:val="00EE6517"/>
    <w:rsid w:val="00EE6526"/>
    <w:rsid w:val="00EE656E"/>
    <w:rsid w:val="00EE65F2"/>
    <w:rsid w:val="00EE667F"/>
    <w:rsid w:val="00EE66AF"/>
    <w:rsid w:val="00EE6716"/>
    <w:rsid w:val="00EE6738"/>
    <w:rsid w:val="00EE6755"/>
    <w:rsid w:val="00EE693F"/>
    <w:rsid w:val="00EE69E1"/>
    <w:rsid w:val="00EE6A06"/>
    <w:rsid w:val="00EE6A0B"/>
    <w:rsid w:val="00EE6AB5"/>
    <w:rsid w:val="00EE6B30"/>
    <w:rsid w:val="00EE6BB0"/>
    <w:rsid w:val="00EE6BC1"/>
    <w:rsid w:val="00EE6C97"/>
    <w:rsid w:val="00EE6CB4"/>
    <w:rsid w:val="00EE6D2D"/>
    <w:rsid w:val="00EE6DA2"/>
    <w:rsid w:val="00EE6EEB"/>
    <w:rsid w:val="00EE6FD7"/>
    <w:rsid w:val="00EE7067"/>
    <w:rsid w:val="00EE70D9"/>
    <w:rsid w:val="00EE71B4"/>
    <w:rsid w:val="00EE71BD"/>
    <w:rsid w:val="00EE71DB"/>
    <w:rsid w:val="00EE7285"/>
    <w:rsid w:val="00EE730F"/>
    <w:rsid w:val="00EE73CE"/>
    <w:rsid w:val="00EE74CB"/>
    <w:rsid w:val="00EE74DD"/>
    <w:rsid w:val="00EE74E7"/>
    <w:rsid w:val="00EE7525"/>
    <w:rsid w:val="00EE7541"/>
    <w:rsid w:val="00EE7591"/>
    <w:rsid w:val="00EE763D"/>
    <w:rsid w:val="00EE763F"/>
    <w:rsid w:val="00EE7690"/>
    <w:rsid w:val="00EE76E7"/>
    <w:rsid w:val="00EE7725"/>
    <w:rsid w:val="00EE77AD"/>
    <w:rsid w:val="00EE7882"/>
    <w:rsid w:val="00EE78B8"/>
    <w:rsid w:val="00EE78D7"/>
    <w:rsid w:val="00EE7993"/>
    <w:rsid w:val="00EE7A15"/>
    <w:rsid w:val="00EE7A60"/>
    <w:rsid w:val="00EE7A80"/>
    <w:rsid w:val="00EE7AE1"/>
    <w:rsid w:val="00EE7AF5"/>
    <w:rsid w:val="00EE7B1E"/>
    <w:rsid w:val="00EE7B3F"/>
    <w:rsid w:val="00EE7B47"/>
    <w:rsid w:val="00EE7B63"/>
    <w:rsid w:val="00EE7BAA"/>
    <w:rsid w:val="00EE7BAE"/>
    <w:rsid w:val="00EE7BE6"/>
    <w:rsid w:val="00EE7BEC"/>
    <w:rsid w:val="00EE7C44"/>
    <w:rsid w:val="00EE7C69"/>
    <w:rsid w:val="00EE7F29"/>
    <w:rsid w:val="00EE7F43"/>
    <w:rsid w:val="00EF0008"/>
    <w:rsid w:val="00EF012A"/>
    <w:rsid w:val="00EF019F"/>
    <w:rsid w:val="00EF01DB"/>
    <w:rsid w:val="00EF0236"/>
    <w:rsid w:val="00EF02FA"/>
    <w:rsid w:val="00EF0354"/>
    <w:rsid w:val="00EF0395"/>
    <w:rsid w:val="00EF0464"/>
    <w:rsid w:val="00EF055D"/>
    <w:rsid w:val="00EF0641"/>
    <w:rsid w:val="00EF0656"/>
    <w:rsid w:val="00EF06C1"/>
    <w:rsid w:val="00EF0722"/>
    <w:rsid w:val="00EF0743"/>
    <w:rsid w:val="00EF0750"/>
    <w:rsid w:val="00EF0755"/>
    <w:rsid w:val="00EF07F2"/>
    <w:rsid w:val="00EF080C"/>
    <w:rsid w:val="00EF0831"/>
    <w:rsid w:val="00EF0863"/>
    <w:rsid w:val="00EF08B0"/>
    <w:rsid w:val="00EF0948"/>
    <w:rsid w:val="00EF096B"/>
    <w:rsid w:val="00EF0A2D"/>
    <w:rsid w:val="00EF0A50"/>
    <w:rsid w:val="00EF0A75"/>
    <w:rsid w:val="00EF0A7A"/>
    <w:rsid w:val="00EF0B36"/>
    <w:rsid w:val="00EF0CF4"/>
    <w:rsid w:val="00EF0DA5"/>
    <w:rsid w:val="00EF0E17"/>
    <w:rsid w:val="00EF0E38"/>
    <w:rsid w:val="00EF0E56"/>
    <w:rsid w:val="00EF0E7E"/>
    <w:rsid w:val="00EF0E81"/>
    <w:rsid w:val="00EF0F94"/>
    <w:rsid w:val="00EF0FB1"/>
    <w:rsid w:val="00EF0FC9"/>
    <w:rsid w:val="00EF0FF9"/>
    <w:rsid w:val="00EF102E"/>
    <w:rsid w:val="00EF10F4"/>
    <w:rsid w:val="00EF10F6"/>
    <w:rsid w:val="00EF10F7"/>
    <w:rsid w:val="00EF1296"/>
    <w:rsid w:val="00EF14A5"/>
    <w:rsid w:val="00EF14A7"/>
    <w:rsid w:val="00EF14E6"/>
    <w:rsid w:val="00EF1528"/>
    <w:rsid w:val="00EF1561"/>
    <w:rsid w:val="00EF1755"/>
    <w:rsid w:val="00EF17A8"/>
    <w:rsid w:val="00EF17D8"/>
    <w:rsid w:val="00EF180D"/>
    <w:rsid w:val="00EF188C"/>
    <w:rsid w:val="00EF1917"/>
    <w:rsid w:val="00EF199F"/>
    <w:rsid w:val="00EF1BC1"/>
    <w:rsid w:val="00EF1C3D"/>
    <w:rsid w:val="00EF1CD5"/>
    <w:rsid w:val="00EF1D04"/>
    <w:rsid w:val="00EF1D0A"/>
    <w:rsid w:val="00EF1E40"/>
    <w:rsid w:val="00EF1E9E"/>
    <w:rsid w:val="00EF1FF8"/>
    <w:rsid w:val="00EF2086"/>
    <w:rsid w:val="00EF20BD"/>
    <w:rsid w:val="00EF21BF"/>
    <w:rsid w:val="00EF2205"/>
    <w:rsid w:val="00EF22C1"/>
    <w:rsid w:val="00EF2326"/>
    <w:rsid w:val="00EF2354"/>
    <w:rsid w:val="00EF2495"/>
    <w:rsid w:val="00EF253B"/>
    <w:rsid w:val="00EF255F"/>
    <w:rsid w:val="00EF25AB"/>
    <w:rsid w:val="00EF25CF"/>
    <w:rsid w:val="00EF2611"/>
    <w:rsid w:val="00EF2661"/>
    <w:rsid w:val="00EF2667"/>
    <w:rsid w:val="00EF26A6"/>
    <w:rsid w:val="00EF26D2"/>
    <w:rsid w:val="00EF26F0"/>
    <w:rsid w:val="00EF277A"/>
    <w:rsid w:val="00EF2865"/>
    <w:rsid w:val="00EF28C0"/>
    <w:rsid w:val="00EF2A28"/>
    <w:rsid w:val="00EF2A5A"/>
    <w:rsid w:val="00EF2B4D"/>
    <w:rsid w:val="00EF2C27"/>
    <w:rsid w:val="00EF2C79"/>
    <w:rsid w:val="00EF2C7B"/>
    <w:rsid w:val="00EF2CEC"/>
    <w:rsid w:val="00EF2E9C"/>
    <w:rsid w:val="00EF2EBE"/>
    <w:rsid w:val="00EF2ECD"/>
    <w:rsid w:val="00EF2EDA"/>
    <w:rsid w:val="00EF2F0B"/>
    <w:rsid w:val="00EF3025"/>
    <w:rsid w:val="00EF3196"/>
    <w:rsid w:val="00EF3427"/>
    <w:rsid w:val="00EF3438"/>
    <w:rsid w:val="00EF34FB"/>
    <w:rsid w:val="00EF3634"/>
    <w:rsid w:val="00EF3652"/>
    <w:rsid w:val="00EF367F"/>
    <w:rsid w:val="00EF37AD"/>
    <w:rsid w:val="00EF3894"/>
    <w:rsid w:val="00EF38E1"/>
    <w:rsid w:val="00EF38E4"/>
    <w:rsid w:val="00EF39CE"/>
    <w:rsid w:val="00EF3A31"/>
    <w:rsid w:val="00EF3AC7"/>
    <w:rsid w:val="00EF3BE8"/>
    <w:rsid w:val="00EF3CAD"/>
    <w:rsid w:val="00EF3D9D"/>
    <w:rsid w:val="00EF3DB5"/>
    <w:rsid w:val="00EF3E43"/>
    <w:rsid w:val="00EF3E99"/>
    <w:rsid w:val="00EF3EC0"/>
    <w:rsid w:val="00EF3F55"/>
    <w:rsid w:val="00EF3FD4"/>
    <w:rsid w:val="00EF3FF6"/>
    <w:rsid w:val="00EF406D"/>
    <w:rsid w:val="00EF410C"/>
    <w:rsid w:val="00EF4129"/>
    <w:rsid w:val="00EF4169"/>
    <w:rsid w:val="00EF41BB"/>
    <w:rsid w:val="00EF425B"/>
    <w:rsid w:val="00EF4260"/>
    <w:rsid w:val="00EF4290"/>
    <w:rsid w:val="00EF429F"/>
    <w:rsid w:val="00EF436F"/>
    <w:rsid w:val="00EF438B"/>
    <w:rsid w:val="00EF43E4"/>
    <w:rsid w:val="00EF4419"/>
    <w:rsid w:val="00EF44FC"/>
    <w:rsid w:val="00EF4551"/>
    <w:rsid w:val="00EF4562"/>
    <w:rsid w:val="00EF456A"/>
    <w:rsid w:val="00EF4606"/>
    <w:rsid w:val="00EF4641"/>
    <w:rsid w:val="00EF464A"/>
    <w:rsid w:val="00EF46B2"/>
    <w:rsid w:val="00EF477D"/>
    <w:rsid w:val="00EF4783"/>
    <w:rsid w:val="00EF4802"/>
    <w:rsid w:val="00EF4963"/>
    <w:rsid w:val="00EF498B"/>
    <w:rsid w:val="00EF4A3F"/>
    <w:rsid w:val="00EF4BEB"/>
    <w:rsid w:val="00EF4C47"/>
    <w:rsid w:val="00EF4CF8"/>
    <w:rsid w:val="00EF4DF6"/>
    <w:rsid w:val="00EF4E03"/>
    <w:rsid w:val="00EF4ED0"/>
    <w:rsid w:val="00EF4EEF"/>
    <w:rsid w:val="00EF4F59"/>
    <w:rsid w:val="00EF4F99"/>
    <w:rsid w:val="00EF5038"/>
    <w:rsid w:val="00EF5083"/>
    <w:rsid w:val="00EF51DB"/>
    <w:rsid w:val="00EF5204"/>
    <w:rsid w:val="00EF524D"/>
    <w:rsid w:val="00EF526F"/>
    <w:rsid w:val="00EF52A9"/>
    <w:rsid w:val="00EF537E"/>
    <w:rsid w:val="00EF53A1"/>
    <w:rsid w:val="00EF5432"/>
    <w:rsid w:val="00EF5459"/>
    <w:rsid w:val="00EF550D"/>
    <w:rsid w:val="00EF5551"/>
    <w:rsid w:val="00EF5552"/>
    <w:rsid w:val="00EF55BA"/>
    <w:rsid w:val="00EF55D4"/>
    <w:rsid w:val="00EF55FC"/>
    <w:rsid w:val="00EF575A"/>
    <w:rsid w:val="00EF57ED"/>
    <w:rsid w:val="00EF57F4"/>
    <w:rsid w:val="00EF584D"/>
    <w:rsid w:val="00EF58B4"/>
    <w:rsid w:val="00EF596C"/>
    <w:rsid w:val="00EF59DF"/>
    <w:rsid w:val="00EF5A60"/>
    <w:rsid w:val="00EF5AD3"/>
    <w:rsid w:val="00EF5AD6"/>
    <w:rsid w:val="00EF5B48"/>
    <w:rsid w:val="00EF5B7E"/>
    <w:rsid w:val="00EF5C4F"/>
    <w:rsid w:val="00EF5DE8"/>
    <w:rsid w:val="00EF5E01"/>
    <w:rsid w:val="00EF5E0B"/>
    <w:rsid w:val="00EF5E52"/>
    <w:rsid w:val="00EF5E7D"/>
    <w:rsid w:val="00EF5F2F"/>
    <w:rsid w:val="00EF5F5C"/>
    <w:rsid w:val="00EF5FA8"/>
    <w:rsid w:val="00EF5FDE"/>
    <w:rsid w:val="00EF6023"/>
    <w:rsid w:val="00EF6026"/>
    <w:rsid w:val="00EF62D6"/>
    <w:rsid w:val="00EF63FB"/>
    <w:rsid w:val="00EF643F"/>
    <w:rsid w:val="00EF645D"/>
    <w:rsid w:val="00EF6525"/>
    <w:rsid w:val="00EF654C"/>
    <w:rsid w:val="00EF655C"/>
    <w:rsid w:val="00EF65F8"/>
    <w:rsid w:val="00EF682D"/>
    <w:rsid w:val="00EF685F"/>
    <w:rsid w:val="00EF68EE"/>
    <w:rsid w:val="00EF695C"/>
    <w:rsid w:val="00EF6B4F"/>
    <w:rsid w:val="00EF6BC0"/>
    <w:rsid w:val="00EF6D0C"/>
    <w:rsid w:val="00EF6D10"/>
    <w:rsid w:val="00EF6DA1"/>
    <w:rsid w:val="00EF6DBD"/>
    <w:rsid w:val="00EF6EC7"/>
    <w:rsid w:val="00EF6EEB"/>
    <w:rsid w:val="00EF6F6E"/>
    <w:rsid w:val="00EF6F94"/>
    <w:rsid w:val="00EF6FBE"/>
    <w:rsid w:val="00EF6FEC"/>
    <w:rsid w:val="00EF719D"/>
    <w:rsid w:val="00EF7345"/>
    <w:rsid w:val="00EF740A"/>
    <w:rsid w:val="00EF7436"/>
    <w:rsid w:val="00EF748F"/>
    <w:rsid w:val="00EF75B9"/>
    <w:rsid w:val="00EF75F7"/>
    <w:rsid w:val="00EF7611"/>
    <w:rsid w:val="00EF76D4"/>
    <w:rsid w:val="00EF77C4"/>
    <w:rsid w:val="00EF7859"/>
    <w:rsid w:val="00EF7885"/>
    <w:rsid w:val="00EF7902"/>
    <w:rsid w:val="00EF7906"/>
    <w:rsid w:val="00EF7AB8"/>
    <w:rsid w:val="00EF7ADD"/>
    <w:rsid w:val="00EF7B08"/>
    <w:rsid w:val="00EF7B7D"/>
    <w:rsid w:val="00EF7B9C"/>
    <w:rsid w:val="00EF7BCA"/>
    <w:rsid w:val="00EF7C93"/>
    <w:rsid w:val="00EF7D9C"/>
    <w:rsid w:val="00EF7E0A"/>
    <w:rsid w:val="00EF7E4E"/>
    <w:rsid w:val="00EF7F04"/>
    <w:rsid w:val="00EF7FA6"/>
    <w:rsid w:val="00F0001E"/>
    <w:rsid w:val="00F00067"/>
    <w:rsid w:val="00F00077"/>
    <w:rsid w:val="00F00191"/>
    <w:rsid w:val="00F001D4"/>
    <w:rsid w:val="00F00261"/>
    <w:rsid w:val="00F0027B"/>
    <w:rsid w:val="00F0034C"/>
    <w:rsid w:val="00F003CF"/>
    <w:rsid w:val="00F003EF"/>
    <w:rsid w:val="00F003F8"/>
    <w:rsid w:val="00F00477"/>
    <w:rsid w:val="00F004E8"/>
    <w:rsid w:val="00F00519"/>
    <w:rsid w:val="00F0064F"/>
    <w:rsid w:val="00F00664"/>
    <w:rsid w:val="00F00716"/>
    <w:rsid w:val="00F0071D"/>
    <w:rsid w:val="00F00735"/>
    <w:rsid w:val="00F00762"/>
    <w:rsid w:val="00F00779"/>
    <w:rsid w:val="00F00793"/>
    <w:rsid w:val="00F007EF"/>
    <w:rsid w:val="00F00809"/>
    <w:rsid w:val="00F00833"/>
    <w:rsid w:val="00F0086A"/>
    <w:rsid w:val="00F00889"/>
    <w:rsid w:val="00F008DE"/>
    <w:rsid w:val="00F00915"/>
    <w:rsid w:val="00F009B3"/>
    <w:rsid w:val="00F009F0"/>
    <w:rsid w:val="00F00A17"/>
    <w:rsid w:val="00F00B11"/>
    <w:rsid w:val="00F00B7E"/>
    <w:rsid w:val="00F00C13"/>
    <w:rsid w:val="00F00DAB"/>
    <w:rsid w:val="00F00E11"/>
    <w:rsid w:val="00F00EB9"/>
    <w:rsid w:val="00F00EBF"/>
    <w:rsid w:val="00F01020"/>
    <w:rsid w:val="00F01029"/>
    <w:rsid w:val="00F01118"/>
    <w:rsid w:val="00F01213"/>
    <w:rsid w:val="00F0129D"/>
    <w:rsid w:val="00F012AE"/>
    <w:rsid w:val="00F0136B"/>
    <w:rsid w:val="00F0152D"/>
    <w:rsid w:val="00F01559"/>
    <w:rsid w:val="00F01566"/>
    <w:rsid w:val="00F015D3"/>
    <w:rsid w:val="00F01648"/>
    <w:rsid w:val="00F01752"/>
    <w:rsid w:val="00F0176C"/>
    <w:rsid w:val="00F01835"/>
    <w:rsid w:val="00F01863"/>
    <w:rsid w:val="00F0194E"/>
    <w:rsid w:val="00F01A2C"/>
    <w:rsid w:val="00F01A69"/>
    <w:rsid w:val="00F01ABD"/>
    <w:rsid w:val="00F01AC8"/>
    <w:rsid w:val="00F01B50"/>
    <w:rsid w:val="00F01C19"/>
    <w:rsid w:val="00F01CAF"/>
    <w:rsid w:val="00F01D09"/>
    <w:rsid w:val="00F01E02"/>
    <w:rsid w:val="00F01E1B"/>
    <w:rsid w:val="00F01E7E"/>
    <w:rsid w:val="00F01F58"/>
    <w:rsid w:val="00F0204C"/>
    <w:rsid w:val="00F0218B"/>
    <w:rsid w:val="00F021DC"/>
    <w:rsid w:val="00F022F7"/>
    <w:rsid w:val="00F02349"/>
    <w:rsid w:val="00F0235E"/>
    <w:rsid w:val="00F023E3"/>
    <w:rsid w:val="00F023EB"/>
    <w:rsid w:val="00F023F7"/>
    <w:rsid w:val="00F02436"/>
    <w:rsid w:val="00F02455"/>
    <w:rsid w:val="00F024F2"/>
    <w:rsid w:val="00F02586"/>
    <w:rsid w:val="00F025D3"/>
    <w:rsid w:val="00F0267D"/>
    <w:rsid w:val="00F026EA"/>
    <w:rsid w:val="00F027FA"/>
    <w:rsid w:val="00F0280D"/>
    <w:rsid w:val="00F02863"/>
    <w:rsid w:val="00F028FD"/>
    <w:rsid w:val="00F0298D"/>
    <w:rsid w:val="00F02BA7"/>
    <w:rsid w:val="00F02BD2"/>
    <w:rsid w:val="00F02C2B"/>
    <w:rsid w:val="00F02C6E"/>
    <w:rsid w:val="00F02CCA"/>
    <w:rsid w:val="00F02D42"/>
    <w:rsid w:val="00F02D69"/>
    <w:rsid w:val="00F02D8F"/>
    <w:rsid w:val="00F02DD0"/>
    <w:rsid w:val="00F02E77"/>
    <w:rsid w:val="00F02ED2"/>
    <w:rsid w:val="00F02F76"/>
    <w:rsid w:val="00F02FE2"/>
    <w:rsid w:val="00F02FF9"/>
    <w:rsid w:val="00F02FFD"/>
    <w:rsid w:val="00F03263"/>
    <w:rsid w:val="00F03280"/>
    <w:rsid w:val="00F0332B"/>
    <w:rsid w:val="00F03339"/>
    <w:rsid w:val="00F033CF"/>
    <w:rsid w:val="00F03552"/>
    <w:rsid w:val="00F035F8"/>
    <w:rsid w:val="00F03677"/>
    <w:rsid w:val="00F037C9"/>
    <w:rsid w:val="00F037D9"/>
    <w:rsid w:val="00F03A64"/>
    <w:rsid w:val="00F03A6F"/>
    <w:rsid w:val="00F03A9B"/>
    <w:rsid w:val="00F03AEE"/>
    <w:rsid w:val="00F03C4B"/>
    <w:rsid w:val="00F03C60"/>
    <w:rsid w:val="00F03CFC"/>
    <w:rsid w:val="00F03FA2"/>
    <w:rsid w:val="00F040E8"/>
    <w:rsid w:val="00F040FC"/>
    <w:rsid w:val="00F04201"/>
    <w:rsid w:val="00F04380"/>
    <w:rsid w:val="00F04389"/>
    <w:rsid w:val="00F043DF"/>
    <w:rsid w:val="00F044C5"/>
    <w:rsid w:val="00F0459B"/>
    <w:rsid w:val="00F045BC"/>
    <w:rsid w:val="00F046A3"/>
    <w:rsid w:val="00F04703"/>
    <w:rsid w:val="00F0475D"/>
    <w:rsid w:val="00F04786"/>
    <w:rsid w:val="00F047B7"/>
    <w:rsid w:val="00F047C9"/>
    <w:rsid w:val="00F04865"/>
    <w:rsid w:val="00F04962"/>
    <w:rsid w:val="00F04970"/>
    <w:rsid w:val="00F049F3"/>
    <w:rsid w:val="00F04A04"/>
    <w:rsid w:val="00F04A2A"/>
    <w:rsid w:val="00F04A41"/>
    <w:rsid w:val="00F04AFE"/>
    <w:rsid w:val="00F04B0F"/>
    <w:rsid w:val="00F04C8E"/>
    <w:rsid w:val="00F04CB2"/>
    <w:rsid w:val="00F04E09"/>
    <w:rsid w:val="00F04EFD"/>
    <w:rsid w:val="00F04F06"/>
    <w:rsid w:val="00F04FBE"/>
    <w:rsid w:val="00F04FD9"/>
    <w:rsid w:val="00F04FDC"/>
    <w:rsid w:val="00F050EF"/>
    <w:rsid w:val="00F0515C"/>
    <w:rsid w:val="00F05177"/>
    <w:rsid w:val="00F051A1"/>
    <w:rsid w:val="00F0522B"/>
    <w:rsid w:val="00F05264"/>
    <w:rsid w:val="00F052B6"/>
    <w:rsid w:val="00F05305"/>
    <w:rsid w:val="00F053F7"/>
    <w:rsid w:val="00F05459"/>
    <w:rsid w:val="00F05479"/>
    <w:rsid w:val="00F0559D"/>
    <w:rsid w:val="00F0571F"/>
    <w:rsid w:val="00F05958"/>
    <w:rsid w:val="00F05A0A"/>
    <w:rsid w:val="00F05A53"/>
    <w:rsid w:val="00F05A72"/>
    <w:rsid w:val="00F05C81"/>
    <w:rsid w:val="00F05CC4"/>
    <w:rsid w:val="00F05D55"/>
    <w:rsid w:val="00F05DCD"/>
    <w:rsid w:val="00F05DED"/>
    <w:rsid w:val="00F05EF0"/>
    <w:rsid w:val="00F05F33"/>
    <w:rsid w:val="00F05F99"/>
    <w:rsid w:val="00F05FF1"/>
    <w:rsid w:val="00F06061"/>
    <w:rsid w:val="00F0609F"/>
    <w:rsid w:val="00F0610A"/>
    <w:rsid w:val="00F06118"/>
    <w:rsid w:val="00F0624E"/>
    <w:rsid w:val="00F06263"/>
    <w:rsid w:val="00F06265"/>
    <w:rsid w:val="00F06313"/>
    <w:rsid w:val="00F06360"/>
    <w:rsid w:val="00F064A0"/>
    <w:rsid w:val="00F0650E"/>
    <w:rsid w:val="00F06560"/>
    <w:rsid w:val="00F0657C"/>
    <w:rsid w:val="00F06584"/>
    <w:rsid w:val="00F0658A"/>
    <w:rsid w:val="00F065B2"/>
    <w:rsid w:val="00F065D9"/>
    <w:rsid w:val="00F0660B"/>
    <w:rsid w:val="00F06647"/>
    <w:rsid w:val="00F0665C"/>
    <w:rsid w:val="00F066E3"/>
    <w:rsid w:val="00F067A6"/>
    <w:rsid w:val="00F067F7"/>
    <w:rsid w:val="00F0685D"/>
    <w:rsid w:val="00F06990"/>
    <w:rsid w:val="00F069A3"/>
    <w:rsid w:val="00F06A60"/>
    <w:rsid w:val="00F06ABC"/>
    <w:rsid w:val="00F06CDE"/>
    <w:rsid w:val="00F06E63"/>
    <w:rsid w:val="00F06FC2"/>
    <w:rsid w:val="00F0702B"/>
    <w:rsid w:val="00F07163"/>
    <w:rsid w:val="00F07184"/>
    <w:rsid w:val="00F073FB"/>
    <w:rsid w:val="00F07417"/>
    <w:rsid w:val="00F07429"/>
    <w:rsid w:val="00F076A1"/>
    <w:rsid w:val="00F076EA"/>
    <w:rsid w:val="00F0776B"/>
    <w:rsid w:val="00F07814"/>
    <w:rsid w:val="00F07886"/>
    <w:rsid w:val="00F0797F"/>
    <w:rsid w:val="00F079B8"/>
    <w:rsid w:val="00F07A33"/>
    <w:rsid w:val="00F07AF2"/>
    <w:rsid w:val="00F07B46"/>
    <w:rsid w:val="00F07B69"/>
    <w:rsid w:val="00F07CB5"/>
    <w:rsid w:val="00F07D9A"/>
    <w:rsid w:val="00F07DDF"/>
    <w:rsid w:val="00F07E27"/>
    <w:rsid w:val="00F07EDB"/>
    <w:rsid w:val="00F07F3B"/>
    <w:rsid w:val="00F07F3D"/>
    <w:rsid w:val="00F07F4A"/>
    <w:rsid w:val="00F07F87"/>
    <w:rsid w:val="00F07FB8"/>
    <w:rsid w:val="00F10065"/>
    <w:rsid w:val="00F1006D"/>
    <w:rsid w:val="00F1009E"/>
    <w:rsid w:val="00F100F6"/>
    <w:rsid w:val="00F10111"/>
    <w:rsid w:val="00F10140"/>
    <w:rsid w:val="00F1023B"/>
    <w:rsid w:val="00F10240"/>
    <w:rsid w:val="00F1025C"/>
    <w:rsid w:val="00F10268"/>
    <w:rsid w:val="00F1028D"/>
    <w:rsid w:val="00F102B8"/>
    <w:rsid w:val="00F10354"/>
    <w:rsid w:val="00F103D2"/>
    <w:rsid w:val="00F1040E"/>
    <w:rsid w:val="00F10430"/>
    <w:rsid w:val="00F10455"/>
    <w:rsid w:val="00F10470"/>
    <w:rsid w:val="00F10482"/>
    <w:rsid w:val="00F104C6"/>
    <w:rsid w:val="00F104C8"/>
    <w:rsid w:val="00F1057A"/>
    <w:rsid w:val="00F1063D"/>
    <w:rsid w:val="00F1064A"/>
    <w:rsid w:val="00F10673"/>
    <w:rsid w:val="00F10786"/>
    <w:rsid w:val="00F107ED"/>
    <w:rsid w:val="00F10840"/>
    <w:rsid w:val="00F10898"/>
    <w:rsid w:val="00F108F7"/>
    <w:rsid w:val="00F1092C"/>
    <w:rsid w:val="00F10A94"/>
    <w:rsid w:val="00F10B09"/>
    <w:rsid w:val="00F10C78"/>
    <w:rsid w:val="00F10DBE"/>
    <w:rsid w:val="00F10DF7"/>
    <w:rsid w:val="00F10FA9"/>
    <w:rsid w:val="00F11085"/>
    <w:rsid w:val="00F111ED"/>
    <w:rsid w:val="00F11222"/>
    <w:rsid w:val="00F112D5"/>
    <w:rsid w:val="00F11306"/>
    <w:rsid w:val="00F11356"/>
    <w:rsid w:val="00F1136D"/>
    <w:rsid w:val="00F114E6"/>
    <w:rsid w:val="00F114F0"/>
    <w:rsid w:val="00F115F8"/>
    <w:rsid w:val="00F1161C"/>
    <w:rsid w:val="00F116A4"/>
    <w:rsid w:val="00F11742"/>
    <w:rsid w:val="00F11937"/>
    <w:rsid w:val="00F119E8"/>
    <w:rsid w:val="00F11A1E"/>
    <w:rsid w:val="00F11A93"/>
    <w:rsid w:val="00F11B4B"/>
    <w:rsid w:val="00F11B64"/>
    <w:rsid w:val="00F11C0D"/>
    <w:rsid w:val="00F11CB8"/>
    <w:rsid w:val="00F11DB6"/>
    <w:rsid w:val="00F11DD7"/>
    <w:rsid w:val="00F11DE3"/>
    <w:rsid w:val="00F11EC2"/>
    <w:rsid w:val="00F11F22"/>
    <w:rsid w:val="00F11FA4"/>
    <w:rsid w:val="00F1201A"/>
    <w:rsid w:val="00F120FE"/>
    <w:rsid w:val="00F12161"/>
    <w:rsid w:val="00F1221E"/>
    <w:rsid w:val="00F12260"/>
    <w:rsid w:val="00F12277"/>
    <w:rsid w:val="00F12374"/>
    <w:rsid w:val="00F123D8"/>
    <w:rsid w:val="00F1245B"/>
    <w:rsid w:val="00F1245C"/>
    <w:rsid w:val="00F1245D"/>
    <w:rsid w:val="00F124D1"/>
    <w:rsid w:val="00F12677"/>
    <w:rsid w:val="00F126BB"/>
    <w:rsid w:val="00F12769"/>
    <w:rsid w:val="00F1279A"/>
    <w:rsid w:val="00F128EE"/>
    <w:rsid w:val="00F1299F"/>
    <w:rsid w:val="00F12A49"/>
    <w:rsid w:val="00F12A67"/>
    <w:rsid w:val="00F12BA4"/>
    <w:rsid w:val="00F12BB8"/>
    <w:rsid w:val="00F12BCE"/>
    <w:rsid w:val="00F12C77"/>
    <w:rsid w:val="00F12F3E"/>
    <w:rsid w:val="00F12FBE"/>
    <w:rsid w:val="00F130A2"/>
    <w:rsid w:val="00F1316A"/>
    <w:rsid w:val="00F131BC"/>
    <w:rsid w:val="00F1342E"/>
    <w:rsid w:val="00F13473"/>
    <w:rsid w:val="00F13522"/>
    <w:rsid w:val="00F13669"/>
    <w:rsid w:val="00F136B2"/>
    <w:rsid w:val="00F136D8"/>
    <w:rsid w:val="00F1376B"/>
    <w:rsid w:val="00F13789"/>
    <w:rsid w:val="00F1386B"/>
    <w:rsid w:val="00F13921"/>
    <w:rsid w:val="00F139D2"/>
    <w:rsid w:val="00F13A1B"/>
    <w:rsid w:val="00F13A91"/>
    <w:rsid w:val="00F13BAB"/>
    <w:rsid w:val="00F13BC8"/>
    <w:rsid w:val="00F13BD8"/>
    <w:rsid w:val="00F13BDE"/>
    <w:rsid w:val="00F13CEC"/>
    <w:rsid w:val="00F13D9D"/>
    <w:rsid w:val="00F13DF3"/>
    <w:rsid w:val="00F13E17"/>
    <w:rsid w:val="00F13EAE"/>
    <w:rsid w:val="00F13EBF"/>
    <w:rsid w:val="00F13EEE"/>
    <w:rsid w:val="00F13F43"/>
    <w:rsid w:val="00F13FB6"/>
    <w:rsid w:val="00F1401C"/>
    <w:rsid w:val="00F14041"/>
    <w:rsid w:val="00F1404F"/>
    <w:rsid w:val="00F140A2"/>
    <w:rsid w:val="00F140C6"/>
    <w:rsid w:val="00F14147"/>
    <w:rsid w:val="00F14165"/>
    <w:rsid w:val="00F14194"/>
    <w:rsid w:val="00F143D4"/>
    <w:rsid w:val="00F1442D"/>
    <w:rsid w:val="00F145D7"/>
    <w:rsid w:val="00F145F6"/>
    <w:rsid w:val="00F1460C"/>
    <w:rsid w:val="00F14746"/>
    <w:rsid w:val="00F14760"/>
    <w:rsid w:val="00F14835"/>
    <w:rsid w:val="00F14875"/>
    <w:rsid w:val="00F14991"/>
    <w:rsid w:val="00F149B4"/>
    <w:rsid w:val="00F14A40"/>
    <w:rsid w:val="00F14A51"/>
    <w:rsid w:val="00F14AA5"/>
    <w:rsid w:val="00F14AE2"/>
    <w:rsid w:val="00F14B2A"/>
    <w:rsid w:val="00F14BFB"/>
    <w:rsid w:val="00F14D5C"/>
    <w:rsid w:val="00F14DEA"/>
    <w:rsid w:val="00F14EDB"/>
    <w:rsid w:val="00F14EDF"/>
    <w:rsid w:val="00F14EE4"/>
    <w:rsid w:val="00F14F19"/>
    <w:rsid w:val="00F14F8D"/>
    <w:rsid w:val="00F14FC6"/>
    <w:rsid w:val="00F15037"/>
    <w:rsid w:val="00F15057"/>
    <w:rsid w:val="00F1509F"/>
    <w:rsid w:val="00F15107"/>
    <w:rsid w:val="00F15130"/>
    <w:rsid w:val="00F15192"/>
    <w:rsid w:val="00F151B8"/>
    <w:rsid w:val="00F15212"/>
    <w:rsid w:val="00F15244"/>
    <w:rsid w:val="00F152D7"/>
    <w:rsid w:val="00F152E4"/>
    <w:rsid w:val="00F1532A"/>
    <w:rsid w:val="00F15338"/>
    <w:rsid w:val="00F15346"/>
    <w:rsid w:val="00F15399"/>
    <w:rsid w:val="00F15426"/>
    <w:rsid w:val="00F15473"/>
    <w:rsid w:val="00F1567B"/>
    <w:rsid w:val="00F1569B"/>
    <w:rsid w:val="00F157EB"/>
    <w:rsid w:val="00F158C7"/>
    <w:rsid w:val="00F158C8"/>
    <w:rsid w:val="00F15906"/>
    <w:rsid w:val="00F15966"/>
    <w:rsid w:val="00F15988"/>
    <w:rsid w:val="00F159C2"/>
    <w:rsid w:val="00F15A9E"/>
    <w:rsid w:val="00F15AA9"/>
    <w:rsid w:val="00F15B0C"/>
    <w:rsid w:val="00F15B3F"/>
    <w:rsid w:val="00F15B84"/>
    <w:rsid w:val="00F15C19"/>
    <w:rsid w:val="00F15C61"/>
    <w:rsid w:val="00F15CE3"/>
    <w:rsid w:val="00F15CF5"/>
    <w:rsid w:val="00F15D45"/>
    <w:rsid w:val="00F15D9D"/>
    <w:rsid w:val="00F15DF7"/>
    <w:rsid w:val="00F15E24"/>
    <w:rsid w:val="00F15E33"/>
    <w:rsid w:val="00F15E76"/>
    <w:rsid w:val="00F15FC9"/>
    <w:rsid w:val="00F16009"/>
    <w:rsid w:val="00F1601D"/>
    <w:rsid w:val="00F160D0"/>
    <w:rsid w:val="00F162F6"/>
    <w:rsid w:val="00F1631B"/>
    <w:rsid w:val="00F16373"/>
    <w:rsid w:val="00F163F1"/>
    <w:rsid w:val="00F1644B"/>
    <w:rsid w:val="00F1648C"/>
    <w:rsid w:val="00F164B8"/>
    <w:rsid w:val="00F16598"/>
    <w:rsid w:val="00F165AB"/>
    <w:rsid w:val="00F1665D"/>
    <w:rsid w:val="00F166E2"/>
    <w:rsid w:val="00F167B9"/>
    <w:rsid w:val="00F16805"/>
    <w:rsid w:val="00F1681D"/>
    <w:rsid w:val="00F1688D"/>
    <w:rsid w:val="00F168F8"/>
    <w:rsid w:val="00F1696F"/>
    <w:rsid w:val="00F169C3"/>
    <w:rsid w:val="00F16A3D"/>
    <w:rsid w:val="00F16A84"/>
    <w:rsid w:val="00F16ABE"/>
    <w:rsid w:val="00F16B10"/>
    <w:rsid w:val="00F16BE9"/>
    <w:rsid w:val="00F16CB0"/>
    <w:rsid w:val="00F16D90"/>
    <w:rsid w:val="00F16E8B"/>
    <w:rsid w:val="00F16EF2"/>
    <w:rsid w:val="00F16EF4"/>
    <w:rsid w:val="00F16F05"/>
    <w:rsid w:val="00F17066"/>
    <w:rsid w:val="00F1707B"/>
    <w:rsid w:val="00F17170"/>
    <w:rsid w:val="00F17190"/>
    <w:rsid w:val="00F17201"/>
    <w:rsid w:val="00F17252"/>
    <w:rsid w:val="00F17253"/>
    <w:rsid w:val="00F172EF"/>
    <w:rsid w:val="00F17428"/>
    <w:rsid w:val="00F1744A"/>
    <w:rsid w:val="00F17467"/>
    <w:rsid w:val="00F174CA"/>
    <w:rsid w:val="00F174D3"/>
    <w:rsid w:val="00F175A0"/>
    <w:rsid w:val="00F1764A"/>
    <w:rsid w:val="00F176A5"/>
    <w:rsid w:val="00F176BA"/>
    <w:rsid w:val="00F17743"/>
    <w:rsid w:val="00F17903"/>
    <w:rsid w:val="00F17B9F"/>
    <w:rsid w:val="00F17BF8"/>
    <w:rsid w:val="00F17C35"/>
    <w:rsid w:val="00F17D16"/>
    <w:rsid w:val="00F17D2B"/>
    <w:rsid w:val="00F17D37"/>
    <w:rsid w:val="00F17DA6"/>
    <w:rsid w:val="00F17DC2"/>
    <w:rsid w:val="00F17DE0"/>
    <w:rsid w:val="00F17EA4"/>
    <w:rsid w:val="00F17ED1"/>
    <w:rsid w:val="00F17EDD"/>
    <w:rsid w:val="00F17F23"/>
    <w:rsid w:val="00F20017"/>
    <w:rsid w:val="00F20289"/>
    <w:rsid w:val="00F202A6"/>
    <w:rsid w:val="00F202DD"/>
    <w:rsid w:val="00F202E7"/>
    <w:rsid w:val="00F20394"/>
    <w:rsid w:val="00F204F9"/>
    <w:rsid w:val="00F205B1"/>
    <w:rsid w:val="00F20674"/>
    <w:rsid w:val="00F206FD"/>
    <w:rsid w:val="00F207A5"/>
    <w:rsid w:val="00F20820"/>
    <w:rsid w:val="00F208CC"/>
    <w:rsid w:val="00F2092E"/>
    <w:rsid w:val="00F20946"/>
    <w:rsid w:val="00F2094A"/>
    <w:rsid w:val="00F20969"/>
    <w:rsid w:val="00F209C7"/>
    <w:rsid w:val="00F209D8"/>
    <w:rsid w:val="00F20A59"/>
    <w:rsid w:val="00F20ABD"/>
    <w:rsid w:val="00F20AD7"/>
    <w:rsid w:val="00F20AE8"/>
    <w:rsid w:val="00F20B5E"/>
    <w:rsid w:val="00F20CCE"/>
    <w:rsid w:val="00F20D05"/>
    <w:rsid w:val="00F20D1E"/>
    <w:rsid w:val="00F20F1B"/>
    <w:rsid w:val="00F210A8"/>
    <w:rsid w:val="00F210B8"/>
    <w:rsid w:val="00F2113B"/>
    <w:rsid w:val="00F2117A"/>
    <w:rsid w:val="00F2120D"/>
    <w:rsid w:val="00F2125F"/>
    <w:rsid w:val="00F21284"/>
    <w:rsid w:val="00F212A8"/>
    <w:rsid w:val="00F212BF"/>
    <w:rsid w:val="00F212EC"/>
    <w:rsid w:val="00F21495"/>
    <w:rsid w:val="00F214CE"/>
    <w:rsid w:val="00F21516"/>
    <w:rsid w:val="00F21525"/>
    <w:rsid w:val="00F21549"/>
    <w:rsid w:val="00F2169F"/>
    <w:rsid w:val="00F2179C"/>
    <w:rsid w:val="00F2180E"/>
    <w:rsid w:val="00F21834"/>
    <w:rsid w:val="00F2184C"/>
    <w:rsid w:val="00F21852"/>
    <w:rsid w:val="00F21866"/>
    <w:rsid w:val="00F218BF"/>
    <w:rsid w:val="00F218F6"/>
    <w:rsid w:val="00F21A6C"/>
    <w:rsid w:val="00F21B5F"/>
    <w:rsid w:val="00F21B72"/>
    <w:rsid w:val="00F21BD3"/>
    <w:rsid w:val="00F21C95"/>
    <w:rsid w:val="00F21C9F"/>
    <w:rsid w:val="00F21D59"/>
    <w:rsid w:val="00F21DB2"/>
    <w:rsid w:val="00F21DDA"/>
    <w:rsid w:val="00F21E1C"/>
    <w:rsid w:val="00F21EDE"/>
    <w:rsid w:val="00F21F7C"/>
    <w:rsid w:val="00F22047"/>
    <w:rsid w:val="00F22070"/>
    <w:rsid w:val="00F220B2"/>
    <w:rsid w:val="00F22106"/>
    <w:rsid w:val="00F221AC"/>
    <w:rsid w:val="00F22246"/>
    <w:rsid w:val="00F222DB"/>
    <w:rsid w:val="00F222DD"/>
    <w:rsid w:val="00F22334"/>
    <w:rsid w:val="00F2244F"/>
    <w:rsid w:val="00F2246F"/>
    <w:rsid w:val="00F22498"/>
    <w:rsid w:val="00F22586"/>
    <w:rsid w:val="00F225B7"/>
    <w:rsid w:val="00F2268D"/>
    <w:rsid w:val="00F226EC"/>
    <w:rsid w:val="00F2279D"/>
    <w:rsid w:val="00F22891"/>
    <w:rsid w:val="00F22895"/>
    <w:rsid w:val="00F22926"/>
    <w:rsid w:val="00F22957"/>
    <w:rsid w:val="00F229A8"/>
    <w:rsid w:val="00F22AC6"/>
    <w:rsid w:val="00F22ACE"/>
    <w:rsid w:val="00F22ADD"/>
    <w:rsid w:val="00F22B54"/>
    <w:rsid w:val="00F22C58"/>
    <w:rsid w:val="00F22C85"/>
    <w:rsid w:val="00F22D27"/>
    <w:rsid w:val="00F22D45"/>
    <w:rsid w:val="00F22D97"/>
    <w:rsid w:val="00F22EE1"/>
    <w:rsid w:val="00F22F46"/>
    <w:rsid w:val="00F22F4A"/>
    <w:rsid w:val="00F22FEC"/>
    <w:rsid w:val="00F23006"/>
    <w:rsid w:val="00F23016"/>
    <w:rsid w:val="00F23081"/>
    <w:rsid w:val="00F23126"/>
    <w:rsid w:val="00F231E0"/>
    <w:rsid w:val="00F23207"/>
    <w:rsid w:val="00F2324C"/>
    <w:rsid w:val="00F23256"/>
    <w:rsid w:val="00F23292"/>
    <w:rsid w:val="00F232B2"/>
    <w:rsid w:val="00F233EE"/>
    <w:rsid w:val="00F2342D"/>
    <w:rsid w:val="00F23466"/>
    <w:rsid w:val="00F234BE"/>
    <w:rsid w:val="00F23507"/>
    <w:rsid w:val="00F23535"/>
    <w:rsid w:val="00F23547"/>
    <w:rsid w:val="00F2359F"/>
    <w:rsid w:val="00F235D9"/>
    <w:rsid w:val="00F235DC"/>
    <w:rsid w:val="00F23626"/>
    <w:rsid w:val="00F23641"/>
    <w:rsid w:val="00F236AE"/>
    <w:rsid w:val="00F236D1"/>
    <w:rsid w:val="00F23700"/>
    <w:rsid w:val="00F23791"/>
    <w:rsid w:val="00F2381E"/>
    <w:rsid w:val="00F23827"/>
    <w:rsid w:val="00F23868"/>
    <w:rsid w:val="00F238A2"/>
    <w:rsid w:val="00F23AB2"/>
    <w:rsid w:val="00F23BBC"/>
    <w:rsid w:val="00F23D5C"/>
    <w:rsid w:val="00F23D8B"/>
    <w:rsid w:val="00F23DCC"/>
    <w:rsid w:val="00F23DE9"/>
    <w:rsid w:val="00F23DF6"/>
    <w:rsid w:val="00F23E36"/>
    <w:rsid w:val="00F23EDD"/>
    <w:rsid w:val="00F23EF8"/>
    <w:rsid w:val="00F23F14"/>
    <w:rsid w:val="00F23F1D"/>
    <w:rsid w:val="00F23F28"/>
    <w:rsid w:val="00F23F37"/>
    <w:rsid w:val="00F23FC0"/>
    <w:rsid w:val="00F24049"/>
    <w:rsid w:val="00F2405F"/>
    <w:rsid w:val="00F2413C"/>
    <w:rsid w:val="00F2419A"/>
    <w:rsid w:val="00F2419F"/>
    <w:rsid w:val="00F241B4"/>
    <w:rsid w:val="00F24288"/>
    <w:rsid w:val="00F2440E"/>
    <w:rsid w:val="00F245C3"/>
    <w:rsid w:val="00F245F4"/>
    <w:rsid w:val="00F24667"/>
    <w:rsid w:val="00F2474A"/>
    <w:rsid w:val="00F2475C"/>
    <w:rsid w:val="00F24784"/>
    <w:rsid w:val="00F24808"/>
    <w:rsid w:val="00F2481B"/>
    <w:rsid w:val="00F2485C"/>
    <w:rsid w:val="00F248CD"/>
    <w:rsid w:val="00F24923"/>
    <w:rsid w:val="00F24932"/>
    <w:rsid w:val="00F2496A"/>
    <w:rsid w:val="00F24A50"/>
    <w:rsid w:val="00F24AA4"/>
    <w:rsid w:val="00F24BBE"/>
    <w:rsid w:val="00F24C9A"/>
    <w:rsid w:val="00F24DAF"/>
    <w:rsid w:val="00F24DFC"/>
    <w:rsid w:val="00F24E36"/>
    <w:rsid w:val="00F24E58"/>
    <w:rsid w:val="00F24F89"/>
    <w:rsid w:val="00F25059"/>
    <w:rsid w:val="00F2512B"/>
    <w:rsid w:val="00F251FF"/>
    <w:rsid w:val="00F25332"/>
    <w:rsid w:val="00F253AC"/>
    <w:rsid w:val="00F253BE"/>
    <w:rsid w:val="00F254A7"/>
    <w:rsid w:val="00F255C2"/>
    <w:rsid w:val="00F255F6"/>
    <w:rsid w:val="00F25655"/>
    <w:rsid w:val="00F2566A"/>
    <w:rsid w:val="00F2568B"/>
    <w:rsid w:val="00F256AF"/>
    <w:rsid w:val="00F25766"/>
    <w:rsid w:val="00F2579F"/>
    <w:rsid w:val="00F25820"/>
    <w:rsid w:val="00F25974"/>
    <w:rsid w:val="00F259AD"/>
    <w:rsid w:val="00F25A3C"/>
    <w:rsid w:val="00F25A50"/>
    <w:rsid w:val="00F25B40"/>
    <w:rsid w:val="00F25BF6"/>
    <w:rsid w:val="00F25BFF"/>
    <w:rsid w:val="00F25C11"/>
    <w:rsid w:val="00F25C22"/>
    <w:rsid w:val="00F25CC0"/>
    <w:rsid w:val="00F25D0D"/>
    <w:rsid w:val="00F25EE5"/>
    <w:rsid w:val="00F25F32"/>
    <w:rsid w:val="00F2603D"/>
    <w:rsid w:val="00F26097"/>
    <w:rsid w:val="00F260EC"/>
    <w:rsid w:val="00F26190"/>
    <w:rsid w:val="00F2621F"/>
    <w:rsid w:val="00F262F5"/>
    <w:rsid w:val="00F264F4"/>
    <w:rsid w:val="00F26554"/>
    <w:rsid w:val="00F26555"/>
    <w:rsid w:val="00F265DA"/>
    <w:rsid w:val="00F265F4"/>
    <w:rsid w:val="00F26715"/>
    <w:rsid w:val="00F26815"/>
    <w:rsid w:val="00F26819"/>
    <w:rsid w:val="00F268B3"/>
    <w:rsid w:val="00F268B4"/>
    <w:rsid w:val="00F268B6"/>
    <w:rsid w:val="00F269FD"/>
    <w:rsid w:val="00F26A1B"/>
    <w:rsid w:val="00F26A51"/>
    <w:rsid w:val="00F26A57"/>
    <w:rsid w:val="00F26AC7"/>
    <w:rsid w:val="00F26CA0"/>
    <w:rsid w:val="00F26CAB"/>
    <w:rsid w:val="00F26D6F"/>
    <w:rsid w:val="00F26E03"/>
    <w:rsid w:val="00F26E07"/>
    <w:rsid w:val="00F26E17"/>
    <w:rsid w:val="00F26E82"/>
    <w:rsid w:val="00F26EAC"/>
    <w:rsid w:val="00F26F13"/>
    <w:rsid w:val="00F2706A"/>
    <w:rsid w:val="00F270DD"/>
    <w:rsid w:val="00F270FB"/>
    <w:rsid w:val="00F27103"/>
    <w:rsid w:val="00F27115"/>
    <w:rsid w:val="00F2714E"/>
    <w:rsid w:val="00F27161"/>
    <w:rsid w:val="00F27171"/>
    <w:rsid w:val="00F27179"/>
    <w:rsid w:val="00F271A5"/>
    <w:rsid w:val="00F2728C"/>
    <w:rsid w:val="00F273D8"/>
    <w:rsid w:val="00F273F3"/>
    <w:rsid w:val="00F27440"/>
    <w:rsid w:val="00F2753F"/>
    <w:rsid w:val="00F275FE"/>
    <w:rsid w:val="00F27629"/>
    <w:rsid w:val="00F276AD"/>
    <w:rsid w:val="00F276AF"/>
    <w:rsid w:val="00F276D0"/>
    <w:rsid w:val="00F27761"/>
    <w:rsid w:val="00F2777D"/>
    <w:rsid w:val="00F2781B"/>
    <w:rsid w:val="00F2782E"/>
    <w:rsid w:val="00F27848"/>
    <w:rsid w:val="00F278DE"/>
    <w:rsid w:val="00F27945"/>
    <w:rsid w:val="00F27A36"/>
    <w:rsid w:val="00F27AAC"/>
    <w:rsid w:val="00F27AD6"/>
    <w:rsid w:val="00F27B30"/>
    <w:rsid w:val="00F27B5A"/>
    <w:rsid w:val="00F27B5F"/>
    <w:rsid w:val="00F27C2F"/>
    <w:rsid w:val="00F27DF6"/>
    <w:rsid w:val="00F27F07"/>
    <w:rsid w:val="00F27FB9"/>
    <w:rsid w:val="00F27FBA"/>
    <w:rsid w:val="00F3013F"/>
    <w:rsid w:val="00F301F4"/>
    <w:rsid w:val="00F3037D"/>
    <w:rsid w:val="00F303BB"/>
    <w:rsid w:val="00F303D0"/>
    <w:rsid w:val="00F303DE"/>
    <w:rsid w:val="00F30408"/>
    <w:rsid w:val="00F3040D"/>
    <w:rsid w:val="00F30489"/>
    <w:rsid w:val="00F304EB"/>
    <w:rsid w:val="00F30584"/>
    <w:rsid w:val="00F30665"/>
    <w:rsid w:val="00F30833"/>
    <w:rsid w:val="00F308C4"/>
    <w:rsid w:val="00F30926"/>
    <w:rsid w:val="00F309B9"/>
    <w:rsid w:val="00F30A59"/>
    <w:rsid w:val="00F30ADF"/>
    <w:rsid w:val="00F30BE5"/>
    <w:rsid w:val="00F30BFC"/>
    <w:rsid w:val="00F30C4F"/>
    <w:rsid w:val="00F30C84"/>
    <w:rsid w:val="00F30D04"/>
    <w:rsid w:val="00F30D57"/>
    <w:rsid w:val="00F30DD1"/>
    <w:rsid w:val="00F30EAD"/>
    <w:rsid w:val="00F30F05"/>
    <w:rsid w:val="00F30F1B"/>
    <w:rsid w:val="00F30F84"/>
    <w:rsid w:val="00F30F93"/>
    <w:rsid w:val="00F30FE3"/>
    <w:rsid w:val="00F31095"/>
    <w:rsid w:val="00F310FE"/>
    <w:rsid w:val="00F31142"/>
    <w:rsid w:val="00F31215"/>
    <w:rsid w:val="00F3123A"/>
    <w:rsid w:val="00F313AD"/>
    <w:rsid w:val="00F3140C"/>
    <w:rsid w:val="00F31463"/>
    <w:rsid w:val="00F314BD"/>
    <w:rsid w:val="00F31542"/>
    <w:rsid w:val="00F31684"/>
    <w:rsid w:val="00F31775"/>
    <w:rsid w:val="00F3179E"/>
    <w:rsid w:val="00F318D7"/>
    <w:rsid w:val="00F31903"/>
    <w:rsid w:val="00F319AB"/>
    <w:rsid w:val="00F319E2"/>
    <w:rsid w:val="00F31AC7"/>
    <w:rsid w:val="00F31ACA"/>
    <w:rsid w:val="00F31B7C"/>
    <w:rsid w:val="00F31EF9"/>
    <w:rsid w:val="00F31F2A"/>
    <w:rsid w:val="00F320D8"/>
    <w:rsid w:val="00F320E6"/>
    <w:rsid w:val="00F32193"/>
    <w:rsid w:val="00F321C2"/>
    <w:rsid w:val="00F32254"/>
    <w:rsid w:val="00F3231E"/>
    <w:rsid w:val="00F32326"/>
    <w:rsid w:val="00F32343"/>
    <w:rsid w:val="00F323A8"/>
    <w:rsid w:val="00F323B5"/>
    <w:rsid w:val="00F323CA"/>
    <w:rsid w:val="00F323D7"/>
    <w:rsid w:val="00F3247F"/>
    <w:rsid w:val="00F325CC"/>
    <w:rsid w:val="00F32732"/>
    <w:rsid w:val="00F3277F"/>
    <w:rsid w:val="00F3278A"/>
    <w:rsid w:val="00F327BD"/>
    <w:rsid w:val="00F327FC"/>
    <w:rsid w:val="00F32815"/>
    <w:rsid w:val="00F3298C"/>
    <w:rsid w:val="00F329E4"/>
    <w:rsid w:val="00F32B94"/>
    <w:rsid w:val="00F32D70"/>
    <w:rsid w:val="00F32D94"/>
    <w:rsid w:val="00F32DEB"/>
    <w:rsid w:val="00F32E58"/>
    <w:rsid w:val="00F32F1F"/>
    <w:rsid w:val="00F32FE8"/>
    <w:rsid w:val="00F33017"/>
    <w:rsid w:val="00F33099"/>
    <w:rsid w:val="00F331B2"/>
    <w:rsid w:val="00F331CB"/>
    <w:rsid w:val="00F33295"/>
    <w:rsid w:val="00F3333C"/>
    <w:rsid w:val="00F33353"/>
    <w:rsid w:val="00F3337A"/>
    <w:rsid w:val="00F33410"/>
    <w:rsid w:val="00F33478"/>
    <w:rsid w:val="00F33571"/>
    <w:rsid w:val="00F3359F"/>
    <w:rsid w:val="00F3360B"/>
    <w:rsid w:val="00F336D4"/>
    <w:rsid w:val="00F336F1"/>
    <w:rsid w:val="00F33723"/>
    <w:rsid w:val="00F337E8"/>
    <w:rsid w:val="00F33809"/>
    <w:rsid w:val="00F3386D"/>
    <w:rsid w:val="00F3387A"/>
    <w:rsid w:val="00F339DC"/>
    <w:rsid w:val="00F33A45"/>
    <w:rsid w:val="00F33BB2"/>
    <w:rsid w:val="00F33D0F"/>
    <w:rsid w:val="00F33D92"/>
    <w:rsid w:val="00F33E34"/>
    <w:rsid w:val="00F33EC6"/>
    <w:rsid w:val="00F33EFC"/>
    <w:rsid w:val="00F33F3F"/>
    <w:rsid w:val="00F33FE4"/>
    <w:rsid w:val="00F34072"/>
    <w:rsid w:val="00F3410A"/>
    <w:rsid w:val="00F341AA"/>
    <w:rsid w:val="00F34277"/>
    <w:rsid w:val="00F342D1"/>
    <w:rsid w:val="00F342FC"/>
    <w:rsid w:val="00F3436D"/>
    <w:rsid w:val="00F345C1"/>
    <w:rsid w:val="00F34647"/>
    <w:rsid w:val="00F34723"/>
    <w:rsid w:val="00F34742"/>
    <w:rsid w:val="00F3474F"/>
    <w:rsid w:val="00F3476A"/>
    <w:rsid w:val="00F34785"/>
    <w:rsid w:val="00F347A9"/>
    <w:rsid w:val="00F347F0"/>
    <w:rsid w:val="00F34812"/>
    <w:rsid w:val="00F34AE6"/>
    <w:rsid w:val="00F34B0D"/>
    <w:rsid w:val="00F34B40"/>
    <w:rsid w:val="00F34B4C"/>
    <w:rsid w:val="00F34C18"/>
    <w:rsid w:val="00F34C48"/>
    <w:rsid w:val="00F34D31"/>
    <w:rsid w:val="00F34D34"/>
    <w:rsid w:val="00F34D58"/>
    <w:rsid w:val="00F34D88"/>
    <w:rsid w:val="00F34DA8"/>
    <w:rsid w:val="00F34DDE"/>
    <w:rsid w:val="00F34E3A"/>
    <w:rsid w:val="00F34E5F"/>
    <w:rsid w:val="00F34F15"/>
    <w:rsid w:val="00F34F8C"/>
    <w:rsid w:val="00F34FEA"/>
    <w:rsid w:val="00F3519D"/>
    <w:rsid w:val="00F35229"/>
    <w:rsid w:val="00F35280"/>
    <w:rsid w:val="00F3532D"/>
    <w:rsid w:val="00F3532F"/>
    <w:rsid w:val="00F35372"/>
    <w:rsid w:val="00F353A8"/>
    <w:rsid w:val="00F353F6"/>
    <w:rsid w:val="00F354EB"/>
    <w:rsid w:val="00F354EE"/>
    <w:rsid w:val="00F35584"/>
    <w:rsid w:val="00F355A5"/>
    <w:rsid w:val="00F355DF"/>
    <w:rsid w:val="00F355ED"/>
    <w:rsid w:val="00F35626"/>
    <w:rsid w:val="00F356D8"/>
    <w:rsid w:val="00F35711"/>
    <w:rsid w:val="00F357F7"/>
    <w:rsid w:val="00F358BA"/>
    <w:rsid w:val="00F358CF"/>
    <w:rsid w:val="00F358F2"/>
    <w:rsid w:val="00F3596C"/>
    <w:rsid w:val="00F35986"/>
    <w:rsid w:val="00F35AAE"/>
    <w:rsid w:val="00F35AB4"/>
    <w:rsid w:val="00F35B0A"/>
    <w:rsid w:val="00F35B26"/>
    <w:rsid w:val="00F35C3C"/>
    <w:rsid w:val="00F35C86"/>
    <w:rsid w:val="00F35D33"/>
    <w:rsid w:val="00F35D50"/>
    <w:rsid w:val="00F35D87"/>
    <w:rsid w:val="00F35E83"/>
    <w:rsid w:val="00F36032"/>
    <w:rsid w:val="00F36086"/>
    <w:rsid w:val="00F3614D"/>
    <w:rsid w:val="00F361BF"/>
    <w:rsid w:val="00F3620B"/>
    <w:rsid w:val="00F362DE"/>
    <w:rsid w:val="00F36343"/>
    <w:rsid w:val="00F3634D"/>
    <w:rsid w:val="00F363B0"/>
    <w:rsid w:val="00F363E4"/>
    <w:rsid w:val="00F36406"/>
    <w:rsid w:val="00F3648F"/>
    <w:rsid w:val="00F36561"/>
    <w:rsid w:val="00F36585"/>
    <w:rsid w:val="00F3661A"/>
    <w:rsid w:val="00F36632"/>
    <w:rsid w:val="00F366A3"/>
    <w:rsid w:val="00F36B09"/>
    <w:rsid w:val="00F36B30"/>
    <w:rsid w:val="00F36BAC"/>
    <w:rsid w:val="00F36BE8"/>
    <w:rsid w:val="00F36C77"/>
    <w:rsid w:val="00F36C97"/>
    <w:rsid w:val="00F36CA1"/>
    <w:rsid w:val="00F36CA9"/>
    <w:rsid w:val="00F36CB8"/>
    <w:rsid w:val="00F36DE0"/>
    <w:rsid w:val="00F36ECF"/>
    <w:rsid w:val="00F36ED3"/>
    <w:rsid w:val="00F370DE"/>
    <w:rsid w:val="00F37194"/>
    <w:rsid w:val="00F37214"/>
    <w:rsid w:val="00F372B9"/>
    <w:rsid w:val="00F37354"/>
    <w:rsid w:val="00F373A3"/>
    <w:rsid w:val="00F373B8"/>
    <w:rsid w:val="00F373E4"/>
    <w:rsid w:val="00F37418"/>
    <w:rsid w:val="00F37491"/>
    <w:rsid w:val="00F374A5"/>
    <w:rsid w:val="00F374BF"/>
    <w:rsid w:val="00F374C4"/>
    <w:rsid w:val="00F374D1"/>
    <w:rsid w:val="00F37543"/>
    <w:rsid w:val="00F37573"/>
    <w:rsid w:val="00F37693"/>
    <w:rsid w:val="00F376B8"/>
    <w:rsid w:val="00F377C9"/>
    <w:rsid w:val="00F378BA"/>
    <w:rsid w:val="00F378D8"/>
    <w:rsid w:val="00F3792E"/>
    <w:rsid w:val="00F37954"/>
    <w:rsid w:val="00F37981"/>
    <w:rsid w:val="00F37986"/>
    <w:rsid w:val="00F37A34"/>
    <w:rsid w:val="00F37A72"/>
    <w:rsid w:val="00F37A7A"/>
    <w:rsid w:val="00F37AA3"/>
    <w:rsid w:val="00F37B9B"/>
    <w:rsid w:val="00F37C69"/>
    <w:rsid w:val="00F37C7D"/>
    <w:rsid w:val="00F37CE6"/>
    <w:rsid w:val="00F37CF2"/>
    <w:rsid w:val="00F37E80"/>
    <w:rsid w:val="00F37F14"/>
    <w:rsid w:val="00F40061"/>
    <w:rsid w:val="00F400B3"/>
    <w:rsid w:val="00F40175"/>
    <w:rsid w:val="00F40184"/>
    <w:rsid w:val="00F40195"/>
    <w:rsid w:val="00F4029B"/>
    <w:rsid w:val="00F402C8"/>
    <w:rsid w:val="00F402E0"/>
    <w:rsid w:val="00F402F2"/>
    <w:rsid w:val="00F40493"/>
    <w:rsid w:val="00F404D5"/>
    <w:rsid w:val="00F40593"/>
    <w:rsid w:val="00F40606"/>
    <w:rsid w:val="00F40615"/>
    <w:rsid w:val="00F40634"/>
    <w:rsid w:val="00F4076B"/>
    <w:rsid w:val="00F40772"/>
    <w:rsid w:val="00F407B9"/>
    <w:rsid w:val="00F408BB"/>
    <w:rsid w:val="00F40950"/>
    <w:rsid w:val="00F409D8"/>
    <w:rsid w:val="00F409FF"/>
    <w:rsid w:val="00F40A30"/>
    <w:rsid w:val="00F40A79"/>
    <w:rsid w:val="00F40AC8"/>
    <w:rsid w:val="00F40AE3"/>
    <w:rsid w:val="00F40AF8"/>
    <w:rsid w:val="00F40B7C"/>
    <w:rsid w:val="00F40BC8"/>
    <w:rsid w:val="00F40BEF"/>
    <w:rsid w:val="00F40C2B"/>
    <w:rsid w:val="00F40E62"/>
    <w:rsid w:val="00F40E8D"/>
    <w:rsid w:val="00F40F1B"/>
    <w:rsid w:val="00F40FBA"/>
    <w:rsid w:val="00F40FF1"/>
    <w:rsid w:val="00F41050"/>
    <w:rsid w:val="00F410BE"/>
    <w:rsid w:val="00F4113C"/>
    <w:rsid w:val="00F411B0"/>
    <w:rsid w:val="00F411FB"/>
    <w:rsid w:val="00F41219"/>
    <w:rsid w:val="00F412A4"/>
    <w:rsid w:val="00F41304"/>
    <w:rsid w:val="00F41320"/>
    <w:rsid w:val="00F41344"/>
    <w:rsid w:val="00F413A1"/>
    <w:rsid w:val="00F413B6"/>
    <w:rsid w:val="00F414E7"/>
    <w:rsid w:val="00F41525"/>
    <w:rsid w:val="00F41538"/>
    <w:rsid w:val="00F41725"/>
    <w:rsid w:val="00F4172A"/>
    <w:rsid w:val="00F41779"/>
    <w:rsid w:val="00F4179A"/>
    <w:rsid w:val="00F417E9"/>
    <w:rsid w:val="00F418F2"/>
    <w:rsid w:val="00F41987"/>
    <w:rsid w:val="00F41A5E"/>
    <w:rsid w:val="00F41B15"/>
    <w:rsid w:val="00F41B22"/>
    <w:rsid w:val="00F41B24"/>
    <w:rsid w:val="00F41C8F"/>
    <w:rsid w:val="00F41DC4"/>
    <w:rsid w:val="00F41E0B"/>
    <w:rsid w:val="00F41E28"/>
    <w:rsid w:val="00F41E2A"/>
    <w:rsid w:val="00F41E5E"/>
    <w:rsid w:val="00F41E61"/>
    <w:rsid w:val="00F41E63"/>
    <w:rsid w:val="00F41E9D"/>
    <w:rsid w:val="00F41F66"/>
    <w:rsid w:val="00F41FA4"/>
    <w:rsid w:val="00F42020"/>
    <w:rsid w:val="00F42052"/>
    <w:rsid w:val="00F420B1"/>
    <w:rsid w:val="00F420C0"/>
    <w:rsid w:val="00F421B6"/>
    <w:rsid w:val="00F421E6"/>
    <w:rsid w:val="00F4220E"/>
    <w:rsid w:val="00F4222F"/>
    <w:rsid w:val="00F422F1"/>
    <w:rsid w:val="00F42474"/>
    <w:rsid w:val="00F425E0"/>
    <w:rsid w:val="00F425F4"/>
    <w:rsid w:val="00F425FD"/>
    <w:rsid w:val="00F426C4"/>
    <w:rsid w:val="00F4281F"/>
    <w:rsid w:val="00F4287F"/>
    <w:rsid w:val="00F42939"/>
    <w:rsid w:val="00F42A05"/>
    <w:rsid w:val="00F42A56"/>
    <w:rsid w:val="00F42B81"/>
    <w:rsid w:val="00F42BFF"/>
    <w:rsid w:val="00F42C17"/>
    <w:rsid w:val="00F42C3A"/>
    <w:rsid w:val="00F42D05"/>
    <w:rsid w:val="00F42D47"/>
    <w:rsid w:val="00F42D8B"/>
    <w:rsid w:val="00F42E1E"/>
    <w:rsid w:val="00F42E7B"/>
    <w:rsid w:val="00F42E7C"/>
    <w:rsid w:val="00F42F4F"/>
    <w:rsid w:val="00F4302C"/>
    <w:rsid w:val="00F43253"/>
    <w:rsid w:val="00F4325D"/>
    <w:rsid w:val="00F43337"/>
    <w:rsid w:val="00F43360"/>
    <w:rsid w:val="00F43368"/>
    <w:rsid w:val="00F43395"/>
    <w:rsid w:val="00F43414"/>
    <w:rsid w:val="00F4345D"/>
    <w:rsid w:val="00F4346A"/>
    <w:rsid w:val="00F43478"/>
    <w:rsid w:val="00F434D4"/>
    <w:rsid w:val="00F4356B"/>
    <w:rsid w:val="00F435B8"/>
    <w:rsid w:val="00F436B9"/>
    <w:rsid w:val="00F436E6"/>
    <w:rsid w:val="00F436F5"/>
    <w:rsid w:val="00F43717"/>
    <w:rsid w:val="00F437A3"/>
    <w:rsid w:val="00F43859"/>
    <w:rsid w:val="00F438DC"/>
    <w:rsid w:val="00F439EB"/>
    <w:rsid w:val="00F439F2"/>
    <w:rsid w:val="00F43B24"/>
    <w:rsid w:val="00F43BDC"/>
    <w:rsid w:val="00F43BEA"/>
    <w:rsid w:val="00F43CE4"/>
    <w:rsid w:val="00F43D3E"/>
    <w:rsid w:val="00F43D76"/>
    <w:rsid w:val="00F43E51"/>
    <w:rsid w:val="00F43E9F"/>
    <w:rsid w:val="00F43EAC"/>
    <w:rsid w:val="00F43EC0"/>
    <w:rsid w:val="00F43F7B"/>
    <w:rsid w:val="00F43FFE"/>
    <w:rsid w:val="00F4400A"/>
    <w:rsid w:val="00F44025"/>
    <w:rsid w:val="00F44207"/>
    <w:rsid w:val="00F44254"/>
    <w:rsid w:val="00F442E2"/>
    <w:rsid w:val="00F44310"/>
    <w:rsid w:val="00F443D7"/>
    <w:rsid w:val="00F44415"/>
    <w:rsid w:val="00F44430"/>
    <w:rsid w:val="00F444EB"/>
    <w:rsid w:val="00F4450A"/>
    <w:rsid w:val="00F445D6"/>
    <w:rsid w:val="00F4465F"/>
    <w:rsid w:val="00F446A7"/>
    <w:rsid w:val="00F446D4"/>
    <w:rsid w:val="00F447F2"/>
    <w:rsid w:val="00F4495B"/>
    <w:rsid w:val="00F449C8"/>
    <w:rsid w:val="00F449D0"/>
    <w:rsid w:val="00F44A33"/>
    <w:rsid w:val="00F44A35"/>
    <w:rsid w:val="00F44A5E"/>
    <w:rsid w:val="00F44A94"/>
    <w:rsid w:val="00F44A98"/>
    <w:rsid w:val="00F44AA8"/>
    <w:rsid w:val="00F44BC2"/>
    <w:rsid w:val="00F44BE4"/>
    <w:rsid w:val="00F44BF1"/>
    <w:rsid w:val="00F44C41"/>
    <w:rsid w:val="00F44C7B"/>
    <w:rsid w:val="00F44D9D"/>
    <w:rsid w:val="00F44E61"/>
    <w:rsid w:val="00F44F29"/>
    <w:rsid w:val="00F4500B"/>
    <w:rsid w:val="00F4503B"/>
    <w:rsid w:val="00F45083"/>
    <w:rsid w:val="00F4516A"/>
    <w:rsid w:val="00F45196"/>
    <w:rsid w:val="00F451EC"/>
    <w:rsid w:val="00F451F6"/>
    <w:rsid w:val="00F452C6"/>
    <w:rsid w:val="00F45324"/>
    <w:rsid w:val="00F45538"/>
    <w:rsid w:val="00F4557E"/>
    <w:rsid w:val="00F4558A"/>
    <w:rsid w:val="00F455EB"/>
    <w:rsid w:val="00F455FC"/>
    <w:rsid w:val="00F45787"/>
    <w:rsid w:val="00F457E8"/>
    <w:rsid w:val="00F45855"/>
    <w:rsid w:val="00F45883"/>
    <w:rsid w:val="00F4598F"/>
    <w:rsid w:val="00F45A34"/>
    <w:rsid w:val="00F45AAD"/>
    <w:rsid w:val="00F45B82"/>
    <w:rsid w:val="00F45BD5"/>
    <w:rsid w:val="00F45C16"/>
    <w:rsid w:val="00F45CDA"/>
    <w:rsid w:val="00F45D3A"/>
    <w:rsid w:val="00F45F86"/>
    <w:rsid w:val="00F45FC6"/>
    <w:rsid w:val="00F45FDC"/>
    <w:rsid w:val="00F45FE7"/>
    <w:rsid w:val="00F460B1"/>
    <w:rsid w:val="00F460C1"/>
    <w:rsid w:val="00F462B0"/>
    <w:rsid w:val="00F462EB"/>
    <w:rsid w:val="00F46474"/>
    <w:rsid w:val="00F464D8"/>
    <w:rsid w:val="00F465FC"/>
    <w:rsid w:val="00F46678"/>
    <w:rsid w:val="00F467B9"/>
    <w:rsid w:val="00F46807"/>
    <w:rsid w:val="00F468F1"/>
    <w:rsid w:val="00F46A1A"/>
    <w:rsid w:val="00F46A44"/>
    <w:rsid w:val="00F46B13"/>
    <w:rsid w:val="00F46B32"/>
    <w:rsid w:val="00F46B53"/>
    <w:rsid w:val="00F46C11"/>
    <w:rsid w:val="00F46C54"/>
    <w:rsid w:val="00F46C9D"/>
    <w:rsid w:val="00F46CAB"/>
    <w:rsid w:val="00F46E47"/>
    <w:rsid w:val="00F46F17"/>
    <w:rsid w:val="00F46F78"/>
    <w:rsid w:val="00F46FEE"/>
    <w:rsid w:val="00F470DE"/>
    <w:rsid w:val="00F4714F"/>
    <w:rsid w:val="00F471A7"/>
    <w:rsid w:val="00F4727A"/>
    <w:rsid w:val="00F47295"/>
    <w:rsid w:val="00F4743A"/>
    <w:rsid w:val="00F4749F"/>
    <w:rsid w:val="00F475D0"/>
    <w:rsid w:val="00F475ED"/>
    <w:rsid w:val="00F4769F"/>
    <w:rsid w:val="00F476D6"/>
    <w:rsid w:val="00F47885"/>
    <w:rsid w:val="00F478F2"/>
    <w:rsid w:val="00F478F8"/>
    <w:rsid w:val="00F479BD"/>
    <w:rsid w:val="00F47AF5"/>
    <w:rsid w:val="00F47B65"/>
    <w:rsid w:val="00F47B9A"/>
    <w:rsid w:val="00F47BA3"/>
    <w:rsid w:val="00F47CE9"/>
    <w:rsid w:val="00F47D35"/>
    <w:rsid w:val="00F47D3D"/>
    <w:rsid w:val="00F47D5E"/>
    <w:rsid w:val="00F47DFD"/>
    <w:rsid w:val="00F47E30"/>
    <w:rsid w:val="00F47E82"/>
    <w:rsid w:val="00F47EDA"/>
    <w:rsid w:val="00F47F27"/>
    <w:rsid w:val="00F500C8"/>
    <w:rsid w:val="00F5011A"/>
    <w:rsid w:val="00F5013F"/>
    <w:rsid w:val="00F5018A"/>
    <w:rsid w:val="00F50366"/>
    <w:rsid w:val="00F50378"/>
    <w:rsid w:val="00F503F0"/>
    <w:rsid w:val="00F50467"/>
    <w:rsid w:val="00F504E5"/>
    <w:rsid w:val="00F50544"/>
    <w:rsid w:val="00F50669"/>
    <w:rsid w:val="00F5069B"/>
    <w:rsid w:val="00F506A2"/>
    <w:rsid w:val="00F5070E"/>
    <w:rsid w:val="00F5073A"/>
    <w:rsid w:val="00F50772"/>
    <w:rsid w:val="00F5077A"/>
    <w:rsid w:val="00F507A9"/>
    <w:rsid w:val="00F507DB"/>
    <w:rsid w:val="00F50892"/>
    <w:rsid w:val="00F508B7"/>
    <w:rsid w:val="00F508CE"/>
    <w:rsid w:val="00F50A6C"/>
    <w:rsid w:val="00F50A83"/>
    <w:rsid w:val="00F50AB7"/>
    <w:rsid w:val="00F50B4C"/>
    <w:rsid w:val="00F50BBA"/>
    <w:rsid w:val="00F50C48"/>
    <w:rsid w:val="00F51018"/>
    <w:rsid w:val="00F5108A"/>
    <w:rsid w:val="00F5116A"/>
    <w:rsid w:val="00F511BA"/>
    <w:rsid w:val="00F511D4"/>
    <w:rsid w:val="00F511FC"/>
    <w:rsid w:val="00F51343"/>
    <w:rsid w:val="00F513C9"/>
    <w:rsid w:val="00F513ED"/>
    <w:rsid w:val="00F51478"/>
    <w:rsid w:val="00F51495"/>
    <w:rsid w:val="00F51512"/>
    <w:rsid w:val="00F51579"/>
    <w:rsid w:val="00F5158B"/>
    <w:rsid w:val="00F516C6"/>
    <w:rsid w:val="00F5170F"/>
    <w:rsid w:val="00F51743"/>
    <w:rsid w:val="00F517C7"/>
    <w:rsid w:val="00F51854"/>
    <w:rsid w:val="00F51898"/>
    <w:rsid w:val="00F518A0"/>
    <w:rsid w:val="00F5191D"/>
    <w:rsid w:val="00F51927"/>
    <w:rsid w:val="00F51964"/>
    <w:rsid w:val="00F519DE"/>
    <w:rsid w:val="00F51AD4"/>
    <w:rsid w:val="00F51B6F"/>
    <w:rsid w:val="00F51BAB"/>
    <w:rsid w:val="00F51BC6"/>
    <w:rsid w:val="00F51C13"/>
    <w:rsid w:val="00F51E8B"/>
    <w:rsid w:val="00F51E8C"/>
    <w:rsid w:val="00F51EEC"/>
    <w:rsid w:val="00F51F4B"/>
    <w:rsid w:val="00F51FCD"/>
    <w:rsid w:val="00F52193"/>
    <w:rsid w:val="00F521C5"/>
    <w:rsid w:val="00F521E8"/>
    <w:rsid w:val="00F521E9"/>
    <w:rsid w:val="00F5226E"/>
    <w:rsid w:val="00F52399"/>
    <w:rsid w:val="00F523BA"/>
    <w:rsid w:val="00F5244D"/>
    <w:rsid w:val="00F524C8"/>
    <w:rsid w:val="00F525B0"/>
    <w:rsid w:val="00F52669"/>
    <w:rsid w:val="00F526CB"/>
    <w:rsid w:val="00F5283B"/>
    <w:rsid w:val="00F528C0"/>
    <w:rsid w:val="00F528ED"/>
    <w:rsid w:val="00F528FC"/>
    <w:rsid w:val="00F52B6E"/>
    <w:rsid w:val="00F52B71"/>
    <w:rsid w:val="00F52C57"/>
    <w:rsid w:val="00F52C63"/>
    <w:rsid w:val="00F52C71"/>
    <w:rsid w:val="00F52C74"/>
    <w:rsid w:val="00F52CB2"/>
    <w:rsid w:val="00F52D14"/>
    <w:rsid w:val="00F52F95"/>
    <w:rsid w:val="00F52FDB"/>
    <w:rsid w:val="00F5306B"/>
    <w:rsid w:val="00F530AF"/>
    <w:rsid w:val="00F53239"/>
    <w:rsid w:val="00F532C8"/>
    <w:rsid w:val="00F532DB"/>
    <w:rsid w:val="00F534DD"/>
    <w:rsid w:val="00F534F4"/>
    <w:rsid w:val="00F5360D"/>
    <w:rsid w:val="00F536E1"/>
    <w:rsid w:val="00F536EC"/>
    <w:rsid w:val="00F537AF"/>
    <w:rsid w:val="00F538CC"/>
    <w:rsid w:val="00F53AAF"/>
    <w:rsid w:val="00F53BDC"/>
    <w:rsid w:val="00F53DFF"/>
    <w:rsid w:val="00F53E0B"/>
    <w:rsid w:val="00F53E59"/>
    <w:rsid w:val="00F53EB6"/>
    <w:rsid w:val="00F5409A"/>
    <w:rsid w:val="00F540F1"/>
    <w:rsid w:val="00F54155"/>
    <w:rsid w:val="00F541B0"/>
    <w:rsid w:val="00F541DC"/>
    <w:rsid w:val="00F542A5"/>
    <w:rsid w:val="00F542E7"/>
    <w:rsid w:val="00F54361"/>
    <w:rsid w:val="00F54380"/>
    <w:rsid w:val="00F543FE"/>
    <w:rsid w:val="00F54474"/>
    <w:rsid w:val="00F544C9"/>
    <w:rsid w:val="00F54626"/>
    <w:rsid w:val="00F54640"/>
    <w:rsid w:val="00F546AC"/>
    <w:rsid w:val="00F54702"/>
    <w:rsid w:val="00F54730"/>
    <w:rsid w:val="00F54887"/>
    <w:rsid w:val="00F5492F"/>
    <w:rsid w:val="00F5497C"/>
    <w:rsid w:val="00F549D9"/>
    <w:rsid w:val="00F549E3"/>
    <w:rsid w:val="00F54A23"/>
    <w:rsid w:val="00F54AC3"/>
    <w:rsid w:val="00F54B41"/>
    <w:rsid w:val="00F54CD8"/>
    <w:rsid w:val="00F54D06"/>
    <w:rsid w:val="00F54D1C"/>
    <w:rsid w:val="00F54D5E"/>
    <w:rsid w:val="00F54DAC"/>
    <w:rsid w:val="00F54E0B"/>
    <w:rsid w:val="00F54F1D"/>
    <w:rsid w:val="00F54F3E"/>
    <w:rsid w:val="00F54F54"/>
    <w:rsid w:val="00F54FC2"/>
    <w:rsid w:val="00F5506F"/>
    <w:rsid w:val="00F55070"/>
    <w:rsid w:val="00F55106"/>
    <w:rsid w:val="00F551ED"/>
    <w:rsid w:val="00F551EF"/>
    <w:rsid w:val="00F552A6"/>
    <w:rsid w:val="00F552CA"/>
    <w:rsid w:val="00F55347"/>
    <w:rsid w:val="00F55395"/>
    <w:rsid w:val="00F55398"/>
    <w:rsid w:val="00F553AD"/>
    <w:rsid w:val="00F553E8"/>
    <w:rsid w:val="00F553F1"/>
    <w:rsid w:val="00F5548F"/>
    <w:rsid w:val="00F5555A"/>
    <w:rsid w:val="00F555C6"/>
    <w:rsid w:val="00F55615"/>
    <w:rsid w:val="00F5565D"/>
    <w:rsid w:val="00F556B1"/>
    <w:rsid w:val="00F55784"/>
    <w:rsid w:val="00F5579B"/>
    <w:rsid w:val="00F55820"/>
    <w:rsid w:val="00F5587E"/>
    <w:rsid w:val="00F55A82"/>
    <w:rsid w:val="00F55A87"/>
    <w:rsid w:val="00F55BB2"/>
    <w:rsid w:val="00F55BFC"/>
    <w:rsid w:val="00F55CF5"/>
    <w:rsid w:val="00F55D20"/>
    <w:rsid w:val="00F55DDB"/>
    <w:rsid w:val="00F55E00"/>
    <w:rsid w:val="00F55E45"/>
    <w:rsid w:val="00F55EBE"/>
    <w:rsid w:val="00F55EC9"/>
    <w:rsid w:val="00F55F90"/>
    <w:rsid w:val="00F55FA7"/>
    <w:rsid w:val="00F560CB"/>
    <w:rsid w:val="00F56276"/>
    <w:rsid w:val="00F56278"/>
    <w:rsid w:val="00F56311"/>
    <w:rsid w:val="00F56337"/>
    <w:rsid w:val="00F56342"/>
    <w:rsid w:val="00F56368"/>
    <w:rsid w:val="00F56451"/>
    <w:rsid w:val="00F56504"/>
    <w:rsid w:val="00F5674A"/>
    <w:rsid w:val="00F5675D"/>
    <w:rsid w:val="00F567F1"/>
    <w:rsid w:val="00F5684A"/>
    <w:rsid w:val="00F5689F"/>
    <w:rsid w:val="00F568C0"/>
    <w:rsid w:val="00F568EC"/>
    <w:rsid w:val="00F568F4"/>
    <w:rsid w:val="00F56AF2"/>
    <w:rsid w:val="00F56C2A"/>
    <w:rsid w:val="00F56C44"/>
    <w:rsid w:val="00F56C69"/>
    <w:rsid w:val="00F56CBD"/>
    <w:rsid w:val="00F56D0A"/>
    <w:rsid w:val="00F56D19"/>
    <w:rsid w:val="00F56DC5"/>
    <w:rsid w:val="00F56E6A"/>
    <w:rsid w:val="00F56F9F"/>
    <w:rsid w:val="00F56FA5"/>
    <w:rsid w:val="00F57148"/>
    <w:rsid w:val="00F571A8"/>
    <w:rsid w:val="00F571C4"/>
    <w:rsid w:val="00F5729F"/>
    <w:rsid w:val="00F573DF"/>
    <w:rsid w:val="00F573E4"/>
    <w:rsid w:val="00F573FD"/>
    <w:rsid w:val="00F57404"/>
    <w:rsid w:val="00F57491"/>
    <w:rsid w:val="00F5749C"/>
    <w:rsid w:val="00F574A8"/>
    <w:rsid w:val="00F574D7"/>
    <w:rsid w:val="00F57522"/>
    <w:rsid w:val="00F57552"/>
    <w:rsid w:val="00F5756A"/>
    <w:rsid w:val="00F575C1"/>
    <w:rsid w:val="00F5761B"/>
    <w:rsid w:val="00F57679"/>
    <w:rsid w:val="00F576DB"/>
    <w:rsid w:val="00F576FA"/>
    <w:rsid w:val="00F5776A"/>
    <w:rsid w:val="00F57778"/>
    <w:rsid w:val="00F577DD"/>
    <w:rsid w:val="00F57821"/>
    <w:rsid w:val="00F57851"/>
    <w:rsid w:val="00F578DC"/>
    <w:rsid w:val="00F578ED"/>
    <w:rsid w:val="00F57965"/>
    <w:rsid w:val="00F579E5"/>
    <w:rsid w:val="00F57A0D"/>
    <w:rsid w:val="00F57AC5"/>
    <w:rsid w:val="00F57C62"/>
    <w:rsid w:val="00F57D11"/>
    <w:rsid w:val="00F57D30"/>
    <w:rsid w:val="00F57E26"/>
    <w:rsid w:val="00F57E56"/>
    <w:rsid w:val="00F57EB3"/>
    <w:rsid w:val="00F57F05"/>
    <w:rsid w:val="00F57FE4"/>
    <w:rsid w:val="00F60079"/>
    <w:rsid w:val="00F600AB"/>
    <w:rsid w:val="00F600F3"/>
    <w:rsid w:val="00F6010F"/>
    <w:rsid w:val="00F60122"/>
    <w:rsid w:val="00F60395"/>
    <w:rsid w:val="00F60440"/>
    <w:rsid w:val="00F60442"/>
    <w:rsid w:val="00F6045E"/>
    <w:rsid w:val="00F604F0"/>
    <w:rsid w:val="00F60575"/>
    <w:rsid w:val="00F6059E"/>
    <w:rsid w:val="00F605C2"/>
    <w:rsid w:val="00F606E9"/>
    <w:rsid w:val="00F6085C"/>
    <w:rsid w:val="00F60944"/>
    <w:rsid w:val="00F60977"/>
    <w:rsid w:val="00F60A18"/>
    <w:rsid w:val="00F60A1B"/>
    <w:rsid w:val="00F60A58"/>
    <w:rsid w:val="00F60BD0"/>
    <w:rsid w:val="00F60C13"/>
    <w:rsid w:val="00F60D6E"/>
    <w:rsid w:val="00F60DA1"/>
    <w:rsid w:val="00F60DCC"/>
    <w:rsid w:val="00F60E37"/>
    <w:rsid w:val="00F60E94"/>
    <w:rsid w:val="00F60EDC"/>
    <w:rsid w:val="00F60FBF"/>
    <w:rsid w:val="00F60FD6"/>
    <w:rsid w:val="00F6104E"/>
    <w:rsid w:val="00F610C4"/>
    <w:rsid w:val="00F6122C"/>
    <w:rsid w:val="00F613D1"/>
    <w:rsid w:val="00F614BD"/>
    <w:rsid w:val="00F614E1"/>
    <w:rsid w:val="00F6154D"/>
    <w:rsid w:val="00F6161E"/>
    <w:rsid w:val="00F6168C"/>
    <w:rsid w:val="00F6173C"/>
    <w:rsid w:val="00F6179D"/>
    <w:rsid w:val="00F617BC"/>
    <w:rsid w:val="00F617DF"/>
    <w:rsid w:val="00F6182C"/>
    <w:rsid w:val="00F61A0F"/>
    <w:rsid w:val="00F61A11"/>
    <w:rsid w:val="00F61C12"/>
    <w:rsid w:val="00F61C1A"/>
    <w:rsid w:val="00F61C30"/>
    <w:rsid w:val="00F61C9F"/>
    <w:rsid w:val="00F61D2E"/>
    <w:rsid w:val="00F61E1A"/>
    <w:rsid w:val="00F61E1E"/>
    <w:rsid w:val="00F61E41"/>
    <w:rsid w:val="00F61E92"/>
    <w:rsid w:val="00F61F09"/>
    <w:rsid w:val="00F61FD9"/>
    <w:rsid w:val="00F62104"/>
    <w:rsid w:val="00F6213F"/>
    <w:rsid w:val="00F62160"/>
    <w:rsid w:val="00F62322"/>
    <w:rsid w:val="00F623E7"/>
    <w:rsid w:val="00F6246D"/>
    <w:rsid w:val="00F624C8"/>
    <w:rsid w:val="00F62537"/>
    <w:rsid w:val="00F62568"/>
    <w:rsid w:val="00F6257D"/>
    <w:rsid w:val="00F6258C"/>
    <w:rsid w:val="00F62615"/>
    <w:rsid w:val="00F62652"/>
    <w:rsid w:val="00F626C2"/>
    <w:rsid w:val="00F626CB"/>
    <w:rsid w:val="00F62785"/>
    <w:rsid w:val="00F627A7"/>
    <w:rsid w:val="00F6283C"/>
    <w:rsid w:val="00F628E9"/>
    <w:rsid w:val="00F629A1"/>
    <w:rsid w:val="00F62A17"/>
    <w:rsid w:val="00F62BEE"/>
    <w:rsid w:val="00F62CE9"/>
    <w:rsid w:val="00F62DA6"/>
    <w:rsid w:val="00F62DBE"/>
    <w:rsid w:val="00F62DE9"/>
    <w:rsid w:val="00F62E8A"/>
    <w:rsid w:val="00F62EDE"/>
    <w:rsid w:val="00F62F0D"/>
    <w:rsid w:val="00F62F31"/>
    <w:rsid w:val="00F62F3D"/>
    <w:rsid w:val="00F62F7B"/>
    <w:rsid w:val="00F62FE9"/>
    <w:rsid w:val="00F62FFA"/>
    <w:rsid w:val="00F6301F"/>
    <w:rsid w:val="00F63191"/>
    <w:rsid w:val="00F6322B"/>
    <w:rsid w:val="00F63230"/>
    <w:rsid w:val="00F632B3"/>
    <w:rsid w:val="00F63447"/>
    <w:rsid w:val="00F6352D"/>
    <w:rsid w:val="00F636C7"/>
    <w:rsid w:val="00F636CC"/>
    <w:rsid w:val="00F6378A"/>
    <w:rsid w:val="00F6385A"/>
    <w:rsid w:val="00F63877"/>
    <w:rsid w:val="00F638F4"/>
    <w:rsid w:val="00F63907"/>
    <w:rsid w:val="00F63912"/>
    <w:rsid w:val="00F639E4"/>
    <w:rsid w:val="00F63B3C"/>
    <w:rsid w:val="00F63B52"/>
    <w:rsid w:val="00F63B6D"/>
    <w:rsid w:val="00F63BB2"/>
    <w:rsid w:val="00F63C26"/>
    <w:rsid w:val="00F63CD1"/>
    <w:rsid w:val="00F63CE2"/>
    <w:rsid w:val="00F63D41"/>
    <w:rsid w:val="00F63D93"/>
    <w:rsid w:val="00F63F2F"/>
    <w:rsid w:val="00F63F35"/>
    <w:rsid w:val="00F63F4A"/>
    <w:rsid w:val="00F63F99"/>
    <w:rsid w:val="00F64071"/>
    <w:rsid w:val="00F6407A"/>
    <w:rsid w:val="00F6409C"/>
    <w:rsid w:val="00F6413C"/>
    <w:rsid w:val="00F64168"/>
    <w:rsid w:val="00F641AC"/>
    <w:rsid w:val="00F6423A"/>
    <w:rsid w:val="00F642A9"/>
    <w:rsid w:val="00F642E4"/>
    <w:rsid w:val="00F6437C"/>
    <w:rsid w:val="00F643CA"/>
    <w:rsid w:val="00F643E2"/>
    <w:rsid w:val="00F644B6"/>
    <w:rsid w:val="00F64618"/>
    <w:rsid w:val="00F646FE"/>
    <w:rsid w:val="00F6475B"/>
    <w:rsid w:val="00F64783"/>
    <w:rsid w:val="00F647E0"/>
    <w:rsid w:val="00F647E1"/>
    <w:rsid w:val="00F647E2"/>
    <w:rsid w:val="00F64876"/>
    <w:rsid w:val="00F64945"/>
    <w:rsid w:val="00F6497C"/>
    <w:rsid w:val="00F649BC"/>
    <w:rsid w:val="00F649D4"/>
    <w:rsid w:val="00F64A15"/>
    <w:rsid w:val="00F64A1A"/>
    <w:rsid w:val="00F64AD6"/>
    <w:rsid w:val="00F64BF0"/>
    <w:rsid w:val="00F64C87"/>
    <w:rsid w:val="00F64E63"/>
    <w:rsid w:val="00F64F56"/>
    <w:rsid w:val="00F64FA3"/>
    <w:rsid w:val="00F64FC5"/>
    <w:rsid w:val="00F6506C"/>
    <w:rsid w:val="00F65089"/>
    <w:rsid w:val="00F65137"/>
    <w:rsid w:val="00F6513B"/>
    <w:rsid w:val="00F6513C"/>
    <w:rsid w:val="00F651E8"/>
    <w:rsid w:val="00F65381"/>
    <w:rsid w:val="00F653DB"/>
    <w:rsid w:val="00F65426"/>
    <w:rsid w:val="00F656D4"/>
    <w:rsid w:val="00F656F0"/>
    <w:rsid w:val="00F65708"/>
    <w:rsid w:val="00F65775"/>
    <w:rsid w:val="00F6585A"/>
    <w:rsid w:val="00F65B62"/>
    <w:rsid w:val="00F65BA4"/>
    <w:rsid w:val="00F65BBF"/>
    <w:rsid w:val="00F65BC4"/>
    <w:rsid w:val="00F65CE5"/>
    <w:rsid w:val="00F65E64"/>
    <w:rsid w:val="00F65ECF"/>
    <w:rsid w:val="00F65F27"/>
    <w:rsid w:val="00F65F9E"/>
    <w:rsid w:val="00F65FB3"/>
    <w:rsid w:val="00F65FBB"/>
    <w:rsid w:val="00F66016"/>
    <w:rsid w:val="00F661A4"/>
    <w:rsid w:val="00F661D8"/>
    <w:rsid w:val="00F661D9"/>
    <w:rsid w:val="00F66270"/>
    <w:rsid w:val="00F662AE"/>
    <w:rsid w:val="00F662D4"/>
    <w:rsid w:val="00F663E2"/>
    <w:rsid w:val="00F66440"/>
    <w:rsid w:val="00F6648E"/>
    <w:rsid w:val="00F664CB"/>
    <w:rsid w:val="00F6656F"/>
    <w:rsid w:val="00F66654"/>
    <w:rsid w:val="00F66681"/>
    <w:rsid w:val="00F6674E"/>
    <w:rsid w:val="00F66759"/>
    <w:rsid w:val="00F6680A"/>
    <w:rsid w:val="00F66845"/>
    <w:rsid w:val="00F6686C"/>
    <w:rsid w:val="00F66898"/>
    <w:rsid w:val="00F66916"/>
    <w:rsid w:val="00F66978"/>
    <w:rsid w:val="00F669FD"/>
    <w:rsid w:val="00F66A90"/>
    <w:rsid w:val="00F66ACE"/>
    <w:rsid w:val="00F66AED"/>
    <w:rsid w:val="00F66B33"/>
    <w:rsid w:val="00F66BC9"/>
    <w:rsid w:val="00F66BCF"/>
    <w:rsid w:val="00F66BF9"/>
    <w:rsid w:val="00F66C2D"/>
    <w:rsid w:val="00F66D59"/>
    <w:rsid w:val="00F66D5D"/>
    <w:rsid w:val="00F66D7A"/>
    <w:rsid w:val="00F66DB2"/>
    <w:rsid w:val="00F66DD1"/>
    <w:rsid w:val="00F66E5E"/>
    <w:rsid w:val="00F66E67"/>
    <w:rsid w:val="00F66EB3"/>
    <w:rsid w:val="00F66F78"/>
    <w:rsid w:val="00F66F97"/>
    <w:rsid w:val="00F66FDC"/>
    <w:rsid w:val="00F67006"/>
    <w:rsid w:val="00F67078"/>
    <w:rsid w:val="00F67083"/>
    <w:rsid w:val="00F67127"/>
    <w:rsid w:val="00F67255"/>
    <w:rsid w:val="00F67259"/>
    <w:rsid w:val="00F67278"/>
    <w:rsid w:val="00F67281"/>
    <w:rsid w:val="00F672D7"/>
    <w:rsid w:val="00F672F8"/>
    <w:rsid w:val="00F6735D"/>
    <w:rsid w:val="00F6737A"/>
    <w:rsid w:val="00F673DC"/>
    <w:rsid w:val="00F67413"/>
    <w:rsid w:val="00F67433"/>
    <w:rsid w:val="00F67446"/>
    <w:rsid w:val="00F67447"/>
    <w:rsid w:val="00F67482"/>
    <w:rsid w:val="00F674EB"/>
    <w:rsid w:val="00F67597"/>
    <w:rsid w:val="00F6759E"/>
    <w:rsid w:val="00F675E6"/>
    <w:rsid w:val="00F67619"/>
    <w:rsid w:val="00F67637"/>
    <w:rsid w:val="00F6772C"/>
    <w:rsid w:val="00F677C6"/>
    <w:rsid w:val="00F677CE"/>
    <w:rsid w:val="00F67861"/>
    <w:rsid w:val="00F67880"/>
    <w:rsid w:val="00F6789A"/>
    <w:rsid w:val="00F678C8"/>
    <w:rsid w:val="00F67959"/>
    <w:rsid w:val="00F67A41"/>
    <w:rsid w:val="00F67A5D"/>
    <w:rsid w:val="00F67A83"/>
    <w:rsid w:val="00F67A89"/>
    <w:rsid w:val="00F67AB8"/>
    <w:rsid w:val="00F67B04"/>
    <w:rsid w:val="00F67B11"/>
    <w:rsid w:val="00F67BE3"/>
    <w:rsid w:val="00F67BFD"/>
    <w:rsid w:val="00F67C09"/>
    <w:rsid w:val="00F67CDD"/>
    <w:rsid w:val="00F67DA7"/>
    <w:rsid w:val="00F67E20"/>
    <w:rsid w:val="00F67F31"/>
    <w:rsid w:val="00F67F36"/>
    <w:rsid w:val="00F7017A"/>
    <w:rsid w:val="00F702CC"/>
    <w:rsid w:val="00F70444"/>
    <w:rsid w:val="00F70461"/>
    <w:rsid w:val="00F704F7"/>
    <w:rsid w:val="00F705F2"/>
    <w:rsid w:val="00F7063E"/>
    <w:rsid w:val="00F70661"/>
    <w:rsid w:val="00F706D3"/>
    <w:rsid w:val="00F707AF"/>
    <w:rsid w:val="00F707BB"/>
    <w:rsid w:val="00F7086E"/>
    <w:rsid w:val="00F70895"/>
    <w:rsid w:val="00F708DC"/>
    <w:rsid w:val="00F708E7"/>
    <w:rsid w:val="00F70909"/>
    <w:rsid w:val="00F70987"/>
    <w:rsid w:val="00F70A03"/>
    <w:rsid w:val="00F70A53"/>
    <w:rsid w:val="00F70AF3"/>
    <w:rsid w:val="00F70C42"/>
    <w:rsid w:val="00F70C7E"/>
    <w:rsid w:val="00F70C83"/>
    <w:rsid w:val="00F70C8B"/>
    <w:rsid w:val="00F70D2C"/>
    <w:rsid w:val="00F70D4E"/>
    <w:rsid w:val="00F70DF4"/>
    <w:rsid w:val="00F70E6E"/>
    <w:rsid w:val="00F70ED5"/>
    <w:rsid w:val="00F70F33"/>
    <w:rsid w:val="00F70F54"/>
    <w:rsid w:val="00F70F63"/>
    <w:rsid w:val="00F71135"/>
    <w:rsid w:val="00F71166"/>
    <w:rsid w:val="00F71294"/>
    <w:rsid w:val="00F712E5"/>
    <w:rsid w:val="00F71335"/>
    <w:rsid w:val="00F71456"/>
    <w:rsid w:val="00F714D4"/>
    <w:rsid w:val="00F714F8"/>
    <w:rsid w:val="00F71626"/>
    <w:rsid w:val="00F71642"/>
    <w:rsid w:val="00F7164B"/>
    <w:rsid w:val="00F71686"/>
    <w:rsid w:val="00F717B3"/>
    <w:rsid w:val="00F7189D"/>
    <w:rsid w:val="00F718E3"/>
    <w:rsid w:val="00F718FC"/>
    <w:rsid w:val="00F71940"/>
    <w:rsid w:val="00F7195E"/>
    <w:rsid w:val="00F71A07"/>
    <w:rsid w:val="00F71A78"/>
    <w:rsid w:val="00F71AEB"/>
    <w:rsid w:val="00F71BC3"/>
    <w:rsid w:val="00F71BD3"/>
    <w:rsid w:val="00F71BD7"/>
    <w:rsid w:val="00F71C52"/>
    <w:rsid w:val="00F71CCA"/>
    <w:rsid w:val="00F71E79"/>
    <w:rsid w:val="00F71F23"/>
    <w:rsid w:val="00F71F2B"/>
    <w:rsid w:val="00F71F9B"/>
    <w:rsid w:val="00F71FA3"/>
    <w:rsid w:val="00F720B0"/>
    <w:rsid w:val="00F720C3"/>
    <w:rsid w:val="00F7211E"/>
    <w:rsid w:val="00F721C2"/>
    <w:rsid w:val="00F722F9"/>
    <w:rsid w:val="00F724AE"/>
    <w:rsid w:val="00F72570"/>
    <w:rsid w:val="00F72586"/>
    <w:rsid w:val="00F726E6"/>
    <w:rsid w:val="00F72797"/>
    <w:rsid w:val="00F72837"/>
    <w:rsid w:val="00F72925"/>
    <w:rsid w:val="00F72939"/>
    <w:rsid w:val="00F7297F"/>
    <w:rsid w:val="00F729D6"/>
    <w:rsid w:val="00F729E3"/>
    <w:rsid w:val="00F72B24"/>
    <w:rsid w:val="00F72B2A"/>
    <w:rsid w:val="00F72BF5"/>
    <w:rsid w:val="00F72C04"/>
    <w:rsid w:val="00F72C40"/>
    <w:rsid w:val="00F72C58"/>
    <w:rsid w:val="00F72CFC"/>
    <w:rsid w:val="00F72DD5"/>
    <w:rsid w:val="00F72E58"/>
    <w:rsid w:val="00F72F3C"/>
    <w:rsid w:val="00F72F6D"/>
    <w:rsid w:val="00F7307A"/>
    <w:rsid w:val="00F73132"/>
    <w:rsid w:val="00F7321D"/>
    <w:rsid w:val="00F73260"/>
    <w:rsid w:val="00F73270"/>
    <w:rsid w:val="00F7327A"/>
    <w:rsid w:val="00F7335A"/>
    <w:rsid w:val="00F733BE"/>
    <w:rsid w:val="00F735D2"/>
    <w:rsid w:val="00F735FB"/>
    <w:rsid w:val="00F73625"/>
    <w:rsid w:val="00F7368F"/>
    <w:rsid w:val="00F737E4"/>
    <w:rsid w:val="00F737FF"/>
    <w:rsid w:val="00F73815"/>
    <w:rsid w:val="00F738CD"/>
    <w:rsid w:val="00F738E4"/>
    <w:rsid w:val="00F73901"/>
    <w:rsid w:val="00F73938"/>
    <w:rsid w:val="00F73A35"/>
    <w:rsid w:val="00F73A77"/>
    <w:rsid w:val="00F73B8F"/>
    <w:rsid w:val="00F73BAD"/>
    <w:rsid w:val="00F73C60"/>
    <w:rsid w:val="00F73CE9"/>
    <w:rsid w:val="00F73CF6"/>
    <w:rsid w:val="00F73DC5"/>
    <w:rsid w:val="00F73DDE"/>
    <w:rsid w:val="00F73E13"/>
    <w:rsid w:val="00F73EAE"/>
    <w:rsid w:val="00F73F6A"/>
    <w:rsid w:val="00F74162"/>
    <w:rsid w:val="00F74176"/>
    <w:rsid w:val="00F742BF"/>
    <w:rsid w:val="00F74313"/>
    <w:rsid w:val="00F743A0"/>
    <w:rsid w:val="00F743D7"/>
    <w:rsid w:val="00F74404"/>
    <w:rsid w:val="00F7446B"/>
    <w:rsid w:val="00F744CD"/>
    <w:rsid w:val="00F74599"/>
    <w:rsid w:val="00F7459C"/>
    <w:rsid w:val="00F745BD"/>
    <w:rsid w:val="00F745D2"/>
    <w:rsid w:val="00F7469A"/>
    <w:rsid w:val="00F74738"/>
    <w:rsid w:val="00F7474F"/>
    <w:rsid w:val="00F74751"/>
    <w:rsid w:val="00F747D6"/>
    <w:rsid w:val="00F7485D"/>
    <w:rsid w:val="00F7488E"/>
    <w:rsid w:val="00F748D4"/>
    <w:rsid w:val="00F748D6"/>
    <w:rsid w:val="00F74952"/>
    <w:rsid w:val="00F749C8"/>
    <w:rsid w:val="00F749C9"/>
    <w:rsid w:val="00F749D1"/>
    <w:rsid w:val="00F74A84"/>
    <w:rsid w:val="00F74B37"/>
    <w:rsid w:val="00F74B9F"/>
    <w:rsid w:val="00F74C53"/>
    <w:rsid w:val="00F74CC1"/>
    <w:rsid w:val="00F74D3D"/>
    <w:rsid w:val="00F74D84"/>
    <w:rsid w:val="00F74DF9"/>
    <w:rsid w:val="00F74E62"/>
    <w:rsid w:val="00F74E9B"/>
    <w:rsid w:val="00F74F0B"/>
    <w:rsid w:val="00F74F32"/>
    <w:rsid w:val="00F74F3D"/>
    <w:rsid w:val="00F74FBA"/>
    <w:rsid w:val="00F750F9"/>
    <w:rsid w:val="00F751D3"/>
    <w:rsid w:val="00F7526C"/>
    <w:rsid w:val="00F75275"/>
    <w:rsid w:val="00F752AD"/>
    <w:rsid w:val="00F75334"/>
    <w:rsid w:val="00F7538F"/>
    <w:rsid w:val="00F75480"/>
    <w:rsid w:val="00F75536"/>
    <w:rsid w:val="00F75569"/>
    <w:rsid w:val="00F75586"/>
    <w:rsid w:val="00F7559C"/>
    <w:rsid w:val="00F757A7"/>
    <w:rsid w:val="00F757DD"/>
    <w:rsid w:val="00F757FA"/>
    <w:rsid w:val="00F75975"/>
    <w:rsid w:val="00F759A3"/>
    <w:rsid w:val="00F75A09"/>
    <w:rsid w:val="00F75ACE"/>
    <w:rsid w:val="00F75AF1"/>
    <w:rsid w:val="00F75CB2"/>
    <w:rsid w:val="00F75DB7"/>
    <w:rsid w:val="00F75E4F"/>
    <w:rsid w:val="00F75EA7"/>
    <w:rsid w:val="00F75EBB"/>
    <w:rsid w:val="00F75F7B"/>
    <w:rsid w:val="00F760EF"/>
    <w:rsid w:val="00F761BD"/>
    <w:rsid w:val="00F76219"/>
    <w:rsid w:val="00F762C8"/>
    <w:rsid w:val="00F7630F"/>
    <w:rsid w:val="00F7631D"/>
    <w:rsid w:val="00F763A8"/>
    <w:rsid w:val="00F763B0"/>
    <w:rsid w:val="00F763DE"/>
    <w:rsid w:val="00F763EF"/>
    <w:rsid w:val="00F76417"/>
    <w:rsid w:val="00F7656D"/>
    <w:rsid w:val="00F76578"/>
    <w:rsid w:val="00F765FB"/>
    <w:rsid w:val="00F76678"/>
    <w:rsid w:val="00F766FA"/>
    <w:rsid w:val="00F76709"/>
    <w:rsid w:val="00F7674A"/>
    <w:rsid w:val="00F767A1"/>
    <w:rsid w:val="00F767A4"/>
    <w:rsid w:val="00F76869"/>
    <w:rsid w:val="00F76891"/>
    <w:rsid w:val="00F768C8"/>
    <w:rsid w:val="00F768F4"/>
    <w:rsid w:val="00F76946"/>
    <w:rsid w:val="00F769C1"/>
    <w:rsid w:val="00F769D3"/>
    <w:rsid w:val="00F769F8"/>
    <w:rsid w:val="00F76A51"/>
    <w:rsid w:val="00F76A73"/>
    <w:rsid w:val="00F76A92"/>
    <w:rsid w:val="00F76AF7"/>
    <w:rsid w:val="00F76B1A"/>
    <w:rsid w:val="00F76B30"/>
    <w:rsid w:val="00F76CA2"/>
    <w:rsid w:val="00F76D11"/>
    <w:rsid w:val="00F76D98"/>
    <w:rsid w:val="00F76DC6"/>
    <w:rsid w:val="00F76F5D"/>
    <w:rsid w:val="00F76FCD"/>
    <w:rsid w:val="00F76FE2"/>
    <w:rsid w:val="00F77012"/>
    <w:rsid w:val="00F77172"/>
    <w:rsid w:val="00F77240"/>
    <w:rsid w:val="00F773B0"/>
    <w:rsid w:val="00F774A1"/>
    <w:rsid w:val="00F774F2"/>
    <w:rsid w:val="00F7750C"/>
    <w:rsid w:val="00F775DA"/>
    <w:rsid w:val="00F77619"/>
    <w:rsid w:val="00F7762E"/>
    <w:rsid w:val="00F77818"/>
    <w:rsid w:val="00F7793F"/>
    <w:rsid w:val="00F7799C"/>
    <w:rsid w:val="00F77A57"/>
    <w:rsid w:val="00F77A6E"/>
    <w:rsid w:val="00F77AA6"/>
    <w:rsid w:val="00F77AB7"/>
    <w:rsid w:val="00F77ADB"/>
    <w:rsid w:val="00F77AF7"/>
    <w:rsid w:val="00F77D2B"/>
    <w:rsid w:val="00F77D67"/>
    <w:rsid w:val="00F77E96"/>
    <w:rsid w:val="00F77E99"/>
    <w:rsid w:val="00F77EE2"/>
    <w:rsid w:val="00F77EF5"/>
    <w:rsid w:val="00F77F3C"/>
    <w:rsid w:val="00F77FB2"/>
    <w:rsid w:val="00F77FD2"/>
    <w:rsid w:val="00F80019"/>
    <w:rsid w:val="00F80063"/>
    <w:rsid w:val="00F8006F"/>
    <w:rsid w:val="00F801D5"/>
    <w:rsid w:val="00F8023B"/>
    <w:rsid w:val="00F80244"/>
    <w:rsid w:val="00F80291"/>
    <w:rsid w:val="00F802AB"/>
    <w:rsid w:val="00F803E0"/>
    <w:rsid w:val="00F804B6"/>
    <w:rsid w:val="00F805C2"/>
    <w:rsid w:val="00F80672"/>
    <w:rsid w:val="00F807D1"/>
    <w:rsid w:val="00F807DB"/>
    <w:rsid w:val="00F807FE"/>
    <w:rsid w:val="00F80810"/>
    <w:rsid w:val="00F80921"/>
    <w:rsid w:val="00F809B7"/>
    <w:rsid w:val="00F80AB5"/>
    <w:rsid w:val="00F80ADD"/>
    <w:rsid w:val="00F80BC5"/>
    <w:rsid w:val="00F80C21"/>
    <w:rsid w:val="00F80C8C"/>
    <w:rsid w:val="00F80D44"/>
    <w:rsid w:val="00F80E3D"/>
    <w:rsid w:val="00F80EB4"/>
    <w:rsid w:val="00F80EB7"/>
    <w:rsid w:val="00F81070"/>
    <w:rsid w:val="00F81096"/>
    <w:rsid w:val="00F8116C"/>
    <w:rsid w:val="00F81246"/>
    <w:rsid w:val="00F81283"/>
    <w:rsid w:val="00F812E2"/>
    <w:rsid w:val="00F81316"/>
    <w:rsid w:val="00F81378"/>
    <w:rsid w:val="00F8137D"/>
    <w:rsid w:val="00F813C7"/>
    <w:rsid w:val="00F813CE"/>
    <w:rsid w:val="00F8144D"/>
    <w:rsid w:val="00F8150A"/>
    <w:rsid w:val="00F81583"/>
    <w:rsid w:val="00F81605"/>
    <w:rsid w:val="00F81647"/>
    <w:rsid w:val="00F81696"/>
    <w:rsid w:val="00F816BD"/>
    <w:rsid w:val="00F81732"/>
    <w:rsid w:val="00F817BA"/>
    <w:rsid w:val="00F817D4"/>
    <w:rsid w:val="00F818A7"/>
    <w:rsid w:val="00F81981"/>
    <w:rsid w:val="00F819A8"/>
    <w:rsid w:val="00F819DC"/>
    <w:rsid w:val="00F819F4"/>
    <w:rsid w:val="00F81AB7"/>
    <w:rsid w:val="00F81B40"/>
    <w:rsid w:val="00F81BD3"/>
    <w:rsid w:val="00F81C4D"/>
    <w:rsid w:val="00F81C4E"/>
    <w:rsid w:val="00F81C77"/>
    <w:rsid w:val="00F81E16"/>
    <w:rsid w:val="00F81E25"/>
    <w:rsid w:val="00F81ED8"/>
    <w:rsid w:val="00F81FDB"/>
    <w:rsid w:val="00F8201C"/>
    <w:rsid w:val="00F8209A"/>
    <w:rsid w:val="00F820A3"/>
    <w:rsid w:val="00F820DF"/>
    <w:rsid w:val="00F82147"/>
    <w:rsid w:val="00F8217C"/>
    <w:rsid w:val="00F821DB"/>
    <w:rsid w:val="00F821DD"/>
    <w:rsid w:val="00F82236"/>
    <w:rsid w:val="00F8223C"/>
    <w:rsid w:val="00F822E5"/>
    <w:rsid w:val="00F82338"/>
    <w:rsid w:val="00F823E4"/>
    <w:rsid w:val="00F82464"/>
    <w:rsid w:val="00F82530"/>
    <w:rsid w:val="00F8253A"/>
    <w:rsid w:val="00F8263B"/>
    <w:rsid w:val="00F82679"/>
    <w:rsid w:val="00F826AC"/>
    <w:rsid w:val="00F82765"/>
    <w:rsid w:val="00F82775"/>
    <w:rsid w:val="00F8278F"/>
    <w:rsid w:val="00F8292E"/>
    <w:rsid w:val="00F829B7"/>
    <w:rsid w:val="00F82A30"/>
    <w:rsid w:val="00F82AD7"/>
    <w:rsid w:val="00F82B23"/>
    <w:rsid w:val="00F82BCB"/>
    <w:rsid w:val="00F82BEB"/>
    <w:rsid w:val="00F82C5E"/>
    <w:rsid w:val="00F82CC4"/>
    <w:rsid w:val="00F82CEE"/>
    <w:rsid w:val="00F82DB3"/>
    <w:rsid w:val="00F82EA2"/>
    <w:rsid w:val="00F82EAF"/>
    <w:rsid w:val="00F82EF0"/>
    <w:rsid w:val="00F83004"/>
    <w:rsid w:val="00F8300C"/>
    <w:rsid w:val="00F830B6"/>
    <w:rsid w:val="00F830B7"/>
    <w:rsid w:val="00F831C2"/>
    <w:rsid w:val="00F83228"/>
    <w:rsid w:val="00F8329E"/>
    <w:rsid w:val="00F8330C"/>
    <w:rsid w:val="00F83356"/>
    <w:rsid w:val="00F834A8"/>
    <w:rsid w:val="00F834E1"/>
    <w:rsid w:val="00F834ED"/>
    <w:rsid w:val="00F83504"/>
    <w:rsid w:val="00F83520"/>
    <w:rsid w:val="00F83558"/>
    <w:rsid w:val="00F8358C"/>
    <w:rsid w:val="00F83627"/>
    <w:rsid w:val="00F836A8"/>
    <w:rsid w:val="00F836DC"/>
    <w:rsid w:val="00F837F0"/>
    <w:rsid w:val="00F83878"/>
    <w:rsid w:val="00F83884"/>
    <w:rsid w:val="00F838E8"/>
    <w:rsid w:val="00F83993"/>
    <w:rsid w:val="00F839FA"/>
    <w:rsid w:val="00F83BB8"/>
    <w:rsid w:val="00F83BCE"/>
    <w:rsid w:val="00F83BDB"/>
    <w:rsid w:val="00F83BF4"/>
    <w:rsid w:val="00F83D29"/>
    <w:rsid w:val="00F83D93"/>
    <w:rsid w:val="00F83DE4"/>
    <w:rsid w:val="00F83E7F"/>
    <w:rsid w:val="00F83FE6"/>
    <w:rsid w:val="00F840B1"/>
    <w:rsid w:val="00F840D9"/>
    <w:rsid w:val="00F84141"/>
    <w:rsid w:val="00F84190"/>
    <w:rsid w:val="00F841F9"/>
    <w:rsid w:val="00F84220"/>
    <w:rsid w:val="00F8430E"/>
    <w:rsid w:val="00F84501"/>
    <w:rsid w:val="00F8458A"/>
    <w:rsid w:val="00F845BE"/>
    <w:rsid w:val="00F845C2"/>
    <w:rsid w:val="00F845DE"/>
    <w:rsid w:val="00F84676"/>
    <w:rsid w:val="00F846AA"/>
    <w:rsid w:val="00F846BF"/>
    <w:rsid w:val="00F84751"/>
    <w:rsid w:val="00F84776"/>
    <w:rsid w:val="00F84793"/>
    <w:rsid w:val="00F84936"/>
    <w:rsid w:val="00F8496D"/>
    <w:rsid w:val="00F84974"/>
    <w:rsid w:val="00F849D0"/>
    <w:rsid w:val="00F84A28"/>
    <w:rsid w:val="00F84A8F"/>
    <w:rsid w:val="00F84B0B"/>
    <w:rsid w:val="00F84B26"/>
    <w:rsid w:val="00F84B2C"/>
    <w:rsid w:val="00F84B5A"/>
    <w:rsid w:val="00F84BCE"/>
    <w:rsid w:val="00F84BD8"/>
    <w:rsid w:val="00F84C37"/>
    <w:rsid w:val="00F84C91"/>
    <w:rsid w:val="00F84E52"/>
    <w:rsid w:val="00F84E9B"/>
    <w:rsid w:val="00F84EA0"/>
    <w:rsid w:val="00F84F6E"/>
    <w:rsid w:val="00F8513A"/>
    <w:rsid w:val="00F8519C"/>
    <w:rsid w:val="00F852E9"/>
    <w:rsid w:val="00F852F6"/>
    <w:rsid w:val="00F8532D"/>
    <w:rsid w:val="00F85407"/>
    <w:rsid w:val="00F85419"/>
    <w:rsid w:val="00F85491"/>
    <w:rsid w:val="00F854BB"/>
    <w:rsid w:val="00F854E7"/>
    <w:rsid w:val="00F855B9"/>
    <w:rsid w:val="00F855D8"/>
    <w:rsid w:val="00F85653"/>
    <w:rsid w:val="00F85734"/>
    <w:rsid w:val="00F8575B"/>
    <w:rsid w:val="00F8578D"/>
    <w:rsid w:val="00F857E1"/>
    <w:rsid w:val="00F85800"/>
    <w:rsid w:val="00F85863"/>
    <w:rsid w:val="00F858A7"/>
    <w:rsid w:val="00F85998"/>
    <w:rsid w:val="00F859DD"/>
    <w:rsid w:val="00F85B3B"/>
    <w:rsid w:val="00F85C07"/>
    <w:rsid w:val="00F85CD9"/>
    <w:rsid w:val="00F85D4D"/>
    <w:rsid w:val="00F85D58"/>
    <w:rsid w:val="00F85D74"/>
    <w:rsid w:val="00F85EF5"/>
    <w:rsid w:val="00F85EFE"/>
    <w:rsid w:val="00F85FD5"/>
    <w:rsid w:val="00F860F4"/>
    <w:rsid w:val="00F860FD"/>
    <w:rsid w:val="00F861D2"/>
    <w:rsid w:val="00F861EB"/>
    <w:rsid w:val="00F86539"/>
    <w:rsid w:val="00F8659D"/>
    <w:rsid w:val="00F865F4"/>
    <w:rsid w:val="00F8669A"/>
    <w:rsid w:val="00F866A4"/>
    <w:rsid w:val="00F8677B"/>
    <w:rsid w:val="00F86871"/>
    <w:rsid w:val="00F86897"/>
    <w:rsid w:val="00F86931"/>
    <w:rsid w:val="00F86935"/>
    <w:rsid w:val="00F86936"/>
    <w:rsid w:val="00F86AD3"/>
    <w:rsid w:val="00F86AD5"/>
    <w:rsid w:val="00F86B2A"/>
    <w:rsid w:val="00F86BC8"/>
    <w:rsid w:val="00F86C2F"/>
    <w:rsid w:val="00F86C7A"/>
    <w:rsid w:val="00F86D0D"/>
    <w:rsid w:val="00F86D95"/>
    <w:rsid w:val="00F86DAE"/>
    <w:rsid w:val="00F86E30"/>
    <w:rsid w:val="00F86E79"/>
    <w:rsid w:val="00F86E86"/>
    <w:rsid w:val="00F86EAF"/>
    <w:rsid w:val="00F86F27"/>
    <w:rsid w:val="00F86F7D"/>
    <w:rsid w:val="00F86FB6"/>
    <w:rsid w:val="00F86FD2"/>
    <w:rsid w:val="00F86FF0"/>
    <w:rsid w:val="00F870A4"/>
    <w:rsid w:val="00F870B1"/>
    <w:rsid w:val="00F870B6"/>
    <w:rsid w:val="00F870FC"/>
    <w:rsid w:val="00F87202"/>
    <w:rsid w:val="00F872AE"/>
    <w:rsid w:val="00F87330"/>
    <w:rsid w:val="00F87361"/>
    <w:rsid w:val="00F87363"/>
    <w:rsid w:val="00F8739F"/>
    <w:rsid w:val="00F873AE"/>
    <w:rsid w:val="00F873B0"/>
    <w:rsid w:val="00F87424"/>
    <w:rsid w:val="00F8761F"/>
    <w:rsid w:val="00F87638"/>
    <w:rsid w:val="00F87692"/>
    <w:rsid w:val="00F8774A"/>
    <w:rsid w:val="00F87789"/>
    <w:rsid w:val="00F877E9"/>
    <w:rsid w:val="00F877F0"/>
    <w:rsid w:val="00F87823"/>
    <w:rsid w:val="00F8785D"/>
    <w:rsid w:val="00F878E0"/>
    <w:rsid w:val="00F878FC"/>
    <w:rsid w:val="00F87913"/>
    <w:rsid w:val="00F879E4"/>
    <w:rsid w:val="00F87A48"/>
    <w:rsid w:val="00F87A8E"/>
    <w:rsid w:val="00F87ACF"/>
    <w:rsid w:val="00F87ADC"/>
    <w:rsid w:val="00F87B76"/>
    <w:rsid w:val="00F87B9D"/>
    <w:rsid w:val="00F87D0C"/>
    <w:rsid w:val="00F87DC5"/>
    <w:rsid w:val="00F87F34"/>
    <w:rsid w:val="00F87FFD"/>
    <w:rsid w:val="00F9009B"/>
    <w:rsid w:val="00F90121"/>
    <w:rsid w:val="00F9015E"/>
    <w:rsid w:val="00F901D3"/>
    <w:rsid w:val="00F9021F"/>
    <w:rsid w:val="00F90473"/>
    <w:rsid w:val="00F904B8"/>
    <w:rsid w:val="00F904DD"/>
    <w:rsid w:val="00F90579"/>
    <w:rsid w:val="00F905A4"/>
    <w:rsid w:val="00F90666"/>
    <w:rsid w:val="00F9072F"/>
    <w:rsid w:val="00F90747"/>
    <w:rsid w:val="00F90797"/>
    <w:rsid w:val="00F907EA"/>
    <w:rsid w:val="00F9090E"/>
    <w:rsid w:val="00F90931"/>
    <w:rsid w:val="00F90A3E"/>
    <w:rsid w:val="00F90B24"/>
    <w:rsid w:val="00F90CC0"/>
    <w:rsid w:val="00F90E3B"/>
    <w:rsid w:val="00F90E49"/>
    <w:rsid w:val="00F90E69"/>
    <w:rsid w:val="00F90E71"/>
    <w:rsid w:val="00F90ED7"/>
    <w:rsid w:val="00F90F34"/>
    <w:rsid w:val="00F9100F"/>
    <w:rsid w:val="00F91063"/>
    <w:rsid w:val="00F91077"/>
    <w:rsid w:val="00F9108C"/>
    <w:rsid w:val="00F91123"/>
    <w:rsid w:val="00F9122A"/>
    <w:rsid w:val="00F912D6"/>
    <w:rsid w:val="00F91444"/>
    <w:rsid w:val="00F9148B"/>
    <w:rsid w:val="00F914ED"/>
    <w:rsid w:val="00F9159E"/>
    <w:rsid w:val="00F915DA"/>
    <w:rsid w:val="00F9166A"/>
    <w:rsid w:val="00F9171C"/>
    <w:rsid w:val="00F91773"/>
    <w:rsid w:val="00F917C6"/>
    <w:rsid w:val="00F91801"/>
    <w:rsid w:val="00F91847"/>
    <w:rsid w:val="00F91885"/>
    <w:rsid w:val="00F918CA"/>
    <w:rsid w:val="00F918D6"/>
    <w:rsid w:val="00F918EB"/>
    <w:rsid w:val="00F91951"/>
    <w:rsid w:val="00F9198A"/>
    <w:rsid w:val="00F919BC"/>
    <w:rsid w:val="00F919F8"/>
    <w:rsid w:val="00F91A4C"/>
    <w:rsid w:val="00F91A61"/>
    <w:rsid w:val="00F91A64"/>
    <w:rsid w:val="00F91A65"/>
    <w:rsid w:val="00F91CD8"/>
    <w:rsid w:val="00F91D65"/>
    <w:rsid w:val="00F91EAC"/>
    <w:rsid w:val="00F920C2"/>
    <w:rsid w:val="00F920D7"/>
    <w:rsid w:val="00F921DA"/>
    <w:rsid w:val="00F921F6"/>
    <w:rsid w:val="00F9222A"/>
    <w:rsid w:val="00F92242"/>
    <w:rsid w:val="00F9227B"/>
    <w:rsid w:val="00F92474"/>
    <w:rsid w:val="00F925BB"/>
    <w:rsid w:val="00F925D4"/>
    <w:rsid w:val="00F9261C"/>
    <w:rsid w:val="00F92769"/>
    <w:rsid w:val="00F9279D"/>
    <w:rsid w:val="00F927F0"/>
    <w:rsid w:val="00F927FB"/>
    <w:rsid w:val="00F92836"/>
    <w:rsid w:val="00F928BB"/>
    <w:rsid w:val="00F928C8"/>
    <w:rsid w:val="00F92954"/>
    <w:rsid w:val="00F92A0E"/>
    <w:rsid w:val="00F92ACD"/>
    <w:rsid w:val="00F92ADA"/>
    <w:rsid w:val="00F92D72"/>
    <w:rsid w:val="00F92D80"/>
    <w:rsid w:val="00F92DB3"/>
    <w:rsid w:val="00F92E55"/>
    <w:rsid w:val="00F92ED4"/>
    <w:rsid w:val="00F92F09"/>
    <w:rsid w:val="00F92F0C"/>
    <w:rsid w:val="00F92F1E"/>
    <w:rsid w:val="00F92F50"/>
    <w:rsid w:val="00F92FE7"/>
    <w:rsid w:val="00F9310C"/>
    <w:rsid w:val="00F9312F"/>
    <w:rsid w:val="00F93140"/>
    <w:rsid w:val="00F931C2"/>
    <w:rsid w:val="00F931D2"/>
    <w:rsid w:val="00F931FE"/>
    <w:rsid w:val="00F93270"/>
    <w:rsid w:val="00F9331B"/>
    <w:rsid w:val="00F93326"/>
    <w:rsid w:val="00F934A8"/>
    <w:rsid w:val="00F934DF"/>
    <w:rsid w:val="00F935C7"/>
    <w:rsid w:val="00F9361D"/>
    <w:rsid w:val="00F9366B"/>
    <w:rsid w:val="00F936E1"/>
    <w:rsid w:val="00F936F1"/>
    <w:rsid w:val="00F93710"/>
    <w:rsid w:val="00F937A5"/>
    <w:rsid w:val="00F937D0"/>
    <w:rsid w:val="00F93967"/>
    <w:rsid w:val="00F93B9A"/>
    <w:rsid w:val="00F93C27"/>
    <w:rsid w:val="00F93C2B"/>
    <w:rsid w:val="00F93CE7"/>
    <w:rsid w:val="00F93CEE"/>
    <w:rsid w:val="00F93D0C"/>
    <w:rsid w:val="00F93DAE"/>
    <w:rsid w:val="00F93EE4"/>
    <w:rsid w:val="00F93EF7"/>
    <w:rsid w:val="00F93F9F"/>
    <w:rsid w:val="00F9411A"/>
    <w:rsid w:val="00F94176"/>
    <w:rsid w:val="00F941C9"/>
    <w:rsid w:val="00F941F1"/>
    <w:rsid w:val="00F9420D"/>
    <w:rsid w:val="00F94248"/>
    <w:rsid w:val="00F9431D"/>
    <w:rsid w:val="00F9438F"/>
    <w:rsid w:val="00F94410"/>
    <w:rsid w:val="00F94466"/>
    <w:rsid w:val="00F9449E"/>
    <w:rsid w:val="00F9453B"/>
    <w:rsid w:val="00F945A5"/>
    <w:rsid w:val="00F945C4"/>
    <w:rsid w:val="00F94609"/>
    <w:rsid w:val="00F9460C"/>
    <w:rsid w:val="00F946C6"/>
    <w:rsid w:val="00F94833"/>
    <w:rsid w:val="00F948BC"/>
    <w:rsid w:val="00F94936"/>
    <w:rsid w:val="00F94A65"/>
    <w:rsid w:val="00F94A84"/>
    <w:rsid w:val="00F94C51"/>
    <w:rsid w:val="00F94C92"/>
    <w:rsid w:val="00F94D32"/>
    <w:rsid w:val="00F94D6F"/>
    <w:rsid w:val="00F94D97"/>
    <w:rsid w:val="00F94E63"/>
    <w:rsid w:val="00F94E8F"/>
    <w:rsid w:val="00F94EE4"/>
    <w:rsid w:val="00F9502E"/>
    <w:rsid w:val="00F9503C"/>
    <w:rsid w:val="00F950C5"/>
    <w:rsid w:val="00F950D9"/>
    <w:rsid w:val="00F950F2"/>
    <w:rsid w:val="00F95146"/>
    <w:rsid w:val="00F9514A"/>
    <w:rsid w:val="00F9514C"/>
    <w:rsid w:val="00F951A1"/>
    <w:rsid w:val="00F952D4"/>
    <w:rsid w:val="00F955A1"/>
    <w:rsid w:val="00F955E4"/>
    <w:rsid w:val="00F95604"/>
    <w:rsid w:val="00F9573B"/>
    <w:rsid w:val="00F957A5"/>
    <w:rsid w:val="00F95858"/>
    <w:rsid w:val="00F958DB"/>
    <w:rsid w:val="00F95924"/>
    <w:rsid w:val="00F95946"/>
    <w:rsid w:val="00F959C3"/>
    <w:rsid w:val="00F95A71"/>
    <w:rsid w:val="00F95A81"/>
    <w:rsid w:val="00F95AAA"/>
    <w:rsid w:val="00F95AB6"/>
    <w:rsid w:val="00F95B1F"/>
    <w:rsid w:val="00F95B71"/>
    <w:rsid w:val="00F95B96"/>
    <w:rsid w:val="00F95BAA"/>
    <w:rsid w:val="00F95BBC"/>
    <w:rsid w:val="00F95BCC"/>
    <w:rsid w:val="00F95C62"/>
    <w:rsid w:val="00F95C85"/>
    <w:rsid w:val="00F95F16"/>
    <w:rsid w:val="00F96035"/>
    <w:rsid w:val="00F9621A"/>
    <w:rsid w:val="00F96223"/>
    <w:rsid w:val="00F96250"/>
    <w:rsid w:val="00F96637"/>
    <w:rsid w:val="00F966C0"/>
    <w:rsid w:val="00F967EC"/>
    <w:rsid w:val="00F96824"/>
    <w:rsid w:val="00F9690D"/>
    <w:rsid w:val="00F96A2F"/>
    <w:rsid w:val="00F96A76"/>
    <w:rsid w:val="00F96B6E"/>
    <w:rsid w:val="00F96BC6"/>
    <w:rsid w:val="00F96C75"/>
    <w:rsid w:val="00F96C7B"/>
    <w:rsid w:val="00F96CCE"/>
    <w:rsid w:val="00F96CFE"/>
    <w:rsid w:val="00F96E0F"/>
    <w:rsid w:val="00F96F41"/>
    <w:rsid w:val="00F96F4D"/>
    <w:rsid w:val="00F97145"/>
    <w:rsid w:val="00F972A1"/>
    <w:rsid w:val="00F97330"/>
    <w:rsid w:val="00F97488"/>
    <w:rsid w:val="00F975EC"/>
    <w:rsid w:val="00F97872"/>
    <w:rsid w:val="00F97938"/>
    <w:rsid w:val="00F97960"/>
    <w:rsid w:val="00F979CE"/>
    <w:rsid w:val="00F97ACD"/>
    <w:rsid w:val="00F97AFD"/>
    <w:rsid w:val="00F97BAB"/>
    <w:rsid w:val="00F97C2E"/>
    <w:rsid w:val="00F97D7F"/>
    <w:rsid w:val="00F97E01"/>
    <w:rsid w:val="00F97E05"/>
    <w:rsid w:val="00F97E16"/>
    <w:rsid w:val="00F97E1B"/>
    <w:rsid w:val="00F97E38"/>
    <w:rsid w:val="00F97EEC"/>
    <w:rsid w:val="00F97F84"/>
    <w:rsid w:val="00F97F9E"/>
    <w:rsid w:val="00F97FB0"/>
    <w:rsid w:val="00FA0023"/>
    <w:rsid w:val="00FA00DF"/>
    <w:rsid w:val="00FA0185"/>
    <w:rsid w:val="00FA027A"/>
    <w:rsid w:val="00FA02E7"/>
    <w:rsid w:val="00FA0333"/>
    <w:rsid w:val="00FA0336"/>
    <w:rsid w:val="00FA0497"/>
    <w:rsid w:val="00FA04D8"/>
    <w:rsid w:val="00FA04FB"/>
    <w:rsid w:val="00FA053E"/>
    <w:rsid w:val="00FA06C3"/>
    <w:rsid w:val="00FA0700"/>
    <w:rsid w:val="00FA0792"/>
    <w:rsid w:val="00FA079A"/>
    <w:rsid w:val="00FA07B1"/>
    <w:rsid w:val="00FA081E"/>
    <w:rsid w:val="00FA08A4"/>
    <w:rsid w:val="00FA08E5"/>
    <w:rsid w:val="00FA0904"/>
    <w:rsid w:val="00FA093E"/>
    <w:rsid w:val="00FA0952"/>
    <w:rsid w:val="00FA0A18"/>
    <w:rsid w:val="00FA0AEA"/>
    <w:rsid w:val="00FA0B46"/>
    <w:rsid w:val="00FA0BD9"/>
    <w:rsid w:val="00FA0C0B"/>
    <w:rsid w:val="00FA0CB4"/>
    <w:rsid w:val="00FA0CCA"/>
    <w:rsid w:val="00FA0D1B"/>
    <w:rsid w:val="00FA0DA2"/>
    <w:rsid w:val="00FA0E11"/>
    <w:rsid w:val="00FA0E81"/>
    <w:rsid w:val="00FA0EAE"/>
    <w:rsid w:val="00FA0F19"/>
    <w:rsid w:val="00FA0F8A"/>
    <w:rsid w:val="00FA0F8B"/>
    <w:rsid w:val="00FA0F8F"/>
    <w:rsid w:val="00FA0F9F"/>
    <w:rsid w:val="00FA1033"/>
    <w:rsid w:val="00FA10F8"/>
    <w:rsid w:val="00FA1101"/>
    <w:rsid w:val="00FA119C"/>
    <w:rsid w:val="00FA11CA"/>
    <w:rsid w:val="00FA127D"/>
    <w:rsid w:val="00FA127F"/>
    <w:rsid w:val="00FA1287"/>
    <w:rsid w:val="00FA12AD"/>
    <w:rsid w:val="00FA12DB"/>
    <w:rsid w:val="00FA1388"/>
    <w:rsid w:val="00FA13FE"/>
    <w:rsid w:val="00FA140D"/>
    <w:rsid w:val="00FA141A"/>
    <w:rsid w:val="00FA147D"/>
    <w:rsid w:val="00FA14B4"/>
    <w:rsid w:val="00FA1504"/>
    <w:rsid w:val="00FA1530"/>
    <w:rsid w:val="00FA15BF"/>
    <w:rsid w:val="00FA167F"/>
    <w:rsid w:val="00FA1696"/>
    <w:rsid w:val="00FA16A3"/>
    <w:rsid w:val="00FA17A1"/>
    <w:rsid w:val="00FA1950"/>
    <w:rsid w:val="00FA19B8"/>
    <w:rsid w:val="00FA1A71"/>
    <w:rsid w:val="00FA1AF6"/>
    <w:rsid w:val="00FA1B23"/>
    <w:rsid w:val="00FA1B27"/>
    <w:rsid w:val="00FA1BA9"/>
    <w:rsid w:val="00FA1C1E"/>
    <w:rsid w:val="00FA1DA4"/>
    <w:rsid w:val="00FA1DC3"/>
    <w:rsid w:val="00FA1E13"/>
    <w:rsid w:val="00FA1E5E"/>
    <w:rsid w:val="00FA1FE1"/>
    <w:rsid w:val="00FA205F"/>
    <w:rsid w:val="00FA2125"/>
    <w:rsid w:val="00FA217E"/>
    <w:rsid w:val="00FA2226"/>
    <w:rsid w:val="00FA236F"/>
    <w:rsid w:val="00FA25B4"/>
    <w:rsid w:val="00FA2630"/>
    <w:rsid w:val="00FA2660"/>
    <w:rsid w:val="00FA26B8"/>
    <w:rsid w:val="00FA26F1"/>
    <w:rsid w:val="00FA2732"/>
    <w:rsid w:val="00FA27C1"/>
    <w:rsid w:val="00FA27E1"/>
    <w:rsid w:val="00FA27F1"/>
    <w:rsid w:val="00FA2A31"/>
    <w:rsid w:val="00FA2C92"/>
    <w:rsid w:val="00FA2CC7"/>
    <w:rsid w:val="00FA2D12"/>
    <w:rsid w:val="00FA2D77"/>
    <w:rsid w:val="00FA2DB8"/>
    <w:rsid w:val="00FA2DC9"/>
    <w:rsid w:val="00FA2E46"/>
    <w:rsid w:val="00FA2EB5"/>
    <w:rsid w:val="00FA2EC1"/>
    <w:rsid w:val="00FA2EC6"/>
    <w:rsid w:val="00FA2FDE"/>
    <w:rsid w:val="00FA2FF0"/>
    <w:rsid w:val="00FA3043"/>
    <w:rsid w:val="00FA3166"/>
    <w:rsid w:val="00FA318D"/>
    <w:rsid w:val="00FA31D0"/>
    <w:rsid w:val="00FA3288"/>
    <w:rsid w:val="00FA33C4"/>
    <w:rsid w:val="00FA34A8"/>
    <w:rsid w:val="00FA3540"/>
    <w:rsid w:val="00FA35FF"/>
    <w:rsid w:val="00FA3632"/>
    <w:rsid w:val="00FA36CB"/>
    <w:rsid w:val="00FA36CF"/>
    <w:rsid w:val="00FA3719"/>
    <w:rsid w:val="00FA38C9"/>
    <w:rsid w:val="00FA38DF"/>
    <w:rsid w:val="00FA397B"/>
    <w:rsid w:val="00FA3983"/>
    <w:rsid w:val="00FA39A2"/>
    <w:rsid w:val="00FA3A8C"/>
    <w:rsid w:val="00FA3AB5"/>
    <w:rsid w:val="00FA3B07"/>
    <w:rsid w:val="00FA3B24"/>
    <w:rsid w:val="00FA3C08"/>
    <w:rsid w:val="00FA3C66"/>
    <w:rsid w:val="00FA3C6C"/>
    <w:rsid w:val="00FA3D59"/>
    <w:rsid w:val="00FA3D79"/>
    <w:rsid w:val="00FA3DCE"/>
    <w:rsid w:val="00FA3DD0"/>
    <w:rsid w:val="00FA3DF5"/>
    <w:rsid w:val="00FA3EDC"/>
    <w:rsid w:val="00FA3F01"/>
    <w:rsid w:val="00FA3F33"/>
    <w:rsid w:val="00FA3FCA"/>
    <w:rsid w:val="00FA4180"/>
    <w:rsid w:val="00FA424F"/>
    <w:rsid w:val="00FA42AA"/>
    <w:rsid w:val="00FA44BE"/>
    <w:rsid w:val="00FA44D8"/>
    <w:rsid w:val="00FA44F3"/>
    <w:rsid w:val="00FA4751"/>
    <w:rsid w:val="00FA47A0"/>
    <w:rsid w:val="00FA4813"/>
    <w:rsid w:val="00FA482E"/>
    <w:rsid w:val="00FA4864"/>
    <w:rsid w:val="00FA486E"/>
    <w:rsid w:val="00FA4887"/>
    <w:rsid w:val="00FA48BD"/>
    <w:rsid w:val="00FA4932"/>
    <w:rsid w:val="00FA495D"/>
    <w:rsid w:val="00FA4969"/>
    <w:rsid w:val="00FA4B80"/>
    <w:rsid w:val="00FA4BD6"/>
    <w:rsid w:val="00FA4BEE"/>
    <w:rsid w:val="00FA4BFC"/>
    <w:rsid w:val="00FA4C68"/>
    <w:rsid w:val="00FA4D39"/>
    <w:rsid w:val="00FA4D90"/>
    <w:rsid w:val="00FA4D95"/>
    <w:rsid w:val="00FA4D9A"/>
    <w:rsid w:val="00FA4DA3"/>
    <w:rsid w:val="00FA4E02"/>
    <w:rsid w:val="00FA4E11"/>
    <w:rsid w:val="00FA4EFF"/>
    <w:rsid w:val="00FA4F81"/>
    <w:rsid w:val="00FA4FAE"/>
    <w:rsid w:val="00FA4FFD"/>
    <w:rsid w:val="00FA504B"/>
    <w:rsid w:val="00FA506D"/>
    <w:rsid w:val="00FA50E2"/>
    <w:rsid w:val="00FA5270"/>
    <w:rsid w:val="00FA52BF"/>
    <w:rsid w:val="00FA530C"/>
    <w:rsid w:val="00FA536E"/>
    <w:rsid w:val="00FA53A5"/>
    <w:rsid w:val="00FA53C5"/>
    <w:rsid w:val="00FA545F"/>
    <w:rsid w:val="00FA5768"/>
    <w:rsid w:val="00FA57D1"/>
    <w:rsid w:val="00FA586F"/>
    <w:rsid w:val="00FA58FE"/>
    <w:rsid w:val="00FA5939"/>
    <w:rsid w:val="00FA5AEA"/>
    <w:rsid w:val="00FA5AFF"/>
    <w:rsid w:val="00FA5B52"/>
    <w:rsid w:val="00FA5BBA"/>
    <w:rsid w:val="00FA5C79"/>
    <w:rsid w:val="00FA5CDB"/>
    <w:rsid w:val="00FA5CDD"/>
    <w:rsid w:val="00FA5EB0"/>
    <w:rsid w:val="00FA5ECD"/>
    <w:rsid w:val="00FA5FE1"/>
    <w:rsid w:val="00FA5FEE"/>
    <w:rsid w:val="00FA606E"/>
    <w:rsid w:val="00FA60A7"/>
    <w:rsid w:val="00FA60C7"/>
    <w:rsid w:val="00FA60D6"/>
    <w:rsid w:val="00FA61A5"/>
    <w:rsid w:val="00FA6216"/>
    <w:rsid w:val="00FA62E1"/>
    <w:rsid w:val="00FA6353"/>
    <w:rsid w:val="00FA642F"/>
    <w:rsid w:val="00FA6472"/>
    <w:rsid w:val="00FA6477"/>
    <w:rsid w:val="00FA6488"/>
    <w:rsid w:val="00FA64B2"/>
    <w:rsid w:val="00FA652C"/>
    <w:rsid w:val="00FA66DA"/>
    <w:rsid w:val="00FA675A"/>
    <w:rsid w:val="00FA6818"/>
    <w:rsid w:val="00FA681E"/>
    <w:rsid w:val="00FA68ED"/>
    <w:rsid w:val="00FA698D"/>
    <w:rsid w:val="00FA69F9"/>
    <w:rsid w:val="00FA6A0A"/>
    <w:rsid w:val="00FA6B2A"/>
    <w:rsid w:val="00FA6C72"/>
    <w:rsid w:val="00FA6C97"/>
    <w:rsid w:val="00FA6D93"/>
    <w:rsid w:val="00FA6DA8"/>
    <w:rsid w:val="00FA6DF0"/>
    <w:rsid w:val="00FA6F37"/>
    <w:rsid w:val="00FA70DE"/>
    <w:rsid w:val="00FA70F0"/>
    <w:rsid w:val="00FA722C"/>
    <w:rsid w:val="00FA725F"/>
    <w:rsid w:val="00FA72E5"/>
    <w:rsid w:val="00FA734F"/>
    <w:rsid w:val="00FA73A9"/>
    <w:rsid w:val="00FA755C"/>
    <w:rsid w:val="00FA75C9"/>
    <w:rsid w:val="00FA760A"/>
    <w:rsid w:val="00FA775E"/>
    <w:rsid w:val="00FA7762"/>
    <w:rsid w:val="00FA78C2"/>
    <w:rsid w:val="00FA790A"/>
    <w:rsid w:val="00FA79BB"/>
    <w:rsid w:val="00FA7A5A"/>
    <w:rsid w:val="00FA7A5B"/>
    <w:rsid w:val="00FA7B8C"/>
    <w:rsid w:val="00FA7BD5"/>
    <w:rsid w:val="00FA7C4F"/>
    <w:rsid w:val="00FA7D39"/>
    <w:rsid w:val="00FA7D4C"/>
    <w:rsid w:val="00FA7D86"/>
    <w:rsid w:val="00FA7E5D"/>
    <w:rsid w:val="00FA7F24"/>
    <w:rsid w:val="00FA7FD9"/>
    <w:rsid w:val="00FB0161"/>
    <w:rsid w:val="00FB022E"/>
    <w:rsid w:val="00FB0297"/>
    <w:rsid w:val="00FB039A"/>
    <w:rsid w:val="00FB03A3"/>
    <w:rsid w:val="00FB04C7"/>
    <w:rsid w:val="00FB04E5"/>
    <w:rsid w:val="00FB0534"/>
    <w:rsid w:val="00FB06CA"/>
    <w:rsid w:val="00FB099A"/>
    <w:rsid w:val="00FB0A23"/>
    <w:rsid w:val="00FB0A6F"/>
    <w:rsid w:val="00FB0B1C"/>
    <w:rsid w:val="00FB0B41"/>
    <w:rsid w:val="00FB0BB8"/>
    <w:rsid w:val="00FB0C03"/>
    <w:rsid w:val="00FB0C25"/>
    <w:rsid w:val="00FB0CAA"/>
    <w:rsid w:val="00FB0CB4"/>
    <w:rsid w:val="00FB0CC2"/>
    <w:rsid w:val="00FB0DBC"/>
    <w:rsid w:val="00FB0E00"/>
    <w:rsid w:val="00FB0E3C"/>
    <w:rsid w:val="00FB0E67"/>
    <w:rsid w:val="00FB0F91"/>
    <w:rsid w:val="00FB108B"/>
    <w:rsid w:val="00FB1090"/>
    <w:rsid w:val="00FB115F"/>
    <w:rsid w:val="00FB11A8"/>
    <w:rsid w:val="00FB11E6"/>
    <w:rsid w:val="00FB1300"/>
    <w:rsid w:val="00FB138E"/>
    <w:rsid w:val="00FB1455"/>
    <w:rsid w:val="00FB1477"/>
    <w:rsid w:val="00FB1489"/>
    <w:rsid w:val="00FB14B9"/>
    <w:rsid w:val="00FB15C5"/>
    <w:rsid w:val="00FB1608"/>
    <w:rsid w:val="00FB1637"/>
    <w:rsid w:val="00FB164D"/>
    <w:rsid w:val="00FB167C"/>
    <w:rsid w:val="00FB1735"/>
    <w:rsid w:val="00FB173D"/>
    <w:rsid w:val="00FB176C"/>
    <w:rsid w:val="00FB1796"/>
    <w:rsid w:val="00FB17A6"/>
    <w:rsid w:val="00FB17CB"/>
    <w:rsid w:val="00FB185F"/>
    <w:rsid w:val="00FB1920"/>
    <w:rsid w:val="00FB1A46"/>
    <w:rsid w:val="00FB1A7B"/>
    <w:rsid w:val="00FB1AAC"/>
    <w:rsid w:val="00FB1B04"/>
    <w:rsid w:val="00FB1B5A"/>
    <w:rsid w:val="00FB1BFA"/>
    <w:rsid w:val="00FB1C31"/>
    <w:rsid w:val="00FB1C6C"/>
    <w:rsid w:val="00FB1D71"/>
    <w:rsid w:val="00FB1E65"/>
    <w:rsid w:val="00FB1E82"/>
    <w:rsid w:val="00FB1EDE"/>
    <w:rsid w:val="00FB1F44"/>
    <w:rsid w:val="00FB2077"/>
    <w:rsid w:val="00FB207A"/>
    <w:rsid w:val="00FB207D"/>
    <w:rsid w:val="00FB210E"/>
    <w:rsid w:val="00FB233E"/>
    <w:rsid w:val="00FB2394"/>
    <w:rsid w:val="00FB24D4"/>
    <w:rsid w:val="00FB24EC"/>
    <w:rsid w:val="00FB2594"/>
    <w:rsid w:val="00FB2601"/>
    <w:rsid w:val="00FB2660"/>
    <w:rsid w:val="00FB271A"/>
    <w:rsid w:val="00FB27B8"/>
    <w:rsid w:val="00FB280C"/>
    <w:rsid w:val="00FB2825"/>
    <w:rsid w:val="00FB2826"/>
    <w:rsid w:val="00FB28A2"/>
    <w:rsid w:val="00FB2918"/>
    <w:rsid w:val="00FB299B"/>
    <w:rsid w:val="00FB2AB1"/>
    <w:rsid w:val="00FB2AE5"/>
    <w:rsid w:val="00FB2B8A"/>
    <w:rsid w:val="00FB2D2D"/>
    <w:rsid w:val="00FB2DE1"/>
    <w:rsid w:val="00FB2DFB"/>
    <w:rsid w:val="00FB2E88"/>
    <w:rsid w:val="00FB2E9D"/>
    <w:rsid w:val="00FB30C4"/>
    <w:rsid w:val="00FB3165"/>
    <w:rsid w:val="00FB327F"/>
    <w:rsid w:val="00FB32BE"/>
    <w:rsid w:val="00FB3354"/>
    <w:rsid w:val="00FB3486"/>
    <w:rsid w:val="00FB3504"/>
    <w:rsid w:val="00FB35DA"/>
    <w:rsid w:val="00FB37DB"/>
    <w:rsid w:val="00FB396D"/>
    <w:rsid w:val="00FB3996"/>
    <w:rsid w:val="00FB3A33"/>
    <w:rsid w:val="00FB3A8B"/>
    <w:rsid w:val="00FB3AA2"/>
    <w:rsid w:val="00FB3B17"/>
    <w:rsid w:val="00FB3BD6"/>
    <w:rsid w:val="00FB3D04"/>
    <w:rsid w:val="00FB3D79"/>
    <w:rsid w:val="00FB3E09"/>
    <w:rsid w:val="00FB3F02"/>
    <w:rsid w:val="00FB4169"/>
    <w:rsid w:val="00FB4246"/>
    <w:rsid w:val="00FB42D3"/>
    <w:rsid w:val="00FB431E"/>
    <w:rsid w:val="00FB4384"/>
    <w:rsid w:val="00FB43B9"/>
    <w:rsid w:val="00FB4431"/>
    <w:rsid w:val="00FB44A8"/>
    <w:rsid w:val="00FB44D2"/>
    <w:rsid w:val="00FB45BF"/>
    <w:rsid w:val="00FB4661"/>
    <w:rsid w:val="00FB4664"/>
    <w:rsid w:val="00FB46A0"/>
    <w:rsid w:val="00FB4724"/>
    <w:rsid w:val="00FB473B"/>
    <w:rsid w:val="00FB4781"/>
    <w:rsid w:val="00FB47F7"/>
    <w:rsid w:val="00FB4875"/>
    <w:rsid w:val="00FB4914"/>
    <w:rsid w:val="00FB49CD"/>
    <w:rsid w:val="00FB4A10"/>
    <w:rsid w:val="00FB4A8F"/>
    <w:rsid w:val="00FB4AFB"/>
    <w:rsid w:val="00FB4C0B"/>
    <w:rsid w:val="00FB4CFF"/>
    <w:rsid w:val="00FB4F46"/>
    <w:rsid w:val="00FB4FB6"/>
    <w:rsid w:val="00FB4FD3"/>
    <w:rsid w:val="00FB4FD8"/>
    <w:rsid w:val="00FB504D"/>
    <w:rsid w:val="00FB5070"/>
    <w:rsid w:val="00FB50C2"/>
    <w:rsid w:val="00FB50CF"/>
    <w:rsid w:val="00FB50EF"/>
    <w:rsid w:val="00FB5122"/>
    <w:rsid w:val="00FB51C5"/>
    <w:rsid w:val="00FB5213"/>
    <w:rsid w:val="00FB526B"/>
    <w:rsid w:val="00FB5341"/>
    <w:rsid w:val="00FB53D6"/>
    <w:rsid w:val="00FB5404"/>
    <w:rsid w:val="00FB54BB"/>
    <w:rsid w:val="00FB5580"/>
    <w:rsid w:val="00FB558F"/>
    <w:rsid w:val="00FB55C3"/>
    <w:rsid w:val="00FB5646"/>
    <w:rsid w:val="00FB5674"/>
    <w:rsid w:val="00FB56B1"/>
    <w:rsid w:val="00FB5769"/>
    <w:rsid w:val="00FB583B"/>
    <w:rsid w:val="00FB5862"/>
    <w:rsid w:val="00FB58BB"/>
    <w:rsid w:val="00FB5944"/>
    <w:rsid w:val="00FB595F"/>
    <w:rsid w:val="00FB59BE"/>
    <w:rsid w:val="00FB59F8"/>
    <w:rsid w:val="00FB5A0F"/>
    <w:rsid w:val="00FB5D1E"/>
    <w:rsid w:val="00FB5D82"/>
    <w:rsid w:val="00FB5E07"/>
    <w:rsid w:val="00FB5E11"/>
    <w:rsid w:val="00FB5E48"/>
    <w:rsid w:val="00FB5F76"/>
    <w:rsid w:val="00FB5FAF"/>
    <w:rsid w:val="00FB5FC7"/>
    <w:rsid w:val="00FB5FD1"/>
    <w:rsid w:val="00FB600B"/>
    <w:rsid w:val="00FB6032"/>
    <w:rsid w:val="00FB6050"/>
    <w:rsid w:val="00FB61A7"/>
    <w:rsid w:val="00FB61D3"/>
    <w:rsid w:val="00FB62C7"/>
    <w:rsid w:val="00FB6329"/>
    <w:rsid w:val="00FB6353"/>
    <w:rsid w:val="00FB6379"/>
    <w:rsid w:val="00FB657D"/>
    <w:rsid w:val="00FB66A1"/>
    <w:rsid w:val="00FB66D6"/>
    <w:rsid w:val="00FB6868"/>
    <w:rsid w:val="00FB686D"/>
    <w:rsid w:val="00FB69AE"/>
    <w:rsid w:val="00FB69D1"/>
    <w:rsid w:val="00FB6A62"/>
    <w:rsid w:val="00FB6A69"/>
    <w:rsid w:val="00FB6AE1"/>
    <w:rsid w:val="00FB6B61"/>
    <w:rsid w:val="00FB6B82"/>
    <w:rsid w:val="00FB6CBC"/>
    <w:rsid w:val="00FB6DC9"/>
    <w:rsid w:val="00FB6E52"/>
    <w:rsid w:val="00FB6EFA"/>
    <w:rsid w:val="00FB6F42"/>
    <w:rsid w:val="00FB6FAC"/>
    <w:rsid w:val="00FB7054"/>
    <w:rsid w:val="00FB70D7"/>
    <w:rsid w:val="00FB70F9"/>
    <w:rsid w:val="00FB7146"/>
    <w:rsid w:val="00FB719B"/>
    <w:rsid w:val="00FB71AA"/>
    <w:rsid w:val="00FB7259"/>
    <w:rsid w:val="00FB7335"/>
    <w:rsid w:val="00FB74EF"/>
    <w:rsid w:val="00FB756F"/>
    <w:rsid w:val="00FB76EA"/>
    <w:rsid w:val="00FB7738"/>
    <w:rsid w:val="00FB77BB"/>
    <w:rsid w:val="00FB7888"/>
    <w:rsid w:val="00FB79A3"/>
    <w:rsid w:val="00FB79A9"/>
    <w:rsid w:val="00FB7A51"/>
    <w:rsid w:val="00FB7AC1"/>
    <w:rsid w:val="00FB7AEF"/>
    <w:rsid w:val="00FB7BE6"/>
    <w:rsid w:val="00FB7C17"/>
    <w:rsid w:val="00FB7C35"/>
    <w:rsid w:val="00FB7C39"/>
    <w:rsid w:val="00FB7C55"/>
    <w:rsid w:val="00FB7CBC"/>
    <w:rsid w:val="00FB7CC1"/>
    <w:rsid w:val="00FB7CF9"/>
    <w:rsid w:val="00FB7D4F"/>
    <w:rsid w:val="00FB7D9F"/>
    <w:rsid w:val="00FB7E3A"/>
    <w:rsid w:val="00FB7EA2"/>
    <w:rsid w:val="00FB7EB8"/>
    <w:rsid w:val="00FB7EF8"/>
    <w:rsid w:val="00FC002C"/>
    <w:rsid w:val="00FC018D"/>
    <w:rsid w:val="00FC03BC"/>
    <w:rsid w:val="00FC0402"/>
    <w:rsid w:val="00FC043A"/>
    <w:rsid w:val="00FC0492"/>
    <w:rsid w:val="00FC049D"/>
    <w:rsid w:val="00FC054A"/>
    <w:rsid w:val="00FC058C"/>
    <w:rsid w:val="00FC05CB"/>
    <w:rsid w:val="00FC05D4"/>
    <w:rsid w:val="00FC06B7"/>
    <w:rsid w:val="00FC078A"/>
    <w:rsid w:val="00FC07AB"/>
    <w:rsid w:val="00FC07C8"/>
    <w:rsid w:val="00FC07CB"/>
    <w:rsid w:val="00FC07CF"/>
    <w:rsid w:val="00FC089E"/>
    <w:rsid w:val="00FC08F9"/>
    <w:rsid w:val="00FC09A5"/>
    <w:rsid w:val="00FC0B7A"/>
    <w:rsid w:val="00FC0BB9"/>
    <w:rsid w:val="00FC0BC0"/>
    <w:rsid w:val="00FC0CF6"/>
    <w:rsid w:val="00FC0DDE"/>
    <w:rsid w:val="00FC0DEB"/>
    <w:rsid w:val="00FC0DF0"/>
    <w:rsid w:val="00FC0DF5"/>
    <w:rsid w:val="00FC0E03"/>
    <w:rsid w:val="00FC0E9F"/>
    <w:rsid w:val="00FC0EB2"/>
    <w:rsid w:val="00FC0F28"/>
    <w:rsid w:val="00FC0FEA"/>
    <w:rsid w:val="00FC102A"/>
    <w:rsid w:val="00FC1117"/>
    <w:rsid w:val="00FC115E"/>
    <w:rsid w:val="00FC119D"/>
    <w:rsid w:val="00FC11FC"/>
    <w:rsid w:val="00FC13C6"/>
    <w:rsid w:val="00FC13E1"/>
    <w:rsid w:val="00FC141F"/>
    <w:rsid w:val="00FC1520"/>
    <w:rsid w:val="00FC1563"/>
    <w:rsid w:val="00FC1625"/>
    <w:rsid w:val="00FC1728"/>
    <w:rsid w:val="00FC175A"/>
    <w:rsid w:val="00FC17BB"/>
    <w:rsid w:val="00FC1805"/>
    <w:rsid w:val="00FC18D5"/>
    <w:rsid w:val="00FC1910"/>
    <w:rsid w:val="00FC1975"/>
    <w:rsid w:val="00FC1AC2"/>
    <w:rsid w:val="00FC1AF5"/>
    <w:rsid w:val="00FC1B26"/>
    <w:rsid w:val="00FC1B81"/>
    <w:rsid w:val="00FC1CDA"/>
    <w:rsid w:val="00FC1DFD"/>
    <w:rsid w:val="00FC1E12"/>
    <w:rsid w:val="00FC1E6B"/>
    <w:rsid w:val="00FC1F0B"/>
    <w:rsid w:val="00FC1F8B"/>
    <w:rsid w:val="00FC21FA"/>
    <w:rsid w:val="00FC2214"/>
    <w:rsid w:val="00FC22D3"/>
    <w:rsid w:val="00FC2318"/>
    <w:rsid w:val="00FC2331"/>
    <w:rsid w:val="00FC2427"/>
    <w:rsid w:val="00FC246F"/>
    <w:rsid w:val="00FC2564"/>
    <w:rsid w:val="00FC2571"/>
    <w:rsid w:val="00FC2579"/>
    <w:rsid w:val="00FC25DE"/>
    <w:rsid w:val="00FC263D"/>
    <w:rsid w:val="00FC2669"/>
    <w:rsid w:val="00FC26DF"/>
    <w:rsid w:val="00FC2774"/>
    <w:rsid w:val="00FC27B2"/>
    <w:rsid w:val="00FC27FA"/>
    <w:rsid w:val="00FC281F"/>
    <w:rsid w:val="00FC2840"/>
    <w:rsid w:val="00FC28AB"/>
    <w:rsid w:val="00FC2A4E"/>
    <w:rsid w:val="00FC2B15"/>
    <w:rsid w:val="00FC2CCF"/>
    <w:rsid w:val="00FC2E26"/>
    <w:rsid w:val="00FC2E45"/>
    <w:rsid w:val="00FC2E49"/>
    <w:rsid w:val="00FC2ED6"/>
    <w:rsid w:val="00FC2EF6"/>
    <w:rsid w:val="00FC2FB1"/>
    <w:rsid w:val="00FC3039"/>
    <w:rsid w:val="00FC309C"/>
    <w:rsid w:val="00FC3160"/>
    <w:rsid w:val="00FC3164"/>
    <w:rsid w:val="00FC31C9"/>
    <w:rsid w:val="00FC32E5"/>
    <w:rsid w:val="00FC3382"/>
    <w:rsid w:val="00FC33C1"/>
    <w:rsid w:val="00FC33EE"/>
    <w:rsid w:val="00FC34EB"/>
    <w:rsid w:val="00FC34ED"/>
    <w:rsid w:val="00FC35A8"/>
    <w:rsid w:val="00FC35B9"/>
    <w:rsid w:val="00FC3655"/>
    <w:rsid w:val="00FC3786"/>
    <w:rsid w:val="00FC380D"/>
    <w:rsid w:val="00FC381C"/>
    <w:rsid w:val="00FC38CB"/>
    <w:rsid w:val="00FC3918"/>
    <w:rsid w:val="00FC3998"/>
    <w:rsid w:val="00FC39E1"/>
    <w:rsid w:val="00FC3A05"/>
    <w:rsid w:val="00FC3A7E"/>
    <w:rsid w:val="00FC3B0A"/>
    <w:rsid w:val="00FC3B27"/>
    <w:rsid w:val="00FC3C5A"/>
    <w:rsid w:val="00FC3C60"/>
    <w:rsid w:val="00FC3CE7"/>
    <w:rsid w:val="00FC3D7B"/>
    <w:rsid w:val="00FC3F2E"/>
    <w:rsid w:val="00FC4073"/>
    <w:rsid w:val="00FC4076"/>
    <w:rsid w:val="00FC4163"/>
    <w:rsid w:val="00FC4173"/>
    <w:rsid w:val="00FC418A"/>
    <w:rsid w:val="00FC41DD"/>
    <w:rsid w:val="00FC41F1"/>
    <w:rsid w:val="00FC4273"/>
    <w:rsid w:val="00FC4280"/>
    <w:rsid w:val="00FC4282"/>
    <w:rsid w:val="00FC4294"/>
    <w:rsid w:val="00FC4372"/>
    <w:rsid w:val="00FC43D6"/>
    <w:rsid w:val="00FC4454"/>
    <w:rsid w:val="00FC447B"/>
    <w:rsid w:val="00FC447E"/>
    <w:rsid w:val="00FC44CD"/>
    <w:rsid w:val="00FC450F"/>
    <w:rsid w:val="00FC4515"/>
    <w:rsid w:val="00FC4573"/>
    <w:rsid w:val="00FC45AB"/>
    <w:rsid w:val="00FC45DB"/>
    <w:rsid w:val="00FC461A"/>
    <w:rsid w:val="00FC46F8"/>
    <w:rsid w:val="00FC4794"/>
    <w:rsid w:val="00FC4797"/>
    <w:rsid w:val="00FC47DB"/>
    <w:rsid w:val="00FC4885"/>
    <w:rsid w:val="00FC4894"/>
    <w:rsid w:val="00FC4911"/>
    <w:rsid w:val="00FC4937"/>
    <w:rsid w:val="00FC49B8"/>
    <w:rsid w:val="00FC49E3"/>
    <w:rsid w:val="00FC4AA5"/>
    <w:rsid w:val="00FC4AEE"/>
    <w:rsid w:val="00FC4B80"/>
    <w:rsid w:val="00FC4B87"/>
    <w:rsid w:val="00FC4B8D"/>
    <w:rsid w:val="00FC4BC4"/>
    <w:rsid w:val="00FC4CC0"/>
    <w:rsid w:val="00FC4CF3"/>
    <w:rsid w:val="00FC4E38"/>
    <w:rsid w:val="00FC4E48"/>
    <w:rsid w:val="00FC4EF0"/>
    <w:rsid w:val="00FC509E"/>
    <w:rsid w:val="00FC511E"/>
    <w:rsid w:val="00FC5157"/>
    <w:rsid w:val="00FC519F"/>
    <w:rsid w:val="00FC5215"/>
    <w:rsid w:val="00FC5237"/>
    <w:rsid w:val="00FC5571"/>
    <w:rsid w:val="00FC55E5"/>
    <w:rsid w:val="00FC56AB"/>
    <w:rsid w:val="00FC571C"/>
    <w:rsid w:val="00FC5776"/>
    <w:rsid w:val="00FC57E3"/>
    <w:rsid w:val="00FC5872"/>
    <w:rsid w:val="00FC58F4"/>
    <w:rsid w:val="00FC596E"/>
    <w:rsid w:val="00FC5A0B"/>
    <w:rsid w:val="00FC5A11"/>
    <w:rsid w:val="00FC5A2F"/>
    <w:rsid w:val="00FC5B25"/>
    <w:rsid w:val="00FC5BB1"/>
    <w:rsid w:val="00FC5D07"/>
    <w:rsid w:val="00FC5DD8"/>
    <w:rsid w:val="00FC5E76"/>
    <w:rsid w:val="00FC5E9E"/>
    <w:rsid w:val="00FC5FFB"/>
    <w:rsid w:val="00FC6038"/>
    <w:rsid w:val="00FC617F"/>
    <w:rsid w:val="00FC6196"/>
    <w:rsid w:val="00FC620B"/>
    <w:rsid w:val="00FC621F"/>
    <w:rsid w:val="00FC6298"/>
    <w:rsid w:val="00FC6355"/>
    <w:rsid w:val="00FC6380"/>
    <w:rsid w:val="00FC6385"/>
    <w:rsid w:val="00FC63EE"/>
    <w:rsid w:val="00FC6406"/>
    <w:rsid w:val="00FC640E"/>
    <w:rsid w:val="00FC64F9"/>
    <w:rsid w:val="00FC6520"/>
    <w:rsid w:val="00FC65CF"/>
    <w:rsid w:val="00FC660A"/>
    <w:rsid w:val="00FC6650"/>
    <w:rsid w:val="00FC66AF"/>
    <w:rsid w:val="00FC673C"/>
    <w:rsid w:val="00FC6748"/>
    <w:rsid w:val="00FC679A"/>
    <w:rsid w:val="00FC6933"/>
    <w:rsid w:val="00FC69C1"/>
    <w:rsid w:val="00FC6A54"/>
    <w:rsid w:val="00FC6A6E"/>
    <w:rsid w:val="00FC6A7F"/>
    <w:rsid w:val="00FC6A88"/>
    <w:rsid w:val="00FC6AC5"/>
    <w:rsid w:val="00FC6B41"/>
    <w:rsid w:val="00FC6B5F"/>
    <w:rsid w:val="00FC6C14"/>
    <w:rsid w:val="00FC6C2B"/>
    <w:rsid w:val="00FC6C4C"/>
    <w:rsid w:val="00FC6D4A"/>
    <w:rsid w:val="00FC6DD6"/>
    <w:rsid w:val="00FC6DE1"/>
    <w:rsid w:val="00FC6DE3"/>
    <w:rsid w:val="00FC6E03"/>
    <w:rsid w:val="00FC6E9F"/>
    <w:rsid w:val="00FC6EC5"/>
    <w:rsid w:val="00FC6F42"/>
    <w:rsid w:val="00FC6FE6"/>
    <w:rsid w:val="00FC6FE9"/>
    <w:rsid w:val="00FC70BD"/>
    <w:rsid w:val="00FC70D8"/>
    <w:rsid w:val="00FC71BF"/>
    <w:rsid w:val="00FC7270"/>
    <w:rsid w:val="00FC7276"/>
    <w:rsid w:val="00FC738E"/>
    <w:rsid w:val="00FC75C2"/>
    <w:rsid w:val="00FC760F"/>
    <w:rsid w:val="00FC763C"/>
    <w:rsid w:val="00FC7641"/>
    <w:rsid w:val="00FC7644"/>
    <w:rsid w:val="00FC7680"/>
    <w:rsid w:val="00FC76A9"/>
    <w:rsid w:val="00FC76CD"/>
    <w:rsid w:val="00FC7742"/>
    <w:rsid w:val="00FC774B"/>
    <w:rsid w:val="00FC776A"/>
    <w:rsid w:val="00FC77AC"/>
    <w:rsid w:val="00FC7886"/>
    <w:rsid w:val="00FC788A"/>
    <w:rsid w:val="00FC78FB"/>
    <w:rsid w:val="00FC78FF"/>
    <w:rsid w:val="00FC790F"/>
    <w:rsid w:val="00FC792B"/>
    <w:rsid w:val="00FC798E"/>
    <w:rsid w:val="00FC7A27"/>
    <w:rsid w:val="00FC7AA7"/>
    <w:rsid w:val="00FC7ACA"/>
    <w:rsid w:val="00FC7ADF"/>
    <w:rsid w:val="00FC7B19"/>
    <w:rsid w:val="00FC7C49"/>
    <w:rsid w:val="00FC7C8C"/>
    <w:rsid w:val="00FC7CB6"/>
    <w:rsid w:val="00FC7CC8"/>
    <w:rsid w:val="00FC7CE3"/>
    <w:rsid w:val="00FC7DEE"/>
    <w:rsid w:val="00FC7E4F"/>
    <w:rsid w:val="00FC7F45"/>
    <w:rsid w:val="00FC7F97"/>
    <w:rsid w:val="00FC7FDA"/>
    <w:rsid w:val="00FD0024"/>
    <w:rsid w:val="00FD0176"/>
    <w:rsid w:val="00FD0181"/>
    <w:rsid w:val="00FD01AE"/>
    <w:rsid w:val="00FD0208"/>
    <w:rsid w:val="00FD02A8"/>
    <w:rsid w:val="00FD0563"/>
    <w:rsid w:val="00FD05FA"/>
    <w:rsid w:val="00FD05FE"/>
    <w:rsid w:val="00FD0605"/>
    <w:rsid w:val="00FD063B"/>
    <w:rsid w:val="00FD0657"/>
    <w:rsid w:val="00FD0752"/>
    <w:rsid w:val="00FD0770"/>
    <w:rsid w:val="00FD079A"/>
    <w:rsid w:val="00FD0845"/>
    <w:rsid w:val="00FD0850"/>
    <w:rsid w:val="00FD0892"/>
    <w:rsid w:val="00FD091B"/>
    <w:rsid w:val="00FD097F"/>
    <w:rsid w:val="00FD0AE5"/>
    <w:rsid w:val="00FD0B40"/>
    <w:rsid w:val="00FD0C1B"/>
    <w:rsid w:val="00FD0CAF"/>
    <w:rsid w:val="00FD0D92"/>
    <w:rsid w:val="00FD0E84"/>
    <w:rsid w:val="00FD0EBC"/>
    <w:rsid w:val="00FD0ED6"/>
    <w:rsid w:val="00FD0F15"/>
    <w:rsid w:val="00FD0F89"/>
    <w:rsid w:val="00FD10BF"/>
    <w:rsid w:val="00FD12A7"/>
    <w:rsid w:val="00FD12FE"/>
    <w:rsid w:val="00FD1340"/>
    <w:rsid w:val="00FD137A"/>
    <w:rsid w:val="00FD13BF"/>
    <w:rsid w:val="00FD142D"/>
    <w:rsid w:val="00FD144C"/>
    <w:rsid w:val="00FD14F2"/>
    <w:rsid w:val="00FD1562"/>
    <w:rsid w:val="00FD1669"/>
    <w:rsid w:val="00FD16B4"/>
    <w:rsid w:val="00FD16C5"/>
    <w:rsid w:val="00FD1709"/>
    <w:rsid w:val="00FD1783"/>
    <w:rsid w:val="00FD18A8"/>
    <w:rsid w:val="00FD194F"/>
    <w:rsid w:val="00FD1952"/>
    <w:rsid w:val="00FD197F"/>
    <w:rsid w:val="00FD1A3F"/>
    <w:rsid w:val="00FD1AA8"/>
    <w:rsid w:val="00FD1AD8"/>
    <w:rsid w:val="00FD1B86"/>
    <w:rsid w:val="00FD1C41"/>
    <w:rsid w:val="00FD1C93"/>
    <w:rsid w:val="00FD1CF0"/>
    <w:rsid w:val="00FD1DB7"/>
    <w:rsid w:val="00FD1E0E"/>
    <w:rsid w:val="00FD1E24"/>
    <w:rsid w:val="00FD1E51"/>
    <w:rsid w:val="00FD1EAC"/>
    <w:rsid w:val="00FD2003"/>
    <w:rsid w:val="00FD204D"/>
    <w:rsid w:val="00FD2056"/>
    <w:rsid w:val="00FD205E"/>
    <w:rsid w:val="00FD208A"/>
    <w:rsid w:val="00FD20C7"/>
    <w:rsid w:val="00FD215C"/>
    <w:rsid w:val="00FD21BD"/>
    <w:rsid w:val="00FD21E5"/>
    <w:rsid w:val="00FD221C"/>
    <w:rsid w:val="00FD222A"/>
    <w:rsid w:val="00FD22E5"/>
    <w:rsid w:val="00FD231B"/>
    <w:rsid w:val="00FD239F"/>
    <w:rsid w:val="00FD24E0"/>
    <w:rsid w:val="00FD2528"/>
    <w:rsid w:val="00FD254B"/>
    <w:rsid w:val="00FD25B9"/>
    <w:rsid w:val="00FD26EB"/>
    <w:rsid w:val="00FD28BD"/>
    <w:rsid w:val="00FD298D"/>
    <w:rsid w:val="00FD29BA"/>
    <w:rsid w:val="00FD2A40"/>
    <w:rsid w:val="00FD2A8F"/>
    <w:rsid w:val="00FD2AA4"/>
    <w:rsid w:val="00FD2AF8"/>
    <w:rsid w:val="00FD2CD6"/>
    <w:rsid w:val="00FD2D9D"/>
    <w:rsid w:val="00FD2E83"/>
    <w:rsid w:val="00FD2EDD"/>
    <w:rsid w:val="00FD2FFC"/>
    <w:rsid w:val="00FD3129"/>
    <w:rsid w:val="00FD31E8"/>
    <w:rsid w:val="00FD31FC"/>
    <w:rsid w:val="00FD3384"/>
    <w:rsid w:val="00FD33B3"/>
    <w:rsid w:val="00FD3458"/>
    <w:rsid w:val="00FD3461"/>
    <w:rsid w:val="00FD3470"/>
    <w:rsid w:val="00FD34FF"/>
    <w:rsid w:val="00FD3574"/>
    <w:rsid w:val="00FD366F"/>
    <w:rsid w:val="00FD3697"/>
    <w:rsid w:val="00FD37B2"/>
    <w:rsid w:val="00FD3842"/>
    <w:rsid w:val="00FD3892"/>
    <w:rsid w:val="00FD38E5"/>
    <w:rsid w:val="00FD39A1"/>
    <w:rsid w:val="00FD3A8F"/>
    <w:rsid w:val="00FD3AED"/>
    <w:rsid w:val="00FD3AF0"/>
    <w:rsid w:val="00FD3BA1"/>
    <w:rsid w:val="00FD3BB5"/>
    <w:rsid w:val="00FD3BE1"/>
    <w:rsid w:val="00FD3DC5"/>
    <w:rsid w:val="00FD3E2D"/>
    <w:rsid w:val="00FD3E64"/>
    <w:rsid w:val="00FD3F0E"/>
    <w:rsid w:val="00FD3F2A"/>
    <w:rsid w:val="00FD3F32"/>
    <w:rsid w:val="00FD3FEC"/>
    <w:rsid w:val="00FD4000"/>
    <w:rsid w:val="00FD4027"/>
    <w:rsid w:val="00FD404B"/>
    <w:rsid w:val="00FD40BE"/>
    <w:rsid w:val="00FD40DE"/>
    <w:rsid w:val="00FD4102"/>
    <w:rsid w:val="00FD4139"/>
    <w:rsid w:val="00FD4152"/>
    <w:rsid w:val="00FD4189"/>
    <w:rsid w:val="00FD41A2"/>
    <w:rsid w:val="00FD41D6"/>
    <w:rsid w:val="00FD41E1"/>
    <w:rsid w:val="00FD4261"/>
    <w:rsid w:val="00FD42DB"/>
    <w:rsid w:val="00FD43B2"/>
    <w:rsid w:val="00FD4413"/>
    <w:rsid w:val="00FD448B"/>
    <w:rsid w:val="00FD454C"/>
    <w:rsid w:val="00FD45C6"/>
    <w:rsid w:val="00FD4653"/>
    <w:rsid w:val="00FD4656"/>
    <w:rsid w:val="00FD4766"/>
    <w:rsid w:val="00FD47B6"/>
    <w:rsid w:val="00FD4823"/>
    <w:rsid w:val="00FD482B"/>
    <w:rsid w:val="00FD491B"/>
    <w:rsid w:val="00FD49B2"/>
    <w:rsid w:val="00FD4AD6"/>
    <w:rsid w:val="00FD4B88"/>
    <w:rsid w:val="00FD4C0E"/>
    <w:rsid w:val="00FD4C3B"/>
    <w:rsid w:val="00FD4CE7"/>
    <w:rsid w:val="00FD4D10"/>
    <w:rsid w:val="00FD4DC5"/>
    <w:rsid w:val="00FD4E44"/>
    <w:rsid w:val="00FD50D3"/>
    <w:rsid w:val="00FD50EE"/>
    <w:rsid w:val="00FD5239"/>
    <w:rsid w:val="00FD5291"/>
    <w:rsid w:val="00FD52EA"/>
    <w:rsid w:val="00FD538D"/>
    <w:rsid w:val="00FD53A5"/>
    <w:rsid w:val="00FD540F"/>
    <w:rsid w:val="00FD5435"/>
    <w:rsid w:val="00FD549C"/>
    <w:rsid w:val="00FD5540"/>
    <w:rsid w:val="00FD556A"/>
    <w:rsid w:val="00FD55DA"/>
    <w:rsid w:val="00FD5614"/>
    <w:rsid w:val="00FD56ED"/>
    <w:rsid w:val="00FD5805"/>
    <w:rsid w:val="00FD5846"/>
    <w:rsid w:val="00FD58EF"/>
    <w:rsid w:val="00FD595A"/>
    <w:rsid w:val="00FD597A"/>
    <w:rsid w:val="00FD59A2"/>
    <w:rsid w:val="00FD5A8F"/>
    <w:rsid w:val="00FD5BD8"/>
    <w:rsid w:val="00FD5C06"/>
    <w:rsid w:val="00FD5C50"/>
    <w:rsid w:val="00FD5C84"/>
    <w:rsid w:val="00FD5D10"/>
    <w:rsid w:val="00FD5E0B"/>
    <w:rsid w:val="00FD5ECF"/>
    <w:rsid w:val="00FD5F19"/>
    <w:rsid w:val="00FD5F91"/>
    <w:rsid w:val="00FD5FA8"/>
    <w:rsid w:val="00FD612A"/>
    <w:rsid w:val="00FD61BF"/>
    <w:rsid w:val="00FD6280"/>
    <w:rsid w:val="00FD62A1"/>
    <w:rsid w:val="00FD630A"/>
    <w:rsid w:val="00FD630D"/>
    <w:rsid w:val="00FD632A"/>
    <w:rsid w:val="00FD6335"/>
    <w:rsid w:val="00FD63E1"/>
    <w:rsid w:val="00FD646F"/>
    <w:rsid w:val="00FD652D"/>
    <w:rsid w:val="00FD65DD"/>
    <w:rsid w:val="00FD661D"/>
    <w:rsid w:val="00FD6625"/>
    <w:rsid w:val="00FD66B7"/>
    <w:rsid w:val="00FD66D2"/>
    <w:rsid w:val="00FD67F9"/>
    <w:rsid w:val="00FD6828"/>
    <w:rsid w:val="00FD682C"/>
    <w:rsid w:val="00FD68EB"/>
    <w:rsid w:val="00FD691B"/>
    <w:rsid w:val="00FD6999"/>
    <w:rsid w:val="00FD69B7"/>
    <w:rsid w:val="00FD69C1"/>
    <w:rsid w:val="00FD6A42"/>
    <w:rsid w:val="00FD6B63"/>
    <w:rsid w:val="00FD6C8D"/>
    <w:rsid w:val="00FD6CA5"/>
    <w:rsid w:val="00FD6D1E"/>
    <w:rsid w:val="00FD6D60"/>
    <w:rsid w:val="00FD6DE0"/>
    <w:rsid w:val="00FD6E9B"/>
    <w:rsid w:val="00FD6EC2"/>
    <w:rsid w:val="00FD6EDD"/>
    <w:rsid w:val="00FD6F0D"/>
    <w:rsid w:val="00FD6F19"/>
    <w:rsid w:val="00FD6F2C"/>
    <w:rsid w:val="00FD6F70"/>
    <w:rsid w:val="00FD6FAB"/>
    <w:rsid w:val="00FD7024"/>
    <w:rsid w:val="00FD70A7"/>
    <w:rsid w:val="00FD7171"/>
    <w:rsid w:val="00FD724F"/>
    <w:rsid w:val="00FD7289"/>
    <w:rsid w:val="00FD7292"/>
    <w:rsid w:val="00FD72C7"/>
    <w:rsid w:val="00FD741A"/>
    <w:rsid w:val="00FD7475"/>
    <w:rsid w:val="00FD74E9"/>
    <w:rsid w:val="00FD755E"/>
    <w:rsid w:val="00FD757A"/>
    <w:rsid w:val="00FD75AA"/>
    <w:rsid w:val="00FD76AF"/>
    <w:rsid w:val="00FD77FF"/>
    <w:rsid w:val="00FD7811"/>
    <w:rsid w:val="00FD78D5"/>
    <w:rsid w:val="00FD7B7D"/>
    <w:rsid w:val="00FD7BA5"/>
    <w:rsid w:val="00FD7BBE"/>
    <w:rsid w:val="00FD7C37"/>
    <w:rsid w:val="00FD7D41"/>
    <w:rsid w:val="00FD7D7C"/>
    <w:rsid w:val="00FD7E06"/>
    <w:rsid w:val="00FD7E4B"/>
    <w:rsid w:val="00FD7FAD"/>
    <w:rsid w:val="00FE0099"/>
    <w:rsid w:val="00FE00C9"/>
    <w:rsid w:val="00FE0126"/>
    <w:rsid w:val="00FE01C1"/>
    <w:rsid w:val="00FE0205"/>
    <w:rsid w:val="00FE023A"/>
    <w:rsid w:val="00FE025F"/>
    <w:rsid w:val="00FE0260"/>
    <w:rsid w:val="00FE02B7"/>
    <w:rsid w:val="00FE02F2"/>
    <w:rsid w:val="00FE02FA"/>
    <w:rsid w:val="00FE03E9"/>
    <w:rsid w:val="00FE04A4"/>
    <w:rsid w:val="00FE0544"/>
    <w:rsid w:val="00FE0554"/>
    <w:rsid w:val="00FE059C"/>
    <w:rsid w:val="00FE05AD"/>
    <w:rsid w:val="00FE05FA"/>
    <w:rsid w:val="00FE0657"/>
    <w:rsid w:val="00FE065F"/>
    <w:rsid w:val="00FE0672"/>
    <w:rsid w:val="00FE06DD"/>
    <w:rsid w:val="00FE07A1"/>
    <w:rsid w:val="00FE0807"/>
    <w:rsid w:val="00FE0882"/>
    <w:rsid w:val="00FE08E5"/>
    <w:rsid w:val="00FE0936"/>
    <w:rsid w:val="00FE0970"/>
    <w:rsid w:val="00FE09D2"/>
    <w:rsid w:val="00FE09E3"/>
    <w:rsid w:val="00FE0A21"/>
    <w:rsid w:val="00FE0A37"/>
    <w:rsid w:val="00FE0B49"/>
    <w:rsid w:val="00FE0C6A"/>
    <w:rsid w:val="00FE0DE7"/>
    <w:rsid w:val="00FE0F83"/>
    <w:rsid w:val="00FE1007"/>
    <w:rsid w:val="00FE108D"/>
    <w:rsid w:val="00FE116D"/>
    <w:rsid w:val="00FE1178"/>
    <w:rsid w:val="00FE1229"/>
    <w:rsid w:val="00FE12ED"/>
    <w:rsid w:val="00FE12FD"/>
    <w:rsid w:val="00FE139B"/>
    <w:rsid w:val="00FE13F6"/>
    <w:rsid w:val="00FE13FD"/>
    <w:rsid w:val="00FE1473"/>
    <w:rsid w:val="00FE1482"/>
    <w:rsid w:val="00FE1495"/>
    <w:rsid w:val="00FE14A8"/>
    <w:rsid w:val="00FE152E"/>
    <w:rsid w:val="00FE153B"/>
    <w:rsid w:val="00FE15A2"/>
    <w:rsid w:val="00FE15F8"/>
    <w:rsid w:val="00FE171D"/>
    <w:rsid w:val="00FE177D"/>
    <w:rsid w:val="00FE17B0"/>
    <w:rsid w:val="00FE18A9"/>
    <w:rsid w:val="00FE18DA"/>
    <w:rsid w:val="00FE190C"/>
    <w:rsid w:val="00FE1A87"/>
    <w:rsid w:val="00FE1ACD"/>
    <w:rsid w:val="00FE1C67"/>
    <w:rsid w:val="00FE1D9A"/>
    <w:rsid w:val="00FE1D9D"/>
    <w:rsid w:val="00FE1E10"/>
    <w:rsid w:val="00FE1E36"/>
    <w:rsid w:val="00FE20DB"/>
    <w:rsid w:val="00FE2165"/>
    <w:rsid w:val="00FE2187"/>
    <w:rsid w:val="00FE2193"/>
    <w:rsid w:val="00FE2275"/>
    <w:rsid w:val="00FE23BB"/>
    <w:rsid w:val="00FE23E9"/>
    <w:rsid w:val="00FE2556"/>
    <w:rsid w:val="00FE258B"/>
    <w:rsid w:val="00FE25F2"/>
    <w:rsid w:val="00FE26DE"/>
    <w:rsid w:val="00FE27E8"/>
    <w:rsid w:val="00FE28A4"/>
    <w:rsid w:val="00FE28EE"/>
    <w:rsid w:val="00FE28FB"/>
    <w:rsid w:val="00FE2B9E"/>
    <w:rsid w:val="00FE2CA7"/>
    <w:rsid w:val="00FE2D54"/>
    <w:rsid w:val="00FE2DBA"/>
    <w:rsid w:val="00FE2DC9"/>
    <w:rsid w:val="00FE2DD9"/>
    <w:rsid w:val="00FE2E1B"/>
    <w:rsid w:val="00FE2E88"/>
    <w:rsid w:val="00FE2EFD"/>
    <w:rsid w:val="00FE2F5C"/>
    <w:rsid w:val="00FE303F"/>
    <w:rsid w:val="00FE3211"/>
    <w:rsid w:val="00FE32AA"/>
    <w:rsid w:val="00FE32F6"/>
    <w:rsid w:val="00FE3308"/>
    <w:rsid w:val="00FE330F"/>
    <w:rsid w:val="00FE33A5"/>
    <w:rsid w:val="00FE34E1"/>
    <w:rsid w:val="00FE3506"/>
    <w:rsid w:val="00FE3546"/>
    <w:rsid w:val="00FE3645"/>
    <w:rsid w:val="00FE3655"/>
    <w:rsid w:val="00FE3668"/>
    <w:rsid w:val="00FE369E"/>
    <w:rsid w:val="00FE36BA"/>
    <w:rsid w:val="00FE36E5"/>
    <w:rsid w:val="00FE3732"/>
    <w:rsid w:val="00FE3754"/>
    <w:rsid w:val="00FE381C"/>
    <w:rsid w:val="00FE385B"/>
    <w:rsid w:val="00FE3862"/>
    <w:rsid w:val="00FE38D1"/>
    <w:rsid w:val="00FE3A02"/>
    <w:rsid w:val="00FE3A87"/>
    <w:rsid w:val="00FE3AC4"/>
    <w:rsid w:val="00FE3BF6"/>
    <w:rsid w:val="00FE3BF8"/>
    <w:rsid w:val="00FE3D0D"/>
    <w:rsid w:val="00FE3D24"/>
    <w:rsid w:val="00FE3D38"/>
    <w:rsid w:val="00FE3DB9"/>
    <w:rsid w:val="00FE3E72"/>
    <w:rsid w:val="00FE3EB9"/>
    <w:rsid w:val="00FE3EDB"/>
    <w:rsid w:val="00FE3FED"/>
    <w:rsid w:val="00FE40C0"/>
    <w:rsid w:val="00FE40EB"/>
    <w:rsid w:val="00FE4149"/>
    <w:rsid w:val="00FE415B"/>
    <w:rsid w:val="00FE418B"/>
    <w:rsid w:val="00FE4295"/>
    <w:rsid w:val="00FE431A"/>
    <w:rsid w:val="00FE432F"/>
    <w:rsid w:val="00FE43D9"/>
    <w:rsid w:val="00FE4452"/>
    <w:rsid w:val="00FE446F"/>
    <w:rsid w:val="00FE456C"/>
    <w:rsid w:val="00FE45E7"/>
    <w:rsid w:val="00FE45ED"/>
    <w:rsid w:val="00FE460A"/>
    <w:rsid w:val="00FE4663"/>
    <w:rsid w:val="00FE4715"/>
    <w:rsid w:val="00FE471F"/>
    <w:rsid w:val="00FE473A"/>
    <w:rsid w:val="00FE4773"/>
    <w:rsid w:val="00FE4840"/>
    <w:rsid w:val="00FE486A"/>
    <w:rsid w:val="00FE48C7"/>
    <w:rsid w:val="00FE49C2"/>
    <w:rsid w:val="00FE49C8"/>
    <w:rsid w:val="00FE49CB"/>
    <w:rsid w:val="00FE4A90"/>
    <w:rsid w:val="00FE4A9B"/>
    <w:rsid w:val="00FE4B3A"/>
    <w:rsid w:val="00FE4C31"/>
    <w:rsid w:val="00FE4CFB"/>
    <w:rsid w:val="00FE4D1E"/>
    <w:rsid w:val="00FE4DB5"/>
    <w:rsid w:val="00FE4E6A"/>
    <w:rsid w:val="00FE4E7B"/>
    <w:rsid w:val="00FE5012"/>
    <w:rsid w:val="00FE5164"/>
    <w:rsid w:val="00FE51E2"/>
    <w:rsid w:val="00FE520A"/>
    <w:rsid w:val="00FE52A1"/>
    <w:rsid w:val="00FE52B1"/>
    <w:rsid w:val="00FE5370"/>
    <w:rsid w:val="00FE53AF"/>
    <w:rsid w:val="00FE5441"/>
    <w:rsid w:val="00FE5448"/>
    <w:rsid w:val="00FE5465"/>
    <w:rsid w:val="00FE561B"/>
    <w:rsid w:val="00FE5675"/>
    <w:rsid w:val="00FE56B3"/>
    <w:rsid w:val="00FE56C6"/>
    <w:rsid w:val="00FE5704"/>
    <w:rsid w:val="00FE5710"/>
    <w:rsid w:val="00FE573A"/>
    <w:rsid w:val="00FE57F3"/>
    <w:rsid w:val="00FE5867"/>
    <w:rsid w:val="00FE58C1"/>
    <w:rsid w:val="00FE591A"/>
    <w:rsid w:val="00FE5A66"/>
    <w:rsid w:val="00FE5B40"/>
    <w:rsid w:val="00FE5B94"/>
    <w:rsid w:val="00FE5BE7"/>
    <w:rsid w:val="00FE5DA4"/>
    <w:rsid w:val="00FE5DBA"/>
    <w:rsid w:val="00FE5E05"/>
    <w:rsid w:val="00FE5E48"/>
    <w:rsid w:val="00FE5E9A"/>
    <w:rsid w:val="00FE6007"/>
    <w:rsid w:val="00FE601F"/>
    <w:rsid w:val="00FE606B"/>
    <w:rsid w:val="00FE61D6"/>
    <w:rsid w:val="00FE61E3"/>
    <w:rsid w:val="00FE6279"/>
    <w:rsid w:val="00FE62C1"/>
    <w:rsid w:val="00FE62ED"/>
    <w:rsid w:val="00FE63BA"/>
    <w:rsid w:val="00FE63D2"/>
    <w:rsid w:val="00FE6582"/>
    <w:rsid w:val="00FE661E"/>
    <w:rsid w:val="00FE6657"/>
    <w:rsid w:val="00FE66E3"/>
    <w:rsid w:val="00FE6744"/>
    <w:rsid w:val="00FE6749"/>
    <w:rsid w:val="00FE6781"/>
    <w:rsid w:val="00FE67D2"/>
    <w:rsid w:val="00FE6828"/>
    <w:rsid w:val="00FE6845"/>
    <w:rsid w:val="00FE687A"/>
    <w:rsid w:val="00FE6920"/>
    <w:rsid w:val="00FE699D"/>
    <w:rsid w:val="00FE6A41"/>
    <w:rsid w:val="00FE6B26"/>
    <w:rsid w:val="00FE6C36"/>
    <w:rsid w:val="00FE6D63"/>
    <w:rsid w:val="00FE6E02"/>
    <w:rsid w:val="00FE6E34"/>
    <w:rsid w:val="00FE6FD6"/>
    <w:rsid w:val="00FE703F"/>
    <w:rsid w:val="00FE70C6"/>
    <w:rsid w:val="00FE7113"/>
    <w:rsid w:val="00FE71A5"/>
    <w:rsid w:val="00FE7218"/>
    <w:rsid w:val="00FE72AB"/>
    <w:rsid w:val="00FE739D"/>
    <w:rsid w:val="00FE73AA"/>
    <w:rsid w:val="00FE74B5"/>
    <w:rsid w:val="00FE74BF"/>
    <w:rsid w:val="00FE753E"/>
    <w:rsid w:val="00FE758A"/>
    <w:rsid w:val="00FE75AC"/>
    <w:rsid w:val="00FE75F4"/>
    <w:rsid w:val="00FE7622"/>
    <w:rsid w:val="00FE7666"/>
    <w:rsid w:val="00FE76D3"/>
    <w:rsid w:val="00FE76EF"/>
    <w:rsid w:val="00FE7716"/>
    <w:rsid w:val="00FE776C"/>
    <w:rsid w:val="00FE7788"/>
    <w:rsid w:val="00FE780E"/>
    <w:rsid w:val="00FE78E5"/>
    <w:rsid w:val="00FE79B4"/>
    <w:rsid w:val="00FE7A28"/>
    <w:rsid w:val="00FE7A80"/>
    <w:rsid w:val="00FE7B68"/>
    <w:rsid w:val="00FE7BA2"/>
    <w:rsid w:val="00FE7BD3"/>
    <w:rsid w:val="00FE7BDB"/>
    <w:rsid w:val="00FE7C38"/>
    <w:rsid w:val="00FE7C6D"/>
    <w:rsid w:val="00FE7D02"/>
    <w:rsid w:val="00FE7D4D"/>
    <w:rsid w:val="00FE7D73"/>
    <w:rsid w:val="00FE7DF7"/>
    <w:rsid w:val="00FE7E7E"/>
    <w:rsid w:val="00FE7E98"/>
    <w:rsid w:val="00FE7E9A"/>
    <w:rsid w:val="00FF0000"/>
    <w:rsid w:val="00FF0001"/>
    <w:rsid w:val="00FF00C7"/>
    <w:rsid w:val="00FF0103"/>
    <w:rsid w:val="00FF0180"/>
    <w:rsid w:val="00FF028F"/>
    <w:rsid w:val="00FF0317"/>
    <w:rsid w:val="00FF047E"/>
    <w:rsid w:val="00FF04A9"/>
    <w:rsid w:val="00FF0524"/>
    <w:rsid w:val="00FF0649"/>
    <w:rsid w:val="00FF0764"/>
    <w:rsid w:val="00FF07E8"/>
    <w:rsid w:val="00FF0829"/>
    <w:rsid w:val="00FF0945"/>
    <w:rsid w:val="00FF09A5"/>
    <w:rsid w:val="00FF09A6"/>
    <w:rsid w:val="00FF09F8"/>
    <w:rsid w:val="00FF0A6A"/>
    <w:rsid w:val="00FF0AA1"/>
    <w:rsid w:val="00FF0B41"/>
    <w:rsid w:val="00FF0C74"/>
    <w:rsid w:val="00FF0CF0"/>
    <w:rsid w:val="00FF0D08"/>
    <w:rsid w:val="00FF0E4A"/>
    <w:rsid w:val="00FF0E77"/>
    <w:rsid w:val="00FF0F50"/>
    <w:rsid w:val="00FF0F76"/>
    <w:rsid w:val="00FF0FC8"/>
    <w:rsid w:val="00FF0FCA"/>
    <w:rsid w:val="00FF1058"/>
    <w:rsid w:val="00FF110F"/>
    <w:rsid w:val="00FF1219"/>
    <w:rsid w:val="00FF12C5"/>
    <w:rsid w:val="00FF12FB"/>
    <w:rsid w:val="00FF13D7"/>
    <w:rsid w:val="00FF13F8"/>
    <w:rsid w:val="00FF14CA"/>
    <w:rsid w:val="00FF14D4"/>
    <w:rsid w:val="00FF1531"/>
    <w:rsid w:val="00FF160F"/>
    <w:rsid w:val="00FF1613"/>
    <w:rsid w:val="00FF1631"/>
    <w:rsid w:val="00FF16DC"/>
    <w:rsid w:val="00FF178A"/>
    <w:rsid w:val="00FF17A2"/>
    <w:rsid w:val="00FF184B"/>
    <w:rsid w:val="00FF1871"/>
    <w:rsid w:val="00FF188C"/>
    <w:rsid w:val="00FF1A75"/>
    <w:rsid w:val="00FF1AF4"/>
    <w:rsid w:val="00FF1B2F"/>
    <w:rsid w:val="00FF1B71"/>
    <w:rsid w:val="00FF1C10"/>
    <w:rsid w:val="00FF1CBD"/>
    <w:rsid w:val="00FF1D1C"/>
    <w:rsid w:val="00FF1E6D"/>
    <w:rsid w:val="00FF1EBC"/>
    <w:rsid w:val="00FF1F5C"/>
    <w:rsid w:val="00FF203B"/>
    <w:rsid w:val="00FF2067"/>
    <w:rsid w:val="00FF20C0"/>
    <w:rsid w:val="00FF2132"/>
    <w:rsid w:val="00FF2141"/>
    <w:rsid w:val="00FF21E7"/>
    <w:rsid w:val="00FF2239"/>
    <w:rsid w:val="00FF2272"/>
    <w:rsid w:val="00FF2298"/>
    <w:rsid w:val="00FF2531"/>
    <w:rsid w:val="00FF25DC"/>
    <w:rsid w:val="00FF26C8"/>
    <w:rsid w:val="00FF26F6"/>
    <w:rsid w:val="00FF288B"/>
    <w:rsid w:val="00FF29D1"/>
    <w:rsid w:val="00FF2B8E"/>
    <w:rsid w:val="00FF2B9C"/>
    <w:rsid w:val="00FF2C98"/>
    <w:rsid w:val="00FF2D2F"/>
    <w:rsid w:val="00FF2D33"/>
    <w:rsid w:val="00FF2D83"/>
    <w:rsid w:val="00FF2E2D"/>
    <w:rsid w:val="00FF2F21"/>
    <w:rsid w:val="00FF2F6F"/>
    <w:rsid w:val="00FF2FB0"/>
    <w:rsid w:val="00FF2FD6"/>
    <w:rsid w:val="00FF301F"/>
    <w:rsid w:val="00FF30DB"/>
    <w:rsid w:val="00FF3132"/>
    <w:rsid w:val="00FF31EA"/>
    <w:rsid w:val="00FF31EC"/>
    <w:rsid w:val="00FF329E"/>
    <w:rsid w:val="00FF33DE"/>
    <w:rsid w:val="00FF343C"/>
    <w:rsid w:val="00FF344B"/>
    <w:rsid w:val="00FF3474"/>
    <w:rsid w:val="00FF34FC"/>
    <w:rsid w:val="00FF3563"/>
    <w:rsid w:val="00FF35A9"/>
    <w:rsid w:val="00FF35D6"/>
    <w:rsid w:val="00FF3617"/>
    <w:rsid w:val="00FF3694"/>
    <w:rsid w:val="00FF369C"/>
    <w:rsid w:val="00FF386A"/>
    <w:rsid w:val="00FF39B6"/>
    <w:rsid w:val="00FF3B4D"/>
    <w:rsid w:val="00FF3BE6"/>
    <w:rsid w:val="00FF3C0B"/>
    <w:rsid w:val="00FF3C37"/>
    <w:rsid w:val="00FF3C5E"/>
    <w:rsid w:val="00FF3C6B"/>
    <w:rsid w:val="00FF3D06"/>
    <w:rsid w:val="00FF3D08"/>
    <w:rsid w:val="00FF3D27"/>
    <w:rsid w:val="00FF3D3B"/>
    <w:rsid w:val="00FF3D5C"/>
    <w:rsid w:val="00FF3DD5"/>
    <w:rsid w:val="00FF3DF0"/>
    <w:rsid w:val="00FF3E06"/>
    <w:rsid w:val="00FF3E30"/>
    <w:rsid w:val="00FF3EC4"/>
    <w:rsid w:val="00FF3F86"/>
    <w:rsid w:val="00FF3FCB"/>
    <w:rsid w:val="00FF402A"/>
    <w:rsid w:val="00FF4136"/>
    <w:rsid w:val="00FF4158"/>
    <w:rsid w:val="00FF41DA"/>
    <w:rsid w:val="00FF4226"/>
    <w:rsid w:val="00FF4233"/>
    <w:rsid w:val="00FF4255"/>
    <w:rsid w:val="00FF42D3"/>
    <w:rsid w:val="00FF439A"/>
    <w:rsid w:val="00FF4474"/>
    <w:rsid w:val="00FF44AA"/>
    <w:rsid w:val="00FF4534"/>
    <w:rsid w:val="00FF45A8"/>
    <w:rsid w:val="00FF462B"/>
    <w:rsid w:val="00FF4787"/>
    <w:rsid w:val="00FF4788"/>
    <w:rsid w:val="00FF4853"/>
    <w:rsid w:val="00FF48A5"/>
    <w:rsid w:val="00FF4953"/>
    <w:rsid w:val="00FF498E"/>
    <w:rsid w:val="00FF4A57"/>
    <w:rsid w:val="00FF4AFD"/>
    <w:rsid w:val="00FF4C05"/>
    <w:rsid w:val="00FF4C17"/>
    <w:rsid w:val="00FF4C56"/>
    <w:rsid w:val="00FF4C67"/>
    <w:rsid w:val="00FF4CE9"/>
    <w:rsid w:val="00FF4D26"/>
    <w:rsid w:val="00FF4D4D"/>
    <w:rsid w:val="00FF4D99"/>
    <w:rsid w:val="00FF4D9D"/>
    <w:rsid w:val="00FF4DDD"/>
    <w:rsid w:val="00FF4E74"/>
    <w:rsid w:val="00FF4E8C"/>
    <w:rsid w:val="00FF4EA9"/>
    <w:rsid w:val="00FF4F2F"/>
    <w:rsid w:val="00FF5048"/>
    <w:rsid w:val="00FF5084"/>
    <w:rsid w:val="00FF50C7"/>
    <w:rsid w:val="00FF50CF"/>
    <w:rsid w:val="00FF5342"/>
    <w:rsid w:val="00FF5356"/>
    <w:rsid w:val="00FF53A2"/>
    <w:rsid w:val="00FF53BF"/>
    <w:rsid w:val="00FF53CC"/>
    <w:rsid w:val="00FF5452"/>
    <w:rsid w:val="00FF54DE"/>
    <w:rsid w:val="00FF5592"/>
    <w:rsid w:val="00FF55D1"/>
    <w:rsid w:val="00FF55F8"/>
    <w:rsid w:val="00FF5642"/>
    <w:rsid w:val="00FF56E4"/>
    <w:rsid w:val="00FF56EE"/>
    <w:rsid w:val="00FF57B1"/>
    <w:rsid w:val="00FF57DB"/>
    <w:rsid w:val="00FF5810"/>
    <w:rsid w:val="00FF5833"/>
    <w:rsid w:val="00FF5834"/>
    <w:rsid w:val="00FF5843"/>
    <w:rsid w:val="00FF585E"/>
    <w:rsid w:val="00FF58A9"/>
    <w:rsid w:val="00FF590F"/>
    <w:rsid w:val="00FF594C"/>
    <w:rsid w:val="00FF5965"/>
    <w:rsid w:val="00FF597E"/>
    <w:rsid w:val="00FF59AF"/>
    <w:rsid w:val="00FF5A4C"/>
    <w:rsid w:val="00FF5B89"/>
    <w:rsid w:val="00FF5C8E"/>
    <w:rsid w:val="00FF5D15"/>
    <w:rsid w:val="00FF5D5F"/>
    <w:rsid w:val="00FF5E11"/>
    <w:rsid w:val="00FF5F54"/>
    <w:rsid w:val="00FF5FB2"/>
    <w:rsid w:val="00FF60EF"/>
    <w:rsid w:val="00FF613C"/>
    <w:rsid w:val="00FF6198"/>
    <w:rsid w:val="00FF61E0"/>
    <w:rsid w:val="00FF6234"/>
    <w:rsid w:val="00FF62E5"/>
    <w:rsid w:val="00FF6360"/>
    <w:rsid w:val="00FF63BC"/>
    <w:rsid w:val="00FF6569"/>
    <w:rsid w:val="00FF6595"/>
    <w:rsid w:val="00FF65CD"/>
    <w:rsid w:val="00FF65DF"/>
    <w:rsid w:val="00FF6612"/>
    <w:rsid w:val="00FF665B"/>
    <w:rsid w:val="00FF665F"/>
    <w:rsid w:val="00FF6671"/>
    <w:rsid w:val="00FF66F0"/>
    <w:rsid w:val="00FF67A2"/>
    <w:rsid w:val="00FF680A"/>
    <w:rsid w:val="00FF683F"/>
    <w:rsid w:val="00FF6867"/>
    <w:rsid w:val="00FF69D9"/>
    <w:rsid w:val="00FF6A71"/>
    <w:rsid w:val="00FF6A96"/>
    <w:rsid w:val="00FF6B25"/>
    <w:rsid w:val="00FF6B4A"/>
    <w:rsid w:val="00FF6B51"/>
    <w:rsid w:val="00FF6D88"/>
    <w:rsid w:val="00FF6D92"/>
    <w:rsid w:val="00FF6E2C"/>
    <w:rsid w:val="00FF6E78"/>
    <w:rsid w:val="00FF6F83"/>
    <w:rsid w:val="00FF6FF8"/>
    <w:rsid w:val="00FF70F6"/>
    <w:rsid w:val="00FF711C"/>
    <w:rsid w:val="00FF7125"/>
    <w:rsid w:val="00FF714A"/>
    <w:rsid w:val="00FF71A1"/>
    <w:rsid w:val="00FF724B"/>
    <w:rsid w:val="00FF7263"/>
    <w:rsid w:val="00FF7274"/>
    <w:rsid w:val="00FF72C4"/>
    <w:rsid w:val="00FF7311"/>
    <w:rsid w:val="00FF732B"/>
    <w:rsid w:val="00FF734A"/>
    <w:rsid w:val="00FF734C"/>
    <w:rsid w:val="00FF737E"/>
    <w:rsid w:val="00FF7396"/>
    <w:rsid w:val="00FF74AF"/>
    <w:rsid w:val="00FF74B3"/>
    <w:rsid w:val="00FF74BA"/>
    <w:rsid w:val="00FF75D7"/>
    <w:rsid w:val="00FF7771"/>
    <w:rsid w:val="00FF7872"/>
    <w:rsid w:val="00FF787A"/>
    <w:rsid w:val="00FF78C7"/>
    <w:rsid w:val="00FF7953"/>
    <w:rsid w:val="00FF7A56"/>
    <w:rsid w:val="00FF7AC2"/>
    <w:rsid w:val="00FF7B9B"/>
    <w:rsid w:val="00FF7BED"/>
    <w:rsid w:val="00FF7C49"/>
    <w:rsid w:val="00FF7CA2"/>
    <w:rsid w:val="00FF7CAC"/>
    <w:rsid w:val="00FF7D2D"/>
    <w:rsid w:val="00FF7D99"/>
    <w:rsid w:val="00FF7E3C"/>
    <w:rsid w:val="00FF7EC3"/>
    <w:rsid w:val="00FF7EE2"/>
    <w:rsid w:val="00FF7F84"/>
    <w:rsid w:val="00FF7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C99B1EBF-0EDB-4A29-8B37-8C6A40B3C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qFormat="1"/>
    <w:lsdException w:name="heading 3" w:uiPriority="9" w:qFormat="1"/>
    <w:lsdException w:name="heading 4" w:qFormat="1"/>
    <w:lsdException w:name="heading 6"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4"/>
      <w:szCs w:val="24"/>
      <w:lang w:val="uk-UA" w:eastAsia="uk-UA"/>
    </w:rPr>
  </w:style>
  <w:style w:type="paragraph" w:styleId="1">
    <w:name w:val="heading 1"/>
    <w:basedOn w:val="a"/>
    <w:next w:val="a"/>
    <w:link w:val="10"/>
    <w:uiPriority w:val="9"/>
    <w:qFormat/>
    <w:rsid w:val="004F360C"/>
    <w:pPr>
      <w:keepNext/>
      <w:spacing w:before="240" w:after="60"/>
      <w:outlineLvl w:val="0"/>
    </w:pPr>
    <w:rPr>
      <w:rFonts w:ascii="Calibri Light" w:hAnsi="Calibri Light"/>
      <w:b/>
      <w:bCs/>
      <w:kern w:val="32"/>
      <w:sz w:val="32"/>
      <w:szCs w:val="32"/>
    </w:rPr>
  </w:style>
  <w:style w:type="paragraph" w:styleId="2">
    <w:name w:val="heading 2"/>
    <w:basedOn w:val="a"/>
    <w:next w:val="11"/>
    <w:link w:val="20"/>
    <w:qFormat/>
    <w:pPr>
      <w:keepNext/>
      <w:outlineLvl w:val="1"/>
    </w:pPr>
    <w:rPr>
      <w:rFonts w:ascii="Arial" w:hAnsi="Arial"/>
      <w:b/>
      <w:caps/>
      <w:sz w:val="16"/>
      <w:szCs w:val="20"/>
    </w:rPr>
  </w:style>
  <w:style w:type="paragraph" w:styleId="3">
    <w:name w:val="heading 3"/>
    <w:basedOn w:val="a"/>
    <w:link w:val="30"/>
    <w:uiPriority w:val="9"/>
    <w:unhideWhenUsed/>
    <w:qFormat/>
    <w:rsid w:val="00F318D7"/>
    <w:pPr>
      <w:keepNext/>
      <w:outlineLvl w:val="2"/>
    </w:pPr>
    <w:rPr>
      <w:rFonts w:ascii="Arial" w:eastAsia="Calibri" w:hAnsi="Arial" w:cs="Arial"/>
      <w:b/>
      <w:bCs/>
      <w:lang w:val="en-US" w:eastAsia="en-US"/>
    </w:rPr>
  </w:style>
  <w:style w:type="paragraph" w:styleId="4">
    <w:name w:val="heading 4"/>
    <w:basedOn w:val="a"/>
    <w:next w:val="11"/>
    <w:link w:val="40"/>
    <w:qFormat/>
    <w:pPr>
      <w:keepNext/>
      <w:jc w:val="center"/>
      <w:outlineLvl w:val="3"/>
    </w:pPr>
    <w:rPr>
      <w:rFonts w:ascii="Arial" w:hAnsi="Arial"/>
      <w:b/>
      <w:sz w:val="20"/>
      <w:szCs w:val="20"/>
    </w:rPr>
  </w:style>
  <w:style w:type="paragraph" w:styleId="6">
    <w:name w:val="heading 6"/>
    <w:basedOn w:val="a"/>
    <w:link w:val="60"/>
    <w:uiPriority w:val="9"/>
    <w:unhideWhenUsed/>
    <w:qFormat/>
    <w:rsid w:val="00F318D7"/>
    <w:pPr>
      <w:spacing w:before="240" w:after="60"/>
      <w:outlineLvl w:val="5"/>
    </w:pPr>
    <w:rPr>
      <w:rFonts w:eastAsia="Calibri"/>
      <w:b/>
      <w:bCs/>
      <w:sz w:val="22"/>
      <w:szCs w:val="22"/>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qFormat/>
  </w:style>
  <w:style w:type="character" w:customStyle="1" w:styleId="20">
    <w:name w:val="Заголовок 2 Знак"/>
    <w:link w:val="2"/>
    <w:locked/>
    <w:rPr>
      <w:rFonts w:ascii="Cambria" w:eastAsia="Times New Roman" w:hAnsi="Cambria" w:cs="Times New Roman" w:hint="default"/>
      <w:b/>
      <w:bCs/>
      <w:color w:val="4F81BD"/>
      <w:sz w:val="26"/>
      <w:szCs w:val="26"/>
      <w:lang w:eastAsia="uk-UA"/>
    </w:rPr>
  </w:style>
  <w:style w:type="character" w:customStyle="1" w:styleId="40">
    <w:name w:val="Заголовок 4 Знак"/>
    <w:link w:val="4"/>
    <w:locked/>
    <w:rPr>
      <w:rFonts w:ascii="Cambria" w:eastAsia="Times New Roman" w:hAnsi="Cambria" w:cs="Times New Roman" w:hint="default"/>
      <w:b/>
      <w:bCs/>
      <w:i/>
      <w:iCs/>
      <w:color w:val="4F81BD"/>
      <w:sz w:val="24"/>
      <w:szCs w:val="24"/>
      <w:lang w:eastAsia="uk-UA"/>
    </w:rPr>
  </w:style>
  <w:style w:type="paragraph" w:customStyle="1" w:styleId="msolistparagraph0">
    <w:name w:val="msolistparagraph"/>
    <w:basedOn w:val="a"/>
    <w:uiPriority w:val="34"/>
    <w:qFormat/>
    <w:pPr>
      <w:ind w:left="720"/>
      <w:contextualSpacing/>
    </w:pPr>
  </w:style>
  <w:style w:type="paragraph" w:customStyle="1" w:styleId="Encryption">
    <w:name w:val="Encryption"/>
    <w:basedOn w:val="a"/>
    <w:qFormat/>
    <w:pPr>
      <w:jc w:val="both"/>
    </w:pPr>
    <w:rPr>
      <w:b/>
      <w:bCs/>
      <w:i/>
      <w:iCs/>
    </w:rPr>
  </w:style>
  <w:style w:type="character" w:customStyle="1" w:styleId="Heading2Char">
    <w:name w:val="Heading 2 Char"/>
    <w:link w:val="21"/>
    <w:locked/>
    <w:rPr>
      <w:rFonts w:ascii="Arial" w:eastAsia="Times New Roman" w:hAnsi="Arial" w:cs="Times New Roman" w:hint="default"/>
      <w:b/>
      <w:bCs w:val="0"/>
      <w:caps/>
      <w:sz w:val="16"/>
      <w:lang w:val="ru-RU" w:eastAsia="ru-RU"/>
    </w:rPr>
  </w:style>
  <w:style w:type="paragraph" w:customStyle="1" w:styleId="21">
    <w:name w:val="Заголовок 21"/>
    <w:basedOn w:val="a"/>
    <w:link w:val="Heading2Char"/>
  </w:style>
  <w:style w:type="character" w:customStyle="1" w:styleId="Heading4Char">
    <w:name w:val="Heading 4 Char"/>
    <w:link w:val="41"/>
    <w:locked/>
    <w:rPr>
      <w:rFonts w:ascii="Arial" w:eastAsia="Times New Roman" w:hAnsi="Arial" w:cs="Times New Roman" w:hint="default"/>
      <w:b/>
      <w:bCs w:val="0"/>
      <w:lang w:val="ru-RU" w:eastAsia="ru-RU"/>
    </w:rPr>
  </w:style>
  <w:style w:type="paragraph" w:customStyle="1" w:styleId="41">
    <w:name w:val="Заголовок 41"/>
    <w:basedOn w:val="a"/>
    <w:link w:val="Heading4Char"/>
  </w:style>
  <w:style w:type="table" w:styleId="a3">
    <w:name w:val="Table Grid"/>
    <w:basedOn w:val="a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Pr>
      <w:lang w:val="uk-UA"/>
    </w:rPr>
    <w:tblPr>
      <w:tblCellMar>
        <w:top w:w="0" w:type="dxa"/>
        <w:left w:w="108" w:type="dxa"/>
        <w:bottom w:w="0" w:type="dxa"/>
        <w:right w:w="108" w:type="dxa"/>
      </w:tblCellMar>
    </w:tblPr>
  </w:style>
  <w:style w:type="character" w:customStyle="1" w:styleId="csb3e8c9cf24">
    <w:name w:val="csb3e8c9cf24"/>
    <w:rsid w:val="00B86971"/>
    <w:rPr>
      <w:rFonts w:ascii="Arial" w:hAnsi="Arial" w:cs="Arial" w:hint="default"/>
      <w:b/>
      <w:bCs/>
      <w:i w:val="0"/>
      <w:iCs w:val="0"/>
      <w:color w:val="000000"/>
      <w:sz w:val="18"/>
      <w:szCs w:val="18"/>
      <w:shd w:val="clear" w:color="auto" w:fill="auto"/>
    </w:rPr>
  </w:style>
  <w:style w:type="character" w:customStyle="1" w:styleId="10">
    <w:name w:val="Заголовок 1 Знак"/>
    <w:link w:val="1"/>
    <w:uiPriority w:val="9"/>
    <w:rsid w:val="004F360C"/>
    <w:rPr>
      <w:rFonts w:ascii="Calibri Light" w:eastAsia="Times New Roman" w:hAnsi="Calibri Light" w:cs="Times New Roman"/>
      <w:b/>
      <w:bCs/>
      <w:kern w:val="32"/>
      <w:sz w:val="32"/>
      <w:szCs w:val="32"/>
    </w:rPr>
  </w:style>
  <w:style w:type="paragraph" w:styleId="a4">
    <w:name w:val="header"/>
    <w:basedOn w:val="a"/>
    <w:link w:val="12"/>
    <w:uiPriority w:val="99"/>
    <w:unhideWhenUsed/>
    <w:rsid w:val="00C87489"/>
    <w:pPr>
      <w:tabs>
        <w:tab w:val="center" w:pos="4819"/>
        <w:tab w:val="right" w:pos="9639"/>
      </w:tabs>
    </w:pPr>
  </w:style>
  <w:style w:type="character" w:customStyle="1" w:styleId="12">
    <w:name w:val="Верхній колонтитул Знак1"/>
    <w:link w:val="a4"/>
    <w:uiPriority w:val="99"/>
    <w:rsid w:val="00C87489"/>
    <w:rPr>
      <w:rFonts w:ascii="Times New Roman" w:eastAsia="Times New Roman" w:hAnsi="Times New Roman"/>
      <w:sz w:val="24"/>
      <w:szCs w:val="24"/>
    </w:rPr>
  </w:style>
  <w:style w:type="paragraph" w:styleId="a5">
    <w:name w:val="footer"/>
    <w:basedOn w:val="a"/>
    <w:link w:val="13"/>
    <w:uiPriority w:val="99"/>
    <w:unhideWhenUsed/>
    <w:rsid w:val="00C87489"/>
    <w:pPr>
      <w:tabs>
        <w:tab w:val="center" w:pos="4819"/>
        <w:tab w:val="right" w:pos="9639"/>
      </w:tabs>
    </w:pPr>
  </w:style>
  <w:style w:type="character" w:customStyle="1" w:styleId="13">
    <w:name w:val="Нижній колонтитул Знак1"/>
    <w:link w:val="a5"/>
    <w:uiPriority w:val="99"/>
    <w:rsid w:val="00C87489"/>
    <w:rPr>
      <w:rFonts w:ascii="Times New Roman" w:eastAsia="Times New Roman" w:hAnsi="Times New Roman"/>
      <w:sz w:val="24"/>
      <w:szCs w:val="24"/>
    </w:rPr>
  </w:style>
  <w:style w:type="character" w:styleId="a6">
    <w:name w:val="page number"/>
    <w:rsid w:val="00487977"/>
  </w:style>
  <w:style w:type="paragraph" w:styleId="a7">
    <w:name w:val="Balloon Text"/>
    <w:basedOn w:val="a"/>
    <w:link w:val="14"/>
    <w:uiPriority w:val="99"/>
    <w:semiHidden/>
    <w:rsid w:val="00487977"/>
    <w:rPr>
      <w:rFonts w:ascii="Tahoma" w:hAnsi="Tahoma" w:cs="Tahoma"/>
      <w:sz w:val="16"/>
      <w:szCs w:val="16"/>
      <w:lang w:val="ru-RU" w:eastAsia="ru-RU"/>
    </w:rPr>
  </w:style>
  <w:style w:type="character" w:customStyle="1" w:styleId="14">
    <w:name w:val="Текст у виносці Знак1"/>
    <w:link w:val="a7"/>
    <w:uiPriority w:val="99"/>
    <w:semiHidden/>
    <w:rsid w:val="00487977"/>
    <w:rPr>
      <w:rFonts w:ascii="Tahoma" w:eastAsia="Times New Roman" w:hAnsi="Tahoma" w:cs="Tahoma"/>
      <w:sz w:val="16"/>
      <w:szCs w:val="16"/>
      <w:lang w:val="ru-RU" w:eastAsia="ru-RU"/>
    </w:rPr>
  </w:style>
  <w:style w:type="paragraph" w:customStyle="1" w:styleId="BodyTextIndent2">
    <w:name w:val="Body Text Indent2"/>
    <w:basedOn w:val="a"/>
    <w:rsid w:val="00487977"/>
    <w:pPr>
      <w:jc w:val="center"/>
    </w:pPr>
    <w:rPr>
      <w:rFonts w:ascii="Arial" w:hAnsi="Arial"/>
      <w:b/>
      <w:i/>
      <w:sz w:val="18"/>
      <w:szCs w:val="20"/>
      <w:lang w:eastAsia="ru-RU"/>
    </w:rPr>
  </w:style>
  <w:style w:type="paragraph" w:customStyle="1" w:styleId="15">
    <w:name w:val="Основной текст с отступом1"/>
    <w:basedOn w:val="a"/>
    <w:link w:val="BodyTextIndentChar"/>
    <w:rsid w:val="00487977"/>
    <w:pPr>
      <w:spacing w:before="120" w:after="120"/>
    </w:pPr>
    <w:rPr>
      <w:rFonts w:ascii="Arial" w:hAnsi="Arial"/>
      <w:sz w:val="18"/>
      <w:szCs w:val="20"/>
      <w:lang w:val="ru-RU" w:eastAsia="ru-RU"/>
    </w:rPr>
  </w:style>
  <w:style w:type="character" w:customStyle="1" w:styleId="BodyTextIndentChar">
    <w:name w:val="Body Text Indent Char"/>
    <w:link w:val="15"/>
    <w:locked/>
    <w:rsid w:val="00487977"/>
    <w:rPr>
      <w:rFonts w:ascii="Arial" w:eastAsia="Times New Roman" w:hAnsi="Arial"/>
      <w:sz w:val="18"/>
      <w:lang w:val="ru-RU" w:eastAsia="ru-RU"/>
    </w:rPr>
  </w:style>
  <w:style w:type="character" w:customStyle="1" w:styleId="csab6e076947">
    <w:name w:val="csab6e076947"/>
    <w:rsid w:val="00487977"/>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487977"/>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487977"/>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487977"/>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487977"/>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487977"/>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487977"/>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487977"/>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487977"/>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487977"/>
    <w:rPr>
      <w:rFonts w:ascii="Arial" w:hAnsi="Arial" w:cs="Arial" w:hint="default"/>
      <w:b w:val="0"/>
      <w:bCs w:val="0"/>
      <w:i w:val="0"/>
      <w:iCs w:val="0"/>
      <w:color w:val="000000"/>
      <w:sz w:val="18"/>
      <w:szCs w:val="18"/>
      <w:shd w:val="clear" w:color="auto" w:fill="auto"/>
    </w:rPr>
  </w:style>
  <w:style w:type="paragraph" w:customStyle="1" w:styleId="cs95e872d0">
    <w:name w:val="cs95e872d0"/>
    <w:basedOn w:val="a"/>
    <w:rsid w:val="00487977"/>
    <w:rPr>
      <w:lang w:val="ru-RU" w:eastAsia="ru-RU"/>
    </w:rPr>
  </w:style>
  <w:style w:type="character" w:customStyle="1" w:styleId="csab6e076981">
    <w:name w:val="csab6e076981"/>
    <w:rsid w:val="00487977"/>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487977"/>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487977"/>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487977"/>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487977"/>
    <w:rPr>
      <w:rFonts w:ascii="Arial" w:hAnsi="Arial" w:cs="Arial" w:hint="default"/>
      <w:b/>
      <w:bCs/>
      <w:i w:val="0"/>
      <w:iCs w:val="0"/>
      <w:color w:val="000000"/>
      <w:sz w:val="18"/>
      <w:szCs w:val="18"/>
      <w:shd w:val="clear" w:color="auto" w:fill="auto"/>
    </w:rPr>
  </w:style>
  <w:style w:type="character" w:customStyle="1" w:styleId="csab6e076980">
    <w:name w:val="csab6e076980"/>
    <w:rsid w:val="00487977"/>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487977"/>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487977"/>
    <w:rPr>
      <w:rFonts w:ascii="Arial" w:hAnsi="Arial" w:cs="Arial" w:hint="default"/>
      <w:b/>
      <w:bCs/>
      <w:i w:val="0"/>
      <w:iCs w:val="0"/>
      <w:color w:val="000000"/>
      <w:sz w:val="18"/>
      <w:szCs w:val="18"/>
      <w:shd w:val="clear" w:color="auto" w:fill="auto"/>
    </w:rPr>
  </w:style>
  <w:style w:type="character" w:customStyle="1" w:styleId="csab6e076961">
    <w:name w:val="csab6e076961"/>
    <w:rsid w:val="00487977"/>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487977"/>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487977"/>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487977"/>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487977"/>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487977"/>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487977"/>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487977"/>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487977"/>
    <w:rPr>
      <w:rFonts w:ascii="Arial" w:hAnsi="Arial" w:cs="Arial" w:hint="default"/>
      <w:b/>
      <w:bCs/>
      <w:i w:val="0"/>
      <w:iCs w:val="0"/>
      <w:color w:val="000000"/>
      <w:sz w:val="18"/>
      <w:szCs w:val="18"/>
      <w:shd w:val="clear" w:color="auto" w:fill="auto"/>
    </w:rPr>
  </w:style>
  <w:style w:type="character" w:customStyle="1" w:styleId="csab6e0769276">
    <w:name w:val="csab6e0769276"/>
    <w:rsid w:val="00487977"/>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487977"/>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487977"/>
    <w:rPr>
      <w:rFonts w:ascii="Arial" w:hAnsi="Arial" w:cs="Arial" w:hint="default"/>
      <w:b/>
      <w:bCs/>
      <w:i w:val="0"/>
      <w:iCs w:val="0"/>
      <w:color w:val="000000"/>
      <w:sz w:val="18"/>
      <w:szCs w:val="18"/>
      <w:shd w:val="clear" w:color="auto" w:fill="auto"/>
    </w:rPr>
  </w:style>
  <w:style w:type="character" w:customStyle="1" w:styleId="csf229d0ff13">
    <w:name w:val="csf229d0ff13"/>
    <w:rsid w:val="00487977"/>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487977"/>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487977"/>
    <w:rPr>
      <w:rFonts w:ascii="Arial" w:hAnsi="Arial" w:cs="Arial" w:hint="default"/>
      <w:b/>
      <w:bCs/>
      <w:i w:val="0"/>
      <w:iCs w:val="0"/>
      <w:color w:val="000000"/>
      <w:sz w:val="18"/>
      <w:szCs w:val="18"/>
      <w:shd w:val="clear" w:color="auto" w:fill="auto"/>
    </w:rPr>
  </w:style>
  <w:style w:type="character" w:customStyle="1" w:styleId="csafaf5741100">
    <w:name w:val="csafaf5741100"/>
    <w:rsid w:val="00487977"/>
    <w:rPr>
      <w:rFonts w:ascii="Arial" w:hAnsi="Arial" w:cs="Arial" w:hint="default"/>
      <w:b/>
      <w:bCs/>
      <w:i w:val="0"/>
      <w:iCs w:val="0"/>
      <w:color w:val="000000"/>
      <w:sz w:val="18"/>
      <w:szCs w:val="18"/>
      <w:shd w:val="clear" w:color="auto" w:fill="auto"/>
    </w:rPr>
  </w:style>
  <w:style w:type="paragraph" w:styleId="a8">
    <w:name w:val="Body Text Indent"/>
    <w:basedOn w:val="a"/>
    <w:link w:val="a9"/>
    <w:rsid w:val="00487977"/>
    <w:pPr>
      <w:spacing w:after="120"/>
      <w:ind w:left="283"/>
    </w:pPr>
    <w:rPr>
      <w:lang w:val="ru-RU" w:eastAsia="ru-RU"/>
    </w:rPr>
  </w:style>
  <w:style w:type="character" w:customStyle="1" w:styleId="a9">
    <w:name w:val="Основний текст з відступом Знак"/>
    <w:link w:val="a8"/>
    <w:rsid w:val="00487977"/>
    <w:rPr>
      <w:rFonts w:ascii="Times New Roman" w:eastAsia="Times New Roman" w:hAnsi="Times New Roman"/>
      <w:sz w:val="24"/>
      <w:szCs w:val="24"/>
      <w:lang w:val="ru-RU" w:eastAsia="ru-RU"/>
    </w:rPr>
  </w:style>
  <w:style w:type="character" w:customStyle="1" w:styleId="csf229d0ff16">
    <w:name w:val="csf229d0ff16"/>
    <w:rsid w:val="00487977"/>
    <w:rPr>
      <w:rFonts w:ascii="Arial" w:hAnsi="Arial" w:cs="Arial" w:hint="default"/>
      <w:b w:val="0"/>
      <w:bCs w:val="0"/>
      <w:i w:val="0"/>
      <w:iCs w:val="0"/>
      <w:color w:val="000000"/>
      <w:sz w:val="18"/>
      <w:szCs w:val="18"/>
      <w:shd w:val="clear" w:color="auto" w:fill="auto"/>
    </w:rPr>
  </w:style>
  <w:style w:type="character" w:customStyle="1" w:styleId="cs188c92b51">
    <w:name w:val="cs188c92b51"/>
    <w:rsid w:val="00FD66B7"/>
    <w:rPr>
      <w:rFonts w:ascii="Times New Roman" w:hAnsi="Times New Roman" w:cs="Times New Roman" w:hint="default"/>
      <w:b w:val="0"/>
      <w:bCs w:val="0"/>
      <w:i w:val="0"/>
      <w:iCs w:val="0"/>
      <w:color w:val="000000"/>
      <w:sz w:val="26"/>
      <w:szCs w:val="26"/>
      <w:shd w:val="clear" w:color="auto" w:fill="auto"/>
    </w:rPr>
  </w:style>
  <w:style w:type="paragraph" w:styleId="31">
    <w:name w:val="Body Text 3"/>
    <w:basedOn w:val="a"/>
    <w:link w:val="32"/>
    <w:unhideWhenUsed/>
    <w:rsid w:val="00753CCB"/>
    <w:pPr>
      <w:spacing w:after="120"/>
    </w:pPr>
    <w:rPr>
      <w:sz w:val="16"/>
      <w:szCs w:val="16"/>
    </w:rPr>
  </w:style>
  <w:style w:type="character" w:customStyle="1" w:styleId="32">
    <w:name w:val="Основний текст 3 Знак"/>
    <w:link w:val="31"/>
    <w:rsid w:val="00753CCB"/>
    <w:rPr>
      <w:rFonts w:ascii="Times New Roman" w:eastAsia="Times New Roman" w:hAnsi="Times New Roman"/>
      <w:sz w:val="16"/>
      <w:szCs w:val="16"/>
    </w:rPr>
  </w:style>
  <w:style w:type="character" w:customStyle="1" w:styleId="csab6e076931">
    <w:name w:val="csab6e076931"/>
    <w:rsid w:val="00AD3BC1"/>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BC3B5C"/>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2C7D7B"/>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2C7D7B"/>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3E262E"/>
    <w:pPr>
      <w:ind w:firstLine="708"/>
      <w:jc w:val="both"/>
    </w:pPr>
    <w:rPr>
      <w:rFonts w:ascii="Arial" w:hAnsi="Arial"/>
      <w:b/>
      <w:sz w:val="18"/>
      <w:szCs w:val="20"/>
      <w:lang w:eastAsia="ru-RU"/>
    </w:rPr>
  </w:style>
  <w:style w:type="character" w:customStyle="1" w:styleId="csf229d0ff25">
    <w:name w:val="csf229d0ff25"/>
    <w:rsid w:val="00996D37"/>
    <w:rPr>
      <w:rFonts w:ascii="Arial" w:hAnsi="Arial" w:cs="Arial" w:hint="default"/>
      <w:b w:val="0"/>
      <w:bCs w:val="0"/>
      <w:i w:val="0"/>
      <w:iCs w:val="0"/>
      <w:color w:val="000000"/>
      <w:sz w:val="18"/>
      <w:szCs w:val="18"/>
      <w:shd w:val="clear" w:color="auto" w:fill="auto"/>
    </w:rPr>
  </w:style>
  <w:style w:type="paragraph" w:customStyle="1" w:styleId="33">
    <w:name w:val="Основной текст с отступом3"/>
    <w:basedOn w:val="a"/>
    <w:rsid w:val="00BD42A3"/>
    <w:pPr>
      <w:ind w:firstLine="708"/>
      <w:jc w:val="both"/>
    </w:pPr>
    <w:rPr>
      <w:rFonts w:ascii="Arial" w:hAnsi="Arial"/>
      <w:b/>
      <w:sz w:val="18"/>
      <w:szCs w:val="20"/>
    </w:rPr>
  </w:style>
  <w:style w:type="paragraph" w:customStyle="1" w:styleId="42">
    <w:name w:val="Основной текст с отступом4"/>
    <w:basedOn w:val="a"/>
    <w:rsid w:val="00F5011A"/>
    <w:pPr>
      <w:ind w:firstLine="708"/>
      <w:jc w:val="both"/>
    </w:pPr>
    <w:rPr>
      <w:rFonts w:ascii="Arial" w:hAnsi="Arial"/>
      <w:b/>
      <w:sz w:val="18"/>
      <w:szCs w:val="20"/>
    </w:rPr>
  </w:style>
  <w:style w:type="paragraph" w:customStyle="1" w:styleId="5">
    <w:name w:val="Основной текст с отступом5"/>
    <w:basedOn w:val="a"/>
    <w:rsid w:val="00F5011A"/>
    <w:pPr>
      <w:ind w:firstLine="708"/>
      <w:jc w:val="both"/>
    </w:pPr>
    <w:rPr>
      <w:rFonts w:ascii="Arial" w:hAnsi="Arial"/>
      <w:b/>
      <w:sz w:val="18"/>
      <w:szCs w:val="20"/>
    </w:rPr>
  </w:style>
  <w:style w:type="character" w:customStyle="1" w:styleId="cs95e872d01">
    <w:name w:val="cs95e872d01"/>
    <w:rsid w:val="00F5011A"/>
  </w:style>
  <w:style w:type="paragraph" w:customStyle="1" w:styleId="cse71256d6">
    <w:name w:val="cse71256d6"/>
    <w:basedOn w:val="a"/>
    <w:rsid w:val="00F5011A"/>
    <w:pPr>
      <w:ind w:left="1440"/>
    </w:pPr>
  </w:style>
  <w:style w:type="character" w:customStyle="1" w:styleId="csb3e8c9cf10">
    <w:name w:val="csb3e8c9cf10"/>
    <w:rsid w:val="00782168"/>
    <w:rPr>
      <w:rFonts w:ascii="Arial" w:hAnsi="Arial" w:cs="Arial" w:hint="default"/>
      <w:b/>
      <w:bCs/>
      <w:i w:val="0"/>
      <w:iCs w:val="0"/>
      <w:color w:val="000000"/>
      <w:sz w:val="18"/>
      <w:szCs w:val="18"/>
      <w:shd w:val="clear" w:color="auto" w:fill="auto"/>
    </w:rPr>
  </w:style>
  <w:style w:type="character" w:customStyle="1" w:styleId="csafaf574127">
    <w:name w:val="csafaf574127"/>
    <w:rsid w:val="00782168"/>
    <w:rPr>
      <w:rFonts w:ascii="Arial" w:hAnsi="Arial" w:cs="Arial" w:hint="default"/>
      <w:b/>
      <w:bCs/>
      <w:i w:val="0"/>
      <w:iCs w:val="0"/>
      <w:color w:val="000000"/>
      <w:sz w:val="18"/>
      <w:szCs w:val="18"/>
      <w:shd w:val="clear" w:color="auto" w:fill="auto"/>
    </w:rPr>
  </w:style>
  <w:style w:type="character" w:customStyle="1" w:styleId="csf229d0ff10">
    <w:name w:val="csf229d0ff10"/>
    <w:rsid w:val="00782168"/>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782168"/>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782168"/>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782168"/>
    <w:rPr>
      <w:rFonts w:ascii="Arial" w:hAnsi="Arial" w:cs="Arial" w:hint="default"/>
      <w:b/>
      <w:bCs/>
      <w:i w:val="0"/>
      <w:iCs w:val="0"/>
      <w:color w:val="000000"/>
      <w:sz w:val="18"/>
      <w:szCs w:val="18"/>
      <w:shd w:val="clear" w:color="auto" w:fill="auto"/>
    </w:rPr>
  </w:style>
  <w:style w:type="character" w:customStyle="1" w:styleId="csafaf5741106">
    <w:name w:val="csafaf5741106"/>
    <w:rsid w:val="00782168"/>
    <w:rPr>
      <w:rFonts w:ascii="Arial" w:hAnsi="Arial" w:cs="Arial" w:hint="default"/>
      <w:b/>
      <w:bCs/>
      <w:i w:val="0"/>
      <w:iCs w:val="0"/>
      <w:color w:val="000000"/>
      <w:sz w:val="18"/>
      <w:szCs w:val="18"/>
      <w:shd w:val="clear" w:color="auto" w:fill="auto"/>
    </w:rPr>
  </w:style>
  <w:style w:type="paragraph" w:customStyle="1" w:styleId="61">
    <w:name w:val="Основной текст с отступом6"/>
    <w:basedOn w:val="a"/>
    <w:rsid w:val="00A978EC"/>
    <w:pPr>
      <w:ind w:firstLine="708"/>
      <w:jc w:val="both"/>
    </w:pPr>
    <w:rPr>
      <w:rFonts w:ascii="Arial" w:hAnsi="Arial"/>
      <w:b/>
      <w:sz w:val="18"/>
      <w:szCs w:val="20"/>
    </w:rPr>
  </w:style>
  <w:style w:type="paragraph" w:customStyle="1" w:styleId="7">
    <w:name w:val="Основной текст с отступом7"/>
    <w:basedOn w:val="a"/>
    <w:rsid w:val="00E2773B"/>
    <w:pPr>
      <w:ind w:firstLine="708"/>
      <w:jc w:val="both"/>
    </w:pPr>
    <w:rPr>
      <w:rFonts w:ascii="Arial" w:hAnsi="Arial"/>
      <w:b/>
      <w:sz w:val="18"/>
      <w:szCs w:val="20"/>
    </w:rPr>
  </w:style>
  <w:style w:type="character" w:customStyle="1" w:styleId="csafaf5741216">
    <w:name w:val="csafaf5741216"/>
    <w:rsid w:val="001115FC"/>
    <w:rPr>
      <w:rFonts w:ascii="Arial" w:hAnsi="Arial" w:cs="Arial" w:hint="default"/>
      <w:b/>
      <w:bCs/>
      <w:i w:val="0"/>
      <w:iCs w:val="0"/>
      <w:color w:val="000000"/>
      <w:sz w:val="18"/>
      <w:szCs w:val="18"/>
      <w:shd w:val="clear" w:color="auto" w:fill="auto"/>
    </w:rPr>
  </w:style>
  <w:style w:type="character" w:customStyle="1" w:styleId="csf229d0ff19">
    <w:name w:val="csf229d0ff19"/>
    <w:rsid w:val="000549CD"/>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4B6B77"/>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4D552F"/>
    <w:pPr>
      <w:ind w:firstLine="708"/>
      <w:jc w:val="both"/>
    </w:pPr>
    <w:rPr>
      <w:rFonts w:ascii="Arial" w:hAnsi="Arial"/>
      <w:b/>
      <w:sz w:val="18"/>
      <w:szCs w:val="20"/>
    </w:rPr>
  </w:style>
  <w:style w:type="paragraph" w:customStyle="1" w:styleId="9">
    <w:name w:val="Основной текст с отступом9"/>
    <w:basedOn w:val="a"/>
    <w:rsid w:val="00A45B55"/>
    <w:pPr>
      <w:ind w:firstLine="708"/>
      <w:jc w:val="both"/>
    </w:pPr>
    <w:rPr>
      <w:rFonts w:ascii="Arial" w:hAnsi="Arial"/>
      <w:b/>
      <w:sz w:val="18"/>
      <w:szCs w:val="20"/>
    </w:rPr>
  </w:style>
  <w:style w:type="paragraph" w:customStyle="1" w:styleId="110">
    <w:name w:val="Основной текст с отступом11"/>
    <w:basedOn w:val="a"/>
    <w:rsid w:val="002E2487"/>
    <w:pPr>
      <w:ind w:firstLine="708"/>
      <w:jc w:val="both"/>
    </w:pPr>
    <w:rPr>
      <w:rFonts w:ascii="Arial" w:hAnsi="Arial"/>
      <w:b/>
      <w:sz w:val="18"/>
      <w:szCs w:val="20"/>
    </w:rPr>
  </w:style>
  <w:style w:type="paragraph" w:customStyle="1" w:styleId="100">
    <w:name w:val="Основной текст с отступом10"/>
    <w:basedOn w:val="a"/>
    <w:rsid w:val="00990592"/>
    <w:pPr>
      <w:ind w:firstLine="708"/>
      <w:jc w:val="both"/>
    </w:pPr>
    <w:rPr>
      <w:rFonts w:ascii="Arial" w:hAnsi="Arial"/>
      <w:b/>
      <w:sz w:val="18"/>
      <w:szCs w:val="20"/>
    </w:rPr>
  </w:style>
  <w:style w:type="character" w:customStyle="1" w:styleId="csf229d0ff14">
    <w:name w:val="csf229d0ff14"/>
    <w:rsid w:val="00990592"/>
    <w:rPr>
      <w:rFonts w:ascii="Arial" w:hAnsi="Arial" w:cs="Arial" w:hint="default"/>
      <w:b w:val="0"/>
      <w:bCs w:val="0"/>
      <w:i w:val="0"/>
      <w:iCs w:val="0"/>
      <w:color w:val="000000"/>
      <w:sz w:val="18"/>
      <w:szCs w:val="18"/>
      <w:shd w:val="clear" w:color="auto" w:fill="auto"/>
    </w:rPr>
  </w:style>
  <w:style w:type="paragraph" w:customStyle="1" w:styleId="111">
    <w:name w:val="Обычный11"/>
    <w:aliases w:val="Normal,Звичайний1,Normal,Звичайний2,Звичайний3,Звичайний4,Звичайний21"/>
    <w:basedOn w:val="a"/>
    <w:qFormat/>
    <w:rsid w:val="00887017"/>
  </w:style>
  <w:style w:type="paragraph" w:customStyle="1" w:styleId="1100">
    <w:name w:val="Основной текст с отступом110"/>
    <w:basedOn w:val="a"/>
    <w:rsid w:val="007B3978"/>
    <w:pPr>
      <w:ind w:firstLine="708"/>
      <w:jc w:val="both"/>
    </w:pPr>
    <w:rPr>
      <w:rFonts w:ascii="Arial" w:hAnsi="Arial"/>
      <w:b/>
      <w:sz w:val="18"/>
      <w:szCs w:val="22"/>
      <w:lang w:eastAsia="ru-RU"/>
    </w:rPr>
  </w:style>
  <w:style w:type="paragraph" w:styleId="34">
    <w:name w:val="Body Text Indent 3"/>
    <w:basedOn w:val="a"/>
    <w:link w:val="35"/>
    <w:unhideWhenUsed/>
    <w:rsid w:val="007B3978"/>
    <w:pPr>
      <w:spacing w:after="120"/>
      <w:ind w:left="283"/>
    </w:pPr>
    <w:rPr>
      <w:rFonts w:eastAsia="Calibri"/>
      <w:sz w:val="16"/>
      <w:szCs w:val="16"/>
      <w:lang w:val="ru-RU" w:eastAsia="ru-RU"/>
    </w:rPr>
  </w:style>
  <w:style w:type="character" w:customStyle="1" w:styleId="35">
    <w:name w:val="Основний текст з відступом 3 Знак"/>
    <w:link w:val="34"/>
    <w:rsid w:val="007B3978"/>
    <w:rPr>
      <w:rFonts w:ascii="Times New Roman" w:hAnsi="Times New Roman"/>
      <w:sz w:val="16"/>
      <w:szCs w:val="16"/>
      <w:lang w:val="ru-RU" w:eastAsia="ru-RU"/>
    </w:rPr>
  </w:style>
  <w:style w:type="paragraph" w:customStyle="1" w:styleId="120">
    <w:name w:val="Основной текст с отступом12"/>
    <w:basedOn w:val="a"/>
    <w:rsid w:val="00B62EE5"/>
    <w:pPr>
      <w:ind w:firstLine="708"/>
      <w:jc w:val="both"/>
    </w:pPr>
    <w:rPr>
      <w:rFonts w:ascii="Arial" w:hAnsi="Arial"/>
      <w:b/>
      <w:sz w:val="18"/>
      <w:szCs w:val="20"/>
    </w:rPr>
  </w:style>
  <w:style w:type="paragraph" w:customStyle="1" w:styleId="130">
    <w:name w:val="Основной текст с отступом13"/>
    <w:basedOn w:val="a"/>
    <w:rsid w:val="00AC0B72"/>
    <w:pPr>
      <w:ind w:firstLine="708"/>
      <w:jc w:val="both"/>
    </w:pPr>
    <w:rPr>
      <w:rFonts w:ascii="Arial" w:hAnsi="Arial"/>
      <w:b/>
      <w:sz w:val="18"/>
      <w:szCs w:val="20"/>
    </w:rPr>
  </w:style>
  <w:style w:type="paragraph" w:customStyle="1" w:styleId="140">
    <w:name w:val="Основной текст с отступом14"/>
    <w:basedOn w:val="a"/>
    <w:rsid w:val="00B70CED"/>
    <w:pPr>
      <w:ind w:firstLine="708"/>
      <w:jc w:val="both"/>
    </w:pPr>
    <w:rPr>
      <w:rFonts w:ascii="Arial" w:hAnsi="Arial"/>
      <w:b/>
      <w:sz w:val="18"/>
      <w:szCs w:val="20"/>
    </w:rPr>
  </w:style>
  <w:style w:type="paragraph" w:customStyle="1" w:styleId="150">
    <w:name w:val="Основной текст с отступом15"/>
    <w:basedOn w:val="a"/>
    <w:rsid w:val="00A6494E"/>
    <w:pPr>
      <w:ind w:firstLine="708"/>
      <w:jc w:val="both"/>
    </w:pPr>
    <w:rPr>
      <w:rFonts w:ascii="Arial" w:hAnsi="Arial"/>
      <w:b/>
      <w:sz w:val="18"/>
      <w:szCs w:val="20"/>
    </w:rPr>
  </w:style>
  <w:style w:type="character" w:customStyle="1" w:styleId="csab6e0769225">
    <w:name w:val="csab6e0769225"/>
    <w:rsid w:val="00E94250"/>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C874F7"/>
    <w:pPr>
      <w:ind w:firstLine="708"/>
      <w:jc w:val="both"/>
    </w:pPr>
    <w:rPr>
      <w:rFonts w:ascii="Arial" w:hAnsi="Arial"/>
      <w:b/>
      <w:sz w:val="18"/>
      <w:szCs w:val="20"/>
    </w:rPr>
  </w:style>
  <w:style w:type="character" w:customStyle="1" w:styleId="csb3e8c9cf3">
    <w:name w:val="csb3e8c9cf3"/>
    <w:rsid w:val="00BE29DB"/>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5A2ED9"/>
    <w:pPr>
      <w:ind w:firstLine="708"/>
      <w:jc w:val="both"/>
    </w:pPr>
    <w:rPr>
      <w:rFonts w:ascii="Arial" w:hAnsi="Arial"/>
      <w:b/>
      <w:sz w:val="18"/>
      <w:szCs w:val="20"/>
    </w:rPr>
  </w:style>
  <w:style w:type="paragraph" w:customStyle="1" w:styleId="18">
    <w:name w:val="Основной текст с отступом18"/>
    <w:basedOn w:val="a"/>
    <w:rsid w:val="00160362"/>
    <w:pPr>
      <w:ind w:firstLine="708"/>
      <w:jc w:val="both"/>
    </w:pPr>
    <w:rPr>
      <w:rFonts w:ascii="Arial" w:hAnsi="Arial"/>
      <w:b/>
      <w:sz w:val="18"/>
      <w:szCs w:val="20"/>
    </w:rPr>
  </w:style>
  <w:style w:type="paragraph" w:customStyle="1" w:styleId="19">
    <w:name w:val="Основной текст с отступом19"/>
    <w:basedOn w:val="a"/>
    <w:rsid w:val="001A5242"/>
    <w:pPr>
      <w:ind w:firstLine="708"/>
      <w:jc w:val="both"/>
    </w:pPr>
    <w:rPr>
      <w:rFonts w:ascii="Arial" w:hAnsi="Arial"/>
      <w:b/>
      <w:sz w:val="18"/>
      <w:szCs w:val="20"/>
    </w:rPr>
  </w:style>
  <w:style w:type="character" w:customStyle="1" w:styleId="csb86c8cfe1">
    <w:name w:val="csb86c8cfe1"/>
    <w:rsid w:val="009D560D"/>
    <w:rPr>
      <w:rFonts w:ascii="Times New Roman" w:hAnsi="Times New Roman" w:cs="Times New Roman" w:hint="default"/>
      <w:b/>
      <w:bCs/>
      <w:i w:val="0"/>
      <w:iCs w:val="0"/>
      <w:color w:val="000000"/>
      <w:sz w:val="24"/>
      <w:szCs w:val="24"/>
    </w:rPr>
  </w:style>
  <w:style w:type="character" w:customStyle="1" w:styleId="csf229d0ff21">
    <w:name w:val="csf229d0ff21"/>
    <w:rsid w:val="00793CB9"/>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835286"/>
    <w:pPr>
      <w:ind w:firstLine="708"/>
      <w:jc w:val="both"/>
    </w:pPr>
    <w:rPr>
      <w:rFonts w:ascii="Arial" w:hAnsi="Arial"/>
      <w:b/>
      <w:sz w:val="18"/>
      <w:szCs w:val="20"/>
    </w:rPr>
  </w:style>
  <w:style w:type="character" w:customStyle="1" w:styleId="csf229d0ff26">
    <w:name w:val="csf229d0ff26"/>
    <w:rsid w:val="00835286"/>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CE32D6"/>
    <w:pPr>
      <w:jc w:val="both"/>
    </w:pPr>
    <w:rPr>
      <w:rFonts w:ascii="Arial" w:hAnsi="Arial"/>
    </w:rPr>
  </w:style>
  <w:style w:type="character" w:customStyle="1" w:styleId="cs8c2cf3831">
    <w:name w:val="cs8c2cf3831"/>
    <w:rsid w:val="00CE32D6"/>
    <w:rPr>
      <w:rFonts w:ascii="Arial" w:hAnsi="Arial" w:cs="Arial" w:hint="default"/>
      <w:b/>
      <w:bCs/>
      <w:i/>
      <w:iCs/>
      <w:color w:val="102B56"/>
      <w:sz w:val="18"/>
      <w:szCs w:val="18"/>
      <w:shd w:val="clear" w:color="auto" w:fill="auto"/>
    </w:rPr>
  </w:style>
  <w:style w:type="character" w:customStyle="1" w:styleId="csd71f5e5a1">
    <w:name w:val="csd71f5e5a1"/>
    <w:rsid w:val="00CE32D6"/>
    <w:rPr>
      <w:rFonts w:ascii="Arial" w:hAnsi="Arial" w:cs="Arial" w:hint="default"/>
      <w:b w:val="0"/>
      <w:bCs w:val="0"/>
      <w:i/>
      <w:iCs/>
      <w:color w:val="102B56"/>
      <w:sz w:val="18"/>
      <w:szCs w:val="18"/>
      <w:shd w:val="clear" w:color="auto" w:fill="auto"/>
    </w:rPr>
  </w:style>
  <w:style w:type="character" w:customStyle="1" w:styleId="cs8f6c24af1">
    <w:name w:val="cs8f6c24af1"/>
    <w:rsid w:val="00CE32D6"/>
    <w:rPr>
      <w:rFonts w:ascii="Arial" w:hAnsi="Arial" w:cs="Arial" w:hint="default"/>
      <w:b/>
      <w:bCs/>
      <w:i w:val="0"/>
      <w:iCs w:val="0"/>
      <w:color w:val="102B56"/>
      <w:sz w:val="18"/>
      <w:szCs w:val="18"/>
      <w:shd w:val="clear" w:color="auto" w:fill="auto"/>
    </w:rPr>
  </w:style>
  <w:style w:type="character" w:customStyle="1" w:styleId="csa5a0f5421">
    <w:name w:val="csa5a0f5421"/>
    <w:rsid w:val="00CE32D6"/>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CE32D6"/>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2D2D2E"/>
    <w:pPr>
      <w:ind w:firstLine="708"/>
      <w:jc w:val="both"/>
    </w:pPr>
    <w:rPr>
      <w:rFonts w:ascii="Arial" w:hAnsi="Arial"/>
      <w:b/>
      <w:sz w:val="18"/>
      <w:szCs w:val="20"/>
    </w:rPr>
  </w:style>
  <w:style w:type="character" w:styleId="aa">
    <w:name w:val="line number"/>
    <w:uiPriority w:val="99"/>
    <w:rsid w:val="00EB5DB8"/>
    <w:rPr>
      <w:rFonts w:ascii="Segoe UI" w:hAnsi="Segoe UI" w:cs="Segoe UI"/>
      <w:color w:val="000000"/>
      <w:sz w:val="18"/>
      <w:szCs w:val="18"/>
    </w:rPr>
  </w:style>
  <w:style w:type="character" w:styleId="ab">
    <w:name w:val="Hyperlink"/>
    <w:uiPriority w:val="99"/>
    <w:rsid w:val="00EB5DB8"/>
    <w:rPr>
      <w:rFonts w:ascii="Segoe UI" w:hAnsi="Segoe UI" w:cs="Segoe UI"/>
      <w:color w:val="0000FF"/>
      <w:sz w:val="18"/>
      <w:szCs w:val="18"/>
      <w:u w:val="single"/>
    </w:rPr>
  </w:style>
  <w:style w:type="paragraph" w:customStyle="1" w:styleId="23">
    <w:name w:val="Основной текст с отступом23"/>
    <w:basedOn w:val="a"/>
    <w:rsid w:val="009D6CF1"/>
    <w:pPr>
      <w:ind w:firstLine="708"/>
      <w:jc w:val="both"/>
    </w:pPr>
    <w:rPr>
      <w:rFonts w:ascii="Arial" w:hAnsi="Arial"/>
      <w:b/>
      <w:sz w:val="18"/>
      <w:szCs w:val="20"/>
    </w:rPr>
  </w:style>
  <w:style w:type="paragraph" w:customStyle="1" w:styleId="26">
    <w:name w:val="Основной текст с отступом26"/>
    <w:basedOn w:val="a"/>
    <w:rsid w:val="00905D5E"/>
    <w:pPr>
      <w:ind w:firstLine="708"/>
      <w:jc w:val="both"/>
    </w:pPr>
    <w:rPr>
      <w:rFonts w:ascii="Arial" w:hAnsi="Arial"/>
      <w:b/>
      <w:sz w:val="18"/>
      <w:szCs w:val="20"/>
    </w:rPr>
  </w:style>
  <w:style w:type="paragraph" w:customStyle="1" w:styleId="28">
    <w:name w:val="Основной текст с отступом28"/>
    <w:basedOn w:val="a"/>
    <w:rsid w:val="0041312C"/>
    <w:pPr>
      <w:ind w:firstLine="708"/>
      <w:jc w:val="both"/>
    </w:pPr>
    <w:rPr>
      <w:rFonts w:ascii="Arial" w:hAnsi="Arial"/>
      <w:b/>
      <w:sz w:val="18"/>
      <w:szCs w:val="20"/>
    </w:rPr>
  </w:style>
  <w:style w:type="paragraph" w:customStyle="1" w:styleId="29">
    <w:name w:val="Основной текст с отступом29"/>
    <w:basedOn w:val="a"/>
    <w:rsid w:val="0041312C"/>
    <w:pPr>
      <w:ind w:firstLine="708"/>
      <w:jc w:val="both"/>
    </w:pPr>
    <w:rPr>
      <w:rFonts w:ascii="Arial" w:hAnsi="Arial"/>
      <w:b/>
      <w:sz w:val="18"/>
      <w:szCs w:val="20"/>
    </w:rPr>
  </w:style>
  <w:style w:type="paragraph" w:customStyle="1" w:styleId="310">
    <w:name w:val="Основной текст с отступом31"/>
    <w:basedOn w:val="a"/>
    <w:rsid w:val="0032384C"/>
    <w:pPr>
      <w:ind w:firstLine="708"/>
      <w:jc w:val="both"/>
    </w:pPr>
    <w:rPr>
      <w:rFonts w:ascii="Arial" w:hAnsi="Arial"/>
      <w:b/>
      <w:sz w:val="18"/>
      <w:szCs w:val="20"/>
    </w:rPr>
  </w:style>
  <w:style w:type="paragraph" w:customStyle="1" w:styleId="320">
    <w:name w:val="Основной текст с отступом32"/>
    <w:basedOn w:val="a"/>
    <w:rsid w:val="000F5531"/>
    <w:pPr>
      <w:ind w:firstLine="708"/>
      <w:jc w:val="both"/>
    </w:pPr>
    <w:rPr>
      <w:rFonts w:ascii="Arial" w:hAnsi="Arial"/>
      <w:b/>
      <w:sz w:val="18"/>
      <w:szCs w:val="20"/>
    </w:rPr>
  </w:style>
  <w:style w:type="paragraph" w:customStyle="1" w:styleId="330">
    <w:name w:val="Основной текст с отступом33"/>
    <w:basedOn w:val="a"/>
    <w:rsid w:val="000F5531"/>
    <w:pPr>
      <w:ind w:firstLine="708"/>
      <w:jc w:val="both"/>
    </w:pPr>
    <w:rPr>
      <w:rFonts w:ascii="Arial" w:hAnsi="Arial"/>
      <w:b/>
      <w:sz w:val="18"/>
      <w:szCs w:val="20"/>
    </w:rPr>
  </w:style>
  <w:style w:type="paragraph" w:customStyle="1" w:styleId="350">
    <w:name w:val="Основной текст с отступом35"/>
    <w:basedOn w:val="a"/>
    <w:rsid w:val="00D462F9"/>
    <w:pPr>
      <w:ind w:firstLine="708"/>
      <w:jc w:val="both"/>
    </w:pPr>
    <w:rPr>
      <w:rFonts w:ascii="Arial" w:hAnsi="Arial"/>
      <w:b/>
      <w:sz w:val="18"/>
      <w:szCs w:val="20"/>
    </w:rPr>
  </w:style>
  <w:style w:type="paragraph" w:customStyle="1" w:styleId="340">
    <w:name w:val="Основной текст с отступом34"/>
    <w:basedOn w:val="a"/>
    <w:rsid w:val="006B64C9"/>
    <w:pPr>
      <w:ind w:firstLine="708"/>
      <w:jc w:val="both"/>
    </w:pPr>
    <w:rPr>
      <w:rFonts w:ascii="Arial" w:hAnsi="Arial"/>
      <w:b/>
      <w:sz w:val="18"/>
      <w:szCs w:val="20"/>
    </w:rPr>
  </w:style>
  <w:style w:type="character" w:customStyle="1" w:styleId="csa939b0971">
    <w:name w:val="csa939b0971"/>
    <w:rsid w:val="006B64C9"/>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6B64C9"/>
    <w:pPr>
      <w:ind w:firstLine="708"/>
      <w:jc w:val="both"/>
    </w:pPr>
    <w:rPr>
      <w:rFonts w:ascii="Arial" w:hAnsi="Arial"/>
      <w:b/>
      <w:sz w:val="18"/>
      <w:szCs w:val="20"/>
    </w:rPr>
  </w:style>
  <w:style w:type="paragraph" w:customStyle="1" w:styleId="37">
    <w:name w:val="Основной текст с отступом37"/>
    <w:basedOn w:val="a"/>
    <w:rsid w:val="006B64C9"/>
    <w:pPr>
      <w:ind w:firstLine="708"/>
      <w:jc w:val="both"/>
    </w:pPr>
    <w:rPr>
      <w:rFonts w:ascii="Arial" w:hAnsi="Arial"/>
      <w:b/>
      <w:sz w:val="18"/>
      <w:szCs w:val="20"/>
    </w:rPr>
  </w:style>
  <w:style w:type="character" w:styleId="ac">
    <w:name w:val="annotation reference"/>
    <w:semiHidden/>
    <w:unhideWhenUsed/>
    <w:rsid w:val="00353CCC"/>
    <w:rPr>
      <w:sz w:val="16"/>
      <w:szCs w:val="16"/>
    </w:rPr>
  </w:style>
  <w:style w:type="paragraph" w:styleId="ad">
    <w:name w:val="annotation text"/>
    <w:basedOn w:val="a"/>
    <w:link w:val="ae"/>
    <w:semiHidden/>
    <w:unhideWhenUsed/>
    <w:rsid w:val="00353CCC"/>
    <w:rPr>
      <w:sz w:val="20"/>
      <w:szCs w:val="20"/>
    </w:rPr>
  </w:style>
  <w:style w:type="character" w:customStyle="1" w:styleId="ae">
    <w:name w:val="Текст примітки Знак"/>
    <w:link w:val="ad"/>
    <w:semiHidden/>
    <w:rsid w:val="00353CCC"/>
    <w:rPr>
      <w:rFonts w:ascii="Times New Roman" w:eastAsia="Times New Roman" w:hAnsi="Times New Roman"/>
    </w:rPr>
  </w:style>
  <w:style w:type="paragraph" w:styleId="af">
    <w:name w:val="annotation subject"/>
    <w:basedOn w:val="ad"/>
    <w:next w:val="ad"/>
    <w:link w:val="af0"/>
    <w:semiHidden/>
    <w:unhideWhenUsed/>
    <w:rsid w:val="00353CCC"/>
    <w:rPr>
      <w:b/>
      <w:bCs/>
    </w:rPr>
  </w:style>
  <w:style w:type="character" w:customStyle="1" w:styleId="af0">
    <w:name w:val="Тема примітки Знак"/>
    <w:link w:val="af"/>
    <w:semiHidden/>
    <w:rsid w:val="00353CCC"/>
    <w:rPr>
      <w:rFonts w:ascii="Times New Roman" w:eastAsia="Times New Roman" w:hAnsi="Times New Roman"/>
      <w:b/>
      <w:bCs/>
    </w:rPr>
  </w:style>
  <w:style w:type="paragraph" w:styleId="af1">
    <w:name w:val="Revision"/>
    <w:hidden/>
    <w:uiPriority w:val="99"/>
    <w:semiHidden/>
    <w:rsid w:val="00353CCC"/>
    <w:rPr>
      <w:rFonts w:ascii="Times New Roman" w:eastAsia="Times New Roman" w:hAnsi="Times New Roman"/>
      <w:sz w:val="24"/>
      <w:szCs w:val="24"/>
      <w:lang w:val="uk-UA" w:eastAsia="uk-UA"/>
    </w:rPr>
  </w:style>
  <w:style w:type="character" w:customStyle="1" w:styleId="csb3e8c9cf69">
    <w:name w:val="csb3e8c9cf69"/>
    <w:rsid w:val="00753E1F"/>
    <w:rPr>
      <w:rFonts w:ascii="Arial" w:hAnsi="Arial" w:cs="Arial" w:hint="default"/>
      <w:b/>
      <w:bCs/>
      <w:i w:val="0"/>
      <w:iCs w:val="0"/>
      <w:color w:val="000000"/>
      <w:sz w:val="18"/>
      <w:szCs w:val="18"/>
      <w:shd w:val="clear" w:color="auto" w:fill="auto"/>
    </w:rPr>
  </w:style>
  <w:style w:type="character" w:customStyle="1" w:styleId="csf229d0ff64">
    <w:name w:val="csf229d0ff64"/>
    <w:rsid w:val="00753E1F"/>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753E1F"/>
    <w:rPr>
      <w:rFonts w:ascii="Arial" w:hAnsi="Arial"/>
    </w:rPr>
  </w:style>
  <w:style w:type="character" w:customStyle="1" w:styleId="csd398459525">
    <w:name w:val="csd398459525"/>
    <w:rsid w:val="00753E1F"/>
    <w:rPr>
      <w:rFonts w:ascii="Arial" w:hAnsi="Arial" w:cs="Arial" w:hint="default"/>
      <w:b/>
      <w:bCs/>
      <w:i/>
      <w:iCs/>
      <w:color w:val="000000"/>
      <w:sz w:val="18"/>
      <w:szCs w:val="18"/>
      <w:u w:val="single"/>
      <w:shd w:val="clear" w:color="auto" w:fill="auto"/>
    </w:rPr>
  </w:style>
  <w:style w:type="character" w:customStyle="1" w:styleId="csd3c90d4325">
    <w:name w:val="csd3c90d4325"/>
    <w:rsid w:val="00753E1F"/>
    <w:rPr>
      <w:rFonts w:ascii="Arial" w:hAnsi="Arial" w:cs="Arial" w:hint="default"/>
      <w:b w:val="0"/>
      <w:bCs w:val="0"/>
      <w:i/>
      <w:iCs/>
      <w:color w:val="000000"/>
      <w:sz w:val="18"/>
      <w:szCs w:val="18"/>
      <w:shd w:val="clear" w:color="auto" w:fill="auto"/>
    </w:rPr>
  </w:style>
  <w:style w:type="character" w:customStyle="1" w:styleId="csb86c8cfe3">
    <w:name w:val="csb86c8cfe3"/>
    <w:rsid w:val="00753E1F"/>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BF5BB4"/>
    <w:pPr>
      <w:ind w:firstLine="708"/>
      <w:jc w:val="both"/>
    </w:pPr>
    <w:rPr>
      <w:rFonts w:ascii="Arial" w:hAnsi="Arial"/>
      <w:b/>
      <w:sz w:val="18"/>
      <w:szCs w:val="20"/>
    </w:rPr>
  </w:style>
  <w:style w:type="paragraph" w:customStyle="1" w:styleId="39">
    <w:name w:val="Основной текст с отступом39"/>
    <w:basedOn w:val="a"/>
    <w:rsid w:val="00BF5BB4"/>
    <w:pPr>
      <w:ind w:firstLine="708"/>
      <w:jc w:val="both"/>
    </w:pPr>
    <w:rPr>
      <w:rFonts w:ascii="Arial" w:hAnsi="Arial"/>
      <w:b/>
      <w:sz w:val="18"/>
      <w:szCs w:val="20"/>
    </w:rPr>
  </w:style>
  <w:style w:type="paragraph" w:customStyle="1" w:styleId="400">
    <w:name w:val="Основной текст с отступом40"/>
    <w:basedOn w:val="a"/>
    <w:rsid w:val="00BF5BB4"/>
    <w:pPr>
      <w:ind w:firstLine="708"/>
      <w:jc w:val="both"/>
    </w:pPr>
    <w:rPr>
      <w:rFonts w:ascii="Arial" w:hAnsi="Arial"/>
      <w:b/>
      <w:sz w:val="18"/>
      <w:szCs w:val="20"/>
    </w:rPr>
  </w:style>
  <w:style w:type="paragraph" w:customStyle="1" w:styleId="410">
    <w:name w:val="Основной текст с отступом41"/>
    <w:basedOn w:val="a"/>
    <w:rsid w:val="00D951A9"/>
    <w:pPr>
      <w:ind w:firstLine="708"/>
      <w:jc w:val="both"/>
    </w:pPr>
    <w:rPr>
      <w:rFonts w:ascii="Arial" w:hAnsi="Arial"/>
      <w:b/>
      <w:sz w:val="18"/>
      <w:szCs w:val="20"/>
    </w:rPr>
  </w:style>
  <w:style w:type="paragraph" w:customStyle="1" w:styleId="420">
    <w:name w:val="Основной текст с отступом42"/>
    <w:basedOn w:val="a"/>
    <w:rsid w:val="008942BB"/>
    <w:pPr>
      <w:ind w:firstLine="708"/>
      <w:jc w:val="both"/>
    </w:pPr>
    <w:rPr>
      <w:rFonts w:ascii="Arial" w:hAnsi="Arial"/>
      <w:b/>
      <w:sz w:val="18"/>
      <w:szCs w:val="20"/>
    </w:rPr>
  </w:style>
  <w:style w:type="character" w:customStyle="1" w:styleId="csab6e076977">
    <w:name w:val="csab6e076977"/>
    <w:rsid w:val="00966E62"/>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457974"/>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9C35BF"/>
    <w:rPr>
      <w:rFonts w:ascii="Arial" w:hAnsi="Arial" w:cs="Arial" w:hint="default"/>
      <w:b/>
      <w:bCs/>
      <w:i w:val="0"/>
      <w:iCs w:val="0"/>
      <w:color w:val="000000"/>
      <w:sz w:val="18"/>
      <w:szCs w:val="18"/>
      <w:shd w:val="clear" w:color="auto" w:fill="auto"/>
    </w:rPr>
  </w:style>
  <w:style w:type="character" w:customStyle="1" w:styleId="cs607602ac2">
    <w:name w:val="cs607602ac2"/>
    <w:rsid w:val="009C35BF"/>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683256"/>
    <w:pPr>
      <w:ind w:firstLine="708"/>
      <w:jc w:val="both"/>
    </w:pPr>
    <w:rPr>
      <w:rFonts w:ascii="Arial" w:hAnsi="Arial"/>
      <w:b/>
      <w:sz w:val="18"/>
      <w:szCs w:val="20"/>
    </w:rPr>
  </w:style>
  <w:style w:type="paragraph" w:customStyle="1" w:styleId="44">
    <w:name w:val="Основной текст с отступом44"/>
    <w:basedOn w:val="a"/>
    <w:rsid w:val="00E837E6"/>
    <w:pPr>
      <w:ind w:firstLine="708"/>
      <w:jc w:val="both"/>
    </w:pPr>
    <w:rPr>
      <w:rFonts w:ascii="Arial" w:hAnsi="Arial"/>
      <w:b/>
      <w:sz w:val="18"/>
      <w:szCs w:val="20"/>
    </w:rPr>
  </w:style>
  <w:style w:type="paragraph" w:customStyle="1" w:styleId="45">
    <w:name w:val="Основной текст с отступом45"/>
    <w:basedOn w:val="a"/>
    <w:rsid w:val="00E837E6"/>
    <w:pPr>
      <w:ind w:firstLine="708"/>
      <w:jc w:val="both"/>
    </w:pPr>
    <w:rPr>
      <w:rFonts w:ascii="Arial" w:hAnsi="Arial"/>
      <w:b/>
      <w:sz w:val="18"/>
      <w:szCs w:val="20"/>
    </w:rPr>
  </w:style>
  <w:style w:type="paragraph" w:customStyle="1" w:styleId="46">
    <w:name w:val="Основной текст с отступом46"/>
    <w:basedOn w:val="a"/>
    <w:rsid w:val="00891C2D"/>
    <w:pPr>
      <w:ind w:firstLine="708"/>
      <w:jc w:val="both"/>
    </w:pPr>
    <w:rPr>
      <w:rFonts w:ascii="Arial" w:hAnsi="Arial"/>
      <w:b/>
      <w:sz w:val="18"/>
      <w:szCs w:val="20"/>
    </w:rPr>
  </w:style>
  <w:style w:type="paragraph" w:customStyle="1" w:styleId="47">
    <w:name w:val="Основной текст с отступом47"/>
    <w:basedOn w:val="a"/>
    <w:rsid w:val="00891C2D"/>
    <w:pPr>
      <w:ind w:firstLine="708"/>
      <w:jc w:val="both"/>
    </w:pPr>
    <w:rPr>
      <w:rFonts w:ascii="Arial" w:hAnsi="Arial"/>
      <w:b/>
      <w:sz w:val="18"/>
      <w:szCs w:val="20"/>
    </w:rPr>
  </w:style>
  <w:style w:type="paragraph" w:customStyle="1" w:styleId="48">
    <w:name w:val="Основной текст с отступом48"/>
    <w:basedOn w:val="a"/>
    <w:rsid w:val="004A4B20"/>
    <w:pPr>
      <w:ind w:firstLine="708"/>
      <w:jc w:val="both"/>
    </w:pPr>
    <w:rPr>
      <w:rFonts w:ascii="Arial" w:hAnsi="Arial"/>
      <w:b/>
      <w:sz w:val="18"/>
      <w:szCs w:val="20"/>
    </w:rPr>
  </w:style>
  <w:style w:type="character" w:customStyle="1" w:styleId="csab6e0769291">
    <w:name w:val="csab6e0769291"/>
    <w:rsid w:val="00461605"/>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6772E6"/>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B70F13"/>
    <w:pPr>
      <w:ind w:firstLine="708"/>
      <w:jc w:val="both"/>
    </w:pPr>
    <w:rPr>
      <w:rFonts w:ascii="Arial" w:hAnsi="Arial"/>
      <w:b/>
      <w:sz w:val="18"/>
      <w:szCs w:val="20"/>
    </w:rPr>
  </w:style>
  <w:style w:type="character" w:customStyle="1" w:styleId="csf562b92915">
    <w:name w:val="csf562b92915"/>
    <w:rsid w:val="005A5EC0"/>
    <w:rPr>
      <w:rFonts w:ascii="Arial" w:hAnsi="Arial" w:cs="Arial" w:hint="default"/>
      <w:b/>
      <w:bCs/>
      <w:i/>
      <w:iCs/>
      <w:color w:val="000000"/>
      <w:sz w:val="18"/>
      <w:szCs w:val="18"/>
      <w:shd w:val="clear" w:color="auto" w:fill="auto"/>
    </w:rPr>
  </w:style>
  <w:style w:type="character" w:customStyle="1" w:styleId="cseed234731">
    <w:name w:val="cseed234731"/>
    <w:rsid w:val="005A5EC0"/>
    <w:rPr>
      <w:rFonts w:ascii="Arial" w:hAnsi="Arial" w:cs="Arial" w:hint="default"/>
      <w:b/>
      <w:bCs/>
      <w:i/>
      <w:iCs/>
      <w:color w:val="000000"/>
      <w:sz w:val="12"/>
      <w:szCs w:val="12"/>
      <w:shd w:val="clear" w:color="auto" w:fill="auto"/>
    </w:rPr>
  </w:style>
  <w:style w:type="character" w:customStyle="1" w:styleId="csb3e8c9cf35">
    <w:name w:val="csb3e8c9cf35"/>
    <w:rsid w:val="003729AB"/>
    <w:rPr>
      <w:rFonts w:ascii="Arial" w:hAnsi="Arial" w:cs="Arial" w:hint="default"/>
      <w:b/>
      <w:bCs/>
      <w:i w:val="0"/>
      <w:iCs w:val="0"/>
      <w:color w:val="000000"/>
      <w:sz w:val="18"/>
      <w:szCs w:val="18"/>
      <w:shd w:val="clear" w:color="auto" w:fill="auto"/>
    </w:rPr>
  </w:style>
  <w:style w:type="character" w:customStyle="1" w:styleId="csb3e8c9cf28">
    <w:name w:val="csb3e8c9cf28"/>
    <w:rsid w:val="002F0E5D"/>
    <w:rPr>
      <w:rFonts w:ascii="Arial" w:hAnsi="Arial" w:cs="Arial" w:hint="default"/>
      <w:b/>
      <w:bCs/>
      <w:i w:val="0"/>
      <w:iCs w:val="0"/>
      <w:color w:val="000000"/>
      <w:sz w:val="18"/>
      <w:szCs w:val="18"/>
      <w:shd w:val="clear" w:color="auto" w:fill="auto"/>
    </w:rPr>
  </w:style>
  <w:style w:type="character" w:customStyle="1" w:styleId="csf562b9296">
    <w:name w:val="csf562b9296"/>
    <w:rsid w:val="002F0E5D"/>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651156"/>
    <w:pPr>
      <w:ind w:firstLine="708"/>
      <w:jc w:val="both"/>
    </w:pPr>
    <w:rPr>
      <w:rFonts w:ascii="Arial" w:hAnsi="Arial"/>
      <w:b/>
      <w:sz w:val="18"/>
      <w:szCs w:val="20"/>
    </w:rPr>
  </w:style>
  <w:style w:type="paragraph" w:customStyle="1" w:styleId="52">
    <w:name w:val="Основной текст с отступом52"/>
    <w:basedOn w:val="a"/>
    <w:rsid w:val="007D08CC"/>
    <w:pPr>
      <w:ind w:firstLine="708"/>
      <w:jc w:val="both"/>
    </w:pPr>
    <w:rPr>
      <w:rFonts w:ascii="Arial" w:hAnsi="Arial"/>
      <w:b/>
      <w:sz w:val="18"/>
      <w:szCs w:val="20"/>
    </w:rPr>
  </w:style>
  <w:style w:type="paragraph" w:customStyle="1" w:styleId="53">
    <w:name w:val="Основной текст с отступом53"/>
    <w:basedOn w:val="a"/>
    <w:rsid w:val="00FD5A8F"/>
    <w:pPr>
      <w:ind w:firstLine="708"/>
      <w:jc w:val="both"/>
    </w:pPr>
    <w:rPr>
      <w:rFonts w:ascii="Arial" w:hAnsi="Arial"/>
      <w:b/>
      <w:sz w:val="18"/>
      <w:szCs w:val="20"/>
    </w:rPr>
  </w:style>
  <w:style w:type="paragraph" w:customStyle="1" w:styleId="54">
    <w:name w:val="Основной текст с отступом54"/>
    <w:basedOn w:val="a"/>
    <w:rsid w:val="00694F05"/>
    <w:pPr>
      <w:ind w:firstLine="708"/>
      <w:jc w:val="both"/>
    </w:pPr>
    <w:rPr>
      <w:rFonts w:ascii="Arial" w:hAnsi="Arial"/>
      <w:b/>
      <w:sz w:val="18"/>
      <w:szCs w:val="20"/>
    </w:rPr>
  </w:style>
  <w:style w:type="character" w:customStyle="1" w:styleId="csab6e076930">
    <w:name w:val="csab6e076930"/>
    <w:rsid w:val="00887472"/>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660A7E"/>
    <w:pPr>
      <w:ind w:firstLine="708"/>
      <w:jc w:val="both"/>
    </w:pPr>
    <w:rPr>
      <w:rFonts w:ascii="Arial" w:hAnsi="Arial"/>
      <w:b/>
      <w:sz w:val="18"/>
      <w:szCs w:val="20"/>
    </w:rPr>
  </w:style>
  <w:style w:type="paragraph" w:customStyle="1" w:styleId="59">
    <w:name w:val="Основной текст с отступом59"/>
    <w:basedOn w:val="a"/>
    <w:rsid w:val="00660A7E"/>
    <w:pPr>
      <w:ind w:firstLine="708"/>
      <w:jc w:val="both"/>
    </w:pPr>
    <w:rPr>
      <w:rFonts w:ascii="Arial" w:hAnsi="Arial"/>
      <w:b/>
      <w:sz w:val="18"/>
      <w:szCs w:val="20"/>
    </w:rPr>
  </w:style>
  <w:style w:type="paragraph" w:customStyle="1" w:styleId="600">
    <w:name w:val="Основной текст с отступом60"/>
    <w:basedOn w:val="a"/>
    <w:rsid w:val="005B5F09"/>
    <w:pPr>
      <w:ind w:firstLine="708"/>
      <w:jc w:val="both"/>
    </w:pPr>
    <w:rPr>
      <w:rFonts w:ascii="Arial" w:hAnsi="Arial"/>
      <w:b/>
      <w:sz w:val="18"/>
      <w:szCs w:val="20"/>
    </w:rPr>
  </w:style>
  <w:style w:type="paragraph" w:customStyle="1" w:styleId="610">
    <w:name w:val="Основной текст с отступом61"/>
    <w:basedOn w:val="a"/>
    <w:rsid w:val="005B5F09"/>
    <w:pPr>
      <w:ind w:firstLine="708"/>
      <w:jc w:val="both"/>
    </w:pPr>
    <w:rPr>
      <w:rFonts w:ascii="Arial" w:hAnsi="Arial"/>
      <w:b/>
      <w:sz w:val="18"/>
      <w:szCs w:val="20"/>
    </w:rPr>
  </w:style>
  <w:style w:type="paragraph" w:customStyle="1" w:styleId="24">
    <w:name w:val="Обычный2"/>
    <w:rsid w:val="00375BFC"/>
    <w:rPr>
      <w:rFonts w:ascii="Times New Roman" w:eastAsia="Times New Roman" w:hAnsi="Times New Roman"/>
      <w:sz w:val="24"/>
      <w:lang w:val="uk-UA" w:eastAsia="ru-RU"/>
    </w:rPr>
  </w:style>
  <w:style w:type="paragraph" w:customStyle="1" w:styleId="220">
    <w:name w:val="Основной текст с отступом22"/>
    <w:basedOn w:val="a"/>
    <w:rsid w:val="00375BFC"/>
    <w:pPr>
      <w:spacing w:before="120" w:after="120"/>
    </w:pPr>
    <w:rPr>
      <w:rFonts w:ascii="Arial" w:hAnsi="Arial"/>
      <w:sz w:val="18"/>
      <w:szCs w:val="20"/>
      <w:lang w:val="ru-RU" w:eastAsia="ru-RU"/>
    </w:rPr>
  </w:style>
  <w:style w:type="paragraph" w:customStyle="1" w:styleId="221">
    <w:name w:val="Заголовок 22"/>
    <w:basedOn w:val="a"/>
    <w:rsid w:val="00375BFC"/>
    <w:rPr>
      <w:rFonts w:ascii="Arial" w:hAnsi="Arial"/>
      <w:b/>
      <w:caps/>
      <w:sz w:val="16"/>
      <w:szCs w:val="20"/>
      <w:lang w:val="ru-RU" w:eastAsia="ru-RU"/>
    </w:rPr>
  </w:style>
  <w:style w:type="paragraph" w:customStyle="1" w:styleId="421">
    <w:name w:val="Заголовок 42"/>
    <w:basedOn w:val="a"/>
    <w:rsid w:val="00375BFC"/>
    <w:rPr>
      <w:rFonts w:ascii="Arial" w:hAnsi="Arial"/>
      <w:b/>
      <w:sz w:val="20"/>
      <w:szCs w:val="20"/>
      <w:lang w:val="ru-RU" w:eastAsia="ru-RU"/>
    </w:rPr>
  </w:style>
  <w:style w:type="paragraph" w:customStyle="1" w:styleId="3a">
    <w:name w:val="Обычный3"/>
    <w:rsid w:val="001173D8"/>
    <w:rPr>
      <w:rFonts w:ascii="Times New Roman" w:eastAsia="Times New Roman" w:hAnsi="Times New Roman"/>
      <w:sz w:val="24"/>
      <w:lang w:val="uk-UA" w:eastAsia="ru-RU"/>
    </w:rPr>
  </w:style>
  <w:style w:type="paragraph" w:customStyle="1" w:styleId="240">
    <w:name w:val="Основной текст с отступом24"/>
    <w:basedOn w:val="a"/>
    <w:rsid w:val="001173D8"/>
    <w:pPr>
      <w:spacing w:before="120" w:after="120"/>
    </w:pPr>
    <w:rPr>
      <w:rFonts w:ascii="Arial" w:hAnsi="Arial"/>
      <w:sz w:val="18"/>
      <w:szCs w:val="20"/>
      <w:lang w:val="ru-RU" w:eastAsia="ru-RU"/>
    </w:rPr>
  </w:style>
  <w:style w:type="paragraph" w:customStyle="1" w:styleId="230">
    <w:name w:val="Заголовок 23"/>
    <w:basedOn w:val="a"/>
    <w:rsid w:val="001173D8"/>
    <w:rPr>
      <w:rFonts w:ascii="Arial" w:hAnsi="Arial"/>
      <w:b/>
      <w:caps/>
      <w:sz w:val="16"/>
      <w:szCs w:val="20"/>
      <w:lang w:val="ru-RU" w:eastAsia="ru-RU"/>
    </w:rPr>
  </w:style>
  <w:style w:type="paragraph" w:customStyle="1" w:styleId="430">
    <w:name w:val="Заголовок 43"/>
    <w:basedOn w:val="a"/>
    <w:rsid w:val="001173D8"/>
    <w:rPr>
      <w:rFonts w:ascii="Arial" w:hAnsi="Arial"/>
      <w:b/>
      <w:sz w:val="20"/>
      <w:szCs w:val="20"/>
      <w:lang w:val="ru-RU" w:eastAsia="ru-RU"/>
    </w:rPr>
  </w:style>
  <w:style w:type="paragraph" w:customStyle="1" w:styleId="BodyTextIndent">
    <w:name w:val="Body Text Indent"/>
    <w:basedOn w:val="a"/>
    <w:rsid w:val="00466875"/>
    <w:pPr>
      <w:spacing w:before="120" w:after="120"/>
    </w:pPr>
    <w:rPr>
      <w:rFonts w:ascii="Arial" w:hAnsi="Arial"/>
      <w:sz w:val="18"/>
      <w:szCs w:val="20"/>
      <w:lang w:val="ru-RU" w:eastAsia="ru-RU"/>
    </w:rPr>
  </w:style>
  <w:style w:type="paragraph" w:customStyle="1" w:styleId="Heading2">
    <w:name w:val="Heading 2"/>
    <w:basedOn w:val="a"/>
    <w:rsid w:val="00466875"/>
    <w:rPr>
      <w:rFonts w:ascii="Arial" w:hAnsi="Arial"/>
      <w:b/>
      <w:caps/>
      <w:sz w:val="16"/>
      <w:szCs w:val="20"/>
      <w:lang w:val="ru-RU" w:eastAsia="ru-RU"/>
    </w:rPr>
  </w:style>
  <w:style w:type="paragraph" w:customStyle="1" w:styleId="Heading4">
    <w:name w:val="Heading 4"/>
    <w:basedOn w:val="a"/>
    <w:rsid w:val="00466875"/>
    <w:rPr>
      <w:rFonts w:ascii="Arial" w:hAnsi="Arial"/>
      <w:b/>
      <w:sz w:val="20"/>
      <w:szCs w:val="20"/>
      <w:lang w:val="ru-RU" w:eastAsia="ru-RU"/>
    </w:rPr>
  </w:style>
  <w:style w:type="paragraph" w:customStyle="1" w:styleId="62">
    <w:name w:val="Основной текст с отступом62"/>
    <w:basedOn w:val="a"/>
    <w:rsid w:val="00440AE0"/>
    <w:pPr>
      <w:ind w:firstLine="708"/>
      <w:jc w:val="both"/>
    </w:pPr>
    <w:rPr>
      <w:rFonts w:ascii="Arial" w:hAnsi="Arial"/>
      <w:b/>
      <w:sz w:val="18"/>
      <w:szCs w:val="20"/>
    </w:rPr>
  </w:style>
  <w:style w:type="paragraph" w:customStyle="1" w:styleId="64">
    <w:name w:val="Основной текст с отступом64"/>
    <w:basedOn w:val="a"/>
    <w:rsid w:val="007A4BC0"/>
    <w:pPr>
      <w:ind w:firstLine="708"/>
      <w:jc w:val="both"/>
    </w:pPr>
    <w:rPr>
      <w:rFonts w:ascii="Arial" w:hAnsi="Arial"/>
      <w:b/>
      <w:sz w:val="18"/>
      <w:szCs w:val="20"/>
    </w:rPr>
  </w:style>
  <w:style w:type="paragraph" w:customStyle="1" w:styleId="63">
    <w:name w:val="Основной текст с отступом63"/>
    <w:basedOn w:val="a"/>
    <w:rsid w:val="00905818"/>
    <w:pPr>
      <w:ind w:firstLine="708"/>
      <w:jc w:val="both"/>
    </w:pPr>
    <w:rPr>
      <w:rFonts w:ascii="Arial" w:hAnsi="Arial"/>
      <w:b/>
      <w:sz w:val="18"/>
      <w:szCs w:val="20"/>
    </w:rPr>
  </w:style>
  <w:style w:type="paragraph" w:customStyle="1" w:styleId="65">
    <w:name w:val="Основной текст с отступом65"/>
    <w:basedOn w:val="a"/>
    <w:rsid w:val="00835BEE"/>
    <w:pPr>
      <w:ind w:firstLine="708"/>
      <w:jc w:val="both"/>
    </w:pPr>
    <w:rPr>
      <w:rFonts w:ascii="Arial" w:hAnsi="Arial"/>
      <w:b/>
      <w:sz w:val="18"/>
      <w:szCs w:val="20"/>
    </w:rPr>
  </w:style>
  <w:style w:type="paragraph" w:customStyle="1" w:styleId="66">
    <w:name w:val="Основной текст с отступом66"/>
    <w:basedOn w:val="a"/>
    <w:rsid w:val="00835BEE"/>
    <w:pPr>
      <w:ind w:firstLine="708"/>
      <w:jc w:val="both"/>
    </w:pPr>
    <w:rPr>
      <w:rFonts w:ascii="Arial" w:hAnsi="Arial"/>
      <w:b/>
      <w:sz w:val="18"/>
      <w:szCs w:val="20"/>
    </w:rPr>
  </w:style>
  <w:style w:type="paragraph" w:customStyle="1" w:styleId="67">
    <w:name w:val="Основной текст с отступом67"/>
    <w:basedOn w:val="a"/>
    <w:rsid w:val="00D17362"/>
    <w:pPr>
      <w:ind w:firstLine="708"/>
      <w:jc w:val="both"/>
    </w:pPr>
    <w:rPr>
      <w:rFonts w:ascii="Arial" w:hAnsi="Arial"/>
      <w:b/>
      <w:sz w:val="18"/>
      <w:szCs w:val="20"/>
    </w:rPr>
  </w:style>
  <w:style w:type="paragraph" w:customStyle="1" w:styleId="68">
    <w:name w:val="Основной текст с отступом68"/>
    <w:basedOn w:val="a"/>
    <w:rsid w:val="00BE7B6C"/>
    <w:pPr>
      <w:ind w:firstLine="708"/>
      <w:jc w:val="both"/>
    </w:pPr>
    <w:rPr>
      <w:rFonts w:ascii="Arial" w:hAnsi="Arial"/>
      <w:b/>
      <w:sz w:val="18"/>
      <w:szCs w:val="20"/>
    </w:rPr>
  </w:style>
  <w:style w:type="paragraph" w:customStyle="1" w:styleId="69">
    <w:name w:val="Основной текст с отступом69"/>
    <w:basedOn w:val="a"/>
    <w:rsid w:val="00846E6C"/>
    <w:pPr>
      <w:ind w:firstLine="708"/>
      <w:jc w:val="both"/>
    </w:pPr>
    <w:rPr>
      <w:rFonts w:ascii="Arial" w:hAnsi="Arial"/>
      <w:b/>
      <w:sz w:val="18"/>
      <w:szCs w:val="20"/>
    </w:rPr>
  </w:style>
  <w:style w:type="paragraph" w:customStyle="1" w:styleId="70">
    <w:name w:val="Основной текст с отступом70"/>
    <w:basedOn w:val="a"/>
    <w:rsid w:val="00A42814"/>
    <w:pPr>
      <w:ind w:firstLine="708"/>
      <w:jc w:val="both"/>
    </w:pPr>
    <w:rPr>
      <w:rFonts w:ascii="Arial" w:hAnsi="Arial"/>
      <w:b/>
      <w:sz w:val="18"/>
      <w:szCs w:val="20"/>
    </w:rPr>
  </w:style>
  <w:style w:type="paragraph" w:customStyle="1" w:styleId="71">
    <w:name w:val="Основной текст с отступом71"/>
    <w:basedOn w:val="a"/>
    <w:rsid w:val="008F5873"/>
    <w:pPr>
      <w:ind w:firstLine="708"/>
      <w:jc w:val="both"/>
    </w:pPr>
    <w:rPr>
      <w:rFonts w:ascii="Arial" w:hAnsi="Arial"/>
      <w:b/>
      <w:sz w:val="18"/>
      <w:szCs w:val="20"/>
    </w:rPr>
  </w:style>
  <w:style w:type="paragraph" w:customStyle="1" w:styleId="72">
    <w:name w:val="Основной текст с отступом72"/>
    <w:basedOn w:val="a"/>
    <w:rsid w:val="006F70CF"/>
    <w:pPr>
      <w:ind w:firstLine="708"/>
      <w:jc w:val="both"/>
    </w:pPr>
    <w:rPr>
      <w:rFonts w:ascii="Arial" w:hAnsi="Arial"/>
      <w:b/>
      <w:sz w:val="18"/>
      <w:szCs w:val="20"/>
    </w:rPr>
  </w:style>
  <w:style w:type="character" w:customStyle="1" w:styleId="141">
    <w:name w:val="Основной текст (14)_"/>
    <w:link w:val="142"/>
    <w:uiPriority w:val="99"/>
    <w:locked/>
    <w:rsid w:val="00F07F4A"/>
    <w:rPr>
      <w:rFonts w:ascii="Times New Roman" w:hAnsi="Times New Roman"/>
      <w:sz w:val="21"/>
      <w:szCs w:val="21"/>
      <w:shd w:val="clear" w:color="auto" w:fill="FFFFFF"/>
    </w:rPr>
  </w:style>
  <w:style w:type="paragraph" w:customStyle="1" w:styleId="142">
    <w:name w:val="Основной текст (14)"/>
    <w:basedOn w:val="a"/>
    <w:link w:val="141"/>
    <w:uiPriority w:val="99"/>
    <w:rsid w:val="00F07F4A"/>
    <w:pPr>
      <w:widowControl w:val="0"/>
      <w:shd w:val="clear" w:color="auto" w:fill="FFFFFF"/>
      <w:spacing w:line="278" w:lineRule="exact"/>
      <w:jc w:val="center"/>
    </w:pPr>
    <w:rPr>
      <w:rFonts w:eastAsia="Calibri"/>
      <w:sz w:val="21"/>
      <w:szCs w:val="21"/>
    </w:rPr>
  </w:style>
  <w:style w:type="paragraph" w:customStyle="1" w:styleId="73">
    <w:name w:val="Основной текст с отступом73"/>
    <w:basedOn w:val="a"/>
    <w:rsid w:val="00112F08"/>
    <w:pPr>
      <w:ind w:firstLine="708"/>
      <w:jc w:val="both"/>
    </w:pPr>
    <w:rPr>
      <w:rFonts w:ascii="Arial" w:hAnsi="Arial"/>
      <w:b/>
      <w:sz w:val="18"/>
      <w:szCs w:val="20"/>
    </w:rPr>
  </w:style>
  <w:style w:type="paragraph" w:customStyle="1" w:styleId="74">
    <w:name w:val="Основной текст с отступом74"/>
    <w:basedOn w:val="a"/>
    <w:rsid w:val="00112F08"/>
    <w:pPr>
      <w:ind w:firstLine="708"/>
      <w:jc w:val="both"/>
    </w:pPr>
    <w:rPr>
      <w:rFonts w:ascii="Arial" w:hAnsi="Arial"/>
      <w:b/>
      <w:sz w:val="18"/>
      <w:szCs w:val="20"/>
    </w:rPr>
  </w:style>
  <w:style w:type="paragraph" w:customStyle="1" w:styleId="75">
    <w:name w:val="Основной текст с отступом75"/>
    <w:basedOn w:val="a"/>
    <w:rsid w:val="00B15E39"/>
    <w:pPr>
      <w:ind w:firstLine="708"/>
      <w:jc w:val="both"/>
    </w:pPr>
    <w:rPr>
      <w:rFonts w:ascii="Arial" w:hAnsi="Arial"/>
      <w:b/>
      <w:sz w:val="18"/>
      <w:szCs w:val="20"/>
    </w:rPr>
  </w:style>
  <w:style w:type="paragraph" w:customStyle="1" w:styleId="76">
    <w:name w:val="Основной текст с отступом76"/>
    <w:basedOn w:val="a"/>
    <w:rsid w:val="0027662A"/>
    <w:pPr>
      <w:ind w:firstLine="708"/>
      <w:jc w:val="both"/>
    </w:pPr>
    <w:rPr>
      <w:rFonts w:ascii="Arial" w:hAnsi="Arial"/>
      <w:b/>
      <w:sz w:val="18"/>
      <w:szCs w:val="20"/>
    </w:rPr>
  </w:style>
  <w:style w:type="paragraph" w:customStyle="1" w:styleId="77">
    <w:name w:val="Основной текст с отступом77"/>
    <w:basedOn w:val="a"/>
    <w:rsid w:val="0027662A"/>
    <w:pPr>
      <w:ind w:firstLine="708"/>
      <w:jc w:val="both"/>
    </w:pPr>
    <w:rPr>
      <w:rFonts w:ascii="Arial" w:hAnsi="Arial"/>
      <w:b/>
      <w:sz w:val="18"/>
      <w:szCs w:val="20"/>
    </w:rPr>
  </w:style>
  <w:style w:type="paragraph" w:customStyle="1" w:styleId="78">
    <w:name w:val="Основной текст с отступом78"/>
    <w:basedOn w:val="a"/>
    <w:rsid w:val="00D20CD5"/>
    <w:pPr>
      <w:ind w:firstLine="708"/>
      <w:jc w:val="both"/>
    </w:pPr>
    <w:rPr>
      <w:rFonts w:ascii="Arial" w:hAnsi="Arial"/>
      <w:b/>
      <w:sz w:val="18"/>
      <w:szCs w:val="20"/>
    </w:rPr>
  </w:style>
  <w:style w:type="paragraph" w:customStyle="1" w:styleId="79">
    <w:name w:val="Основной текст с отступом79"/>
    <w:basedOn w:val="a"/>
    <w:rsid w:val="001F002D"/>
    <w:pPr>
      <w:ind w:firstLine="708"/>
      <w:jc w:val="both"/>
    </w:pPr>
    <w:rPr>
      <w:rFonts w:ascii="Arial" w:hAnsi="Arial"/>
      <w:b/>
      <w:sz w:val="18"/>
      <w:szCs w:val="20"/>
    </w:rPr>
  </w:style>
  <w:style w:type="paragraph" w:customStyle="1" w:styleId="81">
    <w:name w:val="Основной текст с отступом81"/>
    <w:basedOn w:val="a"/>
    <w:rsid w:val="00154CCE"/>
    <w:pPr>
      <w:ind w:firstLine="708"/>
      <w:jc w:val="both"/>
    </w:pPr>
    <w:rPr>
      <w:rFonts w:ascii="Arial" w:hAnsi="Arial"/>
      <w:b/>
      <w:sz w:val="18"/>
      <w:szCs w:val="20"/>
    </w:rPr>
  </w:style>
  <w:style w:type="paragraph" w:customStyle="1" w:styleId="82">
    <w:name w:val="Основной текст с отступом82"/>
    <w:basedOn w:val="a"/>
    <w:rsid w:val="00283903"/>
    <w:pPr>
      <w:ind w:firstLine="708"/>
      <w:jc w:val="both"/>
    </w:pPr>
    <w:rPr>
      <w:rFonts w:ascii="Arial" w:hAnsi="Arial"/>
      <w:b/>
      <w:sz w:val="18"/>
      <w:szCs w:val="20"/>
    </w:rPr>
  </w:style>
  <w:style w:type="paragraph" w:customStyle="1" w:styleId="84">
    <w:name w:val="Основной текст с отступом84"/>
    <w:basedOn w:val="a"/>
    <w:rsid w:val="00C17C42"/>
    <w:pPr>
      <w:ind w:firstLine="708"/>
      <w:jc w:val="both"/>
    </w:pPr>
    <w:rPr>
      <w:rFonts w:ascii="Arial" w:hAnsi="Arial"/>
      <w:b/>
      <w:sz w:val="18"/>
      <w:szCs w:val="20"/>
    </w:rPr>
  </w:style>
  <w:style w:type="paragraph" w:customStyle="1" w:styleId="85">
    <w:name w:val="Основной текст с отступом85"/>
    <w:basedOn w:val="a"/>
    <w:rsid w:val="00B6497C"/>
    <w:pPr>
      <w:ind w:firstLine="708"/>
      <w:jc w:val="both"/>
    </w:pPr>
    <w:rPr>
      <w:rFonts w:ascii="Arial" w:hAnsi="Arial"/>
      <w:b/>
      <w:sz w:val="18"/>
      <w:szCs w:val="20"/>
    </w:rPr>
  </w:style>
  <w:style w:type="paragraph" w:customStyle="1" w:styleId="86">
    <w:name w:val="Основной текст с отступом86"/>
    <w:basedOn w:val="a"/>
    <w:rsid w:val="00945342"/>
    <w:pPr>
      <w:ind w:firstLine="708"/>
      <w:jc w:val="both"/>
    </w:pPr>
    <w:rPr>
      <w:rFonts w:ascii="Arial" w:hAnsi="Arial"/>
      <w:b/>
      <w:sz w:val="18"/>
      <w:szCs w:val="20"/>
    </w:rPr>
  </w:style>
  <w:style w:type="paragraph" w:customStyle="1" w:styleId="87">
    <w:name w:val="Основной текст с отступом87"/>
    <w:basedOn w:val="a"/>
    <w:rsid w:val="00025103"/>
    <w:pPr>
      <w:ind w:firstLine="708"/>
      <w:jc w:val="both"/>
    </w:pPr>
    <w:rPr>
      <w:rFonts w:ascii="Arial" w:hAnsi="Arial"/>
      <w:b/>
      <w:sz w:val="18"/>
      <w:szCs w:val="20"/>
    </w:rPr>
  </w:style>
  <w:style w:type="paragraph" w:customStyle="1" w:styleId="88">
    <w:name w:val="Основной текст с отступом88"/>
    <w:basedOn w:val="a"/>
    <w:rsid w:val="00025103"/>
    <w:pPr>
      <w:ind w:firstLine="708"/>
      <w:jc w:val="both"/>
    </w:pPr>
    <w:rPr>
      <w:rFonts w:ascii="Arial" w:hAnsi="Arial"/>
      <w:b/>
      <w:sz w:val="18"/>
      <w:szCs w:val="20"/>
    </w:rPr>
  </w:style>
  <w:style w:type="character" w:customStyle="1" w:styleId="csab6e076965">
    <w:name w:val="csab6e076965"/>
    <w:rsid w:val="00B505E5"/>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1B6D71"/>
    <w:pPr>
      <w:ind w:firstLine="708"/>
      <w:jc w:val="both"/>
    </w:pPr>
    <w:rPr>
      <w:rFonts w:ascii="Arial" w:hAnsi="Arial"/>
      <w:b/>
      <w:sz w:val="18"/>
      <w:szCs w:val="20"/>
    </w:rPr>
  </w:style>
  <w:style w:type="character" w:customStyle="1" w:styleId="csf229d0ff33">
    <w:name w:val="csf229d0ff33"/>
    <w:rsid w:val="008C21CD"/>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3E760A"/>
    <w:pPr>
      <w:ind w:firstLine="708"/>
      <w:jc w:val="both"/>
    </w:pPr>
    <w:rPr>
      <w:rFonts w:ascii="Arial" w:hAnsi="Arial"/>
      <w:b/>
      <w:sz w:val="18"/>
      <w:szCs w:val="20"/>
    </w:rPr>
  </w:style>
  <w:style w:type="paragraph" w:customStyle="1" w:styleId="92">
    <w:name w:val="Основной текст с отступом92"/>
    <w:basedOn w:val="a"/>
    <w:rsid w:val="0041534B"/>
    <w:pPr>
      <w:ind w:firstLine="708"/>
      <w:jc w:val="both"/>
    </w:pPr>
    <w:rPr>
      <w:rFonts w:ascii="Arial" w:hAnsi="Arial"/>
      <w:b/>
      <w:sz w:val="18"/>
      <w:szCs w:val="20"/>
    </w:rPr>
  </w:style>
  <w:style w:type="paragraph" w:customStyle="1" w:styleId="93">
    <w:name w:val="Основной текст с отступом93"/>
    <w:basedOn w:val="a"/>
    <w:rsid w:val="00642643"/>
    <w:pPr>
      <w:ind w:firstLine="708"/>
      <w:jc w:val="both"/>
    </w:pPr>
    <w:rPr>
      <w:rFonts w:ascii="Arial" w:hAnsi="Arial"/>
      <w:b/>
      <w:sz w:val="18"/>
      <w:szCs w:val="20"/>
    </w:rPr>
  </w:style>
  <w:style w:type="paragraph" w:customStyle="1" w:styleId="94">
    <w:name w:val="Основной текст с отступом94"/>
    <w:basedOn w:val="a"/>
    <w:rsid w:val="00642643"/>
    <w:pPr>
      <w:ind w:firstLine="708"/>
      <w:jc w:val="both"/>
    </w:pPr>
    <w:rPr>
      <w:rFonts w:ascii="Arial" w:hAnsi="Arial"/>
      <w:b/>
      <w:sz w:val="18"/>
      <w:szCs w:val="20"/>
    </w:rPr>
  </w:style>
  <w:style w:type="paragraph" w:customStyle="1" w:styleId="95">
    <w:name w:val="Основной текст с отступом95"/>
    <w:basedOn w:val="a"/>
    <w:rsid w:val="00DB6AF5"/>
    <w:pPr>
      <w:ind w:firstLine="708"/>
      <w:jc w:val="both"/>
    </w:pPr>
    <w:rPr>
      <w:rFonts w:ascii="Arial" w:hAnsi="Arial"/>
      <w:b/>
      <w:sz w:val="18"/>
      <w:szCs w:val="20"/>
    </w:rPr>
  </w:style>
  <w:style w:type="character" w:customStyle="1" w:styleId="csab6e076920">
    <w:name w:val="csab6e076920"/>
    <w:rsid w:val="00D57B02"/>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D57B02"/>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12591E"/>
    <w:pPr>
      <w:ind w:firstLine="708"/>
      <w:jc w:val="both"/>
    </w:pPr>
    <w:rPr>
      <w:rFonts w:ascii="Arial" w:hAnsi="Arial"/>
      <w:b/>
      <w:sz w:val="18"/>
      <w:szCs w:val="20"/>
    </w:rPr>
  </w:style>
  <w:style w:type="paragraph" w:customStyle="1" w:styleId="99">
    <w:name w:val="Основной текст с отступом99"/>
    <w:basedOn w:val="a"/>
    <w:rsid w:val="002E2B09"/>
    <w:pPr>
      <w:ind w:firstLine="708"/>
      <w:jc w:val="both"/>
    </w:pPr>
    <w:rPr>
      <w:rFonts w:ascii="Arial" w:hAnsi="Arial"/>
      <w:b/>
      <w:sz w:val="18"/>
      <w:szCs w:val="20"/>
    </w:rPr>
  </w:style>
  <w:style w:type="paragraph" w:customStyle="1" w:styleId="1000">
    <w:name w:val="Основной текст с отступом100"/>
    <w:basedOn w:val="a"/>
    <w:rsid w:val="00FC4B80"/>
    <w:pPr>
      <w:ind w:firstLine="708"/>
      <w:jc w:val="both"/>
    </w:pPr>
    <w:rPr>
      <w:rFonts w:ascii="Arial" w:hAnsi="Arial"/>
      <w:b/>
      <w:sz w:val="18"/>
      <w:szCs w:val="20"/>
    </w:rPr>
  </w:style>
  <w:style w:type="paragraph" w:customStyle="1" w:styleId="101">
    <w:name w:val="Основной текст с отступом101"/>
    <w:basedOn w:val="a"/>
    <w:rsid w:val="00C50D05"/>
    <w:pPr>
      <w:ind w:firstLine="708"/>
      <w:jc w:val="both"/>
    </w:pPr>
    <w:rPr>
      <w:rFonts w:ascii="Arial" w:hAnsi="Arial"/>
      <w:b/>
      <w:sz w:val="18"/>
      <w:szCs w:val="20"/>
    </w:rPr>
  </w:style>
  <w:style w:type="paragraph" w:customStyle="1" w:styleId="102">
    <w:name w:val="Основной текст с отступом102"/>
    <w:basedOn w:val="a"/>
    <w:rsid w:val="00C50D05"/>
    <w:pPr>
      <w:ind w:firstLine="708"/>
      <w:jc w:val="both"/>
    </w:pPr>
    <w:rPr>
      <w:rFonts w:ascii="Arial" w:hAnsi="Arial"/>
      <w:b/>
      <w:sz w:val="18"/>
      <w:szCs w:val="20"/>
    </w:rPr>
  </w:style>
  <w:style w:type="paragraph" w:customStyle="1" w:styleId="103">
    <w:name w:val="Основной текст с отступом103"/>
    <w:basedOn w:val="a"/>
    <w:rsid w:val="00007C46"/>
    <w:pPr>
      <w:ind w:firstLine="708"/>
      <w:jc w:val="both"/>
    </w:pPr>
    <w:rPr>
      <w:rFonts w:ascii="Arial" w:hAnsi="Arial"/>
      <w:b/>
      <w:sz w:val="18"/>
      <w:szCs w:val="20"/>
    </w:rPr>
  </w:style>
  <w:style w:type="paragraph" w:customStyle="1" w:styleId="104">
    <w:name w:val="Основной текст с отступом104"/>
    <w:basedOn w:val="a"/>
    <w:rsid w:val="00A93257"/>
    <w:pPr>
      <w:ind w:firstLine="708"/>
      <w:jc w:val="both"/>
    </w:pPr>
    <w:rPr>
      <w:rFonts w:ascii="Arial" w:hAnsi="Arial"/>
      <w:b/>
      <w:sz w:val="18"/>
      <w:szCs w:val="20"/>
    </w:rPr>
  </w:style>
  <w:style w:type="paragraph" w:customStyle="1" w:styleId="105">
    <w:name w:val="Основной текст с отступом105"/>
    <w:basedOn w:val="a"/>
    <w:rsid w:val="008C5D9A"/>
    <w:pPr>
      <w:ind w:firstLine="708"/>
      <w:jc w:val="both"/>
    </w:pPr>
    <w:rPr>
      <w:rFonts w:ascii="Arial" w:hAnsi="Arial"/>
      <w:b/>
      <w:sz w:val="18"/>
      <w:szCs w:val="20"/>
    </w:rPr>
  </w:style>
  <w:style w:type="paragraph" w:customStyle="1" w:styleId="107">
    <w:name w:val="Основной текст с отступом107"/>
    <w:basedOn w:val="a"/>
    <w:rsid w:val="00D03C9B"/>
    <w:pPr>
      <w:ind w:firstLine="708"/>
      <w:jc w:val="both"/>
    </w:pPr>
    <w:rPr>
      <w:rFonts w:ascii="Arial" w:hAnsi="Arial"/>
      <w:b/>
      <w:sz w:val="18"/>
      <w:szCs w:val="20"/>
    </w:rPr>
  </w:style>
  <w:style w:type="character" w:customStyle="1" w:styleId="csf229d0ff50">
    <w:name w:val="csf229d0ff50"/>
    <w:rsid w:val="00DD4083"/>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3929CE"/>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131A47"/>
    <w:pPr>
      <w:ind w:firstLine="708"/>
      <w:jc w:val="both"/>
    </w:pPr>
    <w:rPr>
      <w:rFonts w:ascii="Arial" w:hAnsi="Arial"/>
      <w:b/>
      <w:sz w:val="18"/>
      <w:szCs w:val="20"/>
    </w:rPr>
  </w:style>
  <w:style w:type="paragraph" w:customStyle="1" w:styleId="1110">
    <w:name w:val="Основной текст с отступом111"/>
    <w:basedOn w:val="a"/>
    <w:rsid w:val="00773F0E"/>
    <w:pPr>
      <w:ind w:firstLine="708"/>
      <w:jc w:val="both"/>
    </w:pPr>
    <w:rPr>
      <w:rFonts w:ascii="Arial" w:hAnsi="Arial"/>
      <w:b/>
      <w:sz w:val="18"/>
      <w:szCs w:val="20"/>
    </w:rPr>
  </w:style>
  <w:style w:type="paragraph" w:customStyle="1" w:styleId="112">
    <w:name w:val="Основной текст с отступом112"/>
    <w:basedOn w:val="a"/>
    <w:rsid w:val="00DA72B1"/>
    <w:pPr>
      <w:ind w:firstLine="708"/>
      <w:jc w:val="both"/>
    </w:pPr>
    <w:rPr>
      <w:rFonts w:ascii="Arial" w:hAnsi="Arial"/>
      <w:b/>
      <w:sz w:val="18"/>
      <w:szCs w:val="20"/>
    </w:rPr>
  </w:style>
  <w:style w:type="paragraph" w:customStyle="1" w:styleId="113">
    <w:name w:val="Основной текст с отступом113"/>
    <w:basedOn w:val="a"/>
    <w:rsid w:val="00B93D11"/>
    <w:pPr>
      <w:ind w:firstLine="708"/>
      <w:jc w:val="both"/>
    </w:pPr>
    <w:rPr>
      <w:rFonts w:ascii="Arial" w:hAnsi="Arial"/>
      <w:b/>
      <w:sz w:val="18"/>
      <w:szCs w:val="20"/>
    </w:rPr>
  </w:style>
  <w:style w:type="paragraph" w:customStyle="1" w:styleId="114">
    <w:name w:val="Основной текст с отступом114"/>
    <w:basedOn w:val="a"/>
    <w:rsid w:val="00B93D11"/>
    <w:pPr>
      <w:ind w:firstLine="708"/>
      <w:jc w:val="both"/>
    </w:pPr>
    <w:rPr>
      <w:rFonts w:ascii="Arial" w:hAnsi="Arial"/>
      <w:b/>
      <w:sz w:val="18"/>
      <w:szCs w:val="20"/>
    </w:rPr>
  </w:style>
  <w:style w:type="paragraph" w:customStyle="1" w:styleId="115">
    <w:name w:val="Основной текст с отступом115"/>
    <w:basedOn w:val="a"/>
    <w:rsid w:val="00CC6D59"/>
    <w:pPr>
      <w:ind w:firstLine="708"/>
      <w:jc w:val="both"/>
    </w:pPr>
    <w:rPr>
      <w:rFonts w:ascii="Arial" w:hAnsi="Arial"/>
      <w:b/>
      <w:sz w:val="18"/>
      <w:szCs w:val="20"/>
    </w:rPr>
  </w:style>
  <w:style w:type="paragraph" w:customStyle="1" w:styleId="116">
    <w:name w:val="Основной текст с отступом116"/>
    <w:basedOn w:val="a"/>
    <w:rsid w:val="00C3382F"/>
    <w:pPr>
      <w:ind w:firstLine="708"/>
      <w:jc w:val="both"/>
    </w:pPr>
    <w:rPr>
      <w:rFonts w:ascii="Arial" w:hAnsi="Arial"/>
      <w:b/>
      <w:sz w:val="18"/>
      <w:szCs w:val="20"/>
    </w:rPr>
  </w:style>
  <w:style w:type="paragraph" w:customStyle="1" w:styleId="117">
    <w:name w:val="Основной текст с отступом117"/>
    <w:basedOn w:val="a"/>
    <w:rsid w:val="008612F9"/>
    <w:pPr>
      <w:ind w:firstLine="708"/>
      <w:jc w:val="both"/>
    </w:pPr>
    <w:rPr>
      <w:rFonts w:ascii="Arial" w:hAnsi="Arial"/>
      <w:b/>
      <w:sz w:val="18"/>
      <w:szCs w:val="20"/>
    </w:rPr>
  </w:style>
  <w:style w:type="paragraph" w:customStyle="1" w:styleId="118">
    <w:name w:val="Основной текст с отступом118"/>
    <w:basedOn w:val="a"/>
    <w:rsid w:val="00AD1246"/>
    <w:pPr>
      <w:ind w:firstLine="708"/>
      <w:jc w:val="both"/>
    </w:pPr>
    <w:rPr>
      <w:rFonts w:ascii="Arial" w:hAnsi="Arial"/>
      <w:b/>
      <w:sz w:val="18"/>
      <w:szCs w:val="20"/>
    </w:rPr>
  </w:style>
  <w:style w:type="paragraph" w:customStyle="1" w:styleId="119">
    <w:name w:val="Основной текст с отступом119"/>
    <w:basedOn w:val="a"/>
    <w:rsid w:val="000938A8"/>
    <w:pPr>
      <w:ind w:firstLine="708"/>
      <w:jc w:val="both"/>
    </w:pPr>
    <w:rPr>
      <w:rFonts w:ascii="Arial" w:hAnsi="Arial"/>
      <w:b/>
      <w:sz w:val="18"/>
      <w:szCs w:val="20"/>
    </w:rPr>
  </w:style>
  <w:style w:type="character" w:customStyle="1" w:styleId="csf229d0ff83">
    <w:name w:val="csf229d0ff83"/>
    <w:rsid w:val="00121D7F"/>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254ADC"/>
    <w:pPr>
      <w:ind w:firstLine="708"/>
      <w:jc w:val="both"/>
    </w:pPr>
    <w:rPr>
      <w:rFonts w:ascii="Arial" w:hAnsi="Arial"/>
      <w:b/>
      <w:sz w:val="18"/>
      <w:szCs w:val="20"/>
    </w:rPr>
  </w:style>
  <w:style w:type="paragraph" w:customStyle="1" w:styleId="121">
    <w:name w:val="Основной текст с отступом121"/>
    <w:basedOn w:val="a"/>
    <w:rsid w:val="003D21DF"/>
    <w:pPr>
      <w:ind w:firstLine="708"/>
      <w:jc w:val="both"/>
    </w:pPr>
    <w:rPr>
      <w:rFonts w:ascii="Arial" w:hAnsi="Arial"/>
      <w:b/>
      <w:sz w:val="18"/>
      <w:szCs w:val="20"/>
    </w:rPr>
  </w:style>
  <w:style w:type="character" w:customStyle="1" w:styleId="csf229d0ff76">
    <w:name w:val="csf229d0ff76"/>
    <w:rsid w:val="00FE40EB"/>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647323"/>
    <w:pPr>
      <w:ind w:firstLine="708"/>
      <w:jc w:val="both"/>
    </w:pPr>
    <w:rPr>
      <w:rFonts w:ascii="Arial" w:hAnsi="Arial"/>
      <w:b/>
      <w:sz w:val="18"/>
      <w:szCs w:val="20"/>
    </w:rPr>
  </w:style>
  <w:style w:type="paragraph" w:customStyle="1" w:styleId="125">
    <w:name w:val="Основной текст с отступом125"/>
    <w:basedOn w:val="a"/>
    <w:rsid w:val="001165C9"/>
    <w:pPr>
      <w:ind w:firstLine="708"/>
      <w:jc w:val="both"/>
    </w:pPr>
    <w:rPr>
      <w:rFonts w:ascii="Arial" w:hAnsi="Arial"/>
      <w:b/>
      <w:sz w:val="18"/>
      <w:szCs w:val="20"/>
    </w:rPr>
  </w:style>
  <w:style w:type="paragraph" w:customStyle="1" w:styleId="124">
    <w:name w:val="Основной текст с отступом124"/>
    <w:basedOn w:val="a"/>
    <w:rsid w:val="001165C9"/>
    <w:pPr>
      <w:ind w:firstLine="708"/>
      <w:jc w:val="both"/>
    </w:pPr>
    <w:rPr>
      <w:rFonts w:ascii="Arial" w:hAnsi="Arial"/>
      <w:b/>
      <w:sz w:val="18"/>
      <w:szCs w:val="20"/>
    </w:rPr>
  </w:style>
  <w:style w:type="paragraph" w:customStyle="1" w:styleId="126">
    <w:name w:val="Основной текст с отступом126"/>
    <w:basedOn w:val="a"/>
    <w:rsid w:val="005D5AA6"/>
    <w:pPr>
      <w:ind w:firstLine="708"/>
      <w:jc w:val="both"/>
    </w:pPr>
    <w:rPr>
      <w:rFonts w:ascii="Arial" w:hAnsi="Arial"/>
      <w:b/>
      <w:sz w:val="18"/>
      <w:szCs w:val="20"/>
    </w:rPr>
  </w:style>
  <w:style w:type="character" w:customStyle="1" w:styleId="csf229d0ff20">
    <w:name w:val="csf229d0ff20"/>
    <w:rsid w:val="00575CA5"/>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EB0620"/>
    <w:pPr>
      <w:ind w:firstLine="708"/>
      <w:jc w:val="both"/>
    </w:pPr>
    <w:rPr>
      <w:rFonts w:ascii="Arial" w:hAnsi="Arial"/>
      <w:b/>
      <w:sz w:val="18"/>
      <w:szCs w:val="20"/>
    </w:rPr>
  </w:style>
  <w:style w:type="paragraph" w:customStyle="1" w:styleId="128">
    <w:name w:val="Основной текст с отступом128"/>
    <w:basedOn w:val="a"/>
    <w:rsid w:val="00E82F39"/>
    <w:pPr>
      <w:ind w:firstLine="708"/>
      <w:jc w:val="both"/>
    </w:pPr>
    <w:rPr>
      <w:rFonts w:ascii="Arial" w:hAnsi="Arial"/>
      <w:b/>
      <w:sz w:val="18"/>
      <w:szCs w:val="20"/>
    </w:rPr>
  </w:style>
  <w:style w:type="paragraph" w:customStyle="1" w:styleId="129">
    <w:name w:val="Основной текст с отступом129"/>
    <w:basedOn w:val="a"/>
    <w:rsid w:val="00910F00"/>
    <w:pPr>
      <w:ind w:firstLine="708"/>
      <w:jc w:val="both"/>
    </w:pPr>
    <w:rPr>
      <w:rFonts w:ascii="Arial" w:hAnsi="Arial"/>
      <w:b/>
      <w:sz w:val="18"/>
      <w:szCs w:val="20"/>
    </w:rPr>
  </w:style>
  <w:style w:type="paragraph" w:customStyle="1" w:styleId="1300">
    <w:name w:val="Основной текст с отступом130"/>
    <w:basedOn w:val="a"/>
    <w:rsid w:val="0063757E"/>
    <w:pPr>
      <w:ind w:firstLine="708"/>
      <w:jc w:val="both"/>
    </w:pPr>
    <w:rPr>
      <w:rFonts w:ascii="Arial" w:hAnsi="Arial"/>
      <w:b/>
      <w:sz w:val="18"/>
      <w:szCs w:val="20"/>
    </w:rPr>
  </w:style>
  <w:style w:type="paragraph" w:customStyle="1" w:styleId="131">
    <w:name w:val="Основной текст с отступом131"/>
    <w:basedOn w:val="a"/>
    <w:rsid w:val="009C1057"/>
    <w:pPr>
      <w:ind w:firstLine="708"/>
      <w:jc w:val="both"/>
    </w:pPr>
    <w:rPr>
      <w:rFonts w:ascii="Arial" w:hAnsi="Arial"/>
      <w:b/>
      <w:sz w:val="18"/>
      <w:szCs w:val="20"/>
    </w:rPr>
  </w:style>
  <w:style w:type="paragraph" w:customStyle="1" w:styleId="133">
    <w:name w:val="Основной текст с отступом133"/>
    <w:basedOn w:val="a"/>
    <w:rsid w:val="00D7100C"/>
    <w:pPr>
      <w:ind w:firstLine="708"/>
      <w:jc w:val="both"/>
    </w:pPr>
    <w:rPr>
      <w:rFonts w:ascii="Arial" w:hAnsi="Arial"/>
      <w:b/>
      <w:sz w:val="18"/>
      <w:szCs w:val="20"/>
    </w:rPr>
  </w:style>
  <w:style w:type="paragraph" w:customStyle="1" w:styleId="132">
    <w:name w:val="Основной текст с отступом132"/>
    <w:basedOn w:val="a"/>
    <w:rsid w:val="00417927"/>
    <w:pPr>
      <w:ind w:firstLine="708"/>
      <w:jc w:val="both"/>
    </w:pPr>
    <w:rPr>
      <w:rFonts w:ascii="Arial" w:hAnsi="Arial"/>
      <w:b/>
      <w:sz w:val="18"/>
      <w:szCs w:val="20"/>
    </w:rPr>
  </w:style>
  <w:style w:type="paragraph" w:customStyle="1" w:styleId="135">
    <w:name w:val="Основной текст с отступом135"/>
    <w:basedOn w:val="a"/>
    <w:rsid w:val="00BD0C69"/>
    <w:pPr>
      <w:ind w:firstLine="708"/>
      <w:jc w:val="both"/>
    </w:pPr>
    <w:rPr>
      <w:rFonts w:ascii="Arial" w:hAnsi="Arial"/>
      <w:b/>
      <w:sz w:val="18"/>
      <w:szCs w:val="20"/>
    </w:rPr>
  </w:style>
  <w:style w:type="paragraph" w:customStyle="1" w:styleId="136">
    <w:name w:val="Основной текст с отступом136"/>
    <w:basedOn w:val="a"/>
    <w:rsid w:val="00252641"/>
    <w:pPr>
      <w:ind w:firstLine="708"/>
      <w:jc w:val="both"/>
    </w:pPr>
    <w:rPr>
      <w:rFonts w:ascii="Arial" w:hAnsi="Arial"/>
      <w:b/>
      <w:sz w:val="18"/>
      <w:szCs w:val="20"/>
    </w:rPr>
  </w:style>
  <w:style w:type="paragraph" w:customStyle="1" w:styleId="137">
    <w:name w:val="Основной текст с отступом137"/>
    <w:basedOn w:val="a"/>
    <w:rsid w:val="001501E2"/>
    <w:pPr>
      <w:ind w:firstLine="708"/>
      <w:jc w:val="both"/>
    </w:pPr>
    <w:rPr>
      <w:rFonts w:ascii="Arial" w:hAnsi="Arial"/>
      <w:b/>
      <w:sz w:val="18"/>
      <w:szCs w:val="20"/>
    </w:rPr>
  </w:style>
  <w:style w:type="paragraph" w:customStyle="1" w:styleId="138">
    <w:name w:val="Основной текст с отступом138"/>
    <w:basedOn w:val="a"/>
    <w:rsid w:val="0062637D"/>
    <w:pPr>
      <w:ind w:firstLine="708"/>
      <w:jc w:val="both"/>
    </w:pPr>
    <w:rPr>
      <w:rFonts w:ascii="Arial" w:hAnsi="Arial"/>
      <w:b/>
      <w:sz w:val="18"/>
      <w:szCs w:val="20"/>
    </w:rPr>
  </w:style>
  <w:style w:type="character" w:customStyle="1" w:styleId="csab6e07697">
    <w:name w:val="csab6e07697"/>
    <w:rsid w:val="00744C60"/>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E9000B"/>
    <w:pPr>
      <w:ind w:firstLine="708"/>
      <w:jc w:val="both"/>
    </w:pPr>
    <w:rPr>
      <w:rFonts w:ascii="Arial" w:hAnsi="Arial"/>
      <w:b/>
      <w:sz w:val="18"/>
      <w:szCs w:val="20"/>
    </w:rPr>
  </w:style>
  <w:style w:type="paragraph" w:customStyle="1" w:styleId="1400">
    <w:name w:val="Основной текст с отступом140"/>
    <w:basedOn w:val="a"/>
    <w:rsid w:val="007069B9"/>
    <w:pPr>
      <w:ind w:firstLine="708"/>
      <w:jc w:val="both"/>
    </w:pPr>
    <w:rPr>
      <w:rFonts w:ascii="Arial" w:hAnsi="Arial"/>
      <w:b/>
      <w:sz w:val="18"/>
      <w:szCs w:val="20"/>
      <w:lang w:eastAsia="ru-RU"/>
    </w:rPr>
  </w:style>
  <w:style w:type="paragraph" w:customStyle="1" w:styleId="1410">
    <w:name w:val="Основной текст с отступом141"/>
    <w:basedOn w:val="a"/>
    <w:rsid w:val="007069B9"/>
    <w:pPr>
      <w:ind w:firstLine="708"/>
      <w:jc w:val="both"/>
    </w:pPr>
    <w:rPr>
      <w:rFonts w:ascii="Arial" w:hAnsi="Arial"/>
      <w:b/>
      <w:sz w:val="18"/>
      <w:szCs w:val="20"/>
    </w:rPr>
  </w:style>
  <w:style w:type="character" w:customStyle="1" w:styleId="csb3e8c9cf94">
    <w:name w:val="csb3e8c9cf94"/>
    <w:rsid w:val="00072F2F"/>
    <w:rPr>
      <w:rFonts w:ascii="Arial" w:hAnsi="Arial" w:cs="Arial" w:hint="default"/>
      <w:b/>
      <w:bCs/>
      <w:i w:val="0"/>
      <w:iCs w:val="0"/>
      <w:color w:val="000000"/>
      <w:sz w:val="18"/>
      <w:szCs w:val="18"/>
      <w:shd w:val="clear" w:color="auto" w:fill="auto"/>
    </w:rPr>
  </w:style>
  <w:style w:type="character" w:customStyle="1" w:styleId="csf229d0ff91">
    <w:name w:val="csf229d0ff91"/>
    <w:rsid w:val="00072F2F"/>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957FE7"/>
    <w:rPr>
      <w:rFonts w:ascii="Arial" w:eastAsia="Times New Roman" w:hAnsi="Arial"/>
      <w:b/>
      <w:caps/>
      <w:sz w:val="16"/>
      <w:lang w:val="ru-RU" w:eastAsia="ru-RU"/>
    </w:rPr>
  </w:style>
  <w:style w:type="character" w:customStyle="1" w:styleId="411">
    <w:name w:val="Заголовок 4 Знак1"/>
    <w:uiPriority w:val="9"/>
    <w:locked/>
    <w:rsid w:val="00957FE7"/>
    <w:rPr>
      <w:rFonts w:ascii="Arial" w:eastAsia="Times New Roman" w:hAnsi="Arial"/>
      <w:b/>
      <w:lang w:val="ru-RU" w:eastAsia="ru-RU"/>
    </w:rPr>
  </w:style>
  <w:style w:type="character" w:customStyle="1" w:styleId="csf229d0ff74">
    <w:name w:val="csf229d0ff74"/>
    <w:rsid w:val="008421BB"/>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8421BB"/>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CF5090"/>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41149E"/>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41149E"/>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81120C"/>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3137EA"/>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3137EA"/>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3137EA"/>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3137EA"/>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3137EA"/>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B02953"/>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B02953"/>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ED2059"/>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DE3F4F"/>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DE3F4F"/>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577D64"/>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577D64"/>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577D64"/>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577D64"/>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577D64"/>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577D64"/>
    <w:rPr>
      <w:rFonts w:ascii="Arial" w:hAnsi="Arial" w:cs="Arial" w:hint="default"/>
      <w:b w:val="0"/>
      <w:bCs w:val="0"/>
      <w:i w:val="0"/>
      <w:iCs w:val="0"/>
      <w:color w:val="000000"/>
      <w:sz w:val="18"/>
      <w:szCs w:val="18"/>
      <w:shd w:val="clear" w:color="auto" w:fill="auto"/>
    </w:rPr>
  </w:style>
  <w:style w:type="character" w:customStyle="1" w:styleId="csba294252">
    <w:name w:val="csba294252"/>
    <w:rsid w:val="002857AF"/>
    <w:rPr>
      <w:rFonts w:ascii="Segoe UI" w:hAnsi="Segoe UI" w:cs="Segoe UI" w:hint="default"/>
      <w:b/>
      <w:bCs/>
      <w:i/>
      <w:iCs/>
      <w:color w:val="102B56"/>
      <w:sz w:val="18"/>
      <w:szCs w:val="18"/>
      <w:shd w:val="clear" w:color="auto" w:fill="auto"/>
    </w:rPr>
  </w:style>
  <w:style w:type="character" w:customStyle="1" w:styleId="csf229d0ff131">
    <w:name w:val="csf229d0ff131"/>
    <w:rsid w:val="002857AF"/>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031E80"/>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236AB5"/>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236AB5"/>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E9474E"/>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E9474E"/>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902196"/>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902196"/>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902196"/>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143314"/>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143314"/>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143314"/>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143314"/>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143314"/>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143314"/>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5525C8"/>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5525C8"/>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5525C8"/>
    <w:rPr>
      <w:rFonts w:ascii="Arial" w:hAnsi="Arial" w:cs="Arial" w:hint="default"/>
      <w:b/>
      <w:bCs/>
      <w:i/>
      <w:iCs/>
      <w:color w:val="000000"/>
      <w:sz w:val="18"/>
      <w:szCs w:val="18"/>
      <w:shd w:val="clear" w:color="auto" w:fill="auto"/>
    </w:rPr>
  </w:style>
  <w:style w:type="character" w:customStyle="1" w:styleId="csf229d0ff144">
    <w:name w:val="csf229d0ff144"/>
    <w:rsid w:val="00316A08"/>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316A08"/>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316A08"/>
    <w:rPr>
      <w:rFonts w:ascii="Arial" w:hAnsi="Arial" w:cs="Arial" w:hint="default"/>
      <w:b/>
      <w:bCs/>
      <w:i/>
      <w:iCs/>
      <w:color w:val="000000"/>
      <w:sz w:val="18"/>
      <w:szCs w:val="18"/>
      <w:shd w:val="clear" w:color="auto" w:fill="auto"/>
    </w:rPr>
  </w:style>
  <w:style w:type="character" w:customStyle="1" w:styleId="csf229d0ff122">
    <w:name w:val="csf229d0ff122"/>
    <w:rsid w:val="00C408C9"/>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C408C9"/>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C408C9"/>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C408C9"/>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C408C9"/>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275842"/>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275842"/>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E00E45"/>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4D7829"/>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1815CD"/>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locked/>
    <w:rsid w:val="00814A41"/>
    <w:rPr>
      <w:rFonts w:ascii="Arial" w:hAnsi="Arial" w:cs="Arial"/>
      <w:sz w:val="18"/>
      <w:szCs w:val="18"/>
      <w:lang w:val="ru-RU"/>
    </w:rPr>
  </w:style>
  <w:style w:type="paragraph" w:customStyle="1" w:styleId="Arial90">
    <w:name w:val="Arial9(без отступов)"/>
    <w:link w:val="Arial9"/>
    <w:semiHidden/>
    <w:rsid w:val="00814A41"/>
    <w:pPr>
      <w:ind w:left="-113"/>
    </w:pPr>
    <w:rPr>
      <w:rFonts w:ascii="Arial" w:hAnsi="Arial" w:cs="Arial"/>
      <w:sz w:val="18"/>
      <w:szCs w:val="18"/>
      <w:lang w:val="ru-RU"/>
    </w:rPr>
  </w:style>
  <w:style w:type="character" w:customStyle="1" w:styleId="csf229d0ff178">
    <w:name w:val="csf229d0ff178"/>
    <w:rsid w:val="00B56674"/>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D160F5"/>
    <w:rPr>
      <w:rFonts w:ascii="Arial" w:hAnsi="Arial" w:cs="Arial" w:hint="default"/>
      <w:b/>
      <w:bCs/>
      <w:i w:val="0"/>
      <w:iCs w:val="0"/>
      <w:color w:val="000000"/>
      <w:sz w:val="18"/>
      <w:szCs w:val="18"/>
      <w:shd w:val="clear" w:color="auto" w:fill="auto"/>
    </w:rPr>
  </w:style>
  <w:style w:type="character" w:customStyle="1" w:styleId="cs7864ebcf1">
    <w:name w:val="cs7864ebcf1"/>
    <w:rsid w:val="00603B12"/>
    <w:rPr>
      <w:rFonts w:ascii="Times New Roman" w:hAnsi="Times New Roman" w:cs="Times New Roman" w:hint="default"/>
      <w:b/>
      <w:bCs/>
      <w:i w:val="0"/>
      <w:iCs w:val="0"/>
      <w:color w:val="000000"/>
      <w:sz w:val="26"/>
      <w:szCs w:val="26"/>
      <w:shd w:val="clear" w:color="auto" w:fill="auto"/>
    </w:rPr>
  </w:style>
  <w:style w:type="character" w:customStyle="1" w:styleId="csf229d0ff8">
    <w:name w:val="csf229d0ff8"/>
    <w:rsid w:val="00E343EB"/>
    <w:rPr>
      <w:rFonts w:ascii="Arial" w:hAnsi="Arial" w:cs="Arial" w:hint="default"/>
      <w:b w:val="0"/>
      <w:bCs w:val="0"/>
      <w:i w:val="0"/>
      <w:iCs w:val="0"/>
      <w:color w:val="000000"/>
      <w:sz w:val="18"/>
      <w:szCs w:val="18"/>
      <w:shd w:val="clear" w:color="auto" w:fill="auto"/>
    </w:rPr>
  </w:style>
  <w:style w:type="character" w:customStyle="1" w:styleId="cs9b006263">
    <w:name w:val="cs9b006263"/>
    <w:rsid w:val="00E343EB"/>
    <w:rPr>
      <w:rFonts w:ascii="Arial" w:hAnsi="Arial" w:cs="Arial" w:hint="default"/>
      <w:b/>
      <w:bCs/>
      <w:i w:val="0"/>
      <w:iCs w:val="0"/>
      <w:color w:val="000000"/>
      <w:sz w:val="20"/>
      <w:szCs w:val="20"/>
      <w:shd w:val="clear" w:color="auto" w:fill="auto"/>
    </w:rPr>
  </w:style>
  <w:style w:type="character" w:customStyle="1" w:styleId="csf229d0ff36">
    <w:name w:val="csf229d0ff36"/>
    <w:rsid w:val="00E343EB"/>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E343EB"/>
    <w:rPr>
      <w:rFonts w:ascii="Arial" w:hAnsi="Arial" w:cs="Arial" w:hint="default"/>
      <w:b w:val="0"/>
      <w:bCs w:val="0"/>
      <w:i w:val="0"/>
      <w:iCs w:val="0"/>
      <w:color w:val="000000"/>
      <w:sz w:val="18"/>
      <w:szCs w:val="18"/>
      <w:shd w:val="clear" w:color="auto" w:fill="auto"/>
    </w:rPr>
  </w:style>
  <w:style w:type="character" w:customStyle="1" w:styleId="csf229d0ff110">
    <w:name w:val="csf229d0ff110"/>
    <w:rsid w:val="0077199C"/>
    <w:rPr>
      <w:rFonts w:ascii="Arial" w:hAnsi="Arial" w:cs="Arial" w:hint="default"/>
      <w:b w:val="0"/>
      <w:bCs w:val="0"/>
      <w:i w:val="0"/>
      <w:iCs w:val="0"/>
      <w:color w:val="000000"/>
      <w:sz w:val="18"/>
      <w:szCs w:val="18"/>
      <w:shd w:val="clear" w:color="auto" w:fill="auto"/>
    </w:rPr>
  </w:style>
  <w:style w:type="character" w:customStyle="1" w:styleId="csf229d0ff125">
    <w:name w:val="csf229d0ff125"/>
    <w:rsid w:val="0077199C"/>
    <w:rPr>
      <w:rFonts w:ascii="Arial" w:hAnsi="Arial" w:cs="Arial" w:hint="default"/>
      <w:b w:val="0"/>
      <w:bCs w:val="0"/>
      <w:i w:val="0"/>
      <w:iCs w:val="0"/>
      <w:color w:val="000000"/>
      <w:sz w:val="18"/>
      <w:szCs w:val="18"/>
      <w:shd w:val="clear" w:color="auto" w:fill="auto"/>
    </w:rPr>
  </w:style>
  <w:style w:type="character" w:customStyle="1" w:styleId="csf229d0ff80">
    <w:name w:val="csf229d0ff80"/>
    <w:rsid w:val="0077199C"/>
    <w:rPr>
      <w:rFonts w:ascii="Arial" w:hAnsi="Arial" w:cs="Arial" w:hint="default"/>
      <w:b w:val="0"/>
      <w:bCs w:val="0"/>
      <w:i w:val="0"/>
      <w:iCs w:val="0"/>
      <w:color w:val="000000"/>
      <w:sz w:val="18"/>
      <w:szCs w:val="18"/>
      <w:shd w:val="clear" w:color="auto" w:fill="auto"/>
    </w:rPr>
  </w:style>
  <w:style w:type="paragraph" w:styleId="af2">
    <w:name w:val="List Paragraph"/>
    <w:basedOn w:val="a"/>
    <w:uiPriority w:val="34"/>
    <w:qFormat/>
    <w:rsid w:val="0063340F"/>
    <w:pPr>
      <w:snapToGrid w:val="0"/>
      <w:ind w:left="720"/>
      <w:contextualSpacing/>
    </w:pPr>
    <w:rPr>
      <w:rFonts w:ascii="Arial" w:hAnsi="Arial"/>
      <w:sz w:val="28"/>
      <w:szCs w:val="20"/>
      <w:lang w:val="ru-RU" w:eastAsia="ru-RU"/>
    </w:rPr>
  </w:style>
  <w:style w:type="character" w:customStyle="1" w:styleId="csf229d0ff102">
    <w:name w:val="csf229d0ff102"/>
    <w:rsid w:val="00D659CC"/>
    <w:rPr>
      <w:rFonts w:ascii="Arial" w:hAnsi="Arial" w:cs="Arial" w:hint="default"/>
      <w:b w:val="0"/>
      <w:bCs w:val="0"/>
      <w:i w:val="0"/>
      <w:iCs w:val="0"/>
      <w:color w:val="000000"/>
      <w:sz w:val="18"/>
      <w:szCs w:val="18"/>
      <w:shd w:val="clear" w:color="auto" w:fill="auto"/>
    </w:rPr>
  </w:style>
  <w:style w:type="character" w:customStyle="1" w:styleId="csf229d0ff49">
    <w:name w:val="csf229d0ff49"/>
    <w:rsid w:val="002826D7"/>
    <w:rPr>
      <w:rFonts w:ascii="Arial" w:hAnsi="Arial" w:cs="Arial" w:hint="default"/>
      <w:b w:val="0"/>
      <w:bCs w:val="0"/>
      <w:i w:val="0"/>
      <w:iCs w:val="0"/>
      <w:color w:val="000000"/>
      <w:sz w:val="18"/>
      <w:szCs w:val="18"/>
      <w:shd w:val="clear" w:color="auto" w:fill="auto"/>
    </w:rPr>
  </w:style>
  <w:style w:type="character" w:customStyle="1" w:styleId="csab6e076954">
    <w:name w:val="csab6e076954"/>
    <w:rsid w:val="002826D7"/>
    <w:rPr>
      <w:rFonts w:ascii="Arial" w:hAnsi="Arial" w:cs="Arial" w:hint="default"/>
      <w:b w:val="0"/>
      <w:bCs w:val="0"/>
      <w:i w:val="0"/>
      <w:iCs w:val="0"/>
      <w:color w:val="000000"/>
      <w:sz w:val="18"/>
      <w:szCs w:val="18"/>
      <w:shd w:val="clear" w:color="auto" w:fill="auto"/>
    </w:rPr>
  </w:style>
  <w:style w:type="character" w:customStyle="1" w:styleId="csf562b9295">
    <w:name w:val="csf562b9295"/>
    <w:rsid w:val="00017310"/>
    <w:rPr>
      <w:rFonts w:ascii="Arial" w:hAnsi="Arial" w:cs="Arial" w:hint="default"/>
      <w:b/>
      <w:bCs/>
      <w:i/>
      <w:iCs/>
      <w:color w:val="000000"/>
      <w:sz w:val="18"/>
      <w:szCs w:val="18"/>
      <w:shd w:val="clear" w:color="auto" w:fill="auto"/>
    </w:rPr>
  </w:style>
  <w:style w:type="character" w:customStyle="1" w:styleId="csf229d0ff142">
    <w:name w:val="csf229d0ff142"/>
    <w:rsid w:val="00017310"/>
    <w:rPr>
      <w:rFonts w:ascii="Arial" w:hAnsi="Arial" w:cs="Arial" w:hint="default"/>
      <w:b w:val="0"/>
      <w:bCs w:val="0"/>
      <w:i w:val="0"/>
      <w:iCs w:val="0"/>
      <w:color w:val="000000"/>
      <w:sz w:val="18"/>
      <w:szCs w:val="18"/>
      <w:shd w:val="clear" w:color="auto" w:fill="auto"/>
    </w:rPr>
  </w:style>
  <w:style w:type="character" w:customStyle="1" w:styleId="csf229d0ff152">
    <w:name w:val="csf229d0ff152"/>
    <w:rsid w:val="00017310"/>
    <w:rPr>
      <w:rFonts w:ascii="Arial" w:hAnsi="Arial" w:cs="Arial" w:hint="default"/>
      <w:b w:val="0"/>
      <w:bCs w:val="0"/>
      <w:i w:val="0"/>
      <w:iCs w:val="0"/>
      <w:color w:val="000000"/>
      <w:sz w:val="18"/>
      <w:szCs w:val="18"/>
      <w:shd w:val="clear" w:color="auto" w:fill="auto"/>
    </w:rPr>
  </w:style>
  <w:style w:type="character" w:customStyle="1" w:styleId="csf229d0ff95">
    <w:name w:val="csf229d0ff95"/>
    <w:rsid w:val="00162BED"/>
    <w:rPr>
      <w:rFonts w:ascii="Arial" w:hAnsi="Arial" w:cs="Arial" w:hint="default"/>
      <w:b w:val="0"/>
      <w:bCs w:val="0"/>
      <w:i w:val="0"/>
      <w:iCs w:val="0"/>
      <w:color w:val="000000"/>
      <w:sz w:val="18"/>
      <w:szCs w:val="18"/>
      <w:shd w:val="clear" w:color="auto" w:fill="auto"/>
    </w:rPr>
  </w:style>
  <w:style w:type="character" w:customStyle="1" w:styleId="csab6e076992">
    <w:name w:val="csab6e076992"/>
    <w:rsid w:val="00C15BC8"/>
    <w:rPr>
      <w:rFonts w:ascii="Arial" w:hAnsi="Arial" w:cs="Arial" w:hint="default"/>
      <w:b w:val="0"/>
      <w:bCs w:val="0"/>
      <w:i w:val="0"/>
      <w:iCs w:val="0"/>
      <w:color w:val="000000"/>
      <w:sz w:val="18"/>
      <w:szCs w:val="18"/>
      <w:shd w:val="clear" w:color="auto" w:fill="auto"/>
    </w:rPr>
  </w:style>
  <w:style w:type="character" w:customStyle="1" w:styleId="csab6e076975">
    <w:name w:val="csab6e076975"/>
    <w:rsid w:val="007758D2"/>
    <w:rPr>
      <w:rFonts w:ascii="Arial" w:hAnsi="Arial" w:cs="Arial" w:hint="default"/>
      <w:b w:val="0"/>
      <w:bCs w:val="0"/>
      <w:i w:val="0"/>
      <w:iCs w:val="0"/>
      <w:color w:val="000000"/>
      <w:sz w:val="18"/>
      <w:szCs w:val="18"/>
      <w:shd w:val="clear" w:color="auto" w:fill="auto"/>
    </w:rPr>
  </w:style>
  <w:style w:type="character" w:customStyle="1" w:styleId="csf229d0ff23">
    <w:name w:val="csf229d0ff23"/>
    <w:rsid w:val="007758D2"/>
    <w:rPr>
      <w:rFonts w:ascii="Arial" w:hAnsi="Arial" w:cs="Arial" w:hint="default"/>
      <w:b w:val="0"/>
      <w:bCs w:val="0"/>
      <w:i w:val="0"/>
      <w:iCs w:val="0"/>
      <w:color w:val="000000"/>
      <w:sz w:val="18"/>
      <w:szCs w:val="18"/>
      <w:shd w:val="clear" w:color="auto" w:fill="auto"/>
    </w:rPr>
  </w:style>
  <w:style w:type="character" w:customStyle="1" w:styleId="csab6e076944">
    <w:name w:val="csab6e076944"/>
    <w:rsid w:val="007758D2"/>
    <w:rPr>
      <w:rFonts w:ascii="Arial" w:hAnsi="Arial" w:cs="Arial" w:hint="default"/>
      <w:b w:val="0"/>
      <w:bCs w:val="0"/>
      <w:i w:val="0"/>
      <w:iCs w:val="0"/>
      <w:color w:val="000000"/>
      <w:sz w:val="18"/>
      <w:szCs w:val="18"/>
      <w:shd w:val="clear" w:color="auto" w:fill="auto"/>
    </w:rPr>
  </w:style>
  <w:style w:type="character" w:customStyle="1" w:styleId="csab6e076946">
    <w:name w:val="csab6e076946"/>
    <w:rsid w:val="007758D2"/>
    <w:rPr>
      <w:rFonts w:ascii="Arial" w:hAnsi="Arial" w:cs="Arial" w:hint="default"/>
      <w:b w:val="0"/>
      <w:bCs w:val="0"/>
      <w:i w:val="0"/>
      <w:iCs w:val="0"/>
      <w:color w:val="000000"/>
      <w:sz w:val="18"/>
      <w:szCs w:val="18"/>
      <w:shd w:val="clear" w:color="auto" w:fill="auto"/>
    </w:rPr>
  </w:style>
  <w:style w:type="character" w:customStyle="1" w:styleId="csf229d0ff103">
    <w:name w:val="csf229d0ff103"/>
    <w:rsid w:val="00F455FC"/>
    <w:rPr>
      <w:rFonts w:ascii="Arial" w:hAnsi="Arial" w:cs="Arial" w:hint="default"/>
      <w:b w:val="0"/>
      <w:bCs w:val="0"/>
      <w:i w:val="0"/>
      <w:iCs w:val="0"/>
      <w:color w:val="000000"/>
      <w:sz w:val="18"/>
      <w:szCs w:val="18"/>
      <w:shd w:val="clear" w:color="auto" w:fill="auto"/>
    </w:rPr>
  </w:style>
  <w:style w:type="character" w:customStyle="1" w:styleId="csf229d0ff82">
    <w:name w:val="csf229d0ff82"/>
    <w:rsid w:val="00F455FC"/>
    <w:rPr>
      <w:rFonts w:ascii="Arial" w:hAnsi="Arial" w:cs="Arial" w:hint="default"/>
      <w:b w:val="0"/>
      <w:bCs w:val="0"/>
      <w:i w:val="0"/>
      <w:iCs w:val="0"/>
      <w:color w:val="000000"/>
      <w:sz w:val="18"/>
      <w:szCs w:val="18"/>
      <w:shd w:val="clear" w:color="auto" w:fill="auto"/>
    </w:rPr>
  </w:style>
  <w:style w:type="character" w:customStyle="1" w:styleId="csf229d0ff101">
    <w:name w:val="csf229d0ff101"/>
    <w:rsid w:val="00F455FC"/>
    <w:rPr>
      <w:rFonts w:ascii="Arial" w:hAnsi="Arial" w:cs="Arial" w:hint="default"/>
      <w:b w:val="0"/>
      <w:bCs w:val="0"/>
      <w:i w:val="0"/>
      <w:iCs w:val="0"/>
      <w:color w:val="000000"/>
      <w:sz w:val="18"/>
      <w:szCs w:val="18"/>
      <w:shd w:val="clear" w:color="auto" w:fill="auto"/>
    </w:rPr>
  </w:style>
  <w:style w:type="character" w:customStyle="1" w:styleId="csb3e8c9cf108">
    <w:name w:val="csb3e8c9cf108"/>
    <w:rsid w:val="00996DD1"/>
    <w:rPr>
      <w:rFonts w:ascii="Arial" w:hAnsi="Arial" w:cs="Arial" w:hint="default"/>
      <w:b/>
      <w:bCs/>
      <w:i w:val="0"/>
      <w:iCs w:val="0"/>
      <w:color w:val="000000"/>
      <w:sz w:val="18"/>
      <w:szCs w:val="18"/>
      <w:shd w:val="clear" w:color="auto" w:fill="auto"/>
    </w:rPr>
  </w:style>
  <w:style w:type="character" w:customStyle="1" w:styleId="csf229d0ff107">
    <w:name w:val="csf229d0ff107"/>
    <w:rsid w:val="00996DD1"/>
    <w:rPr>
      <w:rFonts w:ascii="Arial" w:hAnsi="Arial" w:cs="Arial" w:hint="default"/>
      <w:b w:val="0"/>
      <w:bCs w:val="0"/>
      <w:i w:val="0"/>
      <w:iCs w:val="0"/>
      <w:color w:val="000000"/>
      <w:sz w:val="18"/>
      <w:szCs w:val="18"/>
      <w:shd w:val="clear" w:color="auto" w:fill="auto"/>
    </w:rPr>
  </w:style>
  <w:style w:type="character" w:customStyle="1" w:styleId="csf562b9291">
    <w:name w:val="csf562b9291"/>
    <w:rsid w:val="00D76104"/>
    <w:rPr>
      <w:rFonts w:ascii="Arial" w:hAnsi="Arial" w:cs="Arial" w:hint="default"/>
      <w:b/>
      <w:bCs/>
      <w:i/>
      <w:iCs/>
      <w:color w:val="000000"/>
      <w:sz w:val="18"/>
      <w:szCs w:val="18"/>
      <w:shd w:val="clear" w:color="auto" w:fill="auto"/>
    </w:rPr>
  </w:style>
  <w:style w:type="character" w:customStyle="1" w:styleId="csab6e076993">
    <w:name w:val="csab6e076993"/>
    <w:rsid w:val="00CB0EE9"/>
    <w:rPr>
      <w:rFonts w:ascii="Arial" w:hAnsi="Arial" w:cs="Arial" w:hint="default"/>
      <w:b w:val="0"/>
      <w:bCs w:val="0"/>
      <w:i w:val="0"/>
      <w:iCs w:val="0"/>
      <w:color w:val="000000"/>
      <w:sz w:val="18"/>
      <w:szCs w:val="18"/>
      <w:shd w:val="clear" w:color="auto" w:fill="auto"/>
    </w:rPr>
  </w:style>
  <w:style w:type="paragraph" w:customStyle="1" w:styleId="Arial91">
    <w:name w:val="Arial9(жирн)"/>
    <w:uiPriority w:val="99"/>
    <w:semiHidden/>
    <w:rsid w:val="00140CF5"/>
    <w:pPr>
      <w:keepNext/>
      <w:tabs>
        <w:tab w:val="left" w:pos="210"/>
      </w:tabs>
      <w:autoSpaceDE w:val="0"/>
      <w:autoSpaceDN w:val="0"/>
      <w:spacing w:before="120"/>
    </w:pPr>
    <w:rPr>
      <w:rFonts w:ascii="Arial" w:eastAsia="Times New Roman" w:hAnsi="Arial" w:cs="Arial"/>
      <w:b/>
      <w:bCs/>
      <w:sz w:val="18"/>
    </w:rPr>
  </w:style>
  <w:style w:type="character" w:customStyle="1" w:styleId="Arial96">
    <w:name w:val="Arial9+6пт Знак"/>
    <w:link w:val="Arial960"/>
    <w:locked/>
    <w:rsid w:val="00140CF5"/>
    <w:rPr>
      <w:rFonts w:ascii="Arial" w:hAnsi="Arial"/>
      <w:sz w:val="18"/>
      <w:lang w:val="x-none" w:eastAsia="ru-RU"/>
    </w:rPr>
  </w:style>
  <w:style w:type="paragraph" w:customStyle="1" w:styleId="Arial960">
    <w:name w:val="Arial9+6пт"/>
    <w:basedOn w:val="a"/>
    <w:link w:val="Arial96"/>
    <w:rsid w:val="00140CF5"/>
    <w:pPr>
      <w:snapToGrid w:val="0"/>
      <w:spacing w:before="120"/>
    </w:pPr>
    <w:rPr>
      <w:rFonts w:ascii="Arial" w:eastAsia="Calibri" w:hAnsi="Arial"/>
      <w:sz w:val="18"/>
      <w:szCs w:val="20"/>
      <w:lang w:val="x-none" w:eastAsia="ru-RU"/>
    </w:rPr>
  </w:style>
  <w:style w:type="character" w:customStyle="1" w:styleId="csf229d0ff86">
    <w:name w:val="csf229d0ff86"/>
    <w:rsid w:val="00D821F5"/>
    <w:rPr>
      <w:rFonts w:ascii="Arial" w:hAnsi="Arial" w:cs="Arial" w:hint="default"/>
      <w:b w:val="0"/>
      <w:bCs w:val="0"/>
      <w:i w:val="0"/>
      <w:iCs w:val="0"/>
      <w:color w:val="000000"/>
      <w:sz w:val="18"/>
      <w:szCs w:val="18"/>
      <w:shd w:val="clear" w:color="auto" w:fill="auto"/>
    </w:rPr>
  </w:style>
  <w:style w:type="character" w:customStyle="1" w:styleId="csba2942511">
    <w:name w:val="csba2942511"/>
    <w:rsid w:val="00F64BF0"/>
    <w:rPr>
      <w:rFonts w:ascii="Segoe UI" w:hAnsi="Segoe UI" w:cs="Segoe UI" w:hint="default"/>
      <w:b/>
      <w:bCs/>
      <w:i/>
      <w:iCs/>
      <w:color w:val="102B56"/>
      <w:sz w:val="18"/>
      <w:szCs w:val="18"/>
      <w:shd w:val="clear" w:color="auto" w:fill="auto"/>
    </w:rPr>
  </w:style>
  <w:style w:type="character" w:customStyle="1" w:styleId="csab6e076914">
    <w:name w:val="csab6e076914"/>
    <w:rsid w:val="005C6DE1"/>
    <w:rPr>
      <w:rFonts w:ascii="Arial" w:hAnsi="Arial" w:cs="Arial" w:hint="default"/>
      <w:b w:val="0"/>
      <w:bCs w:val="0"/>
      <w:i w:val="0"/>
      <w:iCs w:val="0"/>
      <w:color w:val="000000"/>
      <w:sz w:val="18"/>
      <w:szCs w:val="18"/>
    </w:rPr>
  </w:style>
  <w:style w:type="character" w:customStyle="1" w:styleId="csf229d0ff134">
    <w:name w:val="csf229d0ff134"/>
    <w:rsid w:val="002B2264"/>
    <w:rPr>
      <w:rFonts w:ascii="Arial" w:hAnsi="Arial" w:cs="Arial" w:hint="default"/>
      <w:b w:val="0"/>
      <w:bCs w:val="0"/>
      <w:i w:val="0"/>
      <w:iCs w:val="0"/>
      <w:color w:val="000000"/>
      <w:sz w:val="18"/>
      <w:szCs w:val="18"/>
      <w:shd w:val="clear" w:color="auto" w:fill="auto"/>
    </w:rPr>
  </w:style>
  <w:style w:type="character" w:customStyle="1" w:styleId="csed36d4af2">
    <w:name w:val="csed36d4af2"/>
    <w:rsid w:val="002B2264"/>
    <w:rPr>
      <w:rFonts w:ascii="Arial" w:hAnsi="Arial" w:cs="Arial" w:hint="default"/>
      <w:b/>
      <w:bCs/>
      <w:i/>
      <w:iCs/>
      <w:color w:val="000000"/>
      <w:sz w:val="20"/>
      <w:szCs w:val="20"/>
      <w:shd w:val="clear" w:color="auto" w:fill="auto"/>
    </w:rPr>
  </w:style>
  <w:style w:type="character" w:customStyle="1" w:styleId="30">
    <w:name w:val="Заголовок 3 Знак"/>
    <w:link w:val="3"/>
    <w:uiPriority w:val="9"/>
    <w:rsid w:val="00F318D7"/>
    <w:rPr>
      <w:rFonts w:ascii="Arial" w:hAnsi="Arial" w:cs="Arial"/>
      <w:b/>
      <w:bCs/>
      <w:sz w:val="24"/>
      <w:szCs w:val="24"/>
    </w:rPr>
  </w:style>
  <w:style w:type="character" w:customStyle="1" w:styleId="60">
    <w:name w:val="Заголовок 6 Знак"/>
    <w:link w:val="6"/>
    <w:uiPriority w:val="9"/>
    <w:rsid w:val="00F318D7"/>
    <w:rPr>
      <w:rFonts w:ascii="Times New Roman" w:hAnsi="Times New Roman"/>
      <w:b/>
      <w:bCs/>
      <w:sz w:val="22"/>
      <w:szCs w:val="22"/>
    </w:rPr>
  </w:style>
  <w:style w:type="character" w:styleId="af3">
    <w:name w:val="FollowedHyperlink"/>
    <w:uiPriority w:val="99"/>
    <w:unhideWhenUsed/>
    <w:rsid w:val="00F318D7"/>
    <w:rPr>
      <w:color w:val="954F72"/>
      <w:u w:val="single"/>
    </w:rPr>
  </w:style>
  <w:style w:type="paragraph" w:customStyle="1" w:styleId="msonormal0">
    <w:name w:val="msonormal"/>
    <w:basedOn w:val="a"/>
    <w:rsid w:val="00F318D7"/>
    <w:pPr>
      <w:spacing w:before="100" w:beforeAutospacing="1" w:after="100" w:afterAutospacing="1"/>
    </w:pPr>
    <w:rPr>
      <w:rFonts w:eastAsia="Calibri"/>
      <w:lang w:val="en-US" w:eastAsia="en-US"/>
    </w:rPr>
  </w:style>
  <w:style w:type="paragraph" w:styleId="af4">
    <w:name w:val="Title"/>
    <w:basedOn w:val="a"/>
    <w:link w:val="1a"/>
    <w:uiPriority w:val="99"/>
    <w:qFormat/>
    <w:rsid w:val="00F318D7"/>
    <w:rPr>
      <w:rFonts w:eastAsia="Calibri"/>
      <w:lang w:val="en-US" w:eastAsia="en-US"/>
    </w:rPr>
  </w:style>
  <w:style w:type="character" w:customStyle="1" w:styleId="1a">
    <w:name w:val="Назва Знак1"/>
    <w:link w:val="af4"/>
    <w:uiPriority w:val="99"/>
    <w:rsid w:val="00F318D7"/>
    <w:rPr>
      <w:rFonts w:ascii="Times New Roman" w:hAnsi="Times New Roman"/>
      <w:sz w:val="24"/>
      <w:szCs w:val="24"/>
    </w:rPr>
  </w:style>
  <w:style w:type="paragraph" w:styleId="25">
    <w:name w:val="Body Text 2"/>
    <w:basedOn w:val="a"/>
    <w:link w:val="212"/>
    <w:uiPriority w:val="99"/>
    <w:unhideWhenUsed/>
    <w:rsid w:val="00F318D7"/>
    <w:rPr>
      <w:rFonts w:eastAsia="Calibri"/>
      <w:lang w:val="en-US" w:eastAsia="en-US"/>
    </w:rPr>
  </w:style>
  <w:style w:type="character" w:customStyle="1" w:styleId="212">
    <w:name w:val="Основний текст 2 Знак1"/>
    <w:link w:val="25"/>
    <w:uiPriority w:val="99"/>
    <w:rsid w:val="00F318D7"/>
    <w:rPr>
      <w:rFonts w:ascii="Times New Roman" w:hAnsi="Times New Roman"/>
      <w:sz w:val="24"/>
      <w:szCs w:val="24"/>
    </w:rPr>
  </w:style>
  <w:style w:type="character" w:customStyle="1" w:styleId="af5">
    <w:name w:val="Название Знак"/>
    <w:link w:val="af6"/>
    <w:locked/>
    <w:rsid w:val="00F318D7"/>
    <w:rPr>
      <w:rFonts w:ascii="Cambria" w:hAnsi="Cambria"/>
      <w:color w:val="17365D"/>
      <w:spacing w:val="5"/>
    </w:rPr>
  </w:style>
  <w:style w:type="paragraph" w:customStyle="1" w:styleId="af6">
    <w:name w:val="Название"/>
    <w:basedOn w:val="a"/>
    <w:link w:val="af5"/>
    <w:rsid w:val="00F318D7"/>
    <w:rPr>
      <w:rFonts w:ascii="Cambria" w:eastAsia="Calibri" w:hAnsi="Cambria"/>
      <w:color w:val="17365D"/>
      <w:spacing w:val="5"/>
      <w:sz w:val="20"/>
      <w:szCs w:val="20"/>
      <w:lang w:val="en-US" w:eastAsia="en-US"/>
    </w:rPr>
  </w:style>
  <w:style w:type="character" w:customStyle="1" w:styleId="af7">
    <w:name w:val="Верхній колонтитул Знак"/>
    <w:link w:val="27"/>
    <w:locked/>
    <w:rsid w:val="00F318D7"/>
  </w:style>
  <w:style w:type="paragraph" w:customStyle="1" w:styleId="27">
    <w:name w:val="Верхній колонтитул2"/>
    <w:basedOn w:val="a"/>
    <w:link w:val="af7"/>
    <w:rsid w:val="00F318D7"/>
    <w:rPr>
      <w:rFonts w:ascii="Calibri" w:eastAsia="Calibri" w:hAnsi="Calibri"/>
      <w:sz w:val="20"/>
      <w:szCs w:val="20"/>
      <w:lang w:val="en-US" w:eastAsia="en-US"/>
    </w:rPr>
  </w:style>
  <w:style w:type="character" w:customStyle="1" w:styleId="af8">
    <w:name w:val="Нижній колонтитул Знак"/>
    <w:link w:val="2a"/>
    <w:uiPriority w:val="99"/>
    <w:locked/>
    <w:rsid w:val="00F318D7"/>
  </w:style>
  <w:style w:type="paragraph" w:customStyle="1" w:styleId="2a">
    <w:name w:val="Нижній колонтитул2"/>
    <w:basedOn w:val="a"/>
    <w:link w:val="af8"/>
    <w:uiPriority w:val="99"/>
    <w:rsid w:val="00F318D7"/>
    <w:rPr>
      <w:rFonts w:ascii="Calibri" w:eastAsia="Calibri" w:hAnsi="Calibri"/>
      <w:sz w:val="20"/>
      <w:szCs w:val="20"/>
      <w:lang w:val="en-US" w:eastAsia="en-US"/>
    </w:rPr>
  </w:style>
  <w:style w:type="character" w:customStyle="1" w:styleId="af9">
    <w:name w:val="Назва Знак"/>
    <w:link w:val="2b"/>
    <w:locked/>
    <w:rsid w:val="00F318D7"/>
    <w:rPr>
      <w:rFonts w:ascii="Calibri Light" w:hAnsi="Calibri Light" w:cs="Calibri Light"/>
      <w:spacing w:val="-10"/>
    </w:rPr>
  </w:style>
  <w:style w:type="paragraph" w:customStyle="1" w:styleId="2b">
    <w:name w:val="Назва2"/>
    <w:basedOn w:val="a"/>
    <w:link w:val="af9"/>
    <w:rsid w:val="00F318D7"/>
    <w:rPr>
      <w:rFonts w:ascii="Calibri Light" w:eastAsia="Calibri" w:hAnsi="Calibri Light" w:cs="Calibri Light"/>
      <w:spacing w:val="-10"/>
      <w:sz w:val="20"/>
      <w:szCs w:val="20"/>
      <w:lang w:val="en-US" w:eastAsia="en-US"/>
    </w:rPr>
  </w:style>
  <w:style w:type="character" w:customStyle="1" w:styleId="2c">
    <w:name w:val="Основний текст 2 Знак"/>
    <w:link w:val="222"/>
    <w:locked/>
    <w:rsid w:val="00F318D7"/>
  </w:style>
  <w:style w:type="paragraph" w:customStyle="1" w:styleId="222">
    <w:name w:val="Основний текст 22"/>
    <w:basedOn w:val="a"/>
    <w:link w:val="2c"/>
    <w:rsid w:val="00F318D7"/>
    <w:rPr>
      <w:rFonts w:ascii="Calibri" w:eastAsia="Calibri" w:hAnsi="Calibri"/>
      <w:sz w:val="20"/>
      <w:szCs w:val="20"/>
      <w:lang w:val="en-US" w:eastAsia="en-US"/>
    </w:rPr>
  </w:style>
  <w:style w:type="character" w:customStyle="1" w:styleId="afa">
    <w:name w:val="Текст у виносці Знак"/>
    <w:link w:val="2d"/>
    <w:locked/>
    <w:rsid w:val="00F318D7"/>
    <w:rPr>
      <w:rFonts w:ascii="Segoe UI" w:hAnsi="Segoe UI" w:cs="Segoe UI"/>
    </w:rPr>
  </w:style>
  <w:style w:type="paragraph" w:customStyle="1" w:styleId="2d">
    <w:name w:val="Текст у виносці2"/>
    <w:basedOn w:val="a"/>
    <w:link w:val="afa"/>
    <w:rsid w:val="00F318D7"/>
    <w:rPr>
      <w:rFonts w:ascii="Segoe UI" w:eastAsia="Calibri" w:hAnsi="Segoe UI" w:cs="Segoe UI"/>
      <w:sz w:val="20"/>
      <w:szCs w:val="20"/>
      <w:lang w:val="en-US" w:eastAsia="en-US"/>
    </w:rPr>
  </w:style>
  <w:style w:type="character" w:customStyle="1" w:styleId="emailstyle45">
    <w:name w:val="emailstyle45"/>
    <w:semiHidden/>
    <w:rsid w:val="00F318D7"/>
    <w:rPr>
      <w:rFonts w:ascii="Calibri" w:hAnsi="Calibri" w:cs="Calibri" w:hint="default"/>
      <w:color w:val="auto"/>
    </w:rPr>
  </w:style>
  <w:style w:type="character" w:customStyle="1" w:styleId="error">
    <w:name w:val="error"/>
    <w:rsid w:val="00F318D7"/>
  </w:style>
  <w:style w:type="character" w:customStyle="1" w:styleId="TimesNewRoman121">
    <w:name w:val="Стиль Times New Roman 12 пт1"/>
    <w:rsid w:val="00F318D7"/>
    <w:rPr>
      <w:rFonts w:ascii="Times New Roman" w:hAnsi="Times New Roman" w:cs="Times New Roman" w:hint="default"/>
    </w:rPr>
  </w:style>
  <w:style w:type="character" w:customStyle="1" w:styleId="cs95e872d03">
    <w:name w:val="cs95e872d03"/>
    <w:rsid w:val="00697865"/>
  </w:style>
  <w:style w:type="character" w:customStyle="1" w:styleId="cs7a65ad241">
    <w:name w:val="cs7a65ad241"/>
    <w:rsid w:val="00697865"/>
    <w:rPr>
      <w:rFonts w:ascii="Times New Roman" w:hAnsi="Times New Roman" w:cs="Times New Roman" w:hint="default"/>
      <w:b/>
      <w:bCs/>
      <w:i w:val="0"/>
      <w:iCs w:val="0"/>
      <w:color w:val="000000"/>
      <w:sz w:val="26"/>
      <w:szCs w:val="26"/>
    </w:rPr>
  </w:style>
  <w:style w:type="character" w:customStyle="1" w:styleId="csccf5e31620">
    <w:name w:val="csccf5e31620"/>
    <w:rsid w:val="00B9175B"/>
    <w:rPr>
      <w:rFonts w:ascii="Arial" w:hAnsi="Arial" w:cs="Arial" w:hint="default"/>
      <w:b/>
      <w:bCs/>
      <w:i w:val="0"/>
      <w:iCs w:val="0"/>
      <w:color w:val="000000"/>
      <w:sz w:val="18"/>
      <w:szCs w:val="18"/>
      <w:shd w:val="clear" w:color="auto" w:fill="auto"/>
    </w:rPr>
  </w:style>
  <w:style w:type="character" w:customStyle="1" w:styleId="cs9ff1b61120">
    <w:name w:val="cs9ff1b61120"/>
    <w:rsid w:val="00B9175B"/>
    <w:rPr>
      <w:rFonts w:ascii="Arial" w:hAnsi="Arial" w:cs="Arial" w:hint="default"/>
      <w:b w:val="0"/>
      <w:bCs w:val="0"/>
      <w:i w:val="0"/>
      <w:iCs w:val="0"/>
      <w:color w:val="000000"/>
      <w:sz w:val="18"/>
      <w:szCs w:val="18"/>
      <w:shd w:val="clear" w:color="auto" w:fill="auto"/>
    </w:rPr>
  </w:style>
  <w:style w:type="character" w:customStyle="1" w:styleId="cs9ff1b61111">
    <w:name w:val="cs9ff1b61111"/>
    <w:rsid w:val="00A1566C"/>
    <w:rPr>
      <w:rFonts w:ascii="Arial" w:hAnsi="Arial" w:cs="Arial" w:hint="default"/>
      <w:b w:val="0"/>
      <w:bCs w:val="0"/>
      <w:i w:val="0"/>
      <w:iCs w:val="0"/>
      <w:color w:val="000000"/>
      <w:sz w:val="18"/>
      <w:szCs w:val="18"/>
      <w:shd w:val="clear" w:color="auto" w:fill="auto"/>
    </w:rPr>
  </w:style>
  <w:style w:type="character" w:customStyle="1" w:styleId="cs9ff1b611205">
    <w:name w:val="cs9ff1b611205"/>
    <w:rsid w:val="0006256C"/>
    <w:rPr>
      <w:rFonts w:ascii="Arial" w:hAnsi="Arial" w:cs="Arial" w:hint="default"/>
      <w:b w:val="0"/>
      <w:bCs w:val="0"/>
      <w:i w:val="0"/>
      <w:iCs w:val="0"/>
      <w:color w:val="000000"/>
      <w:sz w:val="18"/>
      <w:szCs w:val="18"/>
      <w:shd w:val="clear" w:color="auto" w:fill="auto"/>
    </w:rPr>
  </w:style>
  <w:style w:type="character" w:customStyle="1" w:styleId="csab6e0769173">
    <w:name w:val="csab6e0769173"/>
    <w:rsid w:val="00AF6D96"/>
    <w:rPr>
      <w:rFonts w:ascii="Arial" w:hAnsi="Arial" w:cs="Arial" w:hint="default"/>
      <w:b w:val="0"/>
      <w:bCs w:val="0"/>
      <w:i w:val="0"/>
      <w:iCs w:val="0"/>
      <w:color w:val="000000"/>
      <w:sz w:val="18"/>
      <w:szCs w:val="18"/>
      <w:shd w:val="clear" w:color="auto" w:fill="auto"/>
    </w:rPr>
  </w:style>
  <w:style w:type="table" w:styleId="1b">
    <w:name w:val="Table Simple 1"/>
    <w:basedOn w:val="a1"/>
    <w:uiPriority w:val="99"/>
    <w:rsid w:val="003B5674"/>
    <w:pPr>
      <w:autoSpaceDE w:val="0"/>
      <w:autoSpaceDN w:val="0"/>
      <w:adjustRightInd w:val="0"/>
    </w:pPr>
    <w:rPr>
      <w:rFonts w:ascii="Segoe UI" w:eastAsia="Times New Roman" w:hAnsi="Segoe UI" w:cs="Segoe UI"/>
      <w:b/>
      <w:bCs/>
      <w:sz w:val="18"/>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cs9ff1b61121">
    <w:name w:val="cs9ff1b61121"/>
    <w:rsid w:val="00C467AB"/>
    <w:rPr>
      <w:rFonts w:ascii="Arial" w:hAnsi="Arial" w:cs="Arial" w:hint="default"/>
      <w:b w:val="0"/>
      <w:bCs w:val="0"/>
      <w:i w:val="0"/>
      <w:iCs w:val="0"/>
      <w:color w:val="000000"/>
      <w:sz w:val="18"/>
      <w:szCs w:val="18"/>
      <w:shd w:val="clear" w:color="auto" w:fill="auto"/>
    </w:rPr>
  </w:style>
  <w:style w:type="character" w:customStyle="1" w:styleId="csccf5e316219">
    <w:name w:val="csccf5e316219"/>
    <w:rsid w:val="00E63DC5"/>
    <w:rPr>
      <w:rFonts w:ascii="Arial" w:hAnsi="Arial" w:cs="Arial" w:hint="default"/>
      <w:b/>
      <w:bCs/>
      <w:i w:val="0"/>
      <w:iCs w:val="0"/>
      <w:color w:val="000000"/>
      <w:sz w:val="18"/>
      <w:szCs w:val="18"/>
      <w:shd w:val="clear" w:color="auto" w:fill="auto"/>
    </w:rPr>
  </w:style>
  <w:style w:type="character" w:customStyle="1" w:styleId="cs9ff1b611210">
    <w:name w:val="cs9ff1b611210"/>
    <w:rsid w:val="00E63DC5"/>
    <w:rPr>
      <w:rFonts w:ascii="Arial" w:hAnsi="Arial" w:cs="Arial" w:hint="default"/>
      <w:b w:val="0"/>
      <w:bCs w:val="0"/>
      <w:i w:val="0"/>
      <w:iCs w:val="0"/>
      <w:color w:val="000000"/>
      <w:sz w:val="18"/>
      <w:szCs w:val="18"/>
      <w:shd w:val="clear" w:color="auto" w:fill="auto"/>
    </w:rPr>
  </w:style>
  <w:style w:type="character" w:customStyle="1" w:styleId="csab6e076970">
    <w:name w:val="csab6e076970"/>
    <w:rsid w:val="007A7F39"/>
    <w:rPr>
      <w:rFonts w:ascii="Arial" w:hAnsi="Arial" w:cs="Arial" w:hint="default"/>
      <w:b w:val="0"/>
      <w:bCs w:val="0"/>
      <w:i w:val="0"/>
      <w:iCs w:val="0"/>
      <w:color w:val="000000"/>
      <w:sz w:val="18"/>
      <w:szCs w:val="18"/>
      <w:shd w:val="clear" w:color="auto" w:fill="auto"/>
    </w:rPr>
  </w:style>
  <w:style w:type="paragraph" w:customStyle="1" w:styleId="143">
    <w:name w:val="Основной текст с отступом143"/>
    <w:basedOn w:val="a"/>
    <w:rsid w:val="00046741"/>
    <w:pPr>
      <w:ind w:firstLine="708"/>
      <w:jc w:val="both"/>
    </w:pPr>
    <w:rPr>
      <w:rFonts w:ascii="Arial" w:hAnsi="Arial"/>
      <w:b/>
      <w:sz w:val="18"/>
      <w:szCs w:val="20"/>
      <w:lang w:val="en-US" w:eastAsia="en-US"/>
    </w:rPr>
  </w:style>
  <w:style w:type="paragraph" w:customStyle="1" w:styleId="144">
    <w:name w:val="Основной текст с отступом144"/>
    <w:basedOn w:val="a"/>
    <w:rsid w:val="008B6CB2"/>
    <w:pPr>
      <w:ind w:firstLine="708"/>
      <w:jc w:val="both"/>
    </w:pPr>
    <w:rPr>
      <w:rFonts w:ascii="Arial" w:hAnsi="Arial"/>
      <w:b/>
      <w:sz w:val="18"/>
      <w:szCs w:val="20"/>
      <w:lang w:val="en-US" w:eastAsia="en-US"/>
    </w:rPr>
  </w:style>
  <w:style w:type="paragraph" w:customStyle="1" w:styleId="145">
    <w:name w:val="Основной текст с отступом145"/>
    <w:basedOn w:val="a"/>
    <w:rsid w:val="00C82475"/>
    <w:pPr>
      <w:ind w:firstLine="708"/>
      <w:jc w:val="both"/>
    </w:pPr>
    <w:rPr>
      <w:rFonts w:ascii="Arial" w:hAnsi="Arial"/>
      <w:b/>
      <w:sz w:val="18"/>
      <w:szCs w:val="20"/>
      <w:lang w:val="en-US" w:eastAsia="en-US"/>
    </w:rPr>
  </w:style>
  <w:style w:type="paragraph" w:customStyle="1" w:styleId="147">
    <w:name w:val="Основной текст с отступом147"/>
    <w:basedOn w:val="a"/>
    <w:rsid w:val="00A66553"/>
    <w:pPr>
      <w:ind w:firstLine="708"/>
      <w:jc w:val="both"/>
    </w:pPr>
    <w:rPr>
      <w:rFonts w:ascii="Arial" w:hAnsi="Arial"/>
      <w:b/>
      <w:sz w:val="18"/>
      <w:szCs w:val="20"/>
      <w:lang w:val="en-US" w:eastAsia="en-US"/>
    </w:rPr>
  </w:style>
  <w:style w:type="paragraph" w:customStyle="1" w:styleId="148">
    <w:name w:val="Основной текст с отступом148"/>
    <w:basedOn w:val="a"/>
    <w:rsid w:val="00911CAA"/>
    <w:pPr>
      <w:ind w:firstLine="708"/>
      <w:jc w:val="both"/>
    </w:pPr>
    <w:rPr>
      <w:rFonts w:ascii="Arial" w:hAnsi="Arial"/>
      <w:b/>
      <w:sz w:val="18"/>
      <w:szCs w:val="20"/>
      <w:lang w:val="en-US" w:eastAsia="en-US"/>
    </w:rPr>
  </w:style>
  <w:style w:type="paragraph" w:customStyle="1" w:styleId="149">
    <w:name w:val="Основной текст с отступом149"/>
    <w:basedOn w:val="a"/>
    <w:rsid w:val="00911CAA"/>
    <w:pPr>
      <w:ind w:firstLine="708"/>
      <w:jc w:val="both"/>
    </w:pPr>
    <w:rPr>
      <w:rFonts w:ascii="Arial" w:hAnsi="Arial"/>
      <w:b/>
      <w:sz w:val="18"/>
      <w:szCs w:val="20"/>
      <w:lang w:val="en-US" w:eastAsia="en-US"/>
    </w:rPr>
  </w:style>
  <w:style w:type="paragraph" w:customStyle="1" w:styleId="Arial92">
    <w:name w:val="Стиль Arial9(жирн) + не полужирный"/>
    <w:basedOn w:val="a"/>
    <w:uiPriority w:val="99"/>
    <w:semiHidden/>
    <w:rsid w:val="007C127C"/>
    <w:pPr>
      <w:keepNext/>
      <w:tabs>
        <w:tab w:val="left" w:pos="210"/>
      </w:tabs>
      <w:autoSpaceDE w:val="0"/>
      <w:autoSpaceDN w:val="0"/>
      <w:spacing w:before="120"/>
    </w:pPr>
    <w:rPr>
      <w:rFonts w:ascii="Arial" w:eastAsia="Calibri" w:hAnsi="Arial" w:cs="Arial"/>
      <w:b/>
      <w:sz w:val="18"/>
      <w:szCs w:val="20"/>
      <w:lang w:val="en-US" w:eastAsia="en-US"/>
    </w:rPr>
  </w:style>
  <w:style w:type="paragraph" w:customStyle="1" w:styleId="1500">
    <w:name w:val="Основной текст с отступом150"/>
    <w:basedOn w:val="a"/>
    <w:rsid w:val="004F4695"/>
    <w:pPr>
      <w:ind w:firstLine="708"/>
      <w:jc w:val="both"/>
    </w:pPr>
    <w:rPr>
      <w:rFonts w:ascii="Arial" w:hAnsi="Arial"/>
      <w:b/>
      <w:sz w:val="18"/>
      <w:szCs w:val="20"/>
      <w:lang w:val="en-US" w:eastAsia="en-US"/>
    </w:rPr>
  </w:style>
  <w:style w:type="character" w:customStyle="1" w:styleId="cs9ff1b61152">
    <w:name w:val="cs9ff1b61152"/>
    <w:rsid w:val="00D55E81"/>
    <w:rPr>
      <w:rFonts w:ascii="Arial" w:hAnsi="Arial" w:cs="Arial" w:hint="default"/>
      <w:b w:val="0"/>
      <w:bCs w:val="0"/>
      <w:i w:val="0"/>
      <w:iCs w:val="0"/>
      <w:color w:val="000000"/>
      <w:sz w:val="18"/>
      <w:szCs w:val="18"/>
      <w:shd w:val="clear" w:color="auto" w:fill="auto"/>
    </w:rPr>
  </w:style>
  <w:style w:type="paragraph" w:customStyle="1" w:styleId="156">
    <w:name w:val="Основной текст с отступом156"/>
    <w:basedOn w:val="a"/>
    <w:rsid w:val="00415C74"/>
    <w:pPr>
      <w:ind w:firstLine="708"/>
      <w:jc w:val="both"/>
    </w:pPr>
    <w:rPr>
      <w:rFonts w:ascii="Arial" w:hAnsi="Arial"/>
      <w:b/>
      <w:sz w:val="18"/>
      <w:szCs w:val="20"/>
      <w:lang w:val="en-US" w:eastAsia="en-US"/>
    </w:rPr>
  </w:style>
  <w:style w:type="paragraph" w:customStyle="1" w:styleId="157">
    <w:name w:val="Основной текст с отступом157"/>
    <w:basedOn w:val="a"/>
    <w:rsid w:val="00415C74"/>
    <w:pPr>
      <w:ind w:firstLine="708"/>
      <w:jc w:val="both"/>
    </w:pPr>
    <w:rPr>
      <w:rFonts w:ascii="Arial" w:hAnsi="Arial"/>
      <w:b/>
      <w:sz w:val="18"/>
      <w:szCs w:val="20"/>
      <w:lang w:val="en-US" w:eastAsia="en-US"/>
    </w:rPr>
  </w:style>
  <w:style w:type="paragraph" w:customStyle="1" w:styleId="162">
    <w:name w:val="Основной текст с отступом162"/>
    <w:basedOn w:val="a"/>
    <w:rsid w:val="0097392D"/>
    <w:pPr>
      <w:ind w:firstLine="708"/>
      <w:jc w:val="both"/>
    </w:pPr>
    <w:rPr>
      <w:rFonts w:ascii="Arial" w:hAnsi="Arial"/>
      <w:b/>
      <w:sz w:val="18"/>
      <w:szCs w:val="20"/>
      <w:lang w:val="en-US" w:eastAsia="en-US"/>
    </w:rPr>
  </w:style>
  <w:style w:type="character" w:customStyle="1" w:styleId="cse1a752c62">
    <w:name w:val="cse1a752c62"/>
    <w:rsid w:val="00063340"/>
    <w:rPr>
      <w:rFonts w:ascii="Arial" w:hAnsi="Arial" w:cs="Arial" w:hint="default"/>
      <w:b w:val="0"/>
      <w:bCs w:val="0"/>
      <w:i w:val="0"/>
      <w:iCs w:val="0"/>
      <w:color w:val="000000"/>
      <w:sz w:val="18"/>
      <w:szCs w:val="18"/>
      <w:shd w:val="clear" w:color="auto" w:fill="auto"/>
    </w:rPr>
  </w:style>
  <w:style w:type="character" w:customStyle="1" w:styleId="cs9ff1b6119">
    <w:name w:val="cs9ff1b6119"/>
    <w:rsid w:val="00C75EC0"/>
    <w:rPr>
      <w:rFonts w:ascii="Arial" w:hAnsi="Arial" w:cs="Arial" w:hint="default"/>
      <w:b w:val="0"/>
      <w:bCs w:val="0"/>
      <w:i w:val="0"/>
      <w:iCs w:val="0"/>
      <w:color w:val="000000"/>
      <w:sz w:val="18"/>
      <w:szCs w:val="18"/>
      <w:shd w:val="clear" w:color="auto" w:fill="auto"/>
    </w:rPr>
  </w:style>
  <w:style w:type="paragraph" w:customStyle="1" w:styleId="163">
    <w:name w:val="Основной текст с отступом163"/>
    <w:basedOn w:val="a"/>
    <w:rsid w:val="00386A5C"/>
    <w:pPr>
      <w:ind w:firstLine="708"/>
      <w:jc w:val="both"/>
    </w:pPr>
    <w:rPr>
      <w:rFonts w:ascii="Arial" w:hAnsi="Arial"/>
      <w:b/>
      <w:sz w:val="18"/>
      <w:szCs w:val="20"/>
      <w:lang w:val="en-US" w:eastAsia="en-US"/>
    </w:rPr>
  </w:style>
  <w:style w:type="character" w:customStyle="1" w:styleId="cs9ff1b61138">
    <w:name w:val="cs9ff1b61138"/>
    <w:rsid w:val="00D2297C"/>
    <w:rPr>
      <w:rFonts w:ascii="Arial" w:hAnsi="Arial" w:cs="Arial" w:hint="default"/>
      <w:b w:val="0"/>
      <w:bCs w:val="0"/>
      <w:i w:val="0"/>
      <w:iCs w:val="0"/>
      <w:color w:val="000000"/>
      <w:sz w:val="18"/>
      <w:szCs w:val="18"/>
      <w:shd w:val="clear" w:color="auto" w:fill="auto"/>
    </w:rPr>
  </w:style>
  <w:style w:type="character" w:customStyle="1" w:styleId="csbd30b5e52">
    <w:name w:val="csbd30b5e52"/>
    <w:rsid w:val="00692890"/>
    <w:rPr>
      <w:rFonts w:ascii="Times New Roman" w:hAnsi="Times New Roman" w:cs="Times New Roman" w:hint="default"/>
      <w:b w:val="0"/>
      <w:bCs w:val="0"/>
      <w:i/>
      <w:iCs/>
      <w:color w:val="000000"/>
      <w:sz w:val="18"/>
      <w:szCs w:val="18"/>
    </w:rPr>
  </w:style>
  <w:style w:type="character" w:customStyle="1" w:styleId="cs176e94eb2">
    <w:name w:val="cs176e94eb2"/>
    <w:rsid w:val="00692890"/>
    <w:rPr>
      <w:rFonts w:ascii="Times New Roman" w:hAnsi="Times New Roman" w:cs="Times New Roman" w:hint="default"/>
      <w:b/>
      <w:bCs/>
      <w:i w:val="0"/>
      <w:iCs w:val="0"/>
      <w:color w:val="000000"/>
      <w:sz w:val="18"/>
      <w:szCs w:val="18"/>
    </w:rPr>
  </w:style>
  <w:style w:type="character" w:customStyle="1" w:styleId="cscc47389a2">
    <w:name w:val="cscc47389a2"/>
    <w:rsid w:val="00692890"/>
    <w:rPr>
      <w:rFonts w:ascii="Times New Roman" w:hAnsi="Times New Roman" w:cs="Times New Roman" w:hint="default"/>
      <w:b w:val="0"/>
      <w:bCs w:val="0"/>
      <w:i w:val="0"/>
      <w:iCs w:val="0"/>
      <w:color w:val="000000"/>
      <w:sz w:val="18"/>
      <w:szCs w:val="18"/>
    </w:rPr>
  </w:style>
  <w:style w:type="character" w:customStyle="1" w:styleId="csbd30b5e54">
    <w:name w:val="csbd30b5e54"/>
    <w:rsid w:val="00692890"/>
    <w:rPr>
      <w:rFonts w:ascii="Times New Roman" w:hAnsi="Times New Roman" w:cs="Times New Roman" w:hint="default"/>
      <w:b w:val="0"/>
      <w:bCs w:val="0"/>
      <w:i/>
      <w:iCs/>
      <w:color w:val="000000"/>
      <w:sz w:val="18"/>
      <w:szCs w:val="18"/>
    </w:rPr>
  </w:style>
  <w:style w:type="character" w:customStyle="1" w:styleId="cs176e94eb4">
    <w:name w:val="cs176e94eb4"/>
    <w:rsid w:val="00692890"/>
    <w:rPr>
      <w:rFonts w:ascii="Times New Roman" w:hAnsi="Times New Roman" w:cs="Times New Roman" w:hint="default"/>
      <w:b/>
      <w:bCs/>
      <w:i w:val="0"/>
      <w:iCs w:val="0"/>
      <w:color w:val="000000"/>
      <w:sz w:val="18"/>
      <w:szCs w:val="18"/>
    </w:rPr>
  </w:style>
  <w:style w:type="character" w:customStyle="1" w:styleId="cscc47389a4">
    <w:name w:val="cscc47389a4"/>
    <w:rsid w:val="00692890"/>
    <w:rPr>
      <w:rFonts w:ascii="Times New Roman" w:hAnsi="Times New Roman" w:cs="Times New Roman" w:hint="default"/>
      <w:b w:val="0"/>
      <w:bCs w:val="0"/>
      <w:i w:val="0"/>
      <w:iCs w:val="0"/>
      <w:color w:val="000000"/>
      <w:sz w:val="18"/>
      <w:szCs w:val="18"/>
    </w:rPr>
  </w:style>
  <w:style w:type="character" w:customStyle="1" w:styleId="cs786de70b1">
    <w:name w:val="cs786de70b1"/>
    <w:rsid w:val="00692890"/>
    <w:rPr>
      <w:rFonts w:ascii="Segoe UI" w:hAnsi="Segoe UI" w:cs="Segoe UI" w:hint="default"/>
      <w:b w:val="0"/>
      <w:bCs w:val="0"/>
      <w:i w:val="0"/>
      <w:iCs w:val="0"/>
      <w:color w:val="000000"/>
      <w:sz w:val="18"/>
      <w:szCs w:val="18"/>
    </w:rPr>
  </w:style>
  <w:style w:type="character" w:customStyle="1" w:styleId="csbd30b5e56">
    <w:name w:val="csbd30b5e56"/>
    <w:rsid w:val="00692890"/>
    <w:rPr>
      <w:rFonts w:ascii="Times New Roman" w:hAnsi="Times New Roman" w:cs="Times New Roman" w:hint="default"/>
      <w:b w:val="0"/>
      <w:bCs w:val="0"/>
      <w:i/>
      <w:iCs/>
      <w:color w:val="000000"/>
      <w:sz w:val="18"/>
      <w:szCs w:val="18"/>
    </w:rPr>
  </w:style>
  <w:style w:type="character" w:customStyle="1" w:styleId="cs176e94eb6">
    <w:name w:val="cs176e94eb6"/>
    <w:rsid w:val="00692890"/>
    <w:rPr>
      <w:rFonts w:ascii="Times New Roman" w:hAnsi="Times New Roman" w:cs="Times New Roman" w:hint="default"/>
      <w:b/>
      <w:bCs/>
      <w:i w:val="0"/>
      <w:iCs w:val="0"/>
      <w:color w:val="000000"/>
      <w:sz w:val="18"/>
      <w:szCs w:val="18"/>
    </w:rPr>
  </w:style>
  <w:style w:type="character" w:customStyle="1" w:styleId="cscc47389a6">
    <w:name w:val="cscc47389a6"/>
    <w:rsid w:val="00692890"/>
    <w:rPr>
      <w:rFonts w:ascii="Times New Roman" w:hAnsi="Times New Roman" w:cs="Times New Roman" w:hint="default"/>
      <w:b w:val="0"/>
      <w:bCs w:val="0"/>
      <w:i w:val="0"/>
      <w:iCs w:val="0"/>
      <w:color w:val="000000"/>
      <w:sz w:val="18"/>
      <w:szCs w:val="18"/>
    </w:rPr>
  </w:style>
  <w:style w:type="character" w:customStyle="1" w:styleId="cs9ff1b61195">
    <w:name w:val="cs9ff1b61195"/>
    <w:rsid w:val="00692890"/>
    <w:rPr>
      <w:rFonts w:ascii="Arial" w:hAnsi="Arial" w:cs="Arial" w:hint="default"/>
      <w:b w:val="0"/>
      <w:bCs w:val="0"/>
      <w:i w:val="0"/>
      <w:iCs w:val="0"/>
      <w:color w:val="000000"/>
      <w:sz w:val="18"/>
      <w:szCs w:val="18"/>
      <w:shd w:val="clear" w:color="auto" w:fill="auto"/>
    </w:rPr>
  </w:style>
  <w:style w:type="paragraph" w:customStyle="1" w:styleId="165">
    <w:name w:val="Основной текст с отступом165"/>
    <w:basedOn w:val="a"/>
    <w:rsid w:val="005240D8"/>
    <w:pPr>
      <w:ind w:firstLine="708"/>
      <w:jc w:val="both"/>
    </w:pPr>
    <w:rPr>
      <w:rFonts w:ascii="Arial" w:hAnsi="Arial"/>
      <w:b/>
      <w:sz w:val="18"/>
      <w:szCs w:val="20"/>
      <w:lang w:val="en-US" w:eastAsia="en-US"/>
    </w:rPr>
  </w:style>
  <w:style w:type="paragraph" w:customStyle="1" w:styleId="168">
    <w:name w:val="Основной текст с отступом168"/>
    <w:basedOn w:val="a"/>
    <w:rsid w:val="005240D8"/>
    <w:pPr>
      <w:ind w:firstLine="708"/>
      <w:jc w:val="both"/>
    </w:pPr>
    <w:rPr>
      <w:rFonts w:ascii="Arial" w:hAnsi="Arial"/>
      <w:b/>
      <w:sz w:val="18"/>
      <w:szCs w:val="20"/>
      <w:lang w:val="en-US" w:eastAsia="en-US"/>
    </w:rPr>
  </w:style>
  <w:style w:type="character" w:customStyle="1" w:styleId="csab6e07698">
    <w:name w:val="csab6e07698"/>
    <w:rsid w:val="00EF25AB"/>
    <w:rPr>
      <w:rFonts w:ascii="Arial" w:hAnsi="Arial" w:cs="Arial" w:hint="default"/>
      <w:b w:val="0"/>
      <w:bCs w:val="0"/>
      <w:i w:val="0"/>
      <w:iCs w:val="0"/>
      <w:color w:val="000000"/>
      <w:sz w:val="18"/>
      <w:szCs w:val="18"/>
      <w:shd w:val="clear" w:color="auto" w:fill="auto"/>
    </w:rPr>
  </w:style>
  <w:style w:type="character" w:customStyle="1" w:styleId="csab6e07699">
    <w:name w:val="csab6e07699"/>
    <w:rsid w:val="00EF25AB"/>
    <w:rPr>
      <w:rFonts w:ascii="Arial" w:hAnsi="Arial" w:cs="Arial" w:hint="default"/>
      <w:b w:val="0"/>
      <w:bCs w:val="0"/>
      <w:i w:val="0"/>
      <w:iCs w:val="0"/>
      <w:color w:val="000000"/>
      <w:sz w:val="18"/>
      <w:szCs w:val="18"/>
      <w:shd w:val="clear" w:color="auto" w:fill="auto"/>
    </w:rPr>
  </w:style>
  <w:style w:type="character" w:customStyle="1" w:styleId="csafaf57419">
    <w:name w:val="csafaf57419"/>
    <w:rsid w:val="00EF25AB"/>
    <w:rPr>
      <w:rFonts w:ascii="Arial" w:hAnsi="Arial" w:cs="Arial" w:hint="default"/>
      <w:b/>
      <w:bCs/>
      <w:i w:val="0"/>
      <w:iCs w:val="0"/>
      <w:color w:val="000000"/>
      <w:sz w:val="18"/>
      <w:szCs w:val="18"/>
      <w:shd w:val="clear" w:color="auto" w:fill="auto"/>
    </w:rPr>
  </w:style>
  <w:style w:type="character" w:customStyle="1" w:styleId="csafaf574110">
    <w:name w:val="csafaf574110"/>
    <w:rsid w:val="00EF25AB"/>
    <w:rPr>
      <w:rFonts w:ascii="Arial" w:hAnsi="Arial" w:cs="Arial" w:hint="default"/>
      <w:b/>
      <w:bCs/>
      <w:i w:val="0"/>
      <w:iCs w:val="0"/>
      <w:color w:val="000000"/>
      <w:sz w:val="18"/>
      <w:szCs w:val="18"/>
      <w:shd w:val="clear" w:color="auto" w:fill="auto"/>
    </w:rPr>
  </w:style>
  <w:style w:type="character" w:customStyle="1" w:styleId="csab6e076911">
    <w:name w:val="csab6e076911"/>
    <w:rsid w:val="00EF25AB"/>
    <w:rPr>
      <w:rFonts w:ascii="Arial" w:hAnsi="Arial" w:cs="Arial" w:hint="default"/>
      <w:b w:val="0"/>
      <w:bCs w:val="0"/>
      <w:i w:val="0"/>
      <w:iCs w:val="0"/>
      <w:color w:val="000000"/>
      <w:sz w:val="18"/>
      <w:szCs w:val="18"/>
      <w:shd w:val="clear" w:color="auto" w:fill="auto"/>
    </w:rPr>
  </w:style>
  <w:style w:type="character" w:customStyle="1" w:styleId="csafaf574112">
    <w:name w:val="csafaf574112"/>
    <w:rsid w:val="00EF25AB"/>
    <w:rPr>
      <w:rFonts w:ascii="Arial" w:hAnsi="Arial" w:cs="Arial" w:hint="default"/>
      <w:b/>
      <w:bCs/>
      <w:i w:val="0"/>
      <w:iCs w:val="0"/>
      <w:color w:val="000000"/>
      <w:sz w:val="18"/>
      <w:szCs w:val="18"/>
      <w:shd w:val="clear" w:color="auto" w:fill="auto"/>
    </w:rPr>
  </w:style>
  <w:style w:type="character" w:customStyle="1" w:styleId="csab6e076912">
    <w:name w:val="csab6e076912"/>
    <w:rsid w:val="00EF25AB"/>
    <w:rPr>
      <w:rFonts w:ascii="Arial" w:hAnsi="Arial" w:cs="Arial" w:hint="default"/>
      <w:b w:val="0"/>
      <w:bCs w:val="0"/>
      <w:i w:val="0"/>
      <w:iCs w:val="0"/>
      <w:color w:val="000000"/>
      <w:sz w:val="18"/>
      <w:szCs w:val="18"/>
      <w:shd w:val="clear" w:color="auto" w:fill="auto"/>
    </w:rPr>
  </w:style>
  <w:style w:type="character" w:customStyle="1" w:styleId="csafaf574113">
    <w:name w:val="csafaf574113"/>
    <w:rsid w:val="00EF25AB"/>
    <w:rPr>
      <w:rFonts w:ascii="Arial" w:hAnsi="Arial" w:cs="Arial" w:hint="default"/>
      <w:b/>
      <w:bCs/>
      <w:i w:val="0"/>
      <w:iCs w:val="0"/>
      <w:color w:val="000000"/>
      <w:sz w:val="18"/>
      <w:szCs w:val="18"/>
      <w:shd w:val="clear" w:color="auto" w:fill="auto"/>
    </w:rPr>
  </w:style>
  <w:style w:type="character" w:customStyle="1" w:styleId="csab6e076913">
    <w:name w:val="csab6e076913"/>
    <w:rsid w:val="00EF25AB"/>
    <w:rPr>
      <w:rFonts w:ascii="Arial" w:hAnsi="Arial" w:cs="Arial" w:hint="default"/>
      <w:b w:val="0"/>
      <w:bCs w:val="0"/>
      <w:i w:val="0"/>
      <w:iCs w:val="0"/>
      <w:color w:val="000000"/>
      <w:sz w:val="18"/>
      <w:szCs w:val="18"/>
      <w:shd w:val="clear" w:color="auto" w:fill="auto"/>
    </w:rPr>
  </w:style>
  <w:style w:type="character" w:customStyle="1" w:styleId="csafaf574114">
    <w:name w:val="csafaf574114"/>
    <w:rsid w:val="00EF25AB"/>
    <w:rPr>
      <w:rFonts w:ascii="Arial" w:hAnsi="Arial" w:cs="Arial" w:hint="default"/>
      <w:b/>
      <w:bCs/>
      <w:i w:val="0"/>
      <w:iCs w:val="0"/>
      <w:color w:val="000000"/>
      <w:sz w:val="18"/>
      <w:szCs w:val="18"/>
      <w:shd w:val="clear" w:color="auto" w:fill="auto"/>
    </w:rPr>
  </w:style>
  <w:style w:type="character" w:customStyle="1" w:styleId="csafaf574115">
    <w:name w:val="csafaf574115"/>
    <w:rsid w:val="00EF25AB"/>
    <w:rPr>
      <w:rFonts w:ascii="Arial" w:hAnsi="Arial" w:cs="Arial" w:hint="default"/>
      <w:b/>
      <w:bCs/>
      <w:i w:val="0"/>
      <w:iCs w:val="0"/>
      <w:color w:val="000000"/>
      <w:sz w:val="18"/>
      <w:szCs w:val="18"/>
      <w:shd w:val="clear" w:color="auto" w:fill="auto"/>
    </w:rPr>
  </w:style>
  <w:style w:type="character" w:customStyle="1" w:styleId="csab6e076915">
    <w:name w:val="csab6e076915"/>
    <w:rsid w:val="00EF25AB"/>
    <w:rPr>
      <w:rFonts w:ascii="Arial" w:hAnsi="Arial" w:cs="Arial" w:hint="default"/>
      <w:b w:val="0"/>
      <w:bCs w:val="0"/>
      <w:i w:val="0"/>
      <w:iCs w:val="0"/>
      <w:color w:val="000000"/>
      <w:sz w:val="18"/>
      <w:szCs w:val="18"/>
      <w:shd w:val="clear" w:color="auto" w:fill="auto"/>
    </w:rPr>
  </w:style>
  <w:style w:type="character" w:customStyle="1" w:styleId="csafaf57415">
    <w:name w:val="csafaf57415"/>
    <w:rsid w:val="00EF25AB"/>
    <w:rPr>
      <w:rFonts w:ascii="Arial" w:hAnsi="Arial" w:cs="Arial" w:hint="default"/>
      <w:b/>
      <w:bCs/>
      <w:i w:val="0"/>
      <w:iCs w:val="0"/>
      <w:color w:val="000000"/>
      <w:sz w:val="18"/>
      <w:szCs w:val="18"/>
      <w:shd w:val="clear" w:color="auto" w:fill="auto"/>
    </w:rPr>
  </w:style>
  <w:style w:type="character" w:customStyle="1" w:styleId="csab6e07695">
    <w:name w:val="csab6e07695"/>
    <w:rsid w:val="00EF25AB"/>
    <w:rPr>
      <w:rFonts w:ascii="Arial" w:hAnsi="Arial" w:cs="Arial" w:hint="default"/>
      <w:b w:val="0"/>
      <w:bCs w:val="0"/>
      <w:i w:val="0"/>
      <w:iCs w:val="0"/>
      <w:color w:val="000000"/>
      <w:sz w:val="18"/>
      <w:szCs w:val="18"/>
      <w:shd w:val="clear" w:color="auto" w:fill="auto"/>
    </w:rPr>
  </w:style>
  <w:style w:type="character" w:customStyle="1" w:styleId="csafaf57416">
    <w:name w:val="csafaf57416"/>
    <w:rsid w:val="00EF25AB"/>
    <w:rPr>
      <w:rFonts w:ascii="Arial" w:hAnsi="Arial" w:cs="Arial" w:hint="default"/>
      <w:b/>
      <w:bCs/>
      <w:i w:val="0"/>
      <w:iCs w:val="0"/>
      <w:color w:val="000000"/>
      <w:sz w:val="18"/>
      <w:szCs w:val="18"/>
      <w:shd w:val="clear" w:color="auto" w:fill="auto"/>
    </w:rPr>
  </w:style>
  <w:style w:type="character" w:customStyle="1" w:styleId="csab6e07696">
    <w:name w:val="csab6e07696"/>
    <w:rsid w:val="00EF25AB"/>
    <w:rPr>
      <w:rFonts w:ascii="Arial" w:hAnsi="Arial" w:cs="Arial" w:hint="default"/>
      <w:b w:val="0"/>
      <w:bCs w:val="0"/>
      <w:i w:val="0"/>
      <w:iCs w:val="0"/>
      <w:color w:val="000000"/>
      <w:sz w:val="18"/>
      <w:szCs w:val="18"/>
      <w:shd w:val="clear" w:color="auto" w:fill="auto"/>
    </w:rPr>
  </w:style>
  <w:style w:type="character" w:customStyle="1" w:styleId="csafaf57417">
    <w:name w:val="csafaf57417"/>
    <w:rsid w:val="00EF25AB"/>
    <w:rPr>
      <w:rFonts w:ascii="Arial" w:hAnsi="Arial" w:cs="Arial" w:hint="default"/>
      <w:b/>
      <w:bCs/>
      <w:i w:val="0"/>
      <w:iCs w:val="0"/>
      <w:color w:val="000000"/>
      <w:sz w:val="18"/>
      <w:szCs w:val="18"/>
      <w:shd w:val="clear" w:color="auto" w:fill="auto"/>
    </w:rPr>
  </w:style>
  <w:style w:type="character" w:customStyle="1" w:styleId="csafaf57418">
    <w:name w:val="csafaf57418"/>
    <w:rsid w:val="00EF25AB"/>
    <w:rPr>
      <w:rFonts w:ascii="Arial" w:hAnsi="Arial" w:cs="Arial" w:hint="default"/>
      <w:b/>
      <w:bCs/>
      <w:i w:val="0"/>
      <w:iCs w:val="0"/>
      <w:color w:val="000000"/>
      <w:sz w:val="18"/>
      <w:szCs w:val="18"/>
      <w:shd w:val="clear" w:color="auto" w:fill="auto"/>
    </w:rPr>
  </w:style>
  <w:style w:type="paragraph" w:customStyle="1" w:styleId="169">
    <w:name w:val="Основной текст с отступом169"/>
    <w:basedOn w:val="a"/>
    <w:rsid w:val="001269BB"/>
    <w:pPr>
      <w:ind w:firstLine="708"/>
      <w:jc w:val="both"/>
    </w:pPr>
    <w:rPr>
      <w:rFonts w:ascii="Arial" w:hAnsi="Arial"/>
      <w:b/>
      <w:sz w:val="18"/>
      <w:szCs w:val="20"/>
      <w:lang w:val="en-US" w:eastAsia="en-US"/>
    </w:rPr>
  </w:style>
  <w:style w:type="character" w:customStyle="1" w:styleId="csccf5e316113">
    <w:name w:val="csccf5e316113"/>
    <w:rsid w:val="00913AA4"/>
    <w:rPr>
      <w:rFonts w:ascii="Arial" w:hAnsi="Arial" w:cs="Arial" w:hint="default"/>
      <w:b/>
      <w:bCs/>
      <w:i w:val="0"/>
      <w:iCs w:val="0"/>
      <w:color w:val="000000"/>
      <w:sz w:val="18"/>
      <w:szCs w:val="18"/>
      <w:shd w:val="clear" w:color="auto" w:fill="auto"/>
    </w:rPr>
  </w:style>
  <w:style w:type="character" w:customStyle="1" w:styleId="cs9ff1b611113">
    <w:name w:val="cs9ff1b611113"/>
    <w:rsid w:val="00913AA4"/>
    <w:rPr>
      <w:rFonts w:ascii="Arial" w:hAnsi="Arial" w:cs="Arial" w:hint="default"/>
      <w:b w:val="0"/>
      <w:bCs w:val="0"/>
      <w:i w:val="0"/>
      <w:iCs w:val="0"/>
      <w:color w:val="000000"/>
      <w:sz w:val="18"/>
      <w:szCs w:val="18"/>
      <w:shd w:val="clear" w:color="auto" w:fill="auto"/>
    </w:rPr>
  </w:style>
  <w:style w:type="paragraph" w:customStyle="1" w:styleId="170">
    <w:name w:val="Основной текст с отступом170"/>
    <w:basedOn w:val="a"/>
    <w:rsid w:val="00ED34BE"/>
    <w:pPr>
      <w:ind w:firstLine="708"/>
      <w:jc w:val="both"/>
    </w:pPr>
    <w:rPr>
      <w:rFonts w:ascii="Arial" w:hAnsi="Arial"/>
      <w:b/>
      <w:sz w:val="18"/>
      <w:szCs w:val="20"/>
      <w:lang w:val="en-US" w:eastAsia="en-US"/>
    </w:rPr>
  </w:style>
  <w:style w:type="character" w:customStyle="1" w:styleId="cs95bf81471">
    <w:name w:val="cs95bf81471"/>
    <w:rsid w:val="00946639"/>
    <w:rPr>
      <w:rFonts w:ascii="Times New Roman" w:hAnsi="Times New Roman" w:cs="Times New Roman" w:hint="default"/>
      <w:b w:val="0"/>
      <w:bCs w:val="0"/>
      <w:i w:val="0"/>
      <w:iCs w:val="0"/>
      <w:color w:val="000000"/>
      <w:sz w:val="26"/>
      <w:szCs w:val="26"/>
      <w:shd w:val="clear" w:color="auto" w:fill="auto"/>
    </w:rPr>
  </w:style>
  <w:style w:type="paragraph" w:customStyle="1" w:styleId="171">
    <w:name w:val="Основной текст с отступом171"/>
    <w:basedOn w:val="a"/>
    <w:rsid w:val="004F4786"/>
    <w:pPr>
      <w:ind w:firstLine="708"/>
      <w:jc w:val="both"/>
    </w:pPr>
    <w:rPr>
      <w:rFonts w:ascii="Arial" w:hAnsi="Arial"/>
      <w:b/>
      <w:sz w:val="18"/>
      <w:szCs w:val="20"/>
      <w:lang w:val="en-US" w:eastAsia="en-US"/>
    </w:rPr>
  </w:style>
  <w:style w:type="character" w:customStyle="1" w:styleId="csab6e076921">
    <w:name w:val="csab6e076921"/>
    <w:rsid w:val="005C08F9"/>
    <w:rPr>
      <w:rFonts w:ascii="Arial" w:hAnsi="Arial" w:cs="Arial" w:hint="default"/>
      <w:b w:val="0"/>
      <w:bCs w:val="0"/>
      <w:i w:val="0"/>
      <w:iCs w:val="0"/>
      <w:color w:val="000000"/>
      <w:sz w:val="18"/>
      <w:szCs w:val="18"/>
      <w:shd w:val="clear" w:color="auto" w:fill="auto"/>
    </w:rPr>
  </w:style>
  <w:style w:type="paragraph" w:customStyle="1" w:styleId="172">
    <w:name w:val="Основной текст с отступом172"/>
    <w:basedOn w:val="a"/>
    <w:rsid w:val="00DE77D6"/>
    <w:pPr>
      <w:ind w:firstLine="708"/>
      <w:jc w:val="both"/>
    </w:pPr>
    <w:rPr>
      <w:rFonts w:ascii="Arial" w:hAnsi="Arial"/>
      <w:b/>
      <w:sz w:val="18"/>
      <w:szCs w:val="20"/>
      <w:lang w:val="en-US" w:eastAsia="en-US"/>
    </w:rPr>
  </w:style>
  <w:style w:type="character" w:customStyle="1" w:styleId="cs9ff1b611140">
    <w:name w:val="cs9ff1b611140"/>
    <w:rsid w:val="00094688"/>
    <w:rPr>
      <w:rFonts w:ascii="Arial" w:hAnsi="Arial" w:cs="Arial" w:hint="default"/>
      <w:b w:val="0"/>
      <w:bCs w:val="0"/>
      <w:i w:val="0"/>
      <w:iCs w:val="0"/>
      <w:color w:val="000000"/>
      <w:sz w:val="18"/>
      <w:szCs w:val="18"/>
      <w:shd w:val="clear" w:color="auto" w:fill="auto"/>
    </w:rPr>
  </w:style>
  <w:style w:type="character" w:customStyle="1" w:styleId="cs9ff1b611142">
    <w:name w:val="cs9ff1b611142"/>
    <w:rsid w:val="00094688"/>
    <w:rPr>
      <w:rFonts w:ascii="Arial" w:hAnsi="Arial" w:cs="Arial" w:hint="default"/>
      <w:b w:val="0"/>
      <w:bCs w:val="0"/>
      <w:i w:val="0"/>
      <w:iCs w:val="0"/>
      <w:color w:val="000000"/>
      <w:sz w:val="18"/>
      <w:szCs w:val="18"/>
      <w:shd w:val="clear" w:color="auto" w:fill="auto"/>
    </w:rPr>
  </w:style>
  <w:style w:type="character" w:customStyle="1" w:styleId="cs9ff1b61159">
    <w:name w:val="cs9ff1b61159"/>
    <w:rsid w:val="00094688"/>
    <w:rPr>
      <w:rFonts w:ascii="Arial" w:hAnsi="Arial" w:cs="Arial" w:hint="default"/>
      <w:b w:val="0"/>
      <w:bCs w:val="0"/>
      <w:i w:val="0"/>
      <w:iCs w:val="0"/>
      <w:color w:val="000000"/>
      <w:sz w:val="18"/>
      <w:szCs w:val="18"/>
      <w:shd w:val="clear" w:color="auto" w:fill="auto"/>
    </w:rPr>
  </w:style>
  <w:style w:type="paragraph" w:customStyle="1" w:styleId="173">
    <w:name w:val="Основной текст с отступом173"/>
    <w:basedOn w:val="a"/>
    <w:rsid w:val="003A22DD"/>
    <w:pPr>
      <w:ind w:firstLine="708"/>
      <w:jc w:val="both"/>
    </w:pPr>
    <w:rPr>
      <w:rFonts w:ascii="Arial" w:hAnsi="Arial"/>
      <w:b/>
      <w:sz w:val="18"/>
      <w:szCs w:val="20"/>
      <w:lang w:val="en-US" w:eastAsia="en-US"/>
    </w:rPr>
  </w:style>
  <w:style w:type="paragraph" w:customStyle="1" w:styleId="174">
    <w:name w:val="Основной текст с отступом174"/>
    <w:basedOn w:val="a"/>
    <w:rsid w:val="000564C6"/>
    <w:pPr>
      <w:ind w:firstLine="708"/>
      <w:jc w:val="both"/>
    </w:pPr>
    <w:rPr>
      <w:rFonts w:ascii="Arial" w:hAnsi="Arial"/>
      <w:b/>
      <w:sz w:val="18"/>
      <w:szCs w:val="20"/>
      <w:lang w:val="en-US" w:eastAsia="en-US"/>
    </w:rPr>
  </w:style>
  <w:style w:type="character" w:customStyle="1" w:styleId="csab6e0769109">
    <w:name w:val="csab6e0769109"/>
    <w:rsid w:val="0092001E"/>
    <w:rPr>
      <w:rFonts w:ascii="Arial" w:hAnsi="Arial" w:cs="Arial" w:hint="default"/>
      <w:b w:val="0"/>
      <w:bCs w:val="0"/>
      <w:i w:val="0"/>
      <w:iCs w:val="0"/>
      <w:color w:val="000000"/>
      <w:sz w:val="18"/>
      <w:szCs w:val="18"/>
      <w:shd w:val="clear" w:color="auto" w:fill="auto"/>
    </w:rPr>
  </w:style>
  <w:style w:type="paragraph" w:customStyle="1" w:styleId="175">
    <w:name w:val="Основной текст с отступом175"/>
    <w:basedOn w:val="a"/>
    <w:rsid w:val="000B5000"/>
    <w:pPr>
      <w:ind w:firstLine="708"/>
      <w:jc w:val="both"/>
    </w:pPr>
    <w:rPr>
      <w:rFonts w:ascii="Arial" w:hAnsi="Arial"/>
      <w:b/>
      <w:sz w:val="18"/>
      <w:szCs w:val="20"/>
      <w:lang w:val="en-US" w:eastAsia="en-US"/>
    </w:rPr>
  </w:style>
  <w:style w:type="character" w:customStyle="1" w:styleId="cs9ff1b61143">
    <w:name w:val="cs9ff1b61143"/>
    <w:rsid w:val="00567DB4"/>
    <w:rPr>
      <w:rFonts w:ascii="Arial" w:hAnsi="Arial" w:cs="Arial" w:hint="default"/>
      <w:b w:val="0"/>
      <w:bCs w:val="0"/>
      <w:i w:val="0"/>
      <w:iCs w:val="0"/>
      <w:color w:val="000000"/>
      <w:sz w:val="18"/>
      <w:szCs w:val="18"/>
      <w:shd w:val="clear" w:color="auto" w:fill="auto"/>
    </w:rPr>
  </w:style>
  <w:style w:type="paragraph" w:customStyle="1" w:styleId="176">
    <w:name w:val="Основной текст с отступом176"/>
    <w:basedOn w:val="a"/>
    <w:rsid w:val="009068B7"/>
    <w:pPr>
      <w:ind w:firstLine="708"/>
      <w:jc w:val="both"/>
    </w:pPr>
    <w:rPr>
      <w:rFonts w:ascii="Arial" w:hAnsi="Arial"/>
      <w:b/>
      <w:sz w:val="18"/>
      <w:szCs w:val="20"/>
      <w:lang w:val="en-US" w:eastAsia="en-US"/>
    </w:rPr>
  </w:style>
  <w:style w:type="paragraph" w:customStyle="1" w:styleId="177">
    <w:name w:val="Основной текст с отступом177"/>
    <w:basedOn w:val="a"/>
    <w:rsid w:val="001E37B9"/>
    <w:pPr>
      <w:ind w:firstLine="708"/>
      <w:jc w:val="both"/>
    </w:pPr>
    <w:rPr>
      <w:rFonts w:ascii="Arial" w:hAnsi="Arial"/>
      <w:b/>
      <w:sz w:val="18"/>
      <w:szCs w:val="20"/>
      <w:lang w:val="en-US" w:eastAsia="en-US"/>
    </w:rPr>
  </w:style>
  <w:style w:type="character" w:customStyle="1" w:styleId="csb2c72e392">
    <w:name w:val="csb2c72e392"/>
    <w:rsid w:val="004E4F16"/>
    <w:rPr>
      <w:rFonts w:ascii="Segoe UI" w:hAnsi="Segoe UI" w:cs="Segoe UI" w:hint="default"/>
      <w:b/>
      <w:bCs/>
      <w:i w:val="0"/>
      <w:iCs w:val="0"/>
      <w:color w:val="000000"/>
      <w:sz w:val="24"/>
      <w:szCs w:val="24"/>
      <w:shd w:val="clear" w:color="auto" w:fill="auto"/>
    </w:rPr>
  </w:style>
  <w:style w:type="character" w:customStyle="1" w:styleId="csab6e076924">
    <w:name w:val="csab6e076924"/>
    <w:rsid w:val="004E4F16"/>
    <w:rPr>
      <w:rFonts w:ascii="Arial" w:hAnsi="Arial" w:cs="Arial" w:hint="default"/>
      <w:b w:val="0"/>
      <w:bCs w:val="0"/>
      <w:i w:val="0"/>
      <w:iCs w:val="0"/>
      <w:color w:val="000000"/>
      <w:sz w:val="18"/>
      <w:szCs w:val="18"/>
      <w:shd w:val="clear" w:color="auto" w:fill="auto"/>
    </w:rPr>
  </w:style>
  <w:style w:type="character" w:customStyle="1" w:styleId="csab6e076959">
    <w:name w:val="csab6e076959"/>
    <w:rsid w:val="004E4F16"/>
    <w:rPr>
      <w:rFonts w:ascii="Arial" w:hAnsi="Arial" w:cs="Arial" w:hint="default"/>
      <w:b w:val="0"/>
      <w:bCs w:val="0"/>
      <w:i w:val="0"/>
      <w:iCs w:val="0"/>
      <w:color w:val="000000"/>
      <w:sz w:val="18"/>
      <w:szCs w:val="18"/>
      <w:shd w:val="clear" w:color="auto" w:fill="auto"/>
    </w:rPr>
  </w:style>
  <w:style w:type="character" w:customStyle="1" w:styleId="csccf5e3168">
    <w:name w:val="csccf5e3168"/>
    <w:rsid w:val="004E4F16"/>
    <w:rPr>
      <w:rFonts w:ascii="Arial" w:hAnsi="Arial" w:cs="Arial" w:hint="default"/>
      <w:b/>
      <w:bCs/>
      <w:i w:val="0"/>
      <w:iCs w:val="0"/>
      <w:color w:val="000000"/>
      <w:sz w:val="18"/>
      <w:szCs w:val="18"/>
      <w:shd w:val="clear" w:color="auto" w:fill="auto"/>
    </w:rPr>
  </w:style>
  <w:style w:type="character" w:customStyle="1" w:styleId="csab6e0769127">
    <w:name w:val="csab6e0769127"/>
    <w:rsid w:val="004E4F16"/>
    <w:rPr>
      <w:rFonts w:ascii="Arial" w:hAnsi="Arial" w:cs="Arial" w:hint="default"/>
      <w:b w:val="0"/>
      <w:bCs w:val="0"/>
      <w:i w:val="0"/>
      <w:iCs w:val="0"/>
      <w:color w:val="000000"/>
      <w:sz w:val="18"/>
      <w:szCs w:val="18"/>
      <w:shd w:val="clear" w:color="auto" w:fill="auto"/>
    </w:rPr>
  </w:style>
  <w:style w:type="paragraph" w:customStyle="1" w:styleId="178">
    <w:name w:val="Основной текст с отступом178"/>
    <w:basedOn w:val="a"/>
    <w:rsid w:val="006E32B2"/>
    <w:pPr>
      <w:ind w:firstLine="708"/>
      <w:jc w:val="both"/>
    </w:pPr>
    <w:rPr>
      <w:rFonts w:ascii="Arial" w:hAnsi="Arial"/>
      <w:b/>
      <w:sz w:val="18"/>
      <w:szCs w:val="20"/>
      <w:lang w:val="en-US" w:eastAsia="en-US"/>
    </w:rPr>
  </w:style>
  <w:style w:type="character" w:customStyle="1" w:styleId="csccf5e31625">
    <w:name w:val="csccf5e31625"/>
    <w:rsid w:val="00AA3BB4"/>
    <w:rPr>
      <w:rFonts w:ascii="Arial" w:hAnsi="Arial" w:cs="Arial" w:hint="default"/>
      <w:b/>
      <w:bCs/>
      <w:i w:val="0"/>
      <w:iCs w:val="0"/>
      <w:color w:val="000000"/>
      <w:sz w:val="18"/>
      <w:szCs w:val="18"/>
      <w:shd w:val="clear" w:color="auto" w:fill="auto"/>
    </w:rPr>
  </w:style>
  <w:style w:type="character" w:customStyle="1" w:styleId="cs9ff1b61124">
    <w:name w:val="cs9ff1b61124"/>
    <w:rsid w:val="00AA3BB4"/>
    <w:rPr>
      <w:rFonts w:ascii="Arial" w:hAnsi="Arial" w:cs="Arial" w:hint="default"/>
      <w:b w:val="0"/>
      <w:bCs w:val="0"/>
      <w:i w:val="0"/>
      <w:iCs w:val="0"/>
      <w:color w:val="000000"/>
      <w:sz w:val="18"/>
      <w:szCs w:val="18"/>
      <w:shd w:val="clear" w:color="auto" w:fill="auto"/>
    </w:rPr>
  </w:style>
  <w:style w:type="paragraph" w:customStyle="1" w:styleId="179">
    <w:name w:val="Основной текст с отступом179"/>
    <w:basedOn w:val="a"/>
    <w:rsid w:val="00962582"/>
    <w:pPr>
      <w:ind w:firstLine="708"/>
      <w:jc w:val="both"/>
    </w:pPr>
    <w:rPr>
      <w:rFonts w:ascii="Arial" w:hAnsi="Arial"/>
      <w:b/>
      <w:sz w:val="18"/>
      <w:szCs w:val="20"/>
      <w:lang w:val="en-US" w:eastAsia="en-US"/>
    </w:rPr>
  </w:style>
  <w:style w:type="character" w:customStyle="1" w:styleId="csab6e076916">
    <w:name w:val="csab6e076916"/>
    <w:rsid w:val="002801F7"/>
    <w:rPr>
      <w:rFonts w:ascii="Arial" w:hAnsi="Arial" w:cs="Arial" w:hint="default"/>
      <w:b w:val="0"/>
      <w:bCs w:val="0"/>
      <w:i w:val="0"/>
      <w:iCs w:val="0"/>
      <w:color w:val="000000"/>
      <w:sz w:val="18"/>
      <w:szCs w:val="18"/>
      <w:shd w:val="clear" w:color="auto" w:fill="auto"/>
    </w:rPr>
  </w:style>
  <w:style w:type="paragraph" w:customStyle="1" w:styleId="180">
    <w:name w:val="Основной текст с отступом180"/>
    <w:basedOn w:val="a"/>
    <w:rsid w:val="004E6402"/>
    <w:pPr>
      <w:ind w:firstLine="708"/>
      <w:jc w:val="both"/>
    </w:pPr>
    <w:rPr>
      <w:rFonts w:ascii="Arial" w:hAnsi="Arial"/>
      <w:b/>
      <w:sz w:val="18"/>
      <w:szCs w:val="20"/>
      <w:lang w:val="en-US" w:eastAsia="en-US"/>
    </w:rPr>
  </w:style>
  <w:style w:type="character" w:customStyle="1" w:styleId="cs2e2c6f9f1">
    <w:name w:val="cs2e2c6f9f1"/>
    <w:rsid w:val="004E6402"/>
    <w:rPr>
      <w:rFonts w:ascii="Arial" w:hAnsi="Arial" w:cs="Arial" w:hint="default"/>
      <w:b/>
      <w:bCs/>
      <w:i/>
      <w:iCs/>
      <w:color w:val="000000"/>
      <w:sz w:val="18"/>
      <w:szCs w:val="18"/>
      <w:shd w:val="clear" w:color="auto" w:fill="auto"/>
    </w:rPr>
  </w:style>
  <w:style w:type="character" w:customStyle="1" w:styleId="cs9ff1b61157">
    <w:name w:val="cs9ff1b61157"/>
    <w:rsid w:val="007E25A6"/>
    <w:rPr>
      <w:rFonts w:ascii="Arial" w:hAnsi="Arial" w:cs="Arial" w:hint="default"/>
      <w:b w:val="0"/>
      <w:bCs w:val="0"/>
      <w:i w:val="0"/>
      <w:iCs w:val="0"/>
      <w:color w:val="000000"/>
      <w:sz w:val="18"/>
      <w:szCs w:val="18"/>
      <w:shd w:val="clear" w:color="auto" w:fill="auto"/>
    </w:rPr>
  </w:style>
  <w:style w:type="character" w:customStyle="1" w:styleId="cs9ff1b6114">
    <w:name w:val="cs9ff1b6114"/>
    <w:rsid w:val="00C824F2"/>
    <w:rPr>
      <w:rFonts w:ascii="Arial" w:hAnsi="Arial" w:cs="Arial" w:hint="default"/>
      <w:b w:val="0"/>
      <w:bCs w:val="0"/>
      <w:i w:val="0"/>
      <w:iCs w:val="0"/>
      <w:color w:val="000000"/>
      <w:sz w:val="18"/>
      <w:szCs w:val="18"/>
      <w:shd w:val="clear" w:color="auto" w:fill="auto"/>
    </w:rPr>
  </w:style>
  <w:style w:type="character" w:customStyle="1" w:styleId="cs9ff1b61193">
    <w:name w:val="cs9ff1b61193"/>
    <w:rsid w:val="00C824F2"/>
    <w:rPr>
      <w:rFonts w:ascii="Arial" w:hAnsi="Arial" w:cs="Arial" w:hint="default"/>
      <w:b w:val="0"/>
      <w:bCs w:val="0"/>
      <w:i w:val="0"/>
      <w:iCs w:val="0"/>
      <w:color w:val="000000"/>
      <w:sz w:val="18"/>
      <w:szCs w:val="18"/>
      <w:shd w:val="clear" w:color="auto" w:fill="auto"/>
    </w:rPr>
  </w:style>
  <w:style w:type="character" w:customStyle="1" w:styleId="cs9ff1b611101">
    <w:name w:val="cs9ff1b611101"/>
    <w:rsid w:val="00C824F2"/>
    <w:rPr>
      <w:rFonts w:ascii="Arial" w:hAnsi="Arial" w:cs="Arial" w:hint="default"/>
      <w:b w:val="0"/>
      <w:bCs w:val="0"/>
      <w:i w:val="0"/>
      <w:iCs w:val="0"/>
      <w:color w:val="000000"/>
      <w:sz w:val="18"/>
      <w:szCs w:val="18"/>
      <w:shd w:val="clear" w:color="auto" w:fill="auto"/>
    </w:rPr>
  </w:style>
  <w:style w:type="character" w:customStyle="1" w:styleId="cs9ff1b61128">
    <w:name w:val="cs9ff1b61128"/>
    <w:rsid w:val="003631D3"/>
    <w:rPr>
      <w:rFonts w:ascii="Arial" w:hAnsi="Arial" w:cs="Arial" w:hint="default"/>
      <w:b w:val="0"/>
      <w:bCs w:val="0"/>
      <w:i w:val="0"/>
      <w:iCs w:val="0"/>
      <w:color w:val="000000"/>
      <w:sz w:val="18"/>
      <w:szCs w:val="18"/>
      <w:shd w:val="clear" w:color="auto" w:fill="auto"/>
    </w:rPr>
  </w:style>
  <w:style w:type="paragraph" w:customStyle="1" w:styleId="181">
    <w:name w:val="Основной текст с отступом181"/>
    <w:basedOn w:val="a"/>
    <w:rsid w:val="00B700AF"/>
    <w:pPr>
      <w:ind w:firstLine="708"/>
      <w:jc w:val="both"/>
    </w:pPr>
    <w:rPr>
      <w:rFonts w:ascii="Arial" w:hAnsi="Arial"/>
      <w:b/>
      <w:sz w:val="18"/>
      <w:szCs w:val="20"/>
      <w:lang w:val="en-US" w:eastAsia="en-US"/>
    </w:rPr>
  </w:style>
  <w:style w:type="paragraph" w:customStyle="1" w:styleId="182">
    <w:name w:val="Основной текст с отступом182"/>
    <w:basedOn w:val="a"/>
    <w:rsid w:val="00383868"/>
    <w:pPr>
      <w:ind w:firstLine="708"/>
      <w:jc w:val="both"/>
    </w:pPr>
    <w:rPr>
      <w:rFonts w:ascii="Arial" w:hAnsi="Arial"/>
      <w:b/>
      <w:sz w:val="18"/>
      <w:szCs w:val="20"/>
      <w:lang w:val="en-US" w:eastAsia="en-US"/>
    </w:rPr>
  </w:style>
  <w:style w:type="paragraph" w:customStyle="1" w:styleId="1c">
    <w:name w:val="Верхній колонтитул1"/>
    <w:basedOn w:val="a"/>
    <w:rsid w:val="00E313F4"/>
    <w:rPr>
      <w:rFonts w:ascii="Calibri" w:eastAsia="Calibri" w:hAnsi="Calibri"/>
      <w:sz w:val="20"/>
      <w:szCs w:val="20"/>
      <w:lang w:val="en-US" w:eastAsia="en-US"/>
    </w:rPr>
  </w:style>
  <w:style w:type="paragraph" w:customStyle="1" w:styleId="1d">
    <w:name w:val="Нижній колонтитул1"/>
    <w:basedOn w:val="a"/>
    <w:uiPriority w:val="99"/>
    <w:rsid w:val="00E313F4"/>
    <w:rPr>
      <w:rFonts w:ascii="Calibri" w:eastAsia="Calibri" w:hAnsi="Calibri"/>
      <w:sz w:val="20"/>
      <w:szCs w:val="20"/>
      <w:lang w:val="en-US" w:eastAsia="en-US"/>
    </w:rPr>
  </w:style>
  <w:style w:type="paragraph" w:customStyle="1" w:styleId="1e">
    <w:name w:val="Назва1"/>
    <w:basedOn w:val="a"/>
    <w:rsid w:val="00E313F4"/>
    <w:rPr>
      <w:rFonts w:ascii="Calibri Light" w:eastAsia="Calibri" w:hAnsi="Calibri Light" w:cs="Calibri Light"/>
      <w:spacing w:val="-10"/>
      <w:sz w:val="20"/>
      <w:szCs w:val="20"/>
      <w:lang w:val="en-US" w:eastAsia="en-US"/>
    </w:rPr>
  </w:style>
  <w:style w:type="paragraph" w:customStyle="1" w:styleId="213">
    <w:name w:val="Основний текст 21"/>
    <w:basedOn w:val="a"/>
    <w:rsid w:val="00E313F4"/>
    <w:rPr>
      <w:rFonts w:ascii="Calibri" w:eastAsia="Calibri" w:hAnsi="Calibri"/>
      <w:sz w:val="20"/>
      <w:szCs w:val="20"/>
      <w:lang w:val="en-US" w:eastAsia="en-US"/>
    </w:rPr>
  </w:style>
  <w:style w:type="paragraph" w:customStyle="1" w:styleId="1f">
    <w:name w:val="Текст у виносці1"/>
    <w:basedOn w:val="a"/>
    <w:rsid w:val="00E313F4"/>
    <w:rPr>
      <w:rFonts w:ascii="Segoe UI" w:eastAsia="Calibri" w:hAnsi="Segoe UI" w:cs="Segoe UI"/>
      <w:sz w:val="20"/>
      <w:szCs w:val="20"/>
      <w:lang w:val="en-US" w:eastAsia="en-US"/>
    </w:rPr>
  </w:style>
  <w:style w:type="paragraph" w:customStyle="1" w:styleId="164">
    <w:name w:val="Основной текст с отступом164"/>
    <w:basedOn w:val="a"/>
    <w:rsid w:val="00E313F4"/>
    <w:pPr>
      <w:ind w:firstLine="708"/>
      <w:jc w:val="both"/>
    </w:pPr>
    <w:rPr>
      <w:rFonts w:ascii="Arial" w:hAnsi="Arial"/>
      <w:b/>
      <w:sz w:val="18"/>
      <w:szCs w:val="20"/>
      <w:lang w:val="en-US" w:eastAsia="en-US"/>
    </w:rPr>
  </w:style>
  <w:style w:type="character" w:customStyle="1" w:styleId="cs95e872d02">
    <w:name w:val="cs95e872d02"/>
    <w:rsid w:val="00E313F4"/>
  </w:style>
  <w:style w:type="character" w:customStyle="1" w:styleId="cs237f67f12">
    <w:name w:val="cs237f67f12"/>
    <w:rsid w:val="00E313F4"/>
    <w:rPr>
      <w:rFonts w:ascii="Segoe UI" w:hAnsi="Segoe UI" w:cs="Segoe UI" w:hint="default"/>
      <w:b w:val="0"/>
      <w:bCs w:val="0"/>
      <w:i w:val="0"/>
      <w:iCs w:val="0"/>
      <w:color w:val="000000"/>
      <w:sz w:val="24"/>
      <w:szCs w:val="24"/>
      <w:shd w:val="clear" w:color="auto" w:fill="auto"/>
    </w:rPr>
  </w:style>
  <w:style w:type="character" w:customStyle="1" w:styleId="cs9ff1b6118">
    <w:name w:val="cs9ff1b6118"/>
    <w:rsid w:val="00E313F4"/>
    <w:rPr>
      <w:rFonts w:ascii="Arial" w:hAnsi="Arial" w:cs="Arial" w:hint="default"/>
      <w:b w:val="0"/>
      <w:bCs w:val="0"/>
      <w:i w:val="0"/>
      <w:iCs w:val="0"/>
      <w:color w:val="000000"/>
      <w:sz w:val="18"/>
      <w:szCs w:val="18"/>
      <w:shd w:val="clear" w:color="auto" w:fill="auto"/>
    </w:rPr>
  </w:style>
  <w:style w:type="character" w:customStyle="1" w:styleId="arial93">
    <w:name w:val="arial9(жирнбез интерв) Знак"/>
    <w:link w:val="arial94"/>
    <w:semiHidden/>
    <w:locked/>
    <w:rsid w:val="00394275"/>
    <w:rPr>
      <w:rFonts w:ascii="Arial" w:hAnsi="Arial" w:cs="Arial"/>
      <w:b/>
      <w:sz w:val="18"/>
      <w:lang w:val="ru-RU" w:eastAsia="ru-RU"/>
    </w:rPr>
  </w:style>
  <w:style w:type="paragraph" w:customStyle="1" w:styleId="arial94">
    <w:name w:val="arial9(жирнбез интерв)"/>
    <w:basedOn w:val="a"/>
    <w:link w:val="arial93"/>
    <w:semiHidden/>
    <w:rsid w:val="00394275"/>
    <w:rPr>
      <w:rFonts w:ascii="Arial" w:eastAsia="Calibri" w:hAnsi="Arial" w:cs="Arial"/>
      <w:b/>
      <w:sz w:val="18"/>
      <w:szCs w:val="20"/>
      <w:lang w:val="ru-RU" w:eastAsia="ru-RU"/>
    </w:rPr>
  </w:style>
  <w:style w:type="character" w:customStyle="1" w:styleId="csccf5e316151">
    <w:name w:val="csccf5e316151"/>
    <w:rsid w:val="00394275"/>
    <w:rPr>
      <w:rFonts w:ascii="Arial" w:hAnsi="Arial" w:cs="Arial" w:hint="default"/>
      <w:b/>
      <w:bCs/>
      <w:i w:val="0"/>
      <w:iCs w:val="0"/>
      <w:color w:val="000000"/>
      <w:sz w:val="18"/>
      <w:szCs w:val="18"/>
      <w:shd w:val="clear" w:color="auto" w:fill="auto"/>
    </w:rPr>
  </w:style>
  <w:style w:type="character" w:customStyle="1" w:styleId="cs9ff1b611150">
    <w:name w:val="cs9ff1b611150"/>
    <w:rsid w:val="00394275"/>
    <w:rPr>
      <w:rFonts w:ascii="Arial" w:hAnsi="Arial" w:cs="Arial" w:hint="default"/>
      <w:b w:val="0"/>
      <w:bCs w:val="0"/>
      <w:i w:val="0"/>
      <w:iCs w:val="0"/>
      <w:color w:val="000000"/>
      <w:sz w:val="18"/>
      <w:szCs w:val="18"/>
      <w:shd w:val="clear" w:color="auto" w:fill="auto"/>
    </w:rPr>
  </w:style>
  <w:style w:type="character" w:customStyle="1" w:styleId="csae0413f64">
    <w:name w:val="csae0413f64"/>
    <w:rsid w:val="002F3D97"/>
    <w:rPr>
      <w:rFonts w:ascii="Arial" w:hAnsi="Arial" w:cs="Arial" w:hint="default"/>
      <w:b/>
      <w:bCs/>
      <w:i w:val="0"/>
      <w:iCs w:val="0"/>
      <w:color w:val="000000"/>
      <w:sz w:val="18"/>
      <w:szCs w:val="18"/>
      <w:shd w:val="clear" w:color="auto" w:fill="auto"/>
    </w:rPr>
  </w:style>
  <w:style w:type="character" w:customStyle="1" w:styleId="cs9ff1b61155">
    <w:name w:val="cs9ff1b61155"/>
    <w:rsid w:val="00D471FE"/>
    <w:rPr>
      <w:rFonts w:ascii="Arial" w:hAnsi="Arial" w:cs="Arial" w:hint="default"/>
      <w:b w:val="0"/>
      <w:bCs w:val="0"/>
      <w:i w:val="0"/>
      <w:iCs w:val="0"/>
      <w:color w:val="000000"/>
      <w:sz w:val="18"/>
      <w:szCs w:val="18"/>
      <w:shd w:val="clear" w:color="auto" w:fill="auto"/>
    </w:rPr>
  </w:style>
  <w:style w:type="character" w:customStyle="1" w:styleId="cs9ff1b61182">
    <w:name w:val="cs9ff1b61182"/>
    <w:rsid w:val="00D471FE"/>
    <w:rPr>
      <w:rFonts w:ascii="Arial" w:hAnsi="Arial" w:cs="Arial" w:hint="default"/>
      <w:b w:val="0"/>
      <w:bCs w:val="0"/>
      <w:i w:val="0"/>
      <w:iCs w:val="0"/>
      <w:color w:val="000000"/>
      <w:sz w:val="18"/>
      <w:szCs w:val="18"/>
      <w:shd w:val="clear" w:color="auto" w:fill="auto"/>
    </w:rPr>
  </w:style>
  <w:style w:type="character" w:customStyle="1" w:styleId="cs9ff1b61183">
    <w:name w:val="cs9ff1b61183"/>
    <w:rsid w:val="00D471FE"/>
    <w:rPr>
      <w:rFonts w:ascii="Arial" w:hAnsi="Arial" w:cs="Arial" w:hint="default"/>
      <w:b w:val="0"/>
      <w:bCs w:val="0"/>
      <w:i w:val="0"/>
      <w:iCs w:val="0"/>
      <w:color w:val="000000"/>
      <w:sz w:val="18"/>
      <w:szCs w:val="18"/>
      <w:shd w:val="clear" w:color="auto" w:fill="auto"/>
    </w:rPr>
  </w:style>
  <w:style w:type="paragraph" w:customStyle="1" w:styleId="203">
    <w:name w:val="Основной текст с отступом203"/>
    <w:basedOn w:val="a"/>
    <w:rsid w:val="00C9190D"/>
    <w:pPr>
      <w:ind w:firstLine="708"/>
      <w:jc w:val="both"/>
    </w:pPr>
    <w:rPr>
      <w:rFonts w:ascii="Arial" w:hAnsi="Arial"/>
      <w:b/>
      <w:sz w:val="18"/>
      <w:szCs w:val="20"/>
      <w:lang w:val="en-US" w:eastAsia="en-US"/>
    </w:rPr>
  </w:style>
  <w:style w:type="paragraph" w:customStyle="1" w:styleId="204">
    <w:name w:val="Основной текст с отступом204"/>
    <w:basedOn w:val="a"/>
    <w:rsid w:val="00C9190D"/>
    <w:pPr>
      <w:ind w:firstLine="708"/>
      <w:jc w:val="both"/>
    </w:pPr>
    <w:rPr>
      <w:rFonts w:ascii="Arial" w:hAnsi="Arial"/>
      <w:b/>
      <w:sz w:val="18"/>
      <w:szCs w:val="20"/>
      <w:lang w:val="en-US" w:eastAsia="en-US"/>
    </w:rPr>
  </w:style>
  <w:style w:type="paragraph" w:customStyle="1" w:styleId="2e">
    <w:name w:val="Основний текст з відступом2"/>
    <w:basedOn w:val="a"/>
    <w:rsid w:val="000F1DA3"/>
    <w:pPr>
      <w:ind w:firstLine="708"/>
      <w:jc w:val="both"/>
    </w:pPr>
    <w:rPr>
      <w:rFonts w:ascii="Arial" w:hAnsi="Arial"/>
      <w:b/>
      <w:sz w:val="18"/>
      <w:szCs w:val="20"/>
      <w:lang w:val="en-US" w:eastAsia="en-US"/>
    </w:rPr>
  </w:style>
  <w:style w:type="paragraph" w:customStyle="1" w:styleId="1f0">
    <w:name w:val="Основний текст з відступом1"/>
    <w:basedOn w:val="a"/>
    <w:rsid w:val="00EC1D88"/>
    <w:pPr>
      <w:ind w:firstLine="708"/>
      <w:jc w:val="both"/>
    </w:pPr>
    <w:rPr>
      <w:rFonts w:ascii="Arial" w:hAnsi="Arial"/>
      <w:b/>
      <w:sz w:val="18"/>
      <w:szCs w:val="20"/>
      <w:lang w:val="en-US" w:eastAsia="en-US"/>
    </w:rPr>
  </w:style>
  <w:style w:type="character" w:customStyle="1" w:styleId="spelle">
    <w:name w:val="spelle"/>
    <w:rsid w:val="00214BC4"/>
  </w:style>
  <w:style w:type="character" w:customStyle="1" w:styleId="cs4df2502e8">
    <w:name w:val="cs4df2502e8"/>
    <w:rsid w:val="00237302"/>
    <w:rPr>
      <w:rFonts w:ascii="Arial" w:hAnsi="Arial" w:cs="Arial" w:hint="default"/>
      <w:b w:val="0"/>
      <w:bCs w:val="0"/>
      <w:i/>
      <w:iCs/>
      <w:color w:val="000000"/>
      <w:sz w:val="18"/>
      <w:szCs w:val="18"/>
      <w:shd w:val="clear" w:color="auto" w:fill="auto"/>
    </w:rPr>
  </w:style>
  <w:style w:type="character" w:customStyle="1" w:styleId="cscc47389a1">
    <w:name w:val="cscc47389a1"/>
    <w:rsid w:val="00237302"/>
    <w:rPr>
      <w:rFonts w:ascii="Times New Roman" w:hAnsi="Times New Roman" w:cs="Times New Roman" w:hint="default"/>
      <w:b w:val="0"/>
      <w:bCs w:val="0"/>
      <w:i w:val="0"/>
      <w:iCs w:val="0"/>
      <w:color w:val="000000"/>
      <w:sz w:val="18"/>
      <w:szCs w:val="18"/>
      <w:shd w:val="clear" w:color="auto" w:fill="auto"/>
    </w:rPr>
  </w:style>
  <w:style w:type="character" w:customStyle="1" w:styleId="cs176e94eb1">
    <w:name w:val="cs176e94eb1"/>
    <w:rsid w:val="00237302"/>
    <w:rPr>
      <w:rFonts w:ascii="Times New Roman" w:hAnsi="Times New Roman" w:cs="Times New Roman" w:hint="default"/>
      <w:b/>
      <w:bCs/>
      <w:i w:val="0"/>
      <w:iCs w:val="0"/>
      <w:color w:val="000000"/>
      <w:sz w:val="18"/>
      <w:szCs w:val="18"/>
      <w:shd w:val="clear" w:color="auto" w:fill="auto"/>
    </w:rPr>
  </w:style>
  <w:style w:type="character" w:customStyle="1" w:styleId="csafaf574135">
    <w:name w:val="csafaf574135"/>
    <w:rsid w:val="00303C32"/>
    <w:rPr>
      <w:rFonts w:ascii="Arial" w:hAnsi="Arial" w:cs="Arial" w:hint="default"/>
      <w:b/>
      <w:bCs/>
      <w:i w:val="0"/>
      <w:iCs w:val="0"/>
      <w:color w:val="000000"/>
      <w:sz w:val="18"/>
      <w:szCs w:val="18"/>
      <w:shd w:val="clear" w:color="auto" w:fill="auto"/>
    </w:rPr>
  </w:style>
  <w:style w:type="character" w:customStyle="1" w:styleId="csafaf574136">
    <w:name w:val="csafaf574136"/>
    <w:rsid w:val="00303C32"/>
    <w:rPr>
      <w:rFonts w:ascii="Arial" w:hAnsi="Arial" w:cs="Arial" w:hint="default"/>
      <w:b/>
      <w:bCs/>
      <w:i w:val="0"/>
      <w:iCs w:val="0"/>
      <w:color w:val="000000"/>
      <w:sz w:val="18"/>
      <w:szCs w:val="18"/>
      <w:shd w:val="clear" w:color="auto" w:fill="auto"/>
    </w:rPr>
  </w:style>
  <w:style w:type="character" w:customStyle="1" w:styleId="csab6e076936">
    <w:name w:val="csab6e076936"/>
    <w:rsid w:val="00303C32"/>
    <w:rPr>
      <w:rFonts w:ascii="Arial" w:hAnsi="Arial" w:cs="Arial" w:hint="default"/>
      <w:b w:val="0"/>
      <w:bCs w:val="0"/>
      <w:i w:val="0"/>
      <w:iCs w:val="0"/>
      <w:color w:val="000000"/>
      <w:sz w:val="18"/>
      <w:szCs w:val="18"/>
      <w:shd w:val="clear" w:color="auto" w:fill="auto"/>
    </w:rPr>
  </w:style>
  <w:style w:type="character" w:customStyle="1" w:styleId="csafaf574137">
    <w:name w:val="csafaf574137"/>
    <w:rsid w:val="00303C32"/>
    <w:rPr>
      <w:rFonts w:ascii="Arial" w:hAnsi="Arial" w:cs="Arial" w:hint="default"/>
      <w:b/>
      <w:bCs/>
      <w:i w:val="0"/>
      <w:iCs w:val="0"/>
      <w:color w:val="000000"/>
      <w:sz w:val="18"/>
      <w:szCs w:val="18"/>
      <w:shd w:val="clear" w:color="auto" w:fill="auto"/>
    </w:rPr>
  </w:style>
  <w:style w:type="character" w:customStyle="1" w:styleId="csab6e076937">
    <w:name w:val="csab6e076937"/>
    <w:rsid w:val="00303C32"/>
    <w:rPr>
      <w:rFonts w:ascii="Arial" w:hAnsi="Arial" w:cs="Arial" w:hint="default"/>
      <w:b w:val="0"/>
      <w:bCs w:val="0"/>
      <w:i w:val="0"/>
      <w:iCs w:val="0"/>
      <w:color w:val="000000"/>
      <w:sz w:val="18"/>
      <w:szCs w:val="18"/>
      <w:shd w:val="clear" w:color="auto" w:fill="auto"/>
    </w:rPr>
  </w:style>
  <w:style w:type="character" w:customStyle="1" w:styleId="csafaf574138">
    <w:name w:val="csafaf574138"/>
    <w:rsid w:val="00303C32"/>
    <w:rPr>
      <w:rFonts w:ascii="Arial" w:hAnsi="Arial" w:cs="Arial" w:hint="default"/>
      <w:b/>
      <w:bCs/>
      <w:i w:val="0"/>
      <w:iCs w:val="0"/>
      <w:color w:val="000000"/>
      <w:sz w:val="18"/>
      <w:szCs w:val="18"/>
      <w:shd w:val="clear" w:color="auto" w:fill="auto"/>
    </w:rPr>
  </w:style>
  <w:style w:type="character" w:customStyle="1" w:styleId="csafaf574139">
    <w:name w:val="csafaf574139"/>
    <w:rsid w:val="00303C32"/>
    <w:rPr>
      <w:rFonts w:ascii="Arial" w:hAnsi="Arial" w:cs="Arial" w:hint="default"/>
      <w:b/>
      <w:bCs/>
      <w:i w:val="0"/>
      <w:iCs w:val="0"/>
      <w:color w:val="000000"/>
      <w:sz w:val="18"/>
      <w:szCs w:val="18"/>
      <w:shd w:val="clear" w:color="auto" w:fill="auto"/>
    </w:rPr>
  </w:style>
  <w:style w:type="character" w:customStyle="1" w:styleId="csafaf574140">
    <w:name w:val="csafaf574140"/>
    <w:rsid w:val="00303C32"/>
    <w:rPr>
      <w:rFonts w:ascii="Arial" w:hAnsi="Arial" w:cs="Arial" w:hint="default"/>
      <w:b/>
      <w:bCs/>
      <w:i w:val="0"/>
      <w:iCs w:val="0"/>
      <w:color w:val="000000"/>
      <w:sz w:val="18"/>
      <w:szCs w:val="18"/>
      <w:shd w:val="clear" w:color="auto" w:fill="auto"/>
    </w:rPr>
  </w:style>
  <w:style w:type="character" w:customStyle="1" w:styleId="csab6e076940">
    <w:name w:val="csab6e076940"/>
    <w:rsid w:val="00303C32"/>
    <w:rPr>
      <w:rFonts w:ascii="Arial" w:hAnsi="Arial" w:cs="Arial" w:hint="default"/>
      <w:b w:val="0"/>
      <w:bCs w:val="0"/>
      <w:i w:val="0"/>
      <w:iCs w:val="0"/>
      <w:color w:val="000000"/>
      <w:sz w:val="18"/>
      <w:szCs w:val="18"/>
      <w:shd w:val="clear" w:color="auto" w:fill="auto"/>
    </w:rPr>
  </w:style>
  <w:style w:type="character" w:customStyle="1" w:styleId="csafaf574141">
    <w:name w:val="csafaf574141"/>
    <w:rsid w:val="00303C32"/>
    <w:rPr>
      <w:rFonts w:ascii="Arial" w:hAnsi="Arial" w:cs="Arial" w:hint="default"/>
      <w:b/>
      <w:bCs/>
      <w:i w:val="0"/>
      <w:iCs w:val="0"/>
      <w:color w:val="000000"/>
      <w:sz w:val="18"/>
      <w:szCs w:val="18"/>
      <w:shd w:val="clear" w:color="auto" w:fill="auto"/>
    </w:rPr>
  </w:style>
  <w:style w:type="character" w:customStyle="1" w:styleId="csafaf574142">
    <w:name w:val="csafaf574142"/>
    <w:rsid w:val="00303C32"/>
    <w:rPr>
      <w:rFonts w:ascii="Arial" w:hAnsi="Arial" w:cs="Arial" w:hint="default"/>
      <w:b/>
      <w:bCs/>
      <w:i w:val="0"/>
      <w:iCs w:val="0"/>
      <w:color w:val="000000"/>
      <w:sz w:val="18"/>
      <w:szCs w:val="18"/>
      <w:shd w:val="clear" w:color="auto" w:fill="auto"/>
    </w:rPr>
  </w:style>
  <w:style w:type="character" w:customStyle="1" w:styleId="csab6e076942">
    <w:name w:val="csab6e076942"/>
    <w:rsid w:val="00303C32"/>
    <w:rPr>
      <w:rFonts w:ascii="Arial" w:hAnsi="Arial" w:cs="Arial" w:hint="default"/>
      <w:b w:val="0"/>
      <w:bCs w:val="0"/>
      <w:i w:val="0"/>
      <w:iCs w:val="0"/>
      <w:color w:val="000000"/>
      <w:sz w:val="18"/>
      <w:szCs w:val="18"/>
      <w:shd w:val="clear" w:color="auto" w:fill="auto"/>
    </w:rPr>
  </w:style>
  <w:style w:type="character" w:customStyle="1" w:styleId="csafaf574143">
    <w:name w:val="csafaf574143"/>
    <w:rsid w:val="00303C32"/>
    <w:rPr>
      <w:rFonts w:ascii="Arial" w:hAnsi="Arial" w:cs="Arial" w:hint="default"/>
      <w:b/>
      <w:bCs/>
      <w:i w:val="0"/>
      <w:iCs w:val="0"/>
      <w:color w:val="000000"/>
      <w:sz w:val="18"/>
      <w:szCs w:val="18"/>
      <w:shd w:val="clear" w:color="auto" w:fill="auto"/>
    </w:rPr>
  </w:style>
  <w:style w:type="character" w:customStyle="1" w:styleId="csab6e076943">
    <w:name w:val="csab6e076943"/>
    <w:rsid w:val="00303C32"/>
    <w:rPr>
      <w:rFonts w:ascii="Arial" w:hAnsi="Arial" w:cs="Arial" w:hint="default"/>
      <w:b w:val="0"/>
      <w:bCs w:val="0"/>
      <w:i w:val="0"/>
      <w:iCs w:val="0"/>
      <w:color w:val="000000"/>
      <w:sz w:val="18"/>
      <w:szCs w:val="18"/>
      <w:shd w:val="clear" w:color="auto" w:fill="auto"/>
    </w:rPr>
  </w:style>
  <w:style w:type="character" w:customStyle="1" w:styleId="csafaf574144">
    <w:name w:val="csafaf574144"/>
    <w:rsid w:val="00303C32"/>
    <w:rPr>
      <w:rFonts w:ascii="Arial" w:hAnsi="Arial" w:cs="Arial" w:hint="default"/>
      <w:b/>
      <w:bCs/>
      <w:i w:val="0"/>
      <w:iCs w:val="0"/>
      <w:color w:val="000000"/>
      <w:sz w:val="18"/>
      <w:szCs w:val="18"/>
      <w:shd w:val="clear" w:color="auto" w:fill="auto"/>
    </w:rPr>
  </w:style>
  <w:style w:type="character" w:customStyle="1" w:styleId="csafaf574145">
    <w:name w:val="csafaf574145"/>
    <w:rsid w:val="00303C32"/>
    <w:rPr>
      <w:rFonts w:ascii="Arial" w:hAnsi="Arial" w:cs="Arial" w:hint="default"/>
      <w:b/>
      <w:bCs/>
      <w:i w:val="0"/>
      <w:iCs w:val="0"/>
      <w:color w:val="000000"/>
      <w:sz w:val="18"/>
      <w:szCs w:val="18"/>
      <w:shd w:val="clear" w:color="auto" w:fill="auto"/>
    </w:rPr>
  </w:style>
  <w:style w:type="character" w:customStyle="1" w:styleId="csab6e076945">
    <w:name w:val="csab6e076945"/>
    <w:rsid w:val="00303C32"/>
    <w:rPr>
      <w:rFonts w:ascii="Arial" w:hAnsi="Arial" w:cs="Arial" w:hint="default"/>
      <w:b w:val="0"/>
      <w:bCs w:val="0"/>
      <w:i w:val="0"/>
      <w:iCs w:val="0"/>
      <w:color w:val="000000"/>
      <w:sz w:val="18"/>
      <w:szCs w:val="18"/>
      <w:shd w:val="clear" w:color="auto" w:fill="auto"/>
    </w:rPr>
  </w:style>
  <w:style w:type="character" w:customStyle="1" w:styleId="csafaf574146">
    <w:name w:val="csafaf574146"/>
    <w:rsid w:val="00303C32"/>
    <w:rPr>
      <w:rFonts w:ascii="Arial" w:hAnsi="Arial" w:cs="Arial" w:hint="default"/>
      <w:b/>
      <w:bCs/>
      <w:i w:val="0"/>
      <w:iCs w:val="0"/>
      <w:color w:val="000000"/>
      <w:sz w:val="18"/>
      <w:szCs w:val="18"/>
      <w:shd w:val="clear" w:color="auto" w:fill="auto"/>
    </w:rPr>
  </w:style>
  <w:style w:type="character" w:customStyle="1" w:styleId="csafaf574147">
    <w:name w:val="csafaf574147"/>
    <w:rsid w:val="00303C32"/>
    <w:rPr>
      <w:rFonts w:ascii="Arial" w:hAnsi="Arial" w:cs="Arial" w:hint="default"/>
      <w:b/>
      <w:bCs/>
      <w:i w:val="0"/>
      <w:iCs w:val="0"/>
      <w:color w:val="000000"/>
      <w:sz w:val="18"/>
      <w:szCs w:val="18"/>
      <w:shd w:val="clear" w:color="auto" w:fill="auto"/>
    </w:rPr>
  </w:style>
  <w:style w:type="character" w:customStyle="1" w:styleId="csafaf574148">
    <w:name w:val="csafaf574148"/>
    <w:rsid w:val="00303C32"/>
    <w:rPr>
      <w:rFonts w:ascii="Arial" w:hAnsi="Arial" w:cs="Arial" w:hint="default"/>
      <w:b/>
      <w:bCs/>
      <w:i w:val="0"/>
      <w:iCs w:val="0"/>
      <w:color w:val="000000"/>
      <w:sz w:val="18"/>
      <w:szCs w:val="18"/>
      <w:shd w:val="clear" w:color="auto" w:fill="auto"/>
    </w:rPr>
  </w:style>
  <w:style w:type="character" w:customStyle="1" w:styleId="csab6e076948">
    <w:name w:val="csab6e076948"/>
    <w:rsid w:val="00303C32"/>
    <w:rPr>
      <w:rFonts w:ascii="Arial" w:hAnsi="Arial" w:cs="Arial" w:hint="default"/>
      <w:b w:val="0"/>
      <w:bCs w:val="0"/>
      <w:i w:val="0"/>
      <w:iCs w:val="0"/>
      <w:color w:val="000000"/>
      <w:sz w:val="18"/>
      <w:szCs w:val="18"/>
      <w:shd w:val="clear" w:color="auto" w:fill="auto"/>
    </w:rPr>
  </w:style>
  <w:style w:type="character" w:customStyle="1" w:styleId="csafaf574149">
    <w:name w:val="csafaf574149"/>
    <w:rsid w:val="00303C32"/>
    <w:rPr>
      <w:rFonts w:ascii="Arial" w:hAnsi="Arial" w:cs="Arial" w:hint="default"/>
      <w:b/>
      <w:bCs/>
      <w:i w:val="0"/>
      <w:iCs w:val="0"/>
      <w:color w:val="000000"/>
      <w:sz w:val="18"/>
      <w:szCs w:val="18"/>
      <w:shd w:val="clear" w:color="auto" w:fill="auto"/>
    </w:rPr>
  </w:style>
  <w:style w:type="character" w:customStyle="1" w:styleId="csab6e076949">
    <w:name w:val="csab6e076949"/>
    <w:rsid w:val="00303C32"/>
    <w:rPr>
      <w:rFonts w:ascii="Arial" w:hAnsi="Arial" w:cs="Arial" w:hint="default"/>
      <w:b w:val="0"/>
      <w:bCs w:val="0"/>
      <w:i w:val="0"/>
      <w:iCs w:val="0"/>
      <w:color w:val="000000"/>
      <w:sz w:val="18"/>
      <w:szCs w:val="18"/>
      <w:shd w:val="clear" w:color="auto" w:fill="auto"/>
    </w:rPr>
  </w:style>
  <w:style w:type="character" w:customStyle="1" w:styleId="csafaf574150">
    <w:name w:val="csafaf574150"/>
    <w:rsid w:val="00303C32"/>
    <w:rPr>
      <w:rFonts w:ascii="Arial" w:hAnsi="Arial" w:cs="Arial" w:hint="default"/>
      <w:b/>
      <w:bCs/>
      <w:i w:val="0"/>
      <w:iCs w:val="0"/>
      <w:color w:val="000000"/>
      <w:sz w:val="18"/>
      <w:szCs w:val="18"/>
      <w:shd w:val="clear" w:color="auto" w:fill="auto"/>
    </w:rPr>
  </w:style>
  <w:style w:type="character" w:customStyle="1" w:styleId="csafaf574151">
    <w:name w:val="csafaf574151"/>
    <w:rsid w:val="00303C32"/>
    <w:rPr>
      <w:rFonts w:ascii="Arial" w:hAnsi="Arial" w:cs="Arial" w:hint="default"/>
      <w:b/>
      <w:bCs/>
      <w:i w:val="0"/>
      <w:iCs w:val="0"/>
      <w:color w:val="000000"/>
      <w:sz w:val="18"/>
      <w:szCs w:val="18"/>
      <w:shd w:val="clear" w:color="auto" w:fill="auto"/>
    </w:rPr>
  </w:style>
  <w:style w:type="character" w:customStyle="1" w:styleId="csafaf574152">
    <w:name w:val="csafaf574152"/>
    <w:rsid w:val="00303C32"/>
    <w:rPr>
      <w:rFonts w:ascii="Arial" w:hAnsi="Arial" w:cs="Arial" w:hint="default"/>
      <w:b/>
      <w:bCs/>
      <w:i w:val="0"/>
      <w:iCs w:val="0"/>
      <w:color w:val="000000"/>
      <w:sz w:val="18"/>
      <w:szCs w:val="18"/>
      <w:shd w:val="clear" w:color="auto" w:fill="auto"/>
    </w:rPr>
  </w:style>
  <w:style w:type="character" w:customStyle="1" w:styleId="csab6e076952">
    <w:name w:val="csab6e076952"/>
    <w:rsid w:val="00303C32"/>
    <w:rPr>
      <w:rFonts w:ascii="Arial" w:hAnsi="Arial" w:cs="Arial" w:hint="default"/>
      <w:b w:val="0"/>
      <w:bCs w:val="0"/>
      <w:i w:val="0"/>
      <w:iCs w:val="0"/>
      <w:color w:val="000000"/>
      <w:sz w:val="18"/>
      <w:szCs w:val="18"/>
      <w:shd w:val="clear" w:color="auto" w:fill="auto"/>
    </w:rPr>
  </w:style>
  <w:style w:type="character" w:customStyle="1" w:styleId="csafaf574153">
    <w:name w:val="csafaf574153"/>
    <w:rsid w:val="00303C32"/>
    <w:rPr>
      <w:rFonts w:ascii="Arial" w:hAnsi="Arial" w:cs="Arial" w:hint="default"/>
      <w:b/>
      <w:bCs/>
      <w:i w:val="0"/>
      <w:iCs w:val="0"/>
      <w:color w:val="000000"/>
      <w:sz w:val="18"/>
      <w:szCs w:val="18"/>
      <w:shd w:val="clear" w:color="auto" w:fill="auto"/>
    </w:rPr>
  </w:style>
  <w:style w:type="character" w:customStyle="1" w:styleId="csab6e076953">
    <w:name w:val="csab6e076953"/>
    <w:rsid w:val="00303C32"/>
    <w:rPr>
      <w:rFonts w:ascii="Arial" w:hAnsi="Arial" w:cs="Arial" w:hint="default"/>
      <w:b w:val="0"/>
      <w:bCs w:val="0"/>
      <w:i w:val="0"/>
      <w:iCs w:val="0"/>
      <w:color w:val="000000"/>
      <w:sz w:val="18"/>
      <w:szCs w:val="18"/>
      <w:shd w:val="clear" w:color="auto" w:fill="auto"/>
    </w:rPr>
  </w:style>
  <w:style w:type="character" w:customStyle="1" w:styleId="csafaf574154">
    <w:name w:val="csafaf574154"/>
    <w:rsid w:val="00303C32"/>
    <w:rPr>
      <w:rFonts w:ascii="Arial" w:hAnsi="Arial" w:cs="Arial" w:hint="default"/>
      <w:b/>
      <w:bCs/>
      <w:i w:val="0"/>
      <w:iCs w:val="0"/>
      <w:color w:val="000000"/>
      <w:sz w:val="18"/>
      <w:szCs w:val="18"/>
      <w:shd w:val="clear" w:color="auto" w:fill="auto"/>
    </w:rPr>
  </w:style>
  <w:style w:type="character" w:customStyle="1" w:styleId="csafaf574155">
    <w:name w:val="csafaf574155"/>
    <w:rsid w:val="00303C32"/>
    <w:rPr>
      <w:rFonts w:ascii="Arial" w:hAnsi="Arial" w:cs="Arial" w:hint="default"/>
      <w:b/>
      <w:bCs/>
      <w:i w:val="0"/>
      <w:iCs w:val="0"/>
      <w:color w:val="000000"/>
      <w:sz w:val="18"/>
      <w:szCs w:val="18"/>
      <w:shd w:val="clear" w:color="auto" w:fill="auto"/>
    </w:rPr>
  </w:style>
  <w:style w:type="character" w:customStyle="1" w:styleId="csafaf574156">
    <w:name w:val="csafaf574156"/>
    <w:rsid w:val="00303C32"/>
    <w:rPr>
      <w:rFonts w:ascii="Arial" w:hAnsi="Arial" w:cs="Arial" w:hint="default"/>
      <w:b/>
      <w:bCs/>
      <w:i w:val="0"/>
      <w:iCs w:val="0"/>
      <w:color w:val="000000"/>
      <w:sz w:val="18"/>
      <w:szCs w:val="18"/>
      <w:shd w:val="clear" w:color="auto" w:fill="auto"/>
    </w:rPr>
  </w:style>
  <w:style w:type="character" w:customStyle="1" w:styleId="csab6e076956">
    <w:name w:val="csab6e076956"/>
    <w:rsid w:val="00303C32"/>
    <w:rPr>
      <w:rFonts w:ascii="Arial" w:hAnsi="Arial" w:cs="Arial" w:hint="default"/>
      <w:b w:val="0"/>
      <w:bCs w:val="0"/>
      <w:i w:val="0"/>
      <w:iCs w:val="0"/>
      <w:color w:val="000000"/>
      <w:sz w:val="18"/>
      <w:szCs w:val="18"/>
      <w:shd w:val="clear" w:color="auto" w:fill="auto"/>
    </w:rPr>
  </w:style>
  <w:style w:type="character" w:customStyle="1" w:styleId="csafaf574157">
    <w:name w:val="csafaf574157"/>
    <w:rsid w:val="00303C32"/>
    <w:rPr>
      <w:rFonts w:ascii="Arial" w:hAnsi="Arial" w:cs="Arial" w:hint="default"/>
      <w:b/>
      <w:bCs/>
      <w:i w:val="0"/>
      <w:iCs w:val="0"/>
      <w:color w:val="000000"/>
      <w:sz w:val="18"/>
      <w:szCs w:val="18"/>
      <w:shd w:val="clear" w:color="auto" w:fill="auto"/>
    </w:rPr>
  </w:style>
  <w:style w:type="character" w:customStyle="1" w:styleId="csafaf574158">
    <w:name w:val="csafaf574158"/>
    <w:rsid w:val="00303C32"/>
    <w:rPr>
      <w:rFonts w:ascii="Arial" w:hAnsi="Arial" w:cs="Arial" w:hint="default"/>
      <w:b/>
      <w:bCs/>
      <w:i w:val="0"/>
      <w:iCs w:val="0"/>
      <w:color w:val="000000"/>
      <w:sz w:val="18"/>
      <w:szCs w:val="18"/>
      <w:shd w:val="clear" w:color="auto" w:fill="auto"/>
    </w:rPr>
  </w:style>
  <w:style w:type="character" w:customStyle="1" w:styleId="csab6e076958">
    <w:name w:val="csab6e076958"/>
    <w:rsid w:val="00303C32"/>
    <w:rPr>
      <w:rFonts w:ascii="Arial" w:hAnsi="Arial" w:cs="Arial" w:hint="default"/>
      <w:b w:val="0"/>
      <w:bCs w:val="0"/>
      <w:i w:val="0"/>
      <w:iCs w:val="0"/>
      <w:color w:val="000000"/>
      <w:sz w:val="18"/>
      <w:szCs w:val="18"/>
      <w:shd w:val="clear" w:color="auto" w:fill="auto"/>
    </w:rPr>
  </w:style>
  <w:style w:type="character" w:customStyle="1" w:styleId="csafaf574159">
    <w:name w:val="csafaf574159"/>
    <w:rsid w:val="00303C32"/>
    <w:rPr>
      <w:rFonts w:ascii="Arial" w:hAnsi="Arial" w:cs="Arial" w:hint="default"/>
      <w:b/>
      <w:bCs/>
      <w:i w:val="0"/>
      <w:iCs w:val="0"/>
      <w:color w:val="000000"/>
      <w:sz w:val="18"/>
      <w:szCs w:val="18"/>
      <w:shd w:val="clear" w:color="auto" w:fill="auto"/>
    </w:rPr>
  </w:style>
  <w:style w:type="character" w:customStyle="1" w:styleId="csafaf574160">
    <w:name w:val="csafaf574160"/>
    <w:rsid w:val="00303C32"/>
    <w:rPr>
      <w:rFonts w:ascii="Arial" w:hAnsi="Arial" w:cs="Arial" w:hint="default"/>
      <w:b/>
      <w:bCs/>
      <w:i w:val="0"/>
      <w:iCs w:val="0"/>
      <w:color w:val="000000"/>
      <w:sz w:val="18"/>
      <w:szCs w:val="18"/>
      <w:shd w:val="clear" w:color="auto" w:fill="auto"/>
    </w:rPr>
  </w:style>
  <w:style w:type="character" w:customStyle="1" w:styleId="csab6e076960">
    <w:name w:val="csab6e076960"/>
    <w:rsid w:val="00303C32"/>
    <w:rPr>
      <w:rFonts w:ascii="Arial" w:hAnsi="Arial" w:cs="Arial" w:hint="default"/>
      <w:b w:val="0"/>
      <w:bCs w:val="0"/>
      <w:i w:val="0"/>
      <w:iCs w:val="0"/>
      <w:color w:val="000000"/>
      <w:sz w:val="18"/>
      <w:szCs w:val="18"/>
      <w:shd w:val="clear" w:color="auto" w:fill="auto"/>
    </w:rPr>
  </w:style>
  <w:style w:type="character" w:customStyle="1" w:styleId="csafaf574163">
    <w:name w:val="csafaf574163"/>
    <w:rsid w:val="00303C32"/>
    <w:rPr>
      <w:rFonts w:ascii="Arial" w:hAnsi="Arial" w:cs="Arial" w:hint="default"/>
      <w:b/>
      <w:bCs/>
      <w:i w:val="0"/>
      <w:iCs w:val="0"/>
      <w:color w:val="000000"/>
      <w:sz w:val="18"/>
      <w:szCs w:val="18"/>
      <w:shd w:val="clear" w:color="auto" w:fill="auto"/>
    </w:rPr>
  </w:style>
  <w:style w:type="character" w:customStyle="1" w:styleId="csab6e076963">
    <w:name w:val="csab6e076963"/>
    <w:rsid w:val="00303C32"/>
    <w:rPr>
      <w:rFonts w:ascii="Arial" w:hAnsi="Arial" w:cs="Arial" w:hint="default"/>
      <w:b w:val="0"/>
      <w:bCs w:val="0"/>
      <w:i w:val="0"/>
      <w:iCs w:val="0"/>
      <w:color w:val="000000"/>
      <w:sz w:val="18"/>
      <w:szCs w:val="18"/>
      <w:shd w:val="clear" w:color="auto" w:fill="auto"/>
    </w:rPr>
  </w:style>
  <w:style w:type="character" w:customStyle="1" w:styleId="csafaf574164">
    <w:name w:val="csafaf574164"/>
    <w:rsid w:val="00303C32"/>
    <w:rPr>
      <w:rFonts w:ascii="Arial" w:hAnsi="Arial" w:cs="Arial" w:hint="default"/>
      <w:b/>
      <w:bCs/>
      <w:i w:val="0"/>
      <w:iCs w:val="0"/>
      <w:color w:val="000000"/>
      <w:sz w:val="18"/>
      <w:szCs w:val="18"/>
      <w:shd w:val="clear" w:color="auto" w:fill="auto"/>
    </w:rPr>
  </w:style>
  <w:style w:type="character" w:customStyle="1" w:styleId="csab6e076964">
    <w:name w:val="csab6e076964"/>
    <w:rsid w:val="00303C32"/>
    <w:rPr>
      <w:rFonts w:ascii="Arial" w:hAnsi="Arial" w:cs="Arial" w:hint="default"/>
      <w:b w:val="0"/>
      <w:bCs w:val="0"/>
      <w:i w:val="0"/>
      <w:iCs w:val="0"/>
      <w:color w:val="000000"/>
      <w:sz w:val="18"/>
      <w:szCs w:val="18"/>
      <w:shd w:val="clear" w:color="auto" w:fill="auto"/>
    </w:rPr>
  </w:style>
  <w:style w:type="character" w:customStyle="1" w:styleId="csafaf574165">
    <w:name w:val="csafaf574165"/>
    <w:rsid w:val="00303C32"/>
    <w:rPr>
      <w:rFonts w:ascii="Arial" w:hAnsi="Arial" w:cs="Arial" w:hint="default"/>
      <w:b/>
      <w:bCs/>
      <w:i w:val="0"/>
      <w:iCs w:val="0"/>
      <w:color w:val="000000"/>
      <w:sz w:val="18"/>
      <w:szCs w:val="18"/>
      <w:shd w:val="clear" w:color="auto" w:fill="auto"/>
    </w:rPr>
  </w:style>
  <w:style w:type="character" w:customStyle="1" w:styleId="csafaf574166">
    <w:name w:val="csafaf574166"/>
    <w:rsid w:val="00303C32"/>
    <w:rPr>
      <w:rFonts w:ascii="Arial" w:hAnsi="Arial" w:cs="Arial" w:hint="default"/>
      <w:b/>
      <w:bCs/>
      <w:i w:val="0"/>
      <w:iCs w:val="0"/>
      <w:color w:val="000000"/>
      <w:sz w:val="18"/>
      <w:szCs w:val="18"/>
      <w:shd w:val="clear" w:color="auto" w:fill="auto"/>
    </w:rPr>
  </w:style>
  <w:style w:type="character" w:customStyle="1" w:styleId="csab6e076966">
    <w:name w:val="csab6e076966"/>
    <w:rsid w:val="00303C32"/>
    <w:rPr>
      <w:rFonts w:ascii="Arial" w:hAnsi="Arial" w:cs="Arial" w:hint="default"/>
      <w:b w:val="0"/>
      <w:bCs w:val="0"/>
      <w:i w:val="0"/>
      <w:iCs w:val="0"/>
      <w:color w:val="000000"/>
      <w:sz w:val="18"/>
      <w:szCs w:val="18"/>
      <w:shd w:val="clear" w:color="auto" w:fill="auto"/>
    </w:rPr>
  </w:style>
  <w:style w:type="character" w:customStyle="1" w:styleId="csafaf574167">
    <w:name w:val="csafaf574167"/>
    <w:rsid w:val="00303C32"/>
    <w:rPr>
      <w:rFonts w:ascii="Arial" w:hAnsi="Arial" w:cs="Arial" w:hint="default"/>
      <w:b/>
      <w:bCs/>
      <w:i w:val="0"/>
      <w:iCs w:val="0"/>
      <w:color w:val="000000"/>
      <w:sz w:val="18"/>
      <w:szCs w:val="18"/>
      <w:shd w:val="clear" w:color="auto" w:fill="auto"/>
    </w:rPr>
  </w:style>
  <w:style w:type="character" w:customStyle="1" w:styleId="csab6e076967">
    <w:name w:val="csab6e076967"/>
    <w:rsid w:val="00303C32"/>
    <w:rPr>
      <w:rFonts w:ascii="Arial" w:hAnsi="Arial" w:cs="Arial" w:hint="default"/>
      <w:b w:val="0"/>
      <w:bCs w:val="0"/>
      <w:i w:val="0"/>
      <w:iCs w:val="0"/>
      <w:color w:val="000000"/>
      <w:sz w:val="18"/>
      <w:szCs w:val="18"/>
      <w:shd w:val="clear" w:color="auto" w:fill="auto"/>
    </w:rPr>
  </w:style>
  <w:style w:type="character" w:customStyle="1" w:styleId="csafaf574168">
    <w:name w:val="csafaf574168"/>
    <w:rsid w:val="00303C32"/>
    <w:rPr>
      <w:rFonts w:ascii="Arial" w:hAnsi="Arial" w:cs="Arial" w:hint="default"/>
      <w:b/>
      <w:bCs/>
      <w:i w:val="0"/>
      <w:iCs w:val="0"/>
      <w:color w:val="000000"/>
      <w:sz w:val="18"/>
      <w:szCs w:val="18"/>
      <w:shd w:val="clear" w:color="auto" w:fill="auto"/>
    </w:rPr>
  </w:style>
  <w:style w:type="character" w:customStyle="1" w:styleId="csab6e076968">
    <w:name w:val="csab6e076968"/>
    <w:rsid w:val="00303C32"/>
    <w:rPr>
      <w:rFonts w:ascii="Arial" w:hAnsi="Arial" w:cs="Arial" w:hint="default"/>
      <w:b w:val="0"/>
      <w:bCs w:val="0"/>
      <w:i w:val="0"/>
      <w:iCs w:val="0"/>
      <w:color w:val="000000"/>
      <w:sz w:val="18"/>
      <w:szCs w:val="18"/>
      <w:shd w:val="clear" w:color="auto" w:fill="auto"/>
    </w:rPr>
  </w:style>
  <w:style w:type="character" w:customStyle="1" w:styleId="csafaf574169">
    <w:name w:val="csafaf574169"/>
    <w:rsid w:val="00303C32"/>
    <w:rPr>
      <w:rFonts w:ascii="Arial" w:hAnsi="Arial" w:cs="Arial" w:hint="default"/>
      <w:b/>
      <w:bCs/>
      <w:i w:val="0"/>
      <w:iCs w:val="0"/>
      <w:color w:val="000000"/>
      <w:sz w:val="18"/>
      <w:szCs w:val="18"/>
      <w:shd w:val="clear" w:color="auto" w:fill="auto"/>
    </w:rPr>
  </w:style>
  <w:style w:type="character" w:customStyle="1" w:styleId="csab6e076969">
    <w:name w:val="csab6e076969"/>
    <w:rsid w:val="00303C32"/>
    <w:rPr>
      <w:rFonts w:ascii="Arial" w:hAnsi="Arial" w:cs="Arial" w:hint="default"/>
      <w:b w:val="0"/>
      <w:bCs w:val="0"/>
      <w:i w:val="0"/>
      <w:iCs w:val="0"/>
      <w:color w:val="000000"/>
      <w:sz w:val="18"/>
      <w:szCs w:val="18"/>
      <w:shd w:val="clear" w:color="auto" w:fill="auto"/>
    </w:rPr>
  </w:style>
  <w:style w:type="character" w:customStyle="1" w:styleId="csafaf574170">
    <w:name w:val="csafaf574170"/>
    <w:rsid w:val="00303C32"/>
    <w:rPr>
      <w:rFonts w:ascii="Arial" w:hAnsi="Arial" w:cs="Arial" w:hint="default"/>
      <w:b/>
      <w:bCs/>
      <w:i w:val="0"/>
      <w:iCs w:val="0"/>
      <w:color w:val="000000"/>
      <w:sz w:val="18"/>
      <w:szCs w:val="18"/>
      <w:shd w:val="clear" w:color="auto" w:fill="auto"/>
    </w:rPr>
  </w:style>
  <w:style w:type="character" w:customStyle="1" w:styleId="csafaf574171">
    <w:name w:val="csafaf574171"/>
    <w:rsid w:val="00303C32"/>
    <w:rPr>
      <w:rFonts w:ascii="Arial" w:hAnsi="Arial" w:cs="Arial" w:hint="default"/>
      <w:b/>
      <w:bCs/>
      <w:i w:val="0"/>
      <w:iCs w:val="0"/>
      <w:color w:val="000000"/>
      <w:sz w:val="18"/>
      <w:szCs w:val="18"/>
      <w:shd w:val="clear" w:color="auto" w:fill="auto"/>
    </w:rPr>
  </w:style>
  <w:style w:type="character" w:customStyle="1" w:styleId="csab6e076971">
    <w:name w:val="csab6e076971"/>
    <w:rsid w:val="00303C32"/>
    <w:rPr>
      <w:rFonts w:ascii="Arial" w:hAnsi="Arial" w:cs="Arial" w:hint="default"/>
      <w:b w:val="0"/>
      <w:bCs w:val="0"/>
      <w:i w:val="0"/>
      <w:iCs w:val="0"/>
      <w:color w:val="000000"/>
      <w:sz w:val="18"/>
      <w:szCs w:val="18"/>
      <w:shd w:val="clear" w:color="auto" w:fill="auto"/>
    </w:rPr>
  </w:style>
  <w:style w:type="character" w:customStyle="1" w:styleId="csafaf574172">
    <w:name w:val="csafaf574172"/>
    <w:rsid w:val="00303C32"/>
    <w:rPr>
      <w:rFonts w:ascii="Arial" w:hAnsi="Arial" w:cs="Arial" w:hint="default"/>
      <w:b/>
      <w:bCs/>
      <w:i w:val="0"/>
      <w:iCs w:val="0"/>
      <w:color w:val="000000"/>
      <w:sz w:val="18"/>
      <w:szCs w:val="18"/>
      <w:shd w:val="clear" w:color="auto" w:fill="auto"/>
    </w:rPr>
  </w:style>
  <w:style w:type="character" w:customStyle="1" w:styleId="csab6e076972">
    <w:name w:val="csab6e076972"/>
    <w:rsid w:val="00303C32"/>
    <w:rPr>
      <w:rFonts w:ascii="Arial" w:hAnsi="Arial" w:cs="Arial" w:hint="default"/>
      <w:b w:val="0"/>
      <w:bCs w:val="0"/>
      <w:i w:val="0"/>
      <w:iCs w:val="0"/>
      <w:color w:val="000000"/>
      <w:sz w:val="18"/>
      <w:szCs w:val="18"/>
      <w:shd w:val="clear" w:color="auto" w:fill="auto"/>
    </w:rPr>
  </w:style>
  <w:style w:type="character" w:customStyle="1" w:styleId="csafaf574173">
    <w:name w:val="csafaf574173"/>
    <w:rsid w:val="00303C32"/>
    <w:rPr>
      <w:rFonts w:ascii="Arial" w:hAnsi="Arial" w:cs="Arial" w:hint="default"/>
      <w:b/>
      <w:bCs/>
      <w:i w:val="0"/>
      <w:iCs w:val="0"/>
      <w:color w:val="000000"/>
      <w:sz w:val="18"/>
      <w:szCs w:val="18"/>
      <w:shd w:val="clear" w:color="auto" w:fill="auto"/>
    </w:rPr>
  </w:style>
  <w:style w:type="character" w:customStyle="1" w:styleId="csab6e076973">
    <w:name w:val="csab6e076973"/>
    <w:rsid w:val="00303C32"/>
    <w:rPr>
      <w:rFonts w:ascii="Arial" w:hAnsi="Arial" w:cs="Arial" w:hint="default"/>
      <w:b w:val="0"/>
      <w:bCs w:val="0"/>
      <w:i w:val="0"/>
      <w:iCs w:val="0"/>
      <w:color w:val="000000"/>
      <w:sz w:val="18"/>
      <w:szCs w:val="18"/>
      <w:shd w:val="clear" w:color="auto" w:fill="auto"/>
    </w:rPr>
  </w:style>
  <w:style w:type="character" w:customStyle="1" w:styleId="csafaf574174">
    <w:name w:val="csafaf574174"/>
    <w:rsid w:val="00303C32"/>
    <w:rPr>
      <w:rFonts w:ascii="Arial" w:hAnsi="Arial" w:cs="Arial" w:hint="default"/>
      <w:b/>
      <w:bCs/>
      <w:i w:val="0"/>
      <w:iCs w:val="0"/>
      <w:color w:val="000000"/>
      <w:sz w:val="18"/>
      <w:szCs w:val="18"/>
      <w:shd w:val="clear" w:color="auto" w:fill="auto"/>
    </w:rPr>
  </w:style>
  <w:style w:type="character" w:customStyle="1" w:styleId="csab6e076974">
    <w:name w:val="csab6e076974"/>
    <w:rsid w:val="00303C32"/>
    <w:rPr>
      <w:rFonts w:ascii="Arial" w:hAnsi="Arial" w:cs="Arial" w:hint="default"/>
      <w:b w:val="0"/>
      <w:bCs w:val="0"/>
      <w:i w:val="0"/>
      <w:iCs w:val="0"/>
      <w:color w:val="000000"/>
      <w:sz w:val="18"/>
      <w:szCs w:val="18"/>
      <w:shd w:val="clear" w:color="auto" w:fill="auto"/>
    </w:rPr>
  </w:style>
  <w:style w:type="character" w:customStyle="1" w:styleId="csafaf574175">
    <w:name w:val="csafaf574175"/>
    <w:rsid w:val="00303C32"/>
    <w:rPr>
      <w:rFonts w:ascii="Arial" w:hAnsi="Arial" w:cs="Arial" w:hint="default"/>
      <w:b/>
      <w:bCs/>
      <w:i w:val="0"/>
      <w:iCs w:val="0"/>
      <w:color w:val="000000"/>
      <w:sz w:val="18"/>
      <w:szCs w:val="18"/>
      <w:shd w:val="clear" w:color="auto" w:fill="auto"/>
    </w:rPr>
  </w:style>
  <w:style w:type="character" w:customStyle="1" w:styleId="csafaf574176">
    <w:name w:val="csafaf574176"/>
    <w:rsid w:val="00303C32"/>
    <w:rPr>
      <w:rFonts w:ascii="Arial" w:hAnsi="Arial" w:cs="Arial" w:hint="default"/>
      <w:b/>
      <w:bCs/>
      <w:i w:val="0"/>
      <w:iCs w:val="0"/>
      <w:color w:val="000000"/>
      <w:sz w:val="18"/>
      <w:szCs w:val="18"/>
      <w:shd w:val="clear" w:color="auto" w:fill="auto"/>
    </w:rPr>
  </w:style>
  <w:style w:type="character" w:customStyle="1" w:styleId="csafaf574177">
    <w:name w:val="csafaf574177"/>
    <w:rsid w:val="00303C32"/>
    <w:rPr>
      <w:rFonts w:ascii="Arial" w:hAnsi="Arial" w:cs="Arial" w:hint="default"/>
      <w:b/>
      <w:bCs/>
      <w:i w:val="0"/>
      <w:iCs w:val="0"/>
      <w:color w:val="000000"/>
      <w:sz w:val="18"/>
      <w:szCs w:val="18"/>
      <w:shd w:val="clear" w:color="auto" w:fill="auto"/>
    </w:rPr>
  </w:style>
  <w:style w:type="paragraph" w:customStyle="1" w:styleId="207">
    <w:name w:val="Основной текст с отступом207"/>
    <w:basedOn w:val="a"/>
    <w:rsid w:val="007C52D8"/>
    <w:pPr>
      <w:ind w:firstLine="708"/>
      <w:jc w:val="both"/>
    </w:pPr>
    <w:rPr>
      <w:rFonts w:ascii="Arial" w:hAnsi="Arial"/>
      <w:b/>
      <w:sz w:val="18"/>
      <w:szCs w:val="20"/>
      <w:lang w:val="en-US" w:eastAsia="en-US"/>
    </w:rPr>
  </w:style>
  <w:style w:type="paragraph" w:customStyle="1" w:styleId="2100">
    <w:name w:val="Основной текст с отступом210"/>
    <w:basedOn w:val="a"/>
    <w:rsid w:val="009D7082"/>
    <w:pPr>
      <w:ind w:firstLine="708"/>
      <w:jc w:val="both"/>
    </w:pPr>
    <w:rPr>
      <w:rFonts w:ascii="Arial" w:hAnsi="Arial"/>
      <w:b/>
      <w:sz w:val="18"/>
      <w:szCs w:val="20"/>
      <w:lang w:val="en-US" w:eastAsia="en-US"/>
    </w:rPr>
  </w:style>
  <w:style w:type="paragraph" w:customStyle="1" w:styleId="3b">
    <w:name w:val="Основний текст з відступом3"/>
    <w:basedOn w:val="a"/>
    <w:rsid w:val="009D7082"/>
    <w:pPr>
      <w:ind w:firstLine="708"/>
      <w:jc w:val="both"/>
    </w:pPr>
    <w:rPr>
      <w:rFonts w:ascii="Arial" w:hAnsi="Arial"/>
      <w:b/>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6518">
      <w:bodyDiv w:val="1"/>
      <w:marLeft w:val="0"/>
      <w:marRight w:val="0"/>
      <w:marTop w:val="0"/>
      <w:marBottom w:val="0"/>
      <w:divBdr>
        <w:top w:val="none" w:sz="0" w:space="0" w:color="auto"/>
        <w:left w:val="none" w:sz="0" w:space="0" w:color="auto"/>
        <w:bottom w:val="none" w:sz="0" w:space="0" w:color="auto"/>
        <w:right w:val="none" w:sz="0" w:space="0" w:color="auto"/>
      </w:divBdr>
    </w:div>
    <w:div w:id="20786754">
      <w:bodyDiv w:val="1"/>
      <w:marLeft w:val="0"/>
      <w:marRight w:val="0"/>
      <w:marTop w:val="0"/>
      <w:marBottom w:val="0"/>
      <w:divBdr>
        <w:top w:val="none" w:sz="0" w:space="0" w:color="auto"/>
        <w:left w:val="none" w:sz="0" w:space="0" w:color="auto"/>
        <w:bottom w:val="none" w:sz="0" w:space="0" w:color="auto"/>
        <w:right w:val="none" w:sz="0" w:space="0" w:color="auto"/>
      </w:divBdr>
    </w:div>
    <w:div w:id="26104884">
      <w:bodyDiv w:val="1"/>
      <w:marLeft w:val="0"/>
      <w:marRight w:val="0"/>
      <w:marTop w:val="0"/>
      <w:marBottom w:val="0"/>
      <w:divBdr>
        <w:top w:val="none" w:sz="0" w:space="0" w:color="auto"/>
        <w:left w:val="none" w:sz="0" w:space="0" w:color="auto"/>
        <w:bottom w:val="none" w:sz="0" w:space="0" w:color="auto"/>
        <w:right w:val="none" w:sz="0" w:space="0" w:color="auto"/>
      </w:divBdr>
    </w:div>
    <w:div w:id="30035999">
      <w:bodyDiv w:val="1"/>
      <w:marLeft w:val="0"/>
      <w:marRight w:val="0"/>
      <w:marTop w:val="0"/>
      <w:marBottom w:val="0"/>
      <w:divBdr>
        <w:top w:val="none" w:sz="0" w:space="0" w:color="auto"/>
        <w:left w:val="none" w:sz="0" w:space="0" w:color="auto"/>
        <w:bottom w:val="none" w:sz="0" w:space="0" w:color="auto"/>
        <w:right w:val="none" w:sz="0" w:space="0" w:color="auto"/>
      </w:divBdr>
    </w:div>
    <w:div w:id="30151800">
      <w:bodyDiv w:val="1"/>
      <w:marLeft w:val="0"/>
      <w:marRight w:val="0"/>
      <w:marTop w:val="0"/>
      <w:marBottom w:val="0"/>
      <w:divBdr>
        <w:top w:val="none" w:sz="0" w:space="0" w:color="auto"/>
        <w:left w:val="none" w:sz="0" w:space="0" w:color="auto"/>
        <w:bottom w:val="none" w:sz="0" w:space="0" w:color="auto"/>
        <w:right w:val="none" w:sz="0" w:space="0" w:color="auto"/>
      </w:divBdr>
    </w:div>
    <w:div w:id="36124709">
      <w:bodyDiv w:val="1"/>
      <w:marLeft w:val="0"/>
      <w:marRight w:val="0"/>
      <w:marTop w:val="0"/>
      <w:marBottom w:val="0"/>
      <w:divBdr>
        <w:top w:val="none" w:sz="0" w:space="0" w:color="auto"/>
        <w:left w:val="none" w:sz="0" w:space="0" w:color="auto"/>
        <w:bottom w:val="none" w:sz="0" w:space="0" w:color="auto"/>
        <w:right w:val="none" w:sz="0" w:space="0" w:color="auto"/>
      </w:divBdr>
    </w:div>
    <w:div w:id="40713960">
      <w:bodyDiv w:val="1"/>
      <w:marLeft w:val="0"/>
      <w:marRight w:val="0"/>
      <w:marTop w:val="0"/>
      <w:marBottom w:val="0"/>
      <w:divBdr>
        <w:top w:val="none" w:sz="0" w:space="0" w:color="auto"/>
        <w:left w:val="none" w:sz="0" w:space="0" w:color="auto"/>
        <w:bottom w:val="none" w:sz="0" w:space="0" w:color="auto"/>
        <w:right w:val="none" w:sz="0" w:space="0" w:color="auto"/>
      </w:divBdr>
    </w:div>
    <w:div w:id="43794128">
      <w:bodyDiv w:val="1"/>
      <w:marLeft w:val="0"/>
      <w:marRight w:val="0"/>
      <w:marTop w:val="0"/>
      <w:marBottom w:val="0"/>
      <w:divBdr>
        <w:top w:val="none" w:sz="0" w:space="0" w:color="auto"/>
        <w:left w:val="none" w:sz="0" w:space="0" w:color="auto"/>
        <w:bottom w:val="none" w:sz="0" w:space="0" w:color="auto"/>
        <w:right w:val="none" w:sz="0" w:space="0" w:color="auto"/>
      </w:divBdr>
    </w:div>
    <w:div w:id="47074695">
      <w:bodyDiv w:val="1"/>
      <w:marLeft w:val="0"/>
      <w:marRight w:val="0"/>
      <w:marTop w:val="0"/>
      <w:marBottom w:val="0"/>
      <w:divBdr>
        <w:top w:val="none" w:sz="0" w:space="0" w:color="auto"/>
        <w:left w:val="none" w:sz="0" w:space="0" w:color="auto"/>
        <w:bottom w:val="none" w:sz="0" w:space="0" w:color="auto"/>
        <w:right w:val="none" w:sz="0" w:space="0" w:color="auto"/>
      </w:divBdr>
    </w:div>
    <w:div w:id="53047660">
      <w:bodyDiv w:val="1"/>
      <w:marLeft w:val="0"/>
      <w:marRight w:val="0"/>
      <w:marTop w:val="0"/>
      <w:marBottom w:val="0"/>
      <w:divBdr>
        <w:top w:val="none" w:sz="0" w:space="0" w:color="auto"/>
        <w:left w:val="none" w:sz="0" w:space="0" w:color="auto"/>
        <w:bottom w:val="none" w:sz="0" w:space="0" w:color="auto"/>
        <w:right w:val="none" w:sz="0" w:space="0" w:color="auto"/>
      </w:divBdr>
    </w:div>
    <w:div w:id="57945387">
      <w:bodyDiv w:val="1"/>
      <w:marLeft w:val="0"/>
      <w:marRight w:val="0"/>
      <w:marTop w:val="0"/>
      <w:marBottom w:val="0"/>
      <w:divBdr>
        <w:top w:val="none" w:sz="0" w:space="0" w:color="auto"/>
        <w:left w:val="none" w:sz="0" w:space="0" w:color="auto"/>
        <w:bottom w:val="none" w:sz="0" w:space="0" w:color="auto"/>
        <w:right w:val="none" w:sz="0" w:space="0" w:color="auto"/>
      </w:divBdr>
    </w:div>
    <w:div w:id="58477202">
      <w:bodyDiv w:val="1"/>
      <w:marLeft w:val="0"/>
      <w:marRight w:val="0"/>
      <w:marTop w:val="0"/>
      <w:marBottom w:val="0"/>
      <w:divBdr>
        <w:top w:val="none" w:sz="0" w:space="0" w:color="auto"/>
        <w:left w:val="none" w:sz="0" w:space="0" w:color="auto"/>
        <w:bottom w:val="none" w:sz="0" w:space="0" w:color="auto"/>
        <w:right w:val="none" w:sz="0" w:space="0" w:color="auto"/>
      </w:divBdr>
    </w:div>
    <w:div w:id="68772503">
      <w:bodyDiv w:val="1"/>
      <w:marLeft w:val="0"/>
      <w:marRight w:val="0"/>
      <w:marTop w:val="0"/>
      <w:marBottom w:val="0"/>
      <w:divBdr>
        <w:top w:val="none" w:sz="0" w:space="0" w:color="auto"/>
        <w:left w:val="none" w:sz="0" w:space="0" w:color="auto"/>
        <w:bottom w:val="none" w:sz="0" w:space="0" w:color="auto"/>
        <w:right w:val="none" w:sz="0" w:space="0" w:color="auto"/>
      </w:divBdr>
    </w:div>
    <w:div w:id="73481200">
      <w:bodyDiv w:val="1"/>
      <w:marLeft w:val="0"/>
      <w:marRight w:val="0"/>
      <w:marTop w:val="0"/>
      <w:marBottom w:val="0"/>
      <w:divBdr>
        <w:top w:val="none" w:sz="0" w:space="0" w:color="auto"/>
        <w:left w:val="none" w:sz="0" w:space="0" w:color="auto"/>
        <w:bottom w:val="none" w:sz="0" w:space="0" w:color="auto"/>
        <w:right w:val="none" w:sz="0" w:space="0" w:color="auto"/>
      </w:divBdr>
    </w:div>
    <w:div w:id="77093543">
      <w:bodyDiv w:val="1"/>
      <w:marLeft w:val="0"/>
      <w:marRight w:val="0"/>
      <w:marTop w:val="0"/>
      <w:marBottom w:val="0"/>
      <w:divBdr>
        <w:top w:val="none" w:sz="0" w:space="0" w:color="auto"/>
        <w:left w:val="none" w:sz="0" w:space="0" w:color="auto"/>
        <w:bottom w:val="none" w:sz="0" w:space="0" w:color="auto"/>
        <w:right w:val="none" w:sz="0" w:space="0" w:color="auto"/>
      </w:divBdr>
    </w:div>
    <w:div w:id="77949946">
      <w:bodyDiv w:val="1"/>
      <w:marLeft w:val="0"/>
      <w:marRight w:val="0"/>
      <w:marTop w:val="0"/>
      <w:marBottom w:val="0"/>
      <w:divBdr>
        <w:top w:val="none" w:sz="0" w:space="0" w:color="auto"/>
        <w:left w:val="none" w:sz="0" w:space="0" w:color="auto"/>
        <w:bottom w:val="none" w:sz="0" w:space="0" w:color="auto"/>
        <w:right w:val="none" w:sz="0" w:space="0" w:color="auto"/>
      </w:divBdr>
    </w:div>
    <w:div w:id="82067388">
      <w:bodyDiv w:val="1"/>
      <w:marLeft w:val="0"/>
      <w:marRight w:val="0"/>
      <w:marTop w:val="0"/>
      <w:marBottom w:val="0"/>
      <w:divBdr>
        <w:top w:val="none" w:sz="0" w:space="0" w:color="auto"/>
        <w:left w:val="none" w:sz="0" w:space="0" w:color="auto"/>
        <w:bottom w:val="none" w:sz="0" w:space="0" w:color="auto"/>
        <w:right w:val="none" w:sz="0" w:space="0" w:color="auto"/>
      </w:divBdr>
    </w:div>
    <w:div w:id="88816993">
      <w:bodyDiv w:val="1"/>
      <w:marLeft w:val="0"/>
      <w:marRight w:val="0"/>
      <w:marTop w:val="0"/>
      <w:marBottom w:val="0"/>
      <w:divBdr>
        <w:top w:val="none" w:sz="0" w:space="0" w:color="auto"/>
        <w:left w:val="none" w:sz="0" w:space="0" w:color="auto"/>
        <w:bottom w:val="none" w:sz="0" w:space="0" w:color="auto"/>
        <w:right w:val="none" w:sz="0" w:space="0" w:color="auto"/>
      </w:divBdr>
    </w:div>
    <w:div w:id="100881555">
      <w:bodyDiv w:val="1"/>
      <w:marLeft w:val="0"/>
      <w:marRight w:val="0"/>
      <w:marTop w:val="0"/>
      <w:marBottom w:val="0"/>
      <w:divBdr>
        <w:top w:val="none" w:sz="0" w:space="0" w:color="auto"/>
        <w:left w:val="none" w:sz="0" w:space="0" w:color="auto"/>
        <w:bottom w:val="none" w:sz="0" w:space="0" w:color="auto"/>
        <w:right w:val="none" w:sz="0" w:space="0" w:color="auto"/>
      </w:divBdr>
    </w:div>
    <w:div w:id="112335855">
      <w:bodyDiv w:val="1"/>
      <w:marLeft w:val="0"/>
      <w:marRight w:val="0"/>
      <w:marTop w:val="0"/>
      <w:marBottom w:val="0"/>
      <w:divBdr>
        <w:top w:val="none" w:sz="0" w:space="0" w:color="auto"/>
        <w:left w:val="none" w:sz="0" w:space="0" w:color="auto"/>
        <w:bottom w:val="none" w:sz="0" w:space="0" w:color="auto"/>
        <w:right w:val="none" w:sz="0" w:space="0" w:color="auto"/>
      </w:divBdr>
    </w:div>
    <w:div w:id="121387744">
      <w:bodyDiv w:val="1"/>
      <w:marLeft w:val="0"/>
      <w:marRight w:val="0"/>
      <w:marTop w:val="0"/>
      <w:marBottom w:val="0"/>
      <w:divBdr>
        <w:top w:val="none" w:sz="0" w:space="0" w:color="auto"/>
        <w:left w:val="none" w:sz="0" w:space="0" w:color="auto"/>
        <w:bottom w:val="none" w:sz="0" w:space="0" w:color="auto"/>
        <w:right w:val="none" w:sz="0" w:space="0" w:color="auto"/>
      </w:divBdr>
    </w:div>
    <w:div w:id="135953511">
      <w:bodyDiv w:val="1"/>
      <w:marLeft w:val="0"/>
      <w:marRight w:val="0"/>
      <w:marTop w:val="0"/>
      <w:marBottom w:val="0"/>
      <w:divBdr>
        <w:top w:val="none" w:sz="0" w:space="0" w:color="auto"/>
        <w:left w:val="none" w:sz="0" w:space="0" w:color="auto"/>
        <w:bottom w:val="none" w:sz="0" w:space="0" w:color="auto"/>
        <w:right w:val="none" w:sz="0" w:space="0" w:color="auto"/>
      </w:divBdr>
    </w:div>
    <w:div w:id="138495286">
      <w:bodyDiv w:val="1"/>
      <w:marLeft w:val="0"/>
      <w:marRight w:val="0"/>
      <w:marTop w:val="0"/>
      <w:marBottom w:val="0"/>
      <w:divBdr>
        <w:top w:val="none" w:sz="0" w:space="0" w:color="auto"/>
        <w:left w:val="none" w:sz="0" w:space="0" w:color="auto"/>
        <w:bottom w:val="none" w:sz="0" w:space="0" w:color="auto"/>
        <w:right w:val="none" w:sz="0" w:space="0" w:color="auto"/>
      </w:divBdr>
    </w:div>
    <w:div w:id="146410143">
      <w:bodyDiv w:val="1"/>
      <w:marLeft w:val="0"/>
      <w:marRight w:val="0"/>
      <w:marTop w:val="0"/>
      <w:marBottom w:val="0"/>
      <w:divBdr>
        <w:top w:val="none" w:sz="0" w:space="0" w:color="auto"/>
        <w:left w:val="none" w:sz="0" w:space="0" w:color="auto"/>
        <w:bottom w:val="none" w:sz="0" w:space="0" w:color="auto"/>
        <w:right w:val="none" w:sz="0" w:space="0" w:color="auto"/>
      </w:divBdr>
    </w:div>
    <w:div w:id="173112119">
      <w:bodyDiv w:val="1"/>
      <w:marLeft w:val="0"/>
      <w:marRight w:val="0"/>
      <w:marTop w:val="0"/>
      <w:marBottom w:val="0"/>
      <w:divBdr>
        <w:top w:val="none" w:sz="0" w:space="0" w:color="auto"/>
        <w:left w:val="none" w:sz="0" w:space="0" w:color="auto"/>
        <w:bottom w:val="none" w:sz="0" w:space="0" w:color="auto"/>
        <w:right w:val="none" w:sz="0" w:space="0" w:color="auto"/>
      </w:divBdr>
    </w:div>
    <w:div w:id="179782398">
      <w:bodyDiv w:val="1"/>
      <w:marLeft w:val="0"/>
      <w:marRight w:val="0"/>
      <w:marTop w:val="0"/>
      <w:marBottom w:val="0"/>
      <w:divBdr>
        <w:top w:val="none" w:sz="0" w:space="0" w:color="auto"/>
        <w:left w:val="none" w:sz="0" w:space="0" w:color="auto"/>
        <w:bottom w:val="none" w:sz="0" w:space="0" w:color="auto"/>
        <w:right w:val="none" w:sz="0" w:space="0" w:color="auto"/>
      </w:divBdr>
    </w:div>
    <w:div w:id="185563367">
      <w:bodyDiv w:val="1"/>
      <w:marLeft w:val="0"/>
      <w:marRight w:val="0"/>
      <w:marTop w:val="0"/>
      <w:marBottom w:val="0"/>
      <w:divBdr>
        <w:top w:val="none" w:sz="0" w:space="0" w:color="auto"/>
        <w:left w:val="none" w:sz="0" w:space="0" w:color="auto"/>
        <w:bottom w:val="none" w:sz="0" w:space="0" w:color="auto"/>
        <w:right w:val="none" w:sz="0" w:space="0" w:color="auto"/>
      </w:divBdr>
    </w:div>
    <w:div w:id="186531748">
      <w:bodyDiv w:val="1"/>
      <w:marLeft w:val="0"/>
      <w:marRight w:val="0"/>
      <w:marTop w:val="0"/>
      <w:marBottom w:val="0"/>
      <w:divBdr>
        <w:top w:val="none" w:sz="0" w:space="0" w:color="auto"/>
        <w:left w:val="none" w:sz="0" w:space="0" w:color="auto"/>
        <w:bottom w:val="none" w:sz="0" w:space="0" w:color="auto"/>
        <w:right w:val="none" w:sz="0" w:space="0" w:color="auto"/>
      </w:divBdr>
    </w:div>
    <w:div w:id="207497643">
      <w:bodyDiv w:val="1"/>
      <w:marLeft w:val="0"/>
      <w:marRight w:val="0"/>
      <w:marTop w:val="0"/>
      <w:marBottom w:val="0"/>
      <w:divBdr>
        <w:top w:val="none" w:sz="0" w:space="0" w:color="auto"/>
        <w:left w:val="none" w:sz="0" w:space="0" w:color="auto"/>
        <w:bottom w:val="none" w:sz="0" w:space="0" w:color="auto"/>
        <w:right w:val="none" w:sz="0" w:space="0" w:color="auto"/>
      </w:divBdr>
    </w:div>
    <w:div w:id="227031896">
      <w:bodyDiv w:val="1"/>
      <w:marLeft w:val="0"/>
      <w:marRight w:val="0"/>
      <w:marTop w:val="0"/>
      <w:marBottom w:val="0"/>
      <w:divBdr>
        <w:top w:val="none" w:sz="0" w:space="0" w:color="auto"/>
        <w:left w:val="none" w:sz="0" w:space="0" w:color="auto"/>
        <w:bottom w:val="none" w:sz="0" w:space="0" w:color="auto"/>
        <w:right w:val="none" w:sz="0" w:space="0" w:color="auto"/>
      </w:divBdr>
    </w:div>
    <w:div w:id="229199868">
      <w:bodyDiv w:val="1"/>
      <w:marLeft w:val="0"/>
      <w:marRight w:val="0"/>
      <w:marTop w:val="0"/>
      <w:marBottom w:val="0"/>
      <w:divBdr>
        <w:top w:val="none" w:sz="0" w:space="0" w:color="auto"/>
        <w:left w:val="none" w:sz="0" w:space="0" w:color="auto"/>
        <w:bottom w:val="none" w:sz="0" w:space="0" w:color="auto"/>
        <w:right w:val="none" w:sz="0" w:space="0" w:color="auto"/>
      </w:divBdr>
    </w:div>
    <w:div w:id="229772886">
      <w:bodyDiv w:val="1"/>
      <w:marLeft w:val="0"/>
      <w:marRight w:val="0"/>
      <w:marTop w:val="0"/>
      <w:marBottom w:val="0"/>
      <w:divBdr>
        <w:top w:val="none" w:sz="0" w:space="0" w:color="auto"/>
        <w:left w:val="none" w:sz="0" w:space="0" w:color="auto"/>
        <w:bottom w:val="none" w:sz="0" w:space="0" w:color="auto"/>
        <w:right w:val="none" w:sz="0" w:space="0" w:color="auto"/>
      </w:divBdr>
    </w:div>
    <w:div w:id="240724459">
      <w:bodyDiv w:val="1"/>
      <w:marLeft w:val="0"/>
      <w:marRight w:val="0"/>
      <w:marTop w:val="0"/>
      <w:marBottom w:val="0"/>
      <w:divBdr>
        <w:top w:val="none" w:sz="0" w:space="0" w:color="auto"/>
        <w:left w:val="none" w:sz="0" w:space="0" w:color="auto"/>
        <w:bottom w:val="none" w:sz="0" w:space="0" w:color="auto"/>
        <w:right w:val="none" w:sz="0" w:space="0" w:color="auto"/>
      </w:divBdr>
    </w:div>
    <w:div w:id="241718533">
      <w:bodyDiv w:val="1"/>
      <w:marLeft w:val="0"/>
      <w:marRight w:val="0"/>
      <w:marTop w:val="0"/>
      <w:marBottom w:val="0"/>
      <w:divBdr>
        <w:top w:val="none" w:sz="0" w:space="0" w:color="auto"/>
        <w:left w:val="none" w:sz="0" w:space="0" w:color="auto"/>
        <w:bottom w:val="none" w:sz="0" w:space="0" w:color="auto"/>
        <w:right w:val="none" w:sz="0" w:space="0" w:color="auto"/>
      </w:divBdr>
    </w:div>
    <w:div w:id="255943207">
      <w:bodyDiv w:val="1"/>
      <w:marLeft w:val="0"/>
      <w:marRight w:val="0"/>
      <w:marTop w:val="0"/>
      <w:marBottom w:val="0"/>
      <w:divBdr>
        <w:top w:val="none" w:sz="0" w:space="0" w:color="auto"/>
        <w:left w:val="none" w:sz="0" w:space="0" w:color="auto"/>
        <w:bottom w:val="none" w:sz="0" w:space="0" w:color="auto"/>
        <w:right w:val="none" w:sz="0" w:space="0" w:color="auto"/>
      </w:divBdr>
    </w:div>
    <w:div w:id="279384521">
      <w:bodyDiv w:val="1"/>
      <w:marLeft w:val="0"/>
      <w:marRight w:val="0"/>
      <w:marTop w:val="0"/>
      <w:marBottom w:val="0"/>
      <w:divBdr>
        <w:top w:val="none" w:sz="0" w:space="0" w:color="auto"/>
        <w:left w:val="none" w:sz="0" w:space="0" w:color="auto"/>
        <w:bottom w:val="none" w:sz="0" w:space="0" w:color="auto"/>
        <w:right w:val="none" w:sz="0" w:space="0" w:color="auto"/>
      </w:divBdr>
    </w:div>
    <w:div w:id="289094718">
      <w:bodyDiv w:val="1"/>
      <w:marLeft w:val="0"/>
      <w:marRight w:val="0"/>
      <w:marTop w:val="0"/>
      <w:marBottom w:val="0"/>
      <w:divBdr>
        <w:top w:val="none" w:sz="0" w:space="0" w:color="auto"/>
        <w:left w:val="none" w:sz="0" w:space="0" w:color="auto"/>
        <w:bottom w:val="none" w:sz="0" w:space="0" w:color="auto"/>
        <w:right w:val="none" w:sz="0" w:space="0" w:color="auto"/>
      </w:divBdr>
    </w:div>
    <w:div w:id="307321258">
      <w:bodyDiv w:val="1"/>
      <w:marLeft w:val="0"/>
      <w:marRight w:val="0"/>
      <w:marTop w:val="0"/>
      <w:marBottom w:val="0"/>
      <w:divBdr>
        <w:top w:val="none" w:sz="0" w:space="0" w:color="auto"/>
        <w:left w:val="none" w:sz="0" w:space="0" w:color="auto"/>
        <w:bottom w:val="none" w:sz="0" w:space="0" w:color="auto"/>
        <w:right w:val="none" w:sz="0" w:space="0" w:color="auto"/>
      </w:divBdr>
    </w:div>
    <w:div w:id="308558476">
      <w:marLeft w:val="0"/>
      <w:marRight w:val="0"/>
      <w:marTop w:val="0"/>
      <w:marBottom w:val="0"/>
      <w:divBdr>
        <w:top w:val="none" w:sz="0" w:space="0" w:color="auto"/>
        <w:left w:val="none" w:sz="0" w:space="0" w:color="auto"/>
        <w:bottom w:val="none" w:sz="0" w:space="0" w:color="auto"/>
        <w:right w:val="none" w:sz="0" w:space="0" w:color="auto"/>
      </w:divBdr>
    </w:div>
    <w:div w:id="311914472">
      <w:bodyDiv w:val="1"/>
      <w:marLeft w:val="0"/>
      <w:marRight w:val="0"/>
      <w:marTop w:val="0"/>
      <w:marBottom w:val="0"/>
      <w:divBdr>
        <w:top w:val="none" w:sz="0" w:space="0" w:color="auto"/>
        <w:left w:val="none" w:sz="0" w:space="0" w:color="auto"/>
        <w:bottom w:val="none" w:sz="0" w:space="0" w:color="auto"/>
        <w:right w:val="none" w:sz="0" w:space="0" w:color="auto"/>
      </w:divBdr>
    </w:div>
    <w:div w:id="314115538">
      <w:bodyDiv w:val="1"/>
      <w:marLeft w:val="0"/>
      <w:marRight w:val="0"/>
      <w:marTop w:val="0"/>
      <w:marBottom w:val="0"/>
      <w:divBdr>
        <w:top w:val="none" w:sz="0" w:space="0" w:color="auto"/>
        <w:left w:val="none" w:sz="0" w:space="0" w:color="auto"/>
        <w:bottom w:val="none" w:sz="0" w:space="0" w:color="auto"/>
        <w:right w:val="none" w:sz="0" w:space="0" w:color="auto"/>
      </w:divBdr>
    </w:div>
    <w:div w:id="319118117">
      <w:bodyDiv w:val="1"/>
      <w:marLeft w:val="0"/>
      <w:marRight w:val="0"/>
      <w:marTop w:val="0"/>
      <w:marBottom w:val="0"/>
      <w:divBdr>
        <w:top w:val="none" w:sz="0" w:space="0" w:color="auto"/>
        <w:left w:val="none" w:sz="0" w:space="0" w:color="auto"/>
        <w:bottom w:val="none" w:sz="0" w:space="0" w:color="auto"/>
        <w:right w:val="none" w:sz="0" w:space="0" w:color="auto"/>
      </w:divBdr>
    </w:div>
    <w:div w:id="341398104">
      <w:bodyDiv w:val="1"/>
      <w:marLeft w:val="0"/>
      <w:marRight w:val="0"/>
      <w:marTop w:val="0"/>
      <w:marBottom w:val="0"/>
      <w:divBdr>
        <w:top w:val="none" w:sz="0" w:space="0" w:color="auto"/>
        <w:left w:val="none" w:sz="0" w:space="0" w:color="auto"/>
        <w:bottom w:val="none" w:sz="0" w:space="0" w:color="auto"/>
        <w:right w:val="none" w:sz="0" w:space="0" w:color="auto"/>
      </w:divBdr>
    </w:div>
    <w:div w:id="353307568">
      <w:bodyDiv w:val="1"/>
      <w:marLeft w:val="0"/>
      <w:marRight w:val="0"/>
      <w:marTop w:val="0"/>
      <w:marBottom w:val="0"/>
      <w:divBdr>
        <w:top w:val="none" w:sz="0" w:space="0" w:color="auto"/>
        <w:left w:val="none" w:sz="0" w:space="0" w:color="auto"/>
        <w:bottom w:val="none" w:sz="0" w:space="0" w:color="auto"/>
        <w:right w:val="none" w:sz="0" w:space="0" w:color="auto"/>
      </w:divBdr>
    </w:div>
    <w:div w:id="362361489">
      <w:bodyDiv w:val="1"/>
      <w:marLeft w:val="0"/>
      <w:marRight w:val="0"/>
      <w:marTop w:val="0"/>
      <w:marBottom w:val="0"/>
      <w:divBdr>
        <w:top w:val="none" w:sz="0" w:space="0" w:color="auto"/>
        <w:left w:val="none" w:sz="0" w:space="0" w:color="auto"/>
        <w:bottom w:val="none" w:sz="0" w:space="0" w:color="auto"/>
        <w:right w:val="none" w:sz="0" w:space="0" w:color="auto"/>
      </w:divBdr>
    </w:div>
    <w:div w:id="366948920">
      <w:bodyDiv w:val="1"/>
      <w:marLeft w:val="0"/>
      <w:marRight w:val="0"/>
      <w:marTop w:val="0"/>
      <w:marBottom w:val="0"/>
      <w:divBdr>
        <w:top w:val="none" w:sz="0" w:space="0" w:color="auto"/>
        <w:left w:val="none" w:sz="0" w:space="0" w:color="auto"/>
        <w:bottom w:val="none" w:sz="0" w:space="0" w:color="auto"/>
        <w:right w:val="none" w:sz="0" w:space="0" w:color="auto"/>
      </w:divBdr>
    </w:div>
    <w:div w:id="377245072">
      <w:bodyDiv w:val="1"/>
      <w:marLeft w:val="0"/>
      <w:marRight w:val="0"/>
      <w:marTop w:val="0"/>
      <w:marBottom w:val="0"/>
      <w:divBdr>
        <w:top w:val="none" w:sz="0" w:space="0" w:color="auto"/>
        <w:left w:val="none" w:sz="0" w:space="0" w:color="auto"/>
        <w:bottom w:val="none" w:sz="0" w:space="0" w:color="auto"/>
        <w:right w:val="none" w:sz="0" w:space="0" w:color="auto"/>
      </w:divBdr>
    </w:div>
    <w:div w:id="381833742">
      <w:bodyDiv w:val="1"/>
      <w:marLeft w:val="0"/>
      <w:marRight w:val="0"/>
      <w:marTop w:val="0"/>
      <w:marBottom w:val="0"/>
      <w:divBdr>
        <w:top w:val="none" w:sz="0" w:space="0" w:color="auto"/>
        <w:left w:val="none" w:sz="0" w:space="0" w:color="auto"/>
        <w:bottom w:val="none" w:sz="0" w:space="0" w:color="auto"/>
        <w:right w:val="none" w:sz="0" w:space="0" w:color="auto"/>
      </w:divBdr>
    </w:div>
    <w:div w:id="385762851">
      <w:bodyDiv w:val="1"/>
      <w:marLeft w:val="0"/>
      <w:marRight w:val="0"/>
      <w:marTop w:val="0"/>
      <w:marBottom w:val="0"/>
      <w:divBdr>
        <w:top w:val="none" w:sz="0" w:space="0" w:color="auto"/>
        <w:left w:val="none" w:sz="0" w:space="0" w:color="auto"/>
        <w:bottom w:val="none" w:sz="0" w:space="0" w:color="auto"/>
        <w:right w:val="none" w:sz="0" w:space="0" w:color="auto"/>
      </w:divBdr>
    </w:div>
    <w:div w:id="388067586">
      <w:bodyDiv w:val="1"/>
      <w:marLeft w:val="0"/>
      <w:marRight w:val="0"/>
      <w:marTop w:val="0"/>
      <w:marBottom w:val="0"/>
      <w:divBdr>
        <w:top w:val="none" w:sz="0" w:space="0" w:color="auto"/>
        <w:left w:val="none" w:sz="0" w:space="0" w:color="auto"/>
        <w:bottom w:val="none" w:sz="0" w:space="0" w:color="auto"/>
        <w:right w:val="none" w:sz="0" w:space="0" w:color="auto"/>
      </w:divBdr>
    </w:div>
    <w:div w:id="413548164">
      <w:bodyDiv w:val="1"/>
      <w:marLeft w:val="0"/>
      <w:marRight w:val="0"/>
      <w:marTop w:val="0"/>
      <w:marBottom w:val="0"/>
      <w:divBdr>
        <w:top w:val="none" w:sz="0" w:space="0" w:color="auto"/>
        <w:left w:val="none" w:sz="0" w:space="0" w:color="auto"/>
        <w:bottom w:val="none" w:sz="0" w:space="0" w:color="auto"/>
        <w:right w:val="none" w:sz="0" w:space="0" w:color="auto"/>
      </w:divBdr>
    </w:div>
    <w:div w:id="416560381">
      <w:bodyDiv w:val="1"/>
      <w:marLeft w:val="0"/>
      <w:marRight w:val="0"/>
      <w:marTop w:val="0"/>
      <w:marBottom w:val="0"/>
      <w:divBdr>
        <w:top w:val="none" w:sz="0" w:space="0" w:color="auto"/>
        <w:left w:val="none" w:sz="0" w:space="0" w:color="auto"/>
        <w:bottom w:val="none" w:sz="0" w:space="0" w:color="auto"/>
        <w:right w:val="none" w:sz="0" w:space="0" w:color="auto"/>
      </w:divBdr>
    </w:div>
    <w:div w:id="419982363">
      <w:bodyDiv w:val="1"/>
      <w:marLeft w:val="0"/>
      <w:marRight w:val="0"/>
      <w:marTop w:val="0"/>
      <w:marBottom w:val="0"/>
      <w:divBdr>
        <w:top w:val="none" w:sz="0" w:space="0" w:color="auto"/>
        <w:left w:val="none" w:sz="0" w:space="0" w:color="auto"/>
        <w:bottom w:val="none" w:sz="0" w:space="0" w:color="auto"/>
        <w:right w:val="none" w:sz="0" w:space="0" w:color="auto"/>
      </w:divBdr>
    </w:div>
    <w:div w:id="422185836">
      <w:bodyDiv w:val="1"/>
      <w:marLeft w:val="0"/>
      <w:marRight w:val="0"/>
      <w:marTop w:val="0"/>
      <w:marBottom w:val="0"/>
      <w:divBdr>
        <w:top w:val="none" w:sz="0" w:space="0" w:color="auto"/>
        <w:left w:val="none" w:sz="0" w:space="0" w:color="auto"/>
        <w:bottom w:val="none" w:sz="0" w:space="0" w:color="auto"/>
        <w:right w:val="none" w:sz="0" w:space="0" w:color="auto"/>
      </w:divBdr>
    </w:div>
    <w:div w:id="426653937">
      <w:bodyDiv w:val="1"/>
      <w:marLeft w:val="0"/>
      <w:marRight w:val="0"/>
      <w:marTop w:val="0"/>
      <w:marBottom w:val="0"/>
      <w:divBdr>
        <w:top w:val="none" w:sz="0" w:space="0" w:color="auto"/>
        <w:left w:val="none" w:sz="0" w:space="0" w:color="auto"/>
        <w:bottom w:val="none" w:sz="0" w:space="0" w:color="auto"/>
        <w:right w:val="none" w:sz="0" w:space="0" w:color="auto"/>
      </w:divBdr>
    </w:div>
    <w:div w:id="428937992">
      <w:bodyDiv w:val="1"/>
      <w:marLeft w:val="0"/>
      <w:marRight w:val="0"/>
      <w:marTop w:val="0"/>
      <w:marBottom w:val="0"/>
      <w:divBdr>
        <w:top w:val="none" w:sz="0" w:space="0" w:color="auto"/>
        <w:left w:val="none" w:sz="0" w:space="0" w:color="auto"/>
        <w:bottom w:val="none" w:sz="0" w:space="0" w:color="auto"/>
        <w:right w:val="none" w:sz="0" w:space="0" w:color="auto"/>
      </w:divBdr>
    </w:div>
    <w:div w:id="437679798">
      <w:bodyDiv w:val="1"/>
      <w:marLeft w:val="0"/>
      <w:marRight w:val="0"/>
      <w:marTop w:val="0"/>
      <w:marBottom w:val="0"/>
      <w:divBdr>
        <w:top w:val="none" w:sz="0" w:space="0" w:color="auto"/>
        <w:left w:val="none" w:sz="0" w:space="0" w:color="auto"/>
        <w:bottom w:val="none" w:sz="0" w:space="0" w:color="auto"/>
        <w:right w:val="none" w:sz="0" w:space="0" w:color="auto"/>
      </w:divBdr>
    </w:div>
    <w:div w:id="448941332">
      <w:bodyDiv w:val="1"/>
      <w:marLeft w:val="0"/>
      <w:marRight w:val="0"/>
      <w:marTop w:val="0"/>
      <w:marBottom w:val="0"/>
      <w:divBdr>
        <w:top w:val="none" w:sz="0" w:space="0" w:color="auto"/>
        <w:left w:val="none" w:sz="0" w:space="0" w:color="auto"/>
        <w:bottom w:val="none" w:sz="0" w:space="0" w:color="auto"/>
        <w:right w:val="none" w:sz="0" w:space="0" w:color="auto"/>
      </w:divBdr>
    </w:div>
    <w:div w:id="452873005">
      <w:bodyDiv w:val="1"/>
      <w:marLeft w:val="0"/>
      <w:marRight w:val="0"/>
      <w:marTop w:val="0"/>
      <w:marBottom w:val="0"/>
      <w:divBdr>
        <w:top w:val="none" w:sz="0" w:space="0" w:color="auto"/>
        <w:left w:val="none" w:sz="0" w:space="0" w:color="auto"/>
        <w:bottom w:val="none" w:sz="0" w:space="0" w:color="auto"/>
        <w:right w:val="none" w:sz="0" w:space="0" w:color="auto"/>
      </w:divBdr>
    </w:div>
    <w:div w:id="459418704">
      <w:bodyDiv w:val="1"/>
      <w:marLeft w:val="0"/>
      <w:marRight w:val="0"/>
      <w:marTop w:val="0"/>
      <w:marBottom w:val="0"/>
      <w:divBdr>
        <w:top w:val="none" w:sz="0" w:space="0" w:color="auto"/>
        <w:left w:val="none" w:sz="0" w:space="0" w:color="auto"/>
        <w:bottom w:val="none" w:sz="0" w:space="0" w:color="auto"/>
        <w:right w:val="none" w:sz="0" w:space="0" w:color="auto"/>
      </w:divBdr>
    </w:div>
    <w:div w:id="468086167">
      <w:bodyDiv w:val="1"/>
      <w:marLeft w:val="0"/>
      <w:marRight w:val="0"/>
      <w:marTop w:val="0"/>
      <w:marBottom w:val="0"/>
      <w:divBdr>
        <w:top w:val="none" w:sz="0" w:space="0" w:color="auto"/>
        <w:left w:val="none" w:sz="0" w:space="0" w:color="auto"/>
        <w:bottom w:val="none" w:sz="0" w:space="0" w:color="auto"/>
        <w:right w:val="none" w:sz="0" w:space="0" w:color="auto"/>
      </w:divBdr>
    </w:div>
    <w:div w:id="469590196">
      <w:bodyDiv w:val="1"/>
      <w:marLeft w:val="0"/>
      <w:marRight w:val="0"/>
      <w:marTop w:val="0"/>
      <w:marBottom w:val="0"/>
      <w:divBdr>
        <w:top w:val="none" w:sz="0" w:space="0" w:color="auto"/>
        <w:left w:val="none" w:sz="0" w:space="0" w:color="auto"/>
        <w:bottom w:val="none" w:sz="0" w:space="0" w:color="auto"/>
        <w:right w:val="none" w:sz="0" w:space="0" w:color="auto"/>
      </w:divBdr>
    </w:div>
    <w:div w:id="469591960">
      <w:bodyDiv w:val="1"/>
      <w:marLeft w:val="0"/>
      <w:marRight w:val="0"/>
      <w:marTop w:val="0"/>
      <w:marBottom w:val="0"/>
      <w:divBdr>
        <w:top w:val="none" w:sz="0" w:space="0" w:color="auto"/>
        <w:left w:val="none" w:sz="0" w:space="0" w:color="auto"/>
        <w:bottom w:val="none" w:sz="0" w:space="0" w:color="auto"/>
        <w:right w:val="none" w:sz="0" w:space="0" w:color="auto"/>
      </w:divBdr>
    </w:div>
    <w:div w:id="475151647">
      <w:bodyDiv w:val="1"/>
      <w:marLeft w:val="0"/>
      <w:marRight w:val="0"/>
      <w:marTop w:val="0"/>
      <w:marBottom w:val="0"/>
      <w:divBdr>
        <w:top w:val="none" w:sz="0" w:space="0" w:color="auto"/>
        <w:left w:val="none" w:sz="0" w:space="0" w:color="auto"/>
        <w:bottom w:val="none" w:sz="0" w:space="0" w:color="auto"/>
        <w:right w:val="none" w:sz="0" w:space="0" w:color="auto"/>
      </w:divBdr>
    </w:div>
    <w:div w:id="478619337">
      <w:bodyDiv w:val="1"/>
      <w:marLeft w:val="0"/>
      <w:marRight w:val="0"/>
      <w:marTop w:val="0"/>
      <w:marBottom w:val="0"/>
      <w:divBdr>
        <w:top w:val="none" w:sz="0" w:space="0" w:color="auto"/>
        <w:left w:val="none" w:sz="0" w:space="0" w:color="auto"/>
        <w:bottom w:val="none" w:sz="0" w:space="0" w:color="auto"/>
        <w:right w:val="none" w:sz="0" w:space="0" w:color="auto"/>
      </w:divBdr>
    </w:div>
    <w:div w:id="487131452">
      <w:bodyDiv w:val="1"/>
      <w:marLeft w:val="0"/>
      <w:marRight w:val="0"/>
      <w:marTop w:val="0"/>
      <w:marBottom w:val="0"/>
      <w:divBdr>
        <w:top w:val="none" w:sz="0" w:space="0" w:color="auto"/>
        <w:left w:val="none" w:sz="0" w:space="0" w:color="auto"/>
        <w:bottom w:val="none" w:sz="0" w:space="0" w:color="auto"/>
        <w:right w:val="none" w:sz="0" w:space="0" w:color="auto"/>
      </w:divBdr>
    </w:div>
    <w:div w:id="488987210">
      <w:bodyDiv w:val="1"/>
      <w:marLeft w:val="0"/>
      <w:marRight w:val="0"/>
      <w:marTop w:val="0"/>
      <w:marBottom w:val="0"/>
      <w:divBdr>
        <w:top w:val="none" w:sz="0" w:space="0" w:color="auto"/>
        <w:left w:val="none" w:sz="0" w:space="0" w:color="auto"/>
        <w:bottom w:val="none" w:sz="0" w:space="0" w:color="auto"/>
        <w:right w:val="none" w:sz="0" w:space="0" w:color="auto"/>
      </w:divBdr>
    </w:div>
    <w:div w:id="491945625">
      <w:bodyDiv w:val="1"/>
      <w:marLeft w:val="0"/>
      <w:marRight w:val="0"/>
      <w:marTop w:val="0"/>
      <w:marBottom w:val="0"/>
      <w:divBdr>
        <w:top w:val="none" w:sz="0" w:space="0" w:color="auto"/>
        <w:left w:val="none" w:sz="0" w:space="0" w:color="auto"/>
        <w:bottom w:val="none" w:sz="0" w:space="0" w:color="auto"/>
        <w:right w:val="none" w:sz="0" w:space="0" w:color="auto"/>
      </w:divBdr>
    </w:div>
    <w:div w:id="492839453">
      <w:bodyDiv w:val="1"/>
      <w:marLeft w:val="0"/>
      <w:marRight w:val="0"/>
      <w:marTop w:val="0"/>
      <w:marBottom w:val="0"/>
      <w:divBdr>
        <w:top w:val="none" w:sz="0" w:space="0" w:color="auto"/>
        <w:left w:val="none" w:sz="0" w:space="0" w:color="auto"/>
        <w:bottom w:val="none" w:sz="0" w:space="0" w:color="auto"/>
        <w:right w:val="none" w:sz="0" w:space="0" w:color="auto"/>
      </w:divBdr>
    </w:div>
    <w:div w:id="509418094">
      <w:bodyDiv w:val="1"/>
      <w:marLeft w:val="0"/>
      <w:marRight w:val="0"/>
      <w:marTop w:val="0"/>
      <w:marBottom w:val="0"/>
      <w:divBdr>
        <w:top w:val="none" w:sz="0" w:space="0" w:color="auto"/>
        <w:left w:val="none" w:sz="0" w:space="0" w:color="auto"/>
        <w:bottom w:val="none" w:sz="0" w:space="0" w:color="auto"/>
        <w:right w:val="none" w:sz="0" w:space="0" w:color="auto"/>
      </w:divBdr>
    </w:div>
    <w:div w:id="526988438">
      <w:bodyDiv w:val="1"/>
      <w:marLeft w:val="0"/>
      <w:marRight w:val="0"/>
      <w:marTop w:val="0"/>
      <w:marBottom w:val="0"/>
      <w:divBdr>
        <w:top w:val="none" w:sz="0" w:space="0" w:color="auto"/>
        <w:left w:val="none" w:sz="0" w:space="0" w:color="auto"/>
        <w:bottom w:val="none" w:sz="0" w:space="0" w:color="auto"/>
        <w:right w:val="none" w:sz="0" w:space="0" w:color="auto"/>
      </w:divBdr>
    </w:div>
    <w:div w:id="528105955">
      <w:bodyDiv w:val="1"/>
      <w:marLeft w:val="0"/>
      <w:marRight w:val="0"/>
      <w:marTop w:val="0"/>
      <w:marBottom w:val="0"/>
      <w:divBdr>
        <w:top w:val="none" w:sz="0" w:space="0" w:color="auto"/>
        <w:left w:val="none" w:sz="0" w:space="0" w:color="auto"/>
        <w:bottom w:val="none" w:sz="0" w:space="0" w:color="auto"/>
        <w:right w:val="none" w:sz="0" w:space="0" w:color="auto"/>
      </w:divBdr>
    </w:div>
    <w:div w:id="543248397">
      <w:bodyDiv w:val="1"/>
      <w:marLeft w:val="0"/>
      <w:marRight w:val="0"/>
      <w:marTop w:val="0"/>
      <w:marBottom w:val="0"/>
      <w:divBdr>
        <w:top w:val="none" w:sz="0" w:space="0" w:color="auto"/>
        <w:left w:val="none" w:sz="0" w:space="0" w:color="auto"/>
        <w:bottom w:val="none" w:sz="0" w:space="0" w:color="auto"/>
        <w:right w:val="none" w:sz="0" w:space="0" w:color="auto"/>
      </w:divBdr>
    </w:div>
    <w:div w:id="563563585">
      <w:bodyDiv w:val="1"/>
      <w:marLeft w:val="0"/>
      <w:marRight w:val="0"/>
      <w:marTop w:val="0"/>
      <w:marBottom w:val="0"/>
      <w:divBdr>
        <w:top w:val="none" w:sz="0" w:space="0" w:color="auto"/>
        <w:left w:val="none" w:sz="0" w:space="0" w:color="auto"/>
        <w:bottom w:val="none" w:sz="0" w:space="0" w:color="auto"/>
        <w:right w:val="none" w:sz="0" w:space="0" w:color="auto"/>
      </w:divBdr>
    </w:div>
    <w:div w:id="580675946">
      <w:bodyDiv w:val="1"/>
      <w:marLeft w:val="0"/>
      <w:marRight w:val="0"/>
      <w:marTop w:val="0"/>
      <w:marBottom w:val="0"/>
      <w:divBdr>
        <w:top w:val="none" w:sz="0" w:space="0" w:color="auto"/>
        <w:left w:val="none" w:sz="0" w:space="0" w:color="auto"/>
        <w:bottom w:val="none" w:sz="0" w:space="0" w:color="auto"/>
        <w:right w:val="none" w:sz="0" w:space="0" w:color="auto"/>
      </w:divBdr>
    </w:div>
    <w:div w:id="582298353">
      <w:bodyDiv w:val="1"/>
      <w:marLeft w:val="0"/>
      <w:marRight w:val="0"/>
      <w:marTop w:val="0"/>
      <w:marBottom w:val="0"/>
      <w:divBdr>
        <w:top w:val="none" w:sz="0" w:space="0" w:color="auto"/>
        <w:left w:val="none" w:sz="0" w:space="0" w:color="auto"/>
        <w:bottom w:val="none" w:sz="0" w:space="0" w:color="auto"/>
        <w:right w:val="none" w:sz="0" w:space="0" w:color="auto"/>
      </w:divBdr>
    </w:div>
    <w:div w:id="596791355">
      <w:bodyDiv w:val="1"/>
      <w:marLeft w:val="0"/>
      <w:marRight w:val="0"/>
      <w:marTop w:val="0"/>
      <w:marBottom w:val="0"/>
      <w:divBdr>
        <w:top w:val="none" w:sz="0" w:space="0" w:color="auto"/>
        <w:left w:val="none" w:sz="0" w:space="0" w:color="auto"/>
        <w:bottom w:val="none" w:sz="0" w:space="0" w:color="auto"/>
        <w:right w:val="none" w:sz="0" w:space="0" w:color="auto"/>
      </w:divBdr>
    </w:div>
    <w:div w:id="603610790">
      <w:bodyDiv w:val="1"/>
      <w:marLeft w:val="0"/>
      <w:marRight w:val="0"/>
      <w:marTop w:val="0"/>
      <w:marBottom w:val="0"/>
      <w:divBdr>
        <w:top w:val="none" w:sz="0" w:space="0" w:color="auto"/>
        <w:left w:val="none" w:sz="0" w:space="0" w:color="auto"/>
        <w:bottom w:val="none" w:sz="0" w:space="0" w:color="auto"/>
        <w:right w:val="none" w:sz="0" w:space="0" w:color="auto"/>
      </w:divBdr>
    </w:div>
    <w:div w:id="608774852">
      <w:bodyDiv w:val="1"/>
      <w:marLeft w:val="0"/>
      <w:marRight w:val="0"/>
      <w:marTop w:val="0"/>
      <w:marBottom w:val="0"/>
      <w:divBdr>
        <w:top w:val="none" w:sz="0" w:space="0" w:color="auto"/>
        <w:left w:val="none" w:sz="0" w:space="0" w:color="auto"/>
        <w:bottom w:val="none" w:sz="0" w:space="0" w:color="auto"/>
        <w:right w:val="none" w:sz="0" w:space="0" w:color="auto"/>
      </w:divBdr>
    </w:div>
    <w:div w:id="614556693">
      <w:bodyDiv w:val="1"/>
      <w:marLeft w:val="0"/>
      <w:marRight w:val="0"/>
      <w:marTop w:val="0"/>
      <w:marBottom w:val="0"/>
      <w:divBdr>
        <w:top w:val="none" w:sz="0" w:space="0" w:color="auto"/>
        <w:left w:val="none" w:sz="0" w:space="0" w:color="auto"/>
        <w:bottom w:val="none" w:sz="0" w:space="0" w:color="auto"/>
        <w:right w:val="none" w:sz="0" w:space="0" w:color="auto"/>
      </w:divBdr>
    </w:div>
    <w:div w:id="618531972">
      <w:bodyDiv w:val="1"/>
      <w:marLeft w:val="0"/>
      <w:marRight w:val="0"/>
      <w:marTop w:val="0"/>
      <w:marBottom w:val="0"/>
      <w:divBdr>
        <w:top w:val="none" w:sz="0" w:space="0" w:color="auto"/>
        <w:left w:val="none" w:sz="0" w:space="0" w:color="auto"/>
        <w:bottom w:val="none" w:sz="0" w:space="0" w:color="auto"/>
        <w:right w:val="none" w:sz="0" w:space="0" w:color="auto"/>
      </w:divBdr>
    </w:div>
    <w:div w:id="619457604">
      <w:bodyDiv w:val="1"/>
      <w:marLeft w:val="0"/>
      <w:marRight w:val="0"/>
      <w:marTop w:val="0"/>
      <w:marBottom w:val="0"/>
      <w:divBdr>
        <w:top w:val="none" w:sz="0" w:space="0" w:color="auto"/>
        <w:left w:val="none" w:sz="0" w:space="0" w:color="auto"/>
        <w:bottom w:val="none" w:sz="0" w:space="0" w:color="auto"/>
        <w:right w:val="none" w:sz="0" w:space="0" w:color="auto"/>
      </w:divBdr>
    </w:div>
    <w:div w:id="635069874">
      <w:bodyDiv w:val="1"/>
      <w:marLeft w:val="0"/>
      <w:marRight w:val="0"/>
      <w:marTop w:val="0"/>
      <w:marBottom w:val="0"/>
      <w:divBdr>
        <w:top w:val="none" w:sz="0" w:space="0" w:color="auto"/>
        <w:left w:val="none" w:sz="0" w:space="0" w:color="auto"/>
        <w:bottom w:val="none" w:sz="0" w:space="0" w:color="auto"/>
        <w:right w:val="none" w:sz="0" w:space="0" w:color="auto"/>
      </w:divBdr>
    </w:div>
    <w:div w:id="646205060">
      <w:bodyDiv w:val="1"/>
      <w:marLeft w:val="0"/>
      <w:marRight w:val="0"/>
      <w:marTop w:val="0"/>
      <w:marBottom w:val="0"/>
      <w:divBdr>
        <w:top w:val="none" w:sz="0" w:space="0" w:color="auto"/>
        <w:left w:val="none" w:sz="0" w:space="0" w:color="auto"/>
        <w:bottom w:val="none" w:sz="0" w:space="0" w:color="auto"/>
        <w:right w:val="none" w:sz="0" w:space="0" w:color="auto"/>
      </w:divBdr>
    </w:div>
    <w:div w:id="650595151">
      <w:bodyDiv w:val="1"/>
      <w:marLeft w:val="0"/>
      <w:marRight w:val="0"/>
      <w:marTop w:val="0"/>
      <w:marBottom w:val="0"/>
      <w:divBdr>
        <w:top w:val="none" w:sz="0" w:space="0" w:color="auto"/>
        <w:left w:val="none" w:sz="0" w:space="0" w:color="auto"/>
        <w:bottom w:val="none" w:sz="0" w:space="0" w:color="auto"/>
        <w:right w:val="none" w:sz="0" w:space="0" w:color="auto"/>
      </w:divBdr>
    </w:div>
    <w:div w:id="665671280">
      <w:bodyDiv w:val="1"/>
      <w:marLeft w:val="0"/>
      <w:marRight w:val="0"/>
      <w:marTop w:val="0"/>
      <w:marBottom w:val="0"/>
      <w:divBdr>
        <w:top w:val="none" w:sz="0" w:space="0" w:color="auto"/>
        <w:left w:val="none" w:sz="0" w:space="0" w:color="auto"/>
        <w:bottom w:val="none" w:sz="0" w:space="0" w:color="auto"/>
        <w:right w:val="none" w:sz="0" w:space="0" w:color="auto"/>
      </w:divBdr>
    </w:div>
    <w:div w:id="666448141">
      <w:bodyDiv w:val="1"/>
      <w:marLeft w:val="0"/>
      <w:marRight w:val="0"/>
      <w:marTop w:val="0"/>
      <w:marBottom w:val="0"/>
      <w:divBdr>
        <w:top w:val="none" w:sz="0" w:space="0" w:color="auto"/>
        <w:left w:val="none" w:sz="0" w:space="0" w:color="auto"/>
        <w:bottom w:val="none" w:sz="0" w:space="0" w:color="auto"/>
        <w:right w:val="none" w:sz="0" w:space="0" w:color="auto"/>
      </w:divBdr>
    </w:div>
    <w:div w:id="668214167">
      <w:bodyDiv w:val="1"/>
      <w:marLeft w:val="0"/>
      <w:marRight w:val="0"/>
      <w:marTop w:val="0"/>
      <w:marBottom w:val="0"/>
      <w:divBdr>
        <w:top w:val="none" w:sz="0" w:space="0" w:color="auto"/>
        <w:left w:val="none" w:sz="0" w:space="0" w:color="auto"/>
        <w:bottom w:val="none" w:sz="0" w:space="0" w:color="auto"/>
        <w:right w:val="none" w:sz="0" w:space="0" w:color="auto"/>
      </w:divBdr>
    </w:div>
    <w:div w:id="670178852">
      <w:bodyDiv w:val="1"/>
      <w:marLeft w:val="0"/>
      <w:marRight w:val="0"/>
      <w:marTop w:val="0"/>
      <w:marBottom w:val="0"/>
      <w:divBdr>
        <w:top w:val="none" w:sz="0" w:space="0" w:color="auto"/>
        <w:left w:val="none" w:sz="0" w:space="0" w:color="auto"/>
        <w:bottom w:val="none" w:sz="0" w:space="0" w:color="auto"/>
        <w:right w:val="none" w:sz="0" w:space="0" w:color="auto"/>
      </w:divBdr>
    </w:div>
    <w:div w:id="673075135">
      <w:bodyDiv w:val="1"/>
      <w:marLeft w:val="0"/>
      <w:marRight w:val="0"/>
      <w:marTop w:val="0"/>
      <w:marBottom w:val="0"/>
      <w:divBdr>
        <w:top w:val="none" w:sz="0" w:space="0" w:color="auto"/>
        <w:left w:val="none" w:sz="0" w:space="0" w:color="auto"/>
        <w:bottom w:val="none" w:sz="0" w:space="0" w:color="auto"/>
        <w:right w:val="none" w:sz="0" w:space="0" w:color="auto"/>
      </w:divBdr>
    </w:div>
    <w:div w:id="679048823">
      <w:bodyDiv w:val="1"/>
      <w:marLeft w:val="0"/>
      <w:marRight w:val="0"/>
      <w:marTop w:val="0"/>
      <w:marBottom w:val="0"/>
      <w:divBdr>
        <w:top w:val="none" w:sz="0" w:space="0" w:color="auto"/>
        <w:left w:val="none" w:sz="0" w:space="0" w:color="auto"/>
        <w:bottom w:val="none" w:sz="0" w:space="0" w:color="auto"/>
        <w:right w:val="none" w:sz="0" w:space="0" w:color="auto"/>
      </w:divBdr>
    </w:div>
    <w:div w:id="684480652">
      <w:bodyDiv w:val="1"/>
      <w:marLeft w:val="0"/>
      <w:marRight w:val="0"/>
      <w:marTop w:val="0"/>
      <w:marBottom w:val="0"/>
      <w:divBdr>
        <w:top w:val="none" w:sz="0" w:space="0" w:color="auto"/>
        <w:left w:val="none" w:sz="0" w:space="0" w:color="auto"/>
        <w:bottom w:val="none" w:sz="0" w:space="0" w:color="auto"/>
        <w:right w:val="none" w:sz="0" w:space="0" w:color="auto"/>
      </w:divBdr>
    </w:div>
    <w:div w:id="690450855">
      <w:bodyDiv w:val="1"/>
      <w:marLeft w:val="0"/>
      <w:marRight w:val="0"/>
      <w:marTop w:val="0"/>
      <w:marBottom w:val="0"/>
      <w:divBdr>
        <w:top w:val="none" w:sz="0" w:space="0" w:color="auto"/>
        <w:left w:val="none" w:sz="0" w:space="0" w:color="auto"/>
        <w:bottom w:val="none" w:sz="0" w:space="0" w:color="auto"/>
        <w:right w:val="none" w:sz="0" w:space="0" w:color="auto"/>
      </w:divBdr>
    </w:div>
    <w:div w:id="702364775">
      <w:bodyDiv w:val="1"/>
      <w:marLeft w:val="0"/>
      <w:marRight w:val="0"/>
      <w:marTop w:val="0"/>
      <w:marBottom w:val="0"/>
      <w:divBdr>
        <w:top w:val="none" w:sz="0" w:space="0" w:color="auto"/>
        <w:left w:val="none" w:sz="0" w:space="0" w:color="auto"/>
        <w:bottom w:val="none" w:sz="0" w:space="0" w:color="auto"/>
        <w:right w:val="none" w:sz="0" w:space="0" w:color="auto"/>
      </w:divBdr>
    </w:div>
    <w:div w:id="719401923">
      <w:bodyDiv w:val="1"/>
      <w:marLeft w:val="0"/>
      <w:marRight w:val="0"/>
      <w:marTop w:val="0"/>
      <w:marBottom w:val="0"/>
      <w:divBdr>
        <w:top w:val="none" w:sz="0" w:space="0" w:color="auto"/>
        <w:left w:val="none" w:sz="0" w:space="0" w:color="auto"/>
        <w:bottom w:val="none" w:sz="0" w:space="0" w:color="auto"/>
        <w:right w:val="none" w:sz="0" w:space="0" w:color="auto"/>
      </w:divBdr>
    </w:div>
    <w:div w:id="726614362">
      <w:bodyDiv w:val="1"/>
      <w:marLeft w:val="0"/>
      <w:marRight w:val="0"/>
      <w:marTop w:val="0"/>
      <w:marBottom w:val="0"/>
      <w:divBdr>
        <w:top w:val="none" w:sz="0" w:space="0" w:color="auto"/>
        <w:left w:val="none" w:sz="0" w:space="0" w:color="auto"/>
        <w:bottom w:val="none" w:sz="0" w:space="0" w:color="auto"/>
        <w:right w:val="none" w:sz="0" w:space="0" w:color="auto"/>
      </w:divBdr>
    </w:div>
    <w:div w:id="732197973">
      <w:bodyDiv w:val="1"/>
      <w:marLeft w:val="0"/>
      <w:marRight w:val="0"/>
      <w:marTop w:val="0"/>
      <w:marBottom w:val="0"/>
      <w:divBdr>
        <w:top w:val="none" w:sz="0" w:space="0" w:color="auto"/>
        <w:left w:val="none" w:sz="0" w:space="0" w:color="auto"/>
        <w:bottom w:val="none" w:sz="0" w:space="0" w:color="auto"/>
        <w:right w:val="none" w:sz="0" w:space="0" w:color="auto"/>
      </w:divBdr>
    </w:div>
    <w:div w:id="732895157">
      <w:bodyDiv w:val="1"/>
      <w:marLeft w:val="0"/>
      <w:marRight w:val="0"/>
      <w:marTop w:val="0"/>
      <w:marBottom w:val="0"/>
      <w:divBdr>
        <w:top w:val="none" w:sz="0" w:space="0" w:color="auto"/>
        <w:left w:val="none" w:sz="0" w:space="0" w:color="auto"/>
        <w:bottom w:val="none" w:sz="0" w:space="0" w:color="auto"/>
        <w:right w:val="none" w:sz="0" w:space="0" w:color="auto"/>
      </w:divBdr>
    </w:div>
    <w:div w:id="735277733">
      <w:bodyDiv w:val="1"/>
      <w:marLeft w:val="0"/>
      <w:marRight w:val="0"/>
      <w:marTop w:val="0"/>
      <w:marBottom w:val="0"/>
      <w:divBdr>
        <w:top w:val="none" w:sz="0" w:space="0" w:color="auto"/>
        <w:left w:val="none" w:sz="0" w:space="0" w:color="auto"/>
        <w:bottom w:val="none" w:sz="0" w:space="0" w:color="auto"/>
        <w:right w:val="none" w:sz="0" w:space="0" w:color="auto"/>
      </w:divBdr>
    </w:div>
    <w:div w:id="736392310">
      <w:bodyDiv w:val="1"/>
      <w:marLeft w:val="0"/>
      <w:marRight w:val="0"/>
      <w:marTop w:val="0"/>
      <w:marBottom w:val="0"/>
      <w:divBdr>
        <w:top w:val="none" w:sz="0" w:space="0" w:color="auto"/>
        <w:left w:val="none" w:sz="0" w:space="0" w:color="auto"/>
        <w:bottom w:val="none" w:sz="0" w:space="0" w:color="auto"/>
        <w:right w:val="none" w:sz="0" w:space="0" w:color="auto"/>
      </w:divBdr>
    </w:div>
    <w:div w:id="744838427">
      <w:bodyDiv w:val="1"/>
      <w:marLeft w:val="0"/>
      <w:marRight w:val="0"/>
      <w:marTop w:val="0"/>
      <w:marBottom w:val="0"/>
      <w:divBdr>
        <w:top w:val="none" w:sz="0" w:space="0" w:color="auto"/>
        <w:left w:val="none" w:sz="0" w:space="0" w:color="auto"/>
        <w:bottom w:val="none" w:sz="0" w:space="0" w:color="auto"/>
        <w:right w:val="none" w:sz="0" w:space="0" w:color="auto"/>
      </w:divBdr>
    </w:div>
    <w:div w:id="752358041">
      <w:bodyDiv w:val="1"/>
      <w:marLeft w:val="0"/>
      <w:marRight w:val="0"/>
      <w:marTop w:val="0"/>
      <w:marBottom w:val="0"/>
      <w:divBdr>
        <w:top w:val="none" w:sz="0" w:space="0" w:color="auto"/>
        <w:left w:val="none" w:sz="0" w:space="0" w:color="auto"/>
        <w:bottom w:val="none" w:sz="0" w:space="0" w:color="auto"/>
        <w:right w:val="none" w:sz="0" w:space="0" w:color="auto"/>
      </w:divBdr>
    </w:div>
    <w:div w:id="754321181">
      <w:bodyDiv w:val="1"/>
      <w:marLeft w:val="0"/>
      <w:marRight w:val="0"/>
      <w:marTop w:val="0"/>
      <w:marBottom w:val="0"/>
      <w:divBdr>
        <w:top w:val="none" w:sz="0" w:space="0" w:color="auto"/>
        <w:left w:val="none" w:sz="0" w:space="0" w:color="auto"/>
        <w:bottom w:val="none" w:sz="0" w:space="0" w:color="auto"/>
        <w:right w:val="none" w:sz="0" w:space="0" w:color="auto"/>
      </w:divBdr>
    </w:div>
    <w:div w:id="772437115">
      <w:bodyDiv w:val="1"/>
      <w:marLeft w:val="0"/>
      <w:marRight w:val="0"/>
      <w:marTop w:val="0"/>
      <w:marBottom w:val="0"/>
      <w:divBdr>
        <w:top w:val="none" w:sz="0" w:space="0" w:color="auto"/>
        <w:left w:val="none" w:sz="0" w:space="0" w:color="auto"/>
        <w:bottom w:val="none" w:sz="0" w:space="0" w:color="auto"/>
        <w:right w:val="none" w:sz="0" w:space="0" w:color="auto"/>
      </w:divBdr>
    </w:div>
    <w:div w:id="773014549">
      <w:bodyDiv w:val="1"/>
      <w:marLeft w:val="0"/>
      <w:marRight w:val="0"/>
      <w:marTop w:val="0"/>
      <w:marBottom w:val="0"/>
      <w:divBdr>
        <w:top w:val="none" w:sz="0" w:space="0" w:color="auto"/>
        <w:left w:val="none" w:sz="0" w:space="0" w:color="auto"/>
        <w:bottom w:val="none" w:sz="0" w:space="0" w:color="auto"/>
        <w:right w:val="none" w:sz="0" w:space="0" w:color="auto"/>
      </w:divBdr>
    </w:div>
    <w:div w:id="784348986">
      <w:bodyDiv w:val="1"/>
      <w:marLeft w:val="0"/>
      <w:marRight w:val="0"/>
      <w:marTop w:val="0"/>
      <w:marBottom w:val="0"/>
      <w:divBdr>
        <w:top w:val="none" w:sz="0" w:space="0" w:color="auto"/>
        <w:left w:val="none" w:sz="0" w:space="0" w:color="auto"/>
        <w:bottom w:val="none" w:sz="0" w:space="0" w:color="auto"/>
        <w:right w:val="none" w:sz="0" w:space="0" w:color="auto"/>
      </w:divBdr>
    </w:div>
    <w:div w:id="798035657">
      <w:bodyDiv w:val="1"/>
      <w:marLeft w:val="0"/>
      <w:marRight w:val="0"/>
      <w:marTop w:val="0"/>
      <w:marBottom w:val="0"/>
      <w:divBdr>
        <w:top w:val="none" w:sz="0" w:space="0" w:color="auto"/>
        <w:left w:val="none" w:sz="0" w:space="0" w:color="auto"/>
        <w:bottom w:val="none" w:sz="0" w:space="0" w:color="auto"/>
        <w:right w:val="none" w:sz="0" w:space="0" w:color="auto"/>
      </w:divBdr>
    </w:div>
    <w:div w:id="798189240">
      <w:bodyDiv w:val="1"/>
      <w:marLeft w:val="0"/>
      <w:marRight w:val="0"/>
      <w:marTop w:val="0"/>
      <w:marBottom w:val="0"/>
      <w:divBdr>
        <w:top w:val="none" w:sz="0" w:space="0" w:color="auto"/>
        <w:left w:val="none" w:sz="0" w:space="0" w:color="auto"/>
        <w:bottom w:val="none" w:sz="0" w:space="0" w:color="auto"/>
        <w:right w:val="none" w:sz="0" w:space="0" w:color="auto"/>
      </w:divBdr>
    </w:div>
    <w:div w:id="799568906">
      <w:bodyDiv w:val="1"/>
      <w:marLeft w:val="0"/>
      <w:marRight w:val="0"/>
      <w:marTop w:val="0"/>
      <w:marBottom w:val="0"/>
      <w:divBdr>
        <w:top w:val="none" w:sz="0" w:space="0" w:color="auto"/>
        <w:left w:val="none" w:sz="0" w:space="0" w:color="auto"/>
        <w:bottom w:val="none" w:sz="0" w:space="0" w:color="auto"/>
        <w:right w:val="none" w:sz="0" w:space="0" w:color="auto"/>
      </w:divBdr>
    </w:div>
    <w:div w:id="806513461">
      <w:bodyDiv w:val="1"/>
      <w:marLeft w:val="0"/>
      <w:marRight w:val="0"/>
      <w:marTop w:val="0"/>
      <w:marBottom w:val="0"/>
      <w:divBdr>
        <w:top w:val="none" w:sz="0" w:space="0" w:color="auto"/>
        <w:left w:val="none" w:sz="0" w:space="0" w:color="auto"/>
        <w:bottom w:val="none" w:sz="0" w:space="0" w:color="auto"/>
        <w:right w:val="none" w:sz="0" w:space="0" w:color="auto"/>
      </w:divBdr>
    </w:div>
    <w:div w:id="806822231">
      <w:bodyDiv w:val="1"/>
      <w:marLeft w:val="0"/>
      <w:marRight w:val="0"/>
      <w:marTop w:val="0"/>
      <w:marBottom w:val="0"/>
      <w:divBdr>
        <w:top w:val="none" w:sz="0" w:space="0" w:color="auto"/>
        <w:left w:val="none" w:sz="0" w:space="0" w:color="auto"/>
        <w:bottom w:val="none" w:sz="0" w:space="0" w:color="auto"/>
        <w:right w:val="none" w:sz="0" w:space="0" w:color="auto"/>
      </w:divBdr>
    </w:div>
    <w:div w:id="807363853">
      <w:bodyDiv w:val="1"/>
      <w:marLeft w:val="0"/>
      <w:marRight w:val="0"/>
      <w:marTop w:val="0"/>
      <w:marBottom w:val="0"/>
      <w:divBdr>
        <w:top w:val="none" w:sz="0" w:space="0" w:color="auto"/>
        <w:left w:val="none" w:sz="0" w:space="0" w:color="auto"/>
        <w:bottom w:val="none" w:sz="0" w:space="0" w:color="auto"/>
        <w:right w:val="none" w:sz="0" w:space="0" w:color="auto"/>
      </w:divBdr>
    </w:div>
    <w:div w:id="814562469">
      <w:bodyDiv w:val="1"/>
      <w:marLeft w:val="0"/>
      <w:marRight w:val="0"/>
      <w:marTop w:val="0"/>
      <w:marBottom w:val="0"/>
      <w:divBdr>
        <w:top w:val="none" w:sz="0" w:space="0" w:color="auto"/>
        <w:left w:val="none" w:sz="0" w:space="0" w:color="auto"/>
        <w:bottom w:val="none" w:sz="0" w:space="0" w:color="auto"/>
        <w:right w:val="none" w:sz="0" w:space="0" w:color="auto"/>
      </w:divBdr>
    </w:div>
    <w:div w:id="822507862">
      <w:bodyDiv w:val="1"/>
      <w:marLeft w:val="0"/>
      <w:marRight w:val="0"/>
      <w:marTop w:val="0"/>
      <w:marBottom w:val="0"/>
      <w:divBdr>
        <w:top w:val="none" w:sz="0" w:space="0" w:color="auto"/>
        <w:left w:val="none" w:sz="0" w:space="0" w:color="auto"/>
        <w:bottom w:val="none" w:sz="0" w:space="0" w:color="auto"/>
        <w:right w:val="none" w:sz="0" w:space="0" w:color="auto"/>
      </w:divBdr>
    </w:div>
    <w:div w:id="824592721">
      <w:bodyDiv w:val="1"/>
      <w:marLeft w:val="0"/>
      <w:marRight w:val="0"/>
      <w:marTop w:val="0"/>
      <w:marBottom w:val="0"/>
      <w:divBdr>
        <w:top w:val="none" w:sz="0" w:space="0" w:color="auto"/>
        <w:left w:val="none" w:sz="0" w:space="0" w:color="auto"/>
        <w:bottom w:val="none" w:sz="0" w:space="0" w:color="auto"/>
        <w:right w:val="none" w:sz="0" w:space="0" w:color="auto"/>
      </w:divBdr>
    </w:div>
    <w:div w:id="832448259">
      <w:bodyDiv w:val="1"/>
      <w:marLeft w:val="0"/>
      <w:marRight w:val="0"/>
      <w:marTop w:val="0"/>
      <w:marBottom w:val="0"/>
      <w:divBdr>
        <w:top w:val="none" w:sz="0" w:space="0" w:color="auto"/>
        <w:left w:val="none" w:sz="0" w:space="0" w:color="auto"/>
        <w:bottom w:val="none" w:sz="0" w:space="0" w:color="auto"/>
        <w:right w:val="none" w:sz="0" w:space="0" w:color="auto"/>
      </w:divBdr>
    </w:div>
    <w:div w:id="835533266">
      <w:bodyDiv w:val="1"/>
      <w:marLeft w:val="0"/>
      <w:marRight w:val="0"/>
      <w:marTop w:val="0"/>
      <w:marBottom w:val="0"/>
      <w:divBdr>
        <w:top w:val="none" w:sz="0" w:space="0" w:color="auto"/>
        <w:left w:val="none" w:sz="0" w:space="0" w:color="auto"/>
        <w:bottom w:val="none" w:sz="0" w:space="0" w:color="auto"/>
        <w:right w:val="none" w:sz="0" w:space="0" w:color="auto"/>
      </w:divBdr>
    </w:div>
    <w:div w:id="843126506">
      <w:bodyDiv w:val="1"/>
      <w:marLeft w:val="0"/>
      <w:marRight w:val="0"/>
      <w:marTop w:val="0"/>
      <w:marBottom w:val="0"/>
      <w:divBdr>
        <w:top w:val="none" w:sz="0" w:space="0" w:color="auto"/>
        <w:left w:val="none" w:sz="0" w:space="0" w:color="auto"/>
        <w:bottom w:val="none" w:sz="0" w:space="0" w:color="auto"/>
        <w:right w:val="none" w:sz="0" w:space="0" w:color="auto"/>
      </w:divBdr>
    </w:div>
    <w:div w:id="850795543">
      <w:bodyDiv w:val="1"/>
      <w:marLeft w:val="0"/>
      <w:marRight w:val="0"/>
      <w:marTop w:val="0"/>
      <w:marBottom w:val="0"/>
      <w:divBdr>
        <w:top w:val="none" w:sz="0" w:space="0" w:color="auto"/>
        <w:left w:val="none" w:sz="0" w:space="0" w:color="auto"/>
        <w:bottom w:val="none" w:sz="0" w:space="0" w:color="auto"/>
        <w:right w:val="none" w:sz="0" w:space="0" w:color="auto"/>
      </w:divBdr>
    </w:div>
    <w:div w:id="854196802">
      <w:bodyDiv w:val="1"/>
      <w:marLeft w:val="0"/>
      <w:marRight w:val="0"/>
      <w:marTop w:val="0"/>
      <w:marBottom w:val="0"/>
      <w:divBdr>
        <w:top w:val="none" w:sz="0" w:space="0" w:color="auto"/>
        <w:left w:val="none" w:sz="0" w:space="0" w:color="auto"/>
        <w:bottom w:val="none" w:sz="0" w:space="0" w:color="auto"/>
        <w:right w:val="none" w:sz="0" w:space="0" w:color="auto"/>
      </w:divBdr>
    </w:div>
    <w:div w:id="854224256">
      <w:bodyDiv w:val="1"/>
      <w:marLeft w:val="0"/>
      <w:marRight w:val="0"/>
      <w:marTop w:val="0"/>
      <w:marBottom w:val="0"/>
      <w:divBdr>
        <w:top w:val="none" w:sz="0" w:space="0" w:color="auto"/>
        <w:left w:val="none" w:sz="0" w:space="0" w:color="auto"/>
        <w:bottom w:val="none" w:sz="0" w:space="0" w:color="auto"/>
        <w:right w:val="none" w:sz="0" w:space="0" w:color="auto"/>
      </w:divBdr>
    </w:div>
    <w:div w:id="862745398">
      <w:bodyDiv w:val="1"/>
      <w:marLeft w:val="0"/>
      <w:marRight w:val="0"/>
      <w:marTop w:val="0"/>
      <w:marBottom w:val="0"/>
      <w:divBdr>
        <w:top w:val="none" w:sz="0" w:space="0" w:color="auto"/>
        <w:left w:val="none" w:sz="0" w:space="0" w:color="auto"/>
        <w:bottom w:val="none" w:sz="0" w:space="0" w:color="auto"/>
        <w:right w:val="none" w:sz="0" w:space="0" w:color="auto"/>
      </w:divBdr>
    </w:div>
    <w:div w:id="867839847">
      <w:bodyDiv w:val="1"/>
      <w:marLeft w:val="0"/>
      <w:marRight w:val="0"/>
      <w:marTop w:val="0"/>
      <w:marBottom w:val="0"/>
      <w:divBdr>
        <w:top w:val="none" w:sz="0" w:space="0" w:color="auto"/>
        <w:left w:val="none" w:sz="0" w:space="0" w:color="auto"/>
        <w:bottom w:val="none" w:sz="0" w:space="0" w:color="auto"/>
        <w:right w:val="none" w:sz="0" w:space="0" w:color="auto"/>
      </w:divBdr>
    </w:div>
    <w:div w:id="870651442">
      <w:bodyDiv w:val="1"/>
      <w:marLeft w:val="0"/>
      <w:marRight w:val="0"/>
      <w:marTop w:val="0"/>
      <w:marBottom w:val="0"/>
      <w:divBdr>
        <w:top w:val="none" w:sz="0" w:space="0" w:color="auto"/>
        <w:left w:val="none" w:sz="0" w:space="0" w:color="auto"/>
        <w:bottom w:val="none" w:sz="0" w:space="0" w:color="auto"/>
        <w:right w:val="none" w:sz="0" w:space="0" w:color="auto"/>
      </w:divBdr>
    </w:div>
    <w:div w:id="872159452">
      <w:bodyDiv w:val="1"/>
      <w:marLeft w:val="0"/>
      <w:marRight w:val="0"/>
      <w:marTop w:val="0"/>
      <w:marBottom w:val="0"/>
      <w:divBdr>
        <w:top w:val="none" w:sz="0" w:space="0" w:color="auto"/>
        <w:left w:val="none" w:sz="0" w:space="0" w:color="auto"/>
        <w:bottom w:val="none" w:sz="0" w:space="0" w:color="auto"/>
        <w:right w:val="none" w:sz="0" w:space="0" w:color="auto"/>
      </w:divBdr>
    </w:div>
    <w:div w:id="883444384">
      <w:bodyDiv w:val="1"/>
      <w:marLeft w:val="0"/>
      <w:marRight w:val="0"/>
      <w:marTop w:val="0"/>
      <w:marBottom w:val="0"/>
      <w:divBdr>
        <w:top w:val="none" w:sz="0" w:space="0" w:color="auto"/>
        <w:left w:val="none" w:sz="0" w:space="0" w:color="auto"/>
        <w:bottom w:val="none" w:sz="0" w:space="0" w:color="auto"/>
        <w:right w:val="none" w:sz="0" w:space="0" w:color="auto"/>
      </w:divBdr>
    </w:div>
    <w:div w:id="890967389">
      <w:bodyDiv w:val="1"/>
      <w:marLeft w:val="0"/>
      <w:marRight w:val="0"/>
      <w:marTop w:val="0"/>
      <w:marBottom w:val="0"/>
      <w:divBdr>
        <w:top w:val="none" w:sz="0" w:space="0" w:color="auto"/>
        <w:left w:val="none" w:sz="0" w:space="0" w:color="auto"/>
        <w:bottom w:val="none" w:sz="0" w:space="0" w:color="auto"/>
        <w:right w:val="none" w:sz="0" w:space="0" w:color="auto"/>
      </w:divBdr>
    </w:div>
    <w:div w:id="894008333">
      <w:bodyDiv w:val="1"/>
      <w:marLeft w:val="0"/>
      <w:marRight w:val="0"/>
      <w:marTop w:val="0"/>
      <w:marBottom w:val="0"/>
      <w:divBdr>
        <w:top w:val="none" w:sz="0" w:space="0" w:color="auto"/>
        <w:left w:val="none" w:sz="0" w:space="0" w:color="auto"/>
        <w:bottom w:val="none" w:sz="0" w:space="0" w:color="auto"/>
        <w:right w:val="none" w:sz="0" w:space="0" w:color="auto"/>
      </w:divBdr>
    </w:div>
    <w:div w:id="902377626">
      <w:bodyDiv w:val="1"/>
      <w:marLeft w:val="0"/>
      <w:marRight w:val="0"/>
      <w:marTop w:val="0"/>
      <w:marBottom w:val="0"/>
      <w:divBdr>
        <w:top w:val="none" w:sz="0" w:space="0" w:color="auto"/>
        <w:left w:val="none" w:sz="0" w:space="0" w:color="auto"/>
        <w:bottom w:val="none" w:sz="0" w:space="0" w:color="auto"/>
        <w:right w:val="none" w:sz="0" w:space="0" w:color="auto"/>
      </w:divBdr>
    </w:div>
    <w:div w:id="910504274">
      <w:bodyDiv w:val="1"/>
      <w:marLeft w:val="0"/>
      <w:marRight w:val="0"/>
      <w:marTop w:val="0"/>
      <w:marBottom w:val="0"/>
      <w:divBdr>
        <w:top w:val="none" w:sz="0" w:space="0" w:color="auto"/>
        <w:left w:val="none" w:sz="0" w:space="0" w:color="auto"/>
        <w:bottom w:val="none" w:sz="0" w:space="0" w:color="auto"/>
        <w:right w:val="none" w:sz="0" w:space="0" w:color="auto"/>
      </w:divBdr>
    </w:div>
    <w:div w:id="916671587">
      <w:bodyDiv w:val="1"/>
      <w:marLeft w:val="0"/>
      <w:marRight w:val="0"/>
      <w:marTop w:val="0"/>
      <w:marBottom w:val="0"/>
      <w:divBdr>
        <w:top w:val="none" w:sz="0" w:space="0" w:color="auto"/>
        <w:left w:val="none" w:sz="0" w:space="0" w:color="auto"/>
        <w:bottom w:val="none" w:sz="0" w:space="0" w:color="auto"/>
        <w:right w:val="none" w:sz="0" w:space="0" w:color="auto"/>
      </w:divBdr>
    </w:div>
    <w:div w:id="919876431">
      <w:bodyDiv w:val="1"/>
      <w:marLeft w:val="0"/>
      <w:marRight w:val="0"/>
      <w:marTop w:val="0"/>
      <w:marBottom w:val="0"/>
      <w:divBdr>
        <w:top w:val="none" w:sz="0" w:space="0" w:color="auto"/>
        <w:left w:val="none" w:sz="0" w:space="0" w:color="auto"/>
        <w:bottom w:val="none" w:sz="0" w:space="0" w:color="auto"/>
        <w:right w:val="none" w:sz="0" w:space="0" w:color="auto"/>
      </w:divBdr>
    </w:div>
    <w:div w:id="933786786">
      <w:bodyDiv w:val="1"/>
      <w:marLeft w:val="0"/>
      <w:marRight w:val="0"/>
      <w:marTop w:val="0"/>
      <w:marBottom w:val="0"/>
      <w:divBdr>
        <w:top w:val="none" w:sz="0" w:space="0" w:color="auto"/>
        <w:left w:val="none" w:sz="0" w:space="0" w:color="auto"/>
        <w:bottom w:val="none" w:sz="0" w:space="0" w:color="auto"/>
        <w:right w:val="none" w:sz="0" w:space="0" w:color="auto"/>
      </w:divBdr>
    </w:div>
    <w:div w:id="950746932">
      <w:bodyDiv w:val="1"/>
      <w:marLeft w:val="0"/>
      <w:marRight w:val="0"/>
      <w:marTop w:val="0"/>
      <w:marBottom w:val="0"/>
      <w:divBdr>
        <w:top w:val="none" w:sz="0" w:space="0" w:color="auto"/>
        <w:left w:val="none" w:sz="0" w:space="0" w:color="auto"/>
        <w:bottom w:val="none" w:sz="0" w:space="0" w:color="auto"/>
        <w:right w:val="none" w:sz="0" w:space="0" w:color="auto"/>
      </w:divBdr>
    </w:div>
    <w:div w:id="951593120">
      <w:bodyDiv w:val="1"/>
      <w:marLeft w:val="0"/>
      <w:marRight w:val="0"/>
      <w:marTop w:val="0"/>
      <w:marBottom w:val="0"/>
      <w:divBdr>
        <w:top w:val="none" w:sz="0" w:space="0" w:color="auto"/>
        <w:left w:val="none" w:sz="0" w:space="0" w:color="auto"/>
        <w:bottom w:val="none" w:sz="0" w:space="0" w:color="auto"/>
        <w:right w:val="none" w:sz="0" w:space="0" w:color="auto"/>
      </w:divBdr>
    </w:div>
    <w:div w:id="952175638">
      <w:bodyDiv w:val="1"/>
      <w:marLeft w:val="0"/>
      <w:marRight w:val="0"/>
      <w:marTop w:val="0"/>
      <w:marBottom w:val="0"/>
      <w:divBdr>
        <w:top w:val="none" w:sz="0" w:space="0" w:color="auto"/>
        <w:left w:val="none" w:sz="0" w:space="0" w:color="auto"/>
        <w:bottom w:val="none" w:sz="0" w:space="0" w:color="auto"/>
        <w:right w:val="none" w:sz="0" w:space="0" w:color="auto"/>
      </w:divBdr>
    </w:div>
    <w:div w:id="979922854">
      <w:bodyDiv w:val="1"/>
      <w:marLeft w:val="0"/>
      <w:marRight w:val="0"/>
      <w:marTop w:val="0"/>
      <w:marBottom w:val="0"/>
      <w:divBdr>
        <w:top w:val="none" w:sz="0" w:space="0" w:color="auto"/>
        <w:left w:val="none" w:sz="0" w:space="0" w:color="auto"/>
        <w:bottom w:val="none" w:sz="0" w:space="0" w:color="auto"/>
        <w:right w:val="none" w:sz="0" w:space="0" w:color="auto"/>
      </w:divBdr>
    </w:div>
    <w:div w:id="984822971">
      <w:bodyDiv w:val="1"/>
      <w:marLeft w:val="0"/>
      <w:marRight w:val="0"/>
      <w:marTop w:val="0"/>
      <w:marBottom w:val="0"/>
      <w:divBdr>
        <w:top w:val="none" w:sz="0" w:space="0" w:color="auto"/>
        <w:left w:val="none" w:sz="0" w:space="0" w:color="auto"/>
        <w:bottom w:val="none" w:sz="0" w:space="0" w:color="auto"/>
        <w:right w:val="none" w:sz="0" w:space="0" w:color="auto"/>
      </w:divBdr>
    </w:div>
    <w:div w:id="1007555401">
      <w:bodyDiv w:val="1"/>
      <w:marLeft w:val="0"/>
      <w:marRight w:val="0"/>
      <w:marTop w:val="0"/>
      <w:marBottom w:val="0"/>
      <w:divBdr>
        <w:top w:val="none" w:sz="0" w:space="0" w:color="auto"/>
        <w:left w:val="none" w:sz="0" w:space="0" w:color="auto"/>
        <w:bottom w:val="none" w:sz="0" w:space="0" w:color="auto"/>
        <w:right w:val="none" w:sz="0" w:space="0" w:color="auto"/>
      </w:divBdr>
    </w:div>
    <w:div w:id="1009915282">
      <w:bodyDiv w:val="1"/>
      <w:marLeft w:val="0"/>
      <w:marRight w:val="0"/>
      <w:marTop w:val="0"/>
      <w:marBottom w:val="0"/>
      <w:divBdr>
        <w:top w:val="none" w:sz="0" w:space="0" w:color="auto"/>
        <w:left w:val="none" w:sz="0" w:space="0" w:color="auto"/>
        <w:bottom w:val="none" w:sz="0" w:space="0" w:color="auto"/>
        <w:right w:val="none" w:sz="0" w:space="0" w:color="auto"/>
      </w:divBdr>
    </w:div>
    <w:div w:id="1011448908">
      <w:bodyDiv w:val="1"/>
      <w:marLeft w:val="0"/>
      <w:marRight w:val="0"/>
      <w:marTop w:val="0"/>
      <w:marBottom w:val="0"/>
      <w:divBdr>
        <w:top w:val="none" w:sz="0" w:space="0" w:color="auto"/>
        <w:left w:val="none" w:sz="0" w:space="0" w:color="auto"/>
        <w:bottom w:val="none" w:sz="0" w:space="0" w:color="auto"/>
        <w:right w:val="none" w:sz="0" w:space="0" w:color="auto"/>
      </w:divBdr>
    </w:div>
    <w:div w:id="1020278164">
      <w:bodyDiv w:val="1"/>
      <w:marLeft w:val="0"/>
      <w:marRight w:val="0"/>
      <w:marTop w:val="0"/>
      <w:marBottom w:val="0"/>
      <w:divBdr>
        <w:top w:val="none" w:sz="0" w:space="0" w:color="auto"/>
        <w:left w:val="none" w:sz="0" w:space="0" w:color="auto"/>
        <w:bottom w:val="none" w:sz="0" w:space="0" w:color="auto"/>
        <w:right w:val="none" w:sz="0" w:space="0" w:color="auto"/>
      </w:divBdr>
    </w:div>
    <w:div w:id="1026758555">
      <w:bodyDiv w:val="1"/>
      <w:marLeft w:val="0"/>
      <w:marRight w:val="0"/>
      <w:marTop w:val="0"/>
      <w:marBottom w:val="0"/>
      <w:divBdr>
        <w:top w:val="none" w:sz="0" w:space="0" w:color="auto"/>
        <w:left w:val="none" w:sz="0" w:space="0" w:color="auto"/>
        <w:bottom w:val="none" w:sz="0" w:space="0" w:color="auto"/>
        <w:right w:val="none" w:sz="0" w:space="0" w:color="auto"/>
      </w:divBdr>
    </w:div>
    <w:div w:id="1026829133">
      <w:bodyDiv w:val="1"/>
      <w:marLeft w:val="0"/>
      <w:marRight w:val="0"/>
      <w:marTop w:val="0"/>
      <w:marBottom w:val="0"/>
      <w:divBdr>
        <w:top w:val="none" w:sz="0" w:space="0" w:color="auto"/>
        <w:left w:val="none" w:sz="0" w:space="0" w:color="auto"/>
        <w:bottom w:val="none" w:sz="0" w:space="0" w:color="auto"/>
        <w:right w:val="none" w:sz="0" w:space="0" w:color="auto"/>
      </w:divBdr>
    </w:div>
    <w:div w:id="1032224137">
      <w:bodyDiv w:val="1"/>
      <w:marLeft w:val="0"/>
      <w:marRight w:val="0"/>
      <w:marTop w:val="0"/>
      <w:marBottom w:val="0"/>
      <w:divBdr>
        <w:top w:val="none" w:sz="0" w:space="0" w:color="auto"/>
        <w:left w:val="none" w:sz="0" w:space="0" w:color="auto"/>
        <w:bottom w:val="none" w:sz="0" w:space="0" w:color="auto"/>
        <w:right w:val="none" w:sz="0" w:space="0" w:color="auto"/>
      </w:divBdr>
    </w:div>
    <w:div w:id="1033072809">
      <w:bodyDiv w:val="1"/>
      <w:marLeft w:val="0"/>
      <w:marRight w:val="0"/>
      <w:marTop w:val="0"/>
      <w:marBottom w:val="0"/>
      <w:divBdr>
        <w:top w:val="none" w:sz="0" w:space="0" w:color="auto"/>
        <w:left w:val="none" w:sz="0" w:space="0" w:color="auto"/>
        <w:bottom w:val="none" w:sz="0" w:space="0" w:color="auto"/>
        <w:right w:val="none" w:sz="0" w:space="0" w:color="auto"/>
      </w:divBdr>
    </w:div>
    <w:div w:id="1035161315">
      <w:bodyDiv w:val="1"/>
      <w:marLeft w:val="0"/>
      <w:marRight w:val="0"/>
      <w:marTop w:val="0"/>
      <w:marBottom w:val="0"/>
      <w:divBdr>
        <w:top w:val="none" w:sz="0" w:space="0" w:color="auto"/>
        <w:left w:val="none" w:sz="0" w:space="0" w:color="auto"/>
        <w:bottom w:val="none" w:sz="0" w:space="0" w:color="auto"/>
        <w:right w:val="none" w:sz="0" w:space="0" w:color="auto"/>
      </w:divBdr>
    </w:div>
    <w:div w:id="1040475634">
      <w:bodyDiv w:val="1"/>
      <w:marLeft w:val="0"/>
      <w:marRight w:val="0"/>
      <w:marTop w:val="0"/>
      <w:marBottom w:val="0"/>
      <w:divBdr>
        <w:top w:val="none" w:sz="0" w:space="0" w:color="auto"/>
        <w:left w:val="none" w:sz="0" w:space="0" w:color="auto"/>
        <w:bottom w:val="none" w:sz="0" w:space="0" w:color="auto"/>
        <w:right w:val="none" w:sz="0" w:space="0" w:color="auto"/>
      </w:divBdr>
    </w:div>
    <w:div w:id="1043360232">
      <w:bodyDiv w:val="1"/>
      <w:marLeft w:val="0"/>
      <w:marRight w:val="0"/>
      <w:marTop w:val="0"/>
      <w:marBottom w:val="0"/>
      <w:divBdr>
        <w:top w:val="none" w:sz="0" w:space="0" w:color="auto"/>
        <w:left w:val="none" w:sz="0" w:space="0" w:color="auto"/>
        <w:bottom w:val="none" w:sz="0" w:space="0" w:color="auto"/>
        <w:right w:val="none" w:sz="0" w:space="0" w:color="auto"/>
      </w:divBdr>
    </w:div>
    <w:div w:id="1051734574">
      <w:bodyDiv w:val="1"/>
      <w:marLeft w:val="0"/>
      <w:marRight w:val="0"/>
      <w:marTop w:val="0"/>
      <w:marBottom w:val="0"/>
      <w:divBdr>
        <w:top w:val="none" w:sz="0" w:space="0" w:color="auto"/>
        <w:left w:val="none" w:sz="0" w:space="0" w:color="auto"/>
        <w:bottom w:val="none" w:sz="0" w:space="0" w:color="auto"/>
        <w:right w:val="none" w:sz="0" w:space="0" w:color="auto"/>
      </w:divBdr>
    </w:div>
    <w:div w:id="1085496381">
      <w:bodyDiv w:val="1"/>
      <w:marLeft w:val="0"/>
      <w:marRight w:val="0"/>
      <w:marTop w:val="0"/>
      <w:marBottom w:val="0"/>
      <w:divBdr>
        <w:top w:val="none" w:sz="0" w:space="0" w:color="auto"/>
        <w:left w:val="none" w:sz="0" w:space="0" w:color="auto"/>
        <w:bottom w:val="none" w:sz="0" w:space="0" w:color="auto"/>
        <w:right w:val="none" w:sz="0" w:space="0" w:color="auto"/>
      </w:divBdr>
    </w:div>
    <w:div w:id="1091900865">
      <w:bodyDiv w:val="1"/>
      <w:marLeft w:val="0"/>
      <w:marRight w:val="0"/>
      <w:marTop w:val="0"/>
      <w:marBottom w:val="0"/>
      <w:divBdr>
        <w:top w:val="none" w:sz="0" w:space="0" w:color="auto"/>
        <w:left w:val="none" w:sz="0" w:space="0" w:color="auto"/>
        <w:bottom w:val="none" w:sz="0" w:space="0" w:color="auto"/>
        <w:right w:val="none" w:sz="0" w:space="0" w:color="auto"/>
      </w:divBdr>
    </w:div>
    <w:div w:id="1096948781">
      <w:bodyDiv w:val="1"/>
      <w:marLeft w:val="0"/>
      <w:marRight w:val="0"/>
      <w:marTop w:val="0"/>
      <w:marBottom w:val="0"/>
      <w:divBdr>
        <w:top w:val="none" w:sz="0" w:space="0" w:color="auto"/>
        <w:left w:val="none" w:sz="0" w:space="0" w:color="auto"/>
        <w:bottom w:val="none" w:sz="0" w:space="0" w:color="auto"/>
        <w:right w:val="none" w:sz="0" w:space="0" w:color="auto"/>
      </w:divBdr>
    </w:div>
    <w:div w:id="1126578258">
      <w:bodyDiv w:val="1"/>
      <w:marLeft w:val="0"/>
      <w:marRight w:val="0"/>
      <w:marTop w:val="0"/>
      <w:marBottom w:val="0"/>
      <w:divBdr>
        <w:top w:val="none" w:sz="0" w:space="0" w:color="auto"/>
        <w:left w:val="none" w:sz="0" w:space="0" w:color="auto"/>
        <w:bottom w:val="none" w:sz="0" w:space="0" w:color="auto"/>
        <w:right w:val="none" w:sz="0" w:space="0" w:color="auto"/>
      </w:divBdr>
    </w:div>
    <w:div w:id="1132747434">
      <w:bodyDiv w:val="1"/>
      <w:marLeft w:val="0"/>
      <w:marRight w:val="0"/>
      <w:marTop w:val="0"/>
      <w:marBottom w:val="0"/>
      <w:divBdr>
        <w:top w:val="none" w:sz="0" w:space="0" w:color="auto"/>
        <w:left w:val="none" w:sz="0" w:space="0" w:color="auto"/>
        <w:bottom w:val="none" w:sz="0" w:space="0" w:color="auto"/>
        <w:right w:val="none" w:sz="0" w:space="0" w:color="auto"/>
      </w:divBdr>
    </w:div>
    <w:div w:id="1135368291">
      <w:bodyDiv w:val="1"/>
      <w:marLeft w:val="0"/>
      <w:marRight w:val="0"/>
      <w:marTop w:val="0"/>
      <w:marBottom w:val="0"/>
      <w:divBdr>
        <w:top w:val="none" w:sz="0" w:space="0" w:color="auto"/>
        <w:left w:val="none" w:sz="0" w:space="0" w:color="auto"/>
        <w:bottom w:val="none" w:sz="0" w:space="0" w:color="auto"/>
        <w:right w:val="none" w:sz="0" w:space="0" w:color="auto"/>
      </w:divBdr>
    </w:div>
    <w:div w:id="1141734267">
      <w:bodyDiv w:val="1"/>
      <w:marLeft w:val="0"/>
      <w:marRight w:val="0"/>
      <w:marTop w:val="0"/>
      <w:marBottom w:val="0"/>
      <w:divBdr>
        <w:top w:val="none" w:sz="0" w:space="0" w:color="auto"/>
        <w:left w:val="none" w:sz="0" w:space="0" w:color="auto"/>
        <w:bottom w:val="none" w:sz="0" w:space="0" w:color="auto"/>
        <w:right w:val="none" w:sz="0" w:space="0" w:color="auto"/>
      </w:divBdr>
    </w:div>
    <w:div w:id="1153176846">
      <w:bodyDiv w:val="1"/>
      <w:marLeft w:val="0"/>
      <w:marRight w:val="0"/>
      <w:marTop w:val="0"/>
      <w:marBottom w:val="0"/>
      <w:divBdr>
        <w:top w:val="none" w:sz="0" w:space="0" w:color="auto"/>
        <w:left w:val="none" w:sz="0" w:space="0" w:color="auto"/>
        <w:bottom w:val="none" w:sz="0" w:space="0" w:color="auto"/>
        <w:right w:val="none" w:sz="0" w:space="0" w:color="auto"/>
      </w:divBdr>
    </w:div>
    <w:div w:id="1153793213">
      <w:bodyDiv w:val="1"/>
      <w:marLeft w:val="0"/>
      <w:marRight w:val="0"/>
      <w:marTop w:val="0"/>
      <w:marBottom w:val="0"/>
      <w:divBdr>
        <w:top w:val="none" w:sz="0" w:space="0" w:color="auto"/>
        <w:left w:val="none" w:sz="0" w:space="0" w:color="auto"/>
        <w:bottom w:val="none" w:sz="0" w:space="0" w:color="auto"/>
        <w:right w:val="none" w:sz="0" w:space="0" w:color="auto"/>
      </w:divBdr>
    </w:div>
    <w:div w:id="1160658553">
      <w:bodyDiv w:val="1"/>
      <w:marLeft w:val="0"/>
      <w:marRight w:val="0"/>
      <w:marTop w:val="0"/>
      <w:marBottom w:val="0"/>
      <w:divBdr>
        <w:top w:val="none" w:sz="0" w:space="0" w:color="auto"/>
        <w:left w:val="none" w:sz="0" w:space="0" w:color="auto"/>
        <w:bottom w:val="none" w:sz="0" w:space="0" w:color="auto"/>
        <w:right w:val="none" w:sz="0" w:space="0" w:color="auto"/>
      </w:divBdr>
    </w:div>
    <w:div w:id="1165586170">
      <w:bodyDiv w:val="1"/>
      <w:marLeft w:val="0"/>
      <w:marRight w:val="0"/>
      <w:marTop w:val="0"/>
      <w:marBottom w:val="0"/>
      <w:divBdr>
        <w:top w:val="none" w:sz="0" w:space="0" w:color="auto"/>
        <w:left w:val="none" w:sz="0" w:space="0" w:color="auto"/>
        <w:bottom w:val="none" w:sz="0" w:space="0" w:color="auto"/>
        <w:right w:val="none" w:sz="0" w:space="0" w:color="auto"/>
      </w:divBdr>
    </w:div>
    <w:div w:id="1166938413">
      <w:bodyDiv w:val="1"/>
      <w:marLeft w:val="0"/>
      <w:marRight w:val="0"/>
      <w:marTop w:val="0"/>
      <w:marBottom w:val="0"/>
      <w:divBdr>
        <w:top w:val="none" w:sz="0" w:space="0" w:color="auto"/>
        <w:left w:val="none" w:sz="0" w:space="0" w:color="auto"/>
        <w:bottom w:val="none" w:sz="0" w:space="0" w:color="auto"/>
        <w:right w:val="none" w:sz="0" w:space="0" w:color="auto"/>
      </w:divBdr>
    </w:div>
    <w:div w:id="1170873698">
      <w:bodyDiv w:val="1"/>
      <w:marLeft w:val="0"/>
      <w:marRight w:val="0"/>
      <w:marTop w:val="0"/>
      <w:marBottom w:val="0"/>
      <w:divBdr>
        <w:top w:val="none" w:sz="0" w:space="0" w:color="auto"/>
        <w:left w:val="none" w:sz="0" w:space="0" w:color="auto"/>
        <w:bottom w:val="none" w:sz="0" w:space="0" w:color="auto"/>
        <w:right w:val="none" w:sz="0" w:space="0" w:color="auto"/>
      </w:divBdr>
    </w:div>
    <w:div w:id="1175537849">
      <w:bodyDiv w:val="1"/>
      <w:marLeft w:val="0"/>
      <w:marRight w:val="0"/>
      <w:marTop w:val="0"/>
      <w:marBottom w:val="0"/>
      <w:divBdr>
        <w:top w:val="none" w:sz="0" w:space="0" w:color="auto"/>
        <w:left w:val="none" w:sz="0" w:space="0" w:color="auto"/>
        <w:bottom w:val="none" w:sz="0" w:space="0" w:color="auto"/>
        <w:right w:val="none" w:sz="0" w:space="0" w:color="auto"/>
      </w:divBdr>
    </w:div>
    <w:div w:id="1201430115">
      <w:bodyDiv w:val="1"/>
      <w:marLeft w:val="0"/>
      <w:marRight w:val="0"/>
      <w:marTop w:val="0"/>
      <w:marBottom w:val="0"/>
      <w:divBdr>
        <w:top w:val="none" w:sz="0" w:space="0" w:color="auto"/>
        <w:left w:val="none" w:sz="0" w:space="0" w:color="auto"/>
        <w:bottom w:val="none" w:sz="0" w:space="0" w:color="auto"/>
        <w:right w:val="none" w:sz="0" w:space="0" w:color="auto"/>
      </w:divBdr>
    </w:div>
    <w:div w:id="1202550011">
      <w:bodyDiv w:val="1"/>
      <w:marLeft w:val="0"/>
      <w:marRight w:val="0"/>
      <w:marTop w:val="0"/>
      <w:marBottom w:val="0"/>
      <w:divBdr>
        <w:top w:val="none" w:sz="0" w:space="0" w:color="auto"/>
        <w:left w:val="none" w:sz="0" w:space="0" w:color="auto"/>
        <w:bottom w:val="none" w:sz="0" w:space="0" w:color="auto"/>
        <w:right w:val="none" w:sz="0" w:space="0" w:color="auto"/>
      </w:divBdr>
    </w:div>
    <w:div w:id="1202942262">
      <w:bodyDiv w:val="1"/>
      <w:marLeft w:val="0"/>
      <w:marRight w:val="0"/>
      <w:marTop w:val="0"/>
      <w:marBottom w:val="0"/>
      <w:divBdr>
        <w:top w:val="none" w:sz="0" w:space="0" w:color="auto"/>
        <w:left w:val="none" w:sz="0" w:space="0" w:color="auto"/>
        <w:bottom w:val="none" w:sz="0" w:space="0" w:color="auto"/>
        <w:right w:val="none" w:sz="0" w:space="0" w:color="auto"/>
      </w:divBdr>
    </w:div>
    <w:div w:id="1214662244">
      <w:bodyDiv w:val="1"/>
      <w:marLeft w:val="0"/>
      <w:marRight w:val="0"/>
      <w:marTop w:val="0"/>
      <w:marBottom w:val="0"/>
      <w:divBdr>
        <w:top w:val="none" w:sz="0" w:space="0" w:color="auto"/>
        <w:left w:val="none" w:sz="0" w:space="0" w:color="auto"/>
        <w:bottom w:val="none" w:sz="0" w:space="0" w:color="auto"/>
        <w:right w:val="none" w:sz="0" w:space="0" w:color="auto"/>
      </w:divBdr>
    </w:div>
    <w:div w:id="1216089408">
      <w:bodyDiv w:val="1"/>
      <w:marLeft w:val="0"/>
      <w:marRight w:val="0"/>
      <w:marTop w:val="0"/>
      <w:marBottom w:val="0"/>
      <w:divBdr>
        <w:top w:val="none" w:sz="0" w:space="0" w:color="auto"/>
        <w:left w:val="none" w:sz="0" w:space="0" w:color="auto"/>
        <w:bottom w:val="none" w:sz="0" w:space="0" w:color="auto"/>
        <w:right w:val="none" w:sz="0" w:space="0" w:color="auto"/>
      </w:divBdr>
    </w:div>
    <w:div w:id="1219438348">
      <w:bodyDiv w:val="1"/>
      <w:marLeft w:val="0"/>
      <w:marRight w:val="0"/>
      <w:marTop w:val="0"/>
      <w:marBottom w:val="0"/>
      <w:divBdr>
        <w:top w:val="none" w:sz="0" w:space="0" w:color="auto"/>
        <w:left w:val="none" w:sz="0" w:space="0" w:color="auto"/>
        <w:bottom w:val="none" w:sz="0" w:space="0" w:color="auto"/>
        <w:right w:val="none" w:sz="0" w:space="0" w:color="auto"/>
      </w:divBdr>
    </w:div>
    <w:div w:id="1223060805">
      <w:bodyDiv w:val="1"/>
      <w:marLeft w:val="0"/>
      <w:marRight w:val="0"/>
      <w:marTop w:val="0"/>
      <w:marBottom w:val="0"/>
      <w:divBdr>
        <w:top w:val="none" w:sz="0" w:space="0" w:color="auto"/>
        <w:left w:val="none" w:sz="0" w:space="0" w:color="auto"/>
        <w:bottom w:val="none" w:sz="0" w:space="0" w:color="auto"/>
        <w:right w:val="none" w:sz="0" w:space="0" w:color="auto"/>
      </w:divBdr>
    </w:div>
    <w:div w:id="1231883308">
      <w:bodyDiv w:val="1"/>
      <w:marLeft w:val="0"/>
      <w:marRight w:val="0"/>
      <w:marTop w:val="0"/>
      <w:marBottom w:val="0"/>
      <w:divBdr>
        <w:top w:val="none" w:sz="0" w:space="0" w:color="auto"/>
        <w:left w:val="none" w:sz="0" w:space="0" w:color="auto"/>
        <w:bottom w:val="none" w:sz="0" w:space="0" w:color="auto"/>
        <w:right w:val="none" w:sz="0" w:space="0" w:color="auto"/>
      </w:divBdr>
    </w:div>
    <w:div w:id="1238395236">
      <w:bodyDiv w:val="1"/>
      <w:marLeft w:val="0"/>
      <w:marRight w:val="0"/>
      <w:marTop w:val="0"/>
      <w:marBottom w:val="0"/>
      <w:divBdr>
        <w:top w:val="none" w:sz="0" w:space="0" w:color="auto"/>
        <w:left w:val="none" w:sz="0" w:space="0" w:color="auto"/>
        <w:bottom w:val="none" w:sz="0" w:space="0" w:color="auto"/>
        <w:right w:val="none" w:sz="0" w:space="0" w:color="auto"/>
      </w:divBdr>
    </w:div>
    <w:div w:id="1241520325">
      <w:bodyDiv w:val="1"/>
      <w:marLeft w:val="0"/>
      <w:marRight w:val="0"/>
      <w:marTop w:val="0"/>
      <w:marBottom w:val="0"/>
      <w:divBdr>
        <w:top w:val="none" w:sz="0" w:space="0" w:color="auto"/>
        <w:left w:val="none" w:sz="0" w:space="0" w:color="auto"/>
        <w:bottom w:val="none" w:sz="0" w:space="0" w:color="auto"/>
        <w:right w:val="none" w:sz="0" w:space="0" w:color="auto"/>
      </w:divBdr>
    </w:div>
    <w:div w:id="1242833930">
      <w:bodyDiv w:val="1"/>
      <w:marLeft w:val="0"/>
      <w:marRight w:val="0"/>
      <w:marTop w:val="0"/>
      <w:marBottom w:val="0"/>
      <w:divBdr>
        <w:top w:val="none" w:sz="0" w:space="0" w:color="auto"/>
        <w:left w:val="none" w:sz="0" w:space="0" w:color="auto"/>
        <w:bottom w:val="none" w:sz="0" w:space="0" w:color="auto"/>
        <w:right w:val="none" w:sz="0" w:space="0" w:color="auto"/>
      </w:divBdr>
    </w:div>
    <w:div w:id="1244027529">
      <w:bodyDiv w:val="1"/>
      <w:marLeft w:val="0"/>
      <w:marRight w:val="0"/>
      <w:marTop w:val="0"/>
      <w:marBottom w:val="0"/>
      <w:divBdr>
        <w:top w:val="none" w:sz="0" w:space="0" w:color="auto"/>
        <w:left w:val="none" w:sz="0" w:space="0" w:color="auto"/>
        <w:bottom w:val="none" w:sz="0" w:space="0" w:color="auto"/>
        <w:right w:val="none" w:sz="0" w:space="0" w:color="auto"/>
      </w:divBdr>
    </w:div>
    <w:div w:id="1260719974">
      <w:bodyDiv w:val="1"/>
      <w:marLeft w:val="0"/>
      <w:marRight w:val="0"/>
      <w:marTop w:val="0"/>
      <w:marBottom w:val="0"/>
      <w:divBdr>
        <w:top w:val="none" w:sz="0" w:space="0" w:color="auto"/>
        <w:left w:val="none" w:sz="0" w:space="0" w:color="auto"/>
        <w:bottom w:val="none" w:sz="0" w:space="0" w:color="auto"/>
        <w:right w:val="none" w:sz="0" w:space="0" w:color="auto"/>
      </w:divBdr>
    </w:div>
    <w:div w:id="1261110751">
      <w:bodyDiv w:val="1"/>
      <w:marLeft w:val="0"/>
      <w:marRight w:val="0"/>
      <w:marTop w:val="0"/>
      <w:marBottom w:val="0"/>
      <w:divBdr>
        <w:top w:val="none" w:sz="0" w:space="0" w:color="auto"/>
        <w:left w:val="none" w:sz="0" w:space="0" w:color="auto"/>
        <w:bottom w:val="none" w:sz="0" w:space="0" w:color="auto"/>
        <w:right w:val="none" w:sz="0" w:space="0" w:color="auto"/>
      </w:divBdr>
    </w:div>
    <w:div w:id="1269511299">
      <w:bodyDiv w:val="1"/>
      <w:marLeft w:val="0"/>
      <w:marRight w:val="0"/>
      <w:marTop w:val="0"/>
      <w:marBottom w:val="0"/>
      <w:divBdr>
        <w:top w:val="none" w:sz="0" w:space="0" w:color="auto"/>
        <w:left w:val="none" w:sz="0" w:space="0" w:color="auto"/>
        <w:bottom w:val="none" w:sz="0" w:space="0" w:color="auto"/>
        <w:right w:val="none" w:sz="0" w:space="0" w:color="auto"/>
      </w:divBdr>
    </w:div>
    <w:div w:id="1274482611">
      <w:marLeft w:val="0"/>
      <w:marRight w:val="0"/>
      <w:marTop w:val="0"/>
      <w:marBottom w:val="0"/>
      <w:divBdr>
        <w:top w:val="none" w:sz="0" w:space="0" w:color="auto"/>
        <w:left w:val="none" w:sz="0" w:space="0" w:color="auto"/>
        <w:bottom w:val="none" w:sz="0" w:space="0" w:color="auto"/>
        <w:right w:val="none" w:sz="0" w:space="0" w:color="auto"/>
      </w:divBdr>
    </w:div>
    <w:div w:id="1275135447">
      <w:bodyDiv w:val="1"/>
      <w:marLeft w:val="0"/>
      <w:marRight w:val="0"/>
      <w:marTop w:val="0"/>
      <w:marBottom w:val="0"/>
      <w:divBdr>
        <w:top w:val="none" w:sz="0" w:space="0" w:color="auto"/>
        <w:left w:val="none" w:sz="0" w:space="0" w:color="auto"/>
        <w:bottom w:val="none" w:sz="0" w:space="0" w:color="auto"/>
        <w:right w:val="none" w:sz="0" w:space="0" w:color="auto"/>
      </w:divBdr>
    </w:div>
    <w:div w:id="1283459981">
      <w:bodyDiv w:val="1"/>
      <w:marLeft w:val="0"/>
      <w:marRight w:val="0"/>
      <w:marTop w:val="0"/>
      <w:marBottom w:val="0"/>
      <w:divBdr>
        <w:top w:val="none" w:sz="0" w:space="0" w:color="auto"/>
        <w:left w:val="none" w:sz="0" w:space="0" w:color="auto"/>
        <w:bottom w:val="none" w:sz="0" w:space="0" w:color="auto"/>
        <w:right w:val="none" w:sz="0" w:space="0" w:color="auto"/>
      </w:divBdr>
    </w:div>
    <w:div w:id="1284119292">
      <w:bodyDiv w:val="1"/>
      <w:marLeft w:val="0"/>
      <w:marRight w:val="0"/>
      <w:marTop w:val="0"/>
      <w:marBottom w:val="0"/>
      <w:divBdr>
        <w:top w:val="none" w:sz="0" w:space="0" w:color="auto"/>
        <w:left w:val="none" w:sz="0" w:space="0" w:color="auto"/>
        <w:bottom w:val="none" w:sz="0" w:space="0" w:color="auto"/>
        <w:right w:val="none" w:sz="0" w:space="0" w:color="auto"/>
      </w:divBdr>
    </w:div>
    <w:div w:id="1289123007">
      <w:bodyDiv w:val="1"/>
      <w:marLeft w:val="0"/>
      <w:marRight w:val="0"/>
      <w:marTop w:val="0"/>
      <w:marBottom w:val="0"/>
      <w:divBdr>
        <w:top w:val="none" w:sz="0" w:space="0" w:color="auto"/>
        <w:left w:val="none" w:sz="0" w:space="0" w:color="auto"/>
        <w:bottom w:val="none" w:sz="0" w:space="0" w:color="auto"/>
        <w:right w:val="none" w:sz="0" w:space="0" w:color="auto"/>
      </w:divBdr>
    </w:div>
    <w:div w:id="1290087744">
      <w:bodyDiv w:val="1"/>
      <w:marLeft w:val="0"/>
      <w:marRight w:val="0"/>
      <w:marTop w:val="0"/>
      <w:marBottom w:val="0"/>
      <w:divBdr>
        <w:top w:val="none" w:sz="0" w:space="0" w:color="auto"/>
        <w:left w:val="none" w:sz="0" w:space="0" w:color="auto"/>
        <w:bottom w:val="none" w:sz="0" w:space="0" w:color="auto"/>
        <w:right w:val="none" w:sz="0" w:space="0" w:color="auto"/>
      </w:divBdr>
    </w:div>
    <w:div w:id="1292663747">
      <w:bodyDiv w:val="1"/>
      <w:marLeft w:val="0"/>
      <w:marRight w:val="0"/>
      <w:marTop w:val="0"/>
      <w:marBottom w:val="0"/>
      <w:divBdr>
        <w:top w:val="none" w:sz="0" w:space="0" w:color="auto"/>
        <w:left w:val="none" w:sz="0" w:space="0" w:color="auto"/>
        <w:bottom w:val="none" w:sz="0" w:space="0" w:color="auto"/>
        <w:right w:val="none" w:sz="0" w:space="0" w:color="auto"/>
      </w:divBdr>
    </w:div>
    <w:div w:id="1297684441">
      <w:bodyDiv w:val="1"/>
      <w:marLeft w:val="0"/>
      <w:marRight w:val="0"/>
      <w:marTop w:val="0"/>
      <w:marBottom w:val="0"/>
      <w:divBdr>
        <w:top w:val="none" w:sz="0" w:space="0" w:color="auto"/>
        <w:left w:val="none" w:sz="0" w:space="0" w:color="auto"/>
        <w:bottom w:val="none" w:sz="0" w:space="0" w:color="auto"/>
        <w:right w:val="none" w:sz="0" w:space="0" w:color="auto"/>
      </w:divBdr>
    </w:div>
    <w:div w:id="1298998320">
      <w:bodyDiv w:val="1"/>
      <w:marLeft w:val="0"/>
      <w:marRight w:val="0"/>
      <w:marTop w:val="0"/>
      <w:marBottom w:val="0"/>
      <w:divBdr>
        <w:top w:val="none" w:sz="0" w:space="0" w:color="auto"/>
        <w:left w:val="none" w:sz="0" w:space="0" w:color="auto"/>
        <w:bottom w:val="none" w:sz="0" w:space="0" w:color="auto"/>
        <w:right w:val="none" w:sz="0" w:space="0" w:color="auto"/>
      </w:divBdr>
    </w:div>
    <w:div w:id="1328509535">
      <w:bodyDiv w:val="1"/>
      <w:marLeft w:val="0"/>
      <w:marRight w:val="0"/>
      <w:marTop w:val="0"/>
      <w:marBottom w:val="0"/>
      <w:divBdr>
        <w:top w:val="none" w:sz="0" w:space="0" w:color="auto"/>
        <w:left w:val="none" w:sz="0" w:space="0" w:color="auto"/>
        <w:bottom w:val="none" w:sz="0" w:space="0" w:color="auto"/>
        <w:right w:val="none" w:sz="0" w:space="0" w:color="auto"/>
      </w:divBdr>
    </w:div>
    <w:div w:id="1330058536">
      <w:bodyDiv w:val="1"/>
      <w:marLeft w:val="0"/>
      <w:marRight w:val="0"/>
      <w:marTop w:val="0"/>
      <w:marBottom w:val="0"/>
      <w:divBdr>
        <w:top w:val="none" w:sz="0" w:space="0" w:color="auto"/>
        <w:left w:val="none" w:sz="0" w:space="0" w:color="auto"/>
        <w:bottom w:val="none" w:sz="0" w:space="0" w:color="auto"/>
        <w:right w:val="none" w:sz="0" w:space="0" w:color="auto"/>
      </w:divBdr>
    </w:div>
    <w:div w:id="1333337454">
      <w:bodyDiv w:val="1"/>
      <w:marLeft w:val="0"/>
      <w:marRight w:val="0"/>
      <w:marTop w:val="0"/>
      <w:marBottom w:val="0"/>
      <w:divBdr>
        <w:top w:val="none" w:sz="0" w:space="0" w:color="auto"/>
        <w:left w:val="none" w:sz="0" w:space="0" w:color="auto"/>
        <w:bottom w:val="none" w:sz="0" w:space="0" w:color="auto"/>
        <w:right w:val="none" w:sz="0" w:space="0" w:color="auto"/>
      </w:divBdr>
    </w:div>
    <w:div w:id="1333681077">
      <w:bodyDiv w:val="1"/>
      <w:marLeft w:val="0"/>
      <w:marRight w:val="0"/>
      <w:marTop w:val="0"/>
      <w:marBottom w:val="0"/>
      <w:divBdr>
        <w:top w:val="none" w:sz="0" w:space="0" w:color="auto"/>
        <w:left w:val="none" w:sz="0" w:space="0" w:color="auto"/>
        <w:bottom w:val="none" w:sz="0" w:space="0" w:color="auto"/>
        <w:right w:val="none" w:sz="0" w:space="0" w:color="auto"/>
      </w:divBdr>
    </w:div>
    <w:div w:id="1342466777">
      <w:bodyDiv w:val="1"/>
      <w:marLeft w:val="0"/>
      <w:marRight w:val="0"/>
      <w:marTop w:val="0"/>
      <w:marBottom w:val="0"/>
      <w:divBdr>
        <w:top w:val="none" w:sz="0" w:space="0" w:color="auto"/>
        <w:left w:val="none" w:sz="0" w:space="0" w:color="auto"/>
        <w:bottom w:val="none" w:sz="0" w:space="0" w:color="auto"/>
        <w:right w:val="none" w:sz="0" w:space="0" w:color="auto"/>
      </w:divBdr>
    </w:div>
    <w:div w:id="1354107256">
      <w:bodyDiv w:val="1"/>
      <w:marLeft w:val="0"/>
      <w:marRight w:val="0"/>
      <w:marTop w:val="0"/>
      <w:marBottom w:val="0"/>
      <w:divBdr>
        <w:top w:val="none" w:sz="0" w:space="0" w:color="auto"/>
        <w:left w:val="none" w:sz="0" w:space="0" w:color="auto"/>
        <w:bottom w:val="none" w:sz="0" w:space="0" w:color="auto"/>
        <w:right w:val="none" w:sz="0" w:space="0" w:color="auto"/>
      </w:divBdr>
    </w:div>
    <w:div w:id="1355496876">
      <w:bodyDiv w:val="1"/>
      <w:marLeft w:val="0"/>
      <w:marRight w:val="0"/>
      <w:marTop w:val="0"/>
      <w:marBottom w:val="0"/>
      <w:divBdr>
        <w:top w:val="none" w:sz="0" w:space="0" w:color="auto"/>
        <w:left w:val="none" w:sz="0" w:space="0" w:color="auto"/>
        <w:bottom w:val="none" w:sz="0" w:space="0" w:color="auto"/>
        <w:right w:val="none" w:sz="0" w:space="0" w:color="auto"/>
      </w:divBdr>
    </w:div>
    <w:div w:id="1366177868">
      <w:bodyDiv w:val="1"/>
      <w:marLeft w:val="0"/>
      <w:marRight w:val="0"/>
      <w:marTop w:val="0"/>
      <w:marBottom w:val="0"/>
      <w:divBdr>
        <w:top w:val="none" w:sz="0" w:space="0" w:color="auto"/>
        <w:left w:val="none" w:sz="0" w:space="0" w:color="auto"/>
        <w:bottom w:val="none" w:sz="0" w:space="0" w:color="auto"/>
        <w:right w:val="none" w:sz="0" w:space="0" w:color="auto"/>
      </w:divBdr>
    </w:div>
    <w:div w:id="1387753621">
      <w:bodyDiv w:val="1"/>
      <w:marLeft w:val="0"/>
      <w:marRight w:val="0"/>
      <w:marTop w:val="0"/>
      <w:marBottom w:val="0"/>
      <w:divBdr>
        <w:top w:val="none" w:sz="0" w:space="0" w:color="auto"/>
        <w:left w:val="none" w:sz="0" w:space="0" w:color="auto"/>
        <w:bottom w:val="none" w:sz="0" w:space="0" w:color="auto"/>
        <w:right w:val="none" w:sz="0" w:space="0" w:color="auto"/>
      </w:divBdr>
    </w:div>
    <w:div w:id="1390568979">
      <w:bodyDiv w:val="1"/>
      <w:marLeft w:val="0"/>
      <w:marRight w:val="0"/>
      <w:marTop w:val="0"/>
      <w:marBottom w:val="0"/>
      <w:divBdr>
        <w:top w:val="none" w:sz="0" w:space="0" w:color="auto"/>
        <w:left w:val="none" w:sz="0" w:space="0" w:color="auto"/>
        <w:bottom w:val="none" w:sz="0" w:space="0" w:color="auto"/>
        <w:right w:val="none" w:sz="0" w:space="0" w:color="auto"/>
      </w:divBdr>
    </w:div>
    <w:div w:id="1397437231">
      <w:bodyDiv w:val="1"/>
      <w:marLeft w:val="0"/>
      <w:marRight w:val="0"/>
      <w:marTop w:val="0"/>
      <w:marBottom w:val="0"/>
      <w:divBdr>
        <w:top w:val="none" w:sz="0" w:space="0" w:color="auto"/>
        <w:left w:val="none" w:sz="0" w:space="0" w:color="auto"/>
        <w:bottom w:val="none" w:sz="0" w:space="0" w:color="auto"/>
        <w:right w:val="none" w:sz="0" w:space="0" w:color="auto"/>
      </w:divBdr>
    </w:div>
    <w:div w:id="1405949169">
      <w:bodyDiv w:val="1"/>
      <w:marLeft w:val="0"/>
      <w:marRight w:val="0"/>
      <w:marTop w:val="0"/>
      <w:marBottom w:val="0"/>
      <w:divBdr>
        <w:top w:val="none" w:sz="0" w:space="0" w:color="auto"/>
        <w:left w:val="none" w:sz="0" w:space="0" w:color="auto"/>
        <w:bottom w:val="none" w:sz="0" w:space="0" w:color="auto"/>
        <w:right w:val="none" w:sz="0" w:space="0" w:color="auto"/>
      </w:divBdr>
    </w:div>
    <w:div w:id="1408650358">
      <w:bodyDiv w:val="1"/>
      <w:marLeft w:val="0"/>
      <w:marRight w:val="0"/>
      <w:marTop w:val="0"/>
      <w:marBottom w:val="0"/>
      <w:divBdr>
        <w:top w:val="none" w:sz="0" w:space="0" w:color="auto"/>
        <w:left w:val="none" w:sz="0" w:space="0" w:color="auto"/>
        <w:bottom w:val="none" w:sz="0" w:space="0" w:color="auto"/>
        <w:right w:val="none" w:sz="0" w:space="0" w:color="auto"/>
      </w:divBdr>
    </w:div>
    <w:div w:id="1412308547">
      <w:bodyDiv w:val="1"/>
      <w:marLeft w:val="0"/>
      <w:marRight w:val="0"/>
      <w:marTop w:val="0"/>
      <w:marBottom w:val="0"/>
      <w:divBdr>
        <w:top w:val="none" w:sz="0" w:space="0" w:color="auto"/>
        <w:left w:val="none" w:sz="0" w:space="0" w:color="auto"/>
        <w:bottom w:val="none" w:sz="0" w:space="0" w:color="auto"/>
        <w:right w:val="none" w:sz="0" w:space="0" w:color="auto"/>
      </w:divBdr>
    </w:div>
    <w:div w:id="1412659066">
      <w:bodyDiv w:val="1"/>
      <w:marLeft w:val="0"/>
      <w:marRight w:val="0"/>
      <w:marTop w:val="0"/>
      <w:marBottom w:val="0"/>
      <w:divBdr>
        <w:top w:val="none" w:sz="0" w:space="0" w:color="auto"/>
        <w:left w:val="none" w:sz="0" w:space="0" w:color="auto"/>
        <w:bottom w:val="none" w:sz="0" w:space="0" w:color="auto"/>
        <w:right w:val="none" w:sz="0" w:space="0" w:color="auto"/>
      </w:divBdr>
    </w:div>
    <w:div w:id="1416122825">
      <w:bodyDiv w:val="1"/>
      <w:marLeft w:val="0"/>
      <w:marRight w:val="0"/>
      <w:marTop w:val="0"/>
      <w:marBottom w:val="0"/>
      <w:divBdr>
        <w:top w:val="none" w:sz="0" w:space="0" w:color="auto"/>
        <w:left w:val="none" w:sz="0" w:space="0" w:color="auto"/>
        <w:bottom w:val="none" w:sz="0" w:space="0" w:color="auto"/>
        <w:right w:val="none" w:sz="0" w:space="0" w:color="auto"/>
      </w:divBdr>
    </w:div>
    <w:div w:id="1434521077">
      <w:bodyDiv w:val="1"/>
      <w:marLeft w:val="0"/>
      <w:marRight w:val="0"/>
      <w:marTop w:val="0"/>
      <w:marBottom w:val="0"/>
      <w:divBdr>
        <w:top w:val="none" w:sz="0" w:space="0" w:color="auto"/>
        <w:left w:val="none" w:sz="0" w:space="0" w:color="auto"/>
        <w:bottom w:val="none" w:sz="0" w:space="0" w:color="auto"/>
        <w:right w:val="none" w:sz="0" w:space="0" w:color="auto"/>
      </w:divBdr>
    </w:div>
    <w:div w:id="1440568875">
      <w:bodyDiv w:val="1"/>
      <w:marLeft w:val="0"/>
      <w:marRight w:val="0"/>
      <w:marTop w:val="0"/>
      <w:marBottom w:val="0"/>
      <w:divBdr>
        <w:top w:val="none" w:sz="0" w:space="0" w:color="auto"/>
        <w:left w:val="none" w:sz="0" w:space="0" w:color="auto"/>
        <w:bottom w:val="none" w:sz="0" w:space="0" w:color="auto"/>
        <w:right w:val="none" w:sz="0" w:space="0" w:color="auto"/>
      </w:divBdr>
    </w:div>
    <w:div w:id="1455368116">
      <w:bodyDiv w:val="1"/>
      <w:marLeft w:val="0"/>
      <w:marRight w:val="0"/>
      <w:marTop w:val="0"/>
      <w:marBottom w:val="0"/>
      <w:divBdr>
        <w:top w:val="none" w:sz="0" w:space="0" w:color="auto"/>
        <w:left w:val="none" w:sz="0" w:space="0" w:color="auto"/>
        <w:bottom w:val="none" w:sz="0" w:space="0" w:color="auto"/>
        <w:right w:val="none" w:sz="0" w:space="0" w:color="auto"/>
      </w:divBdr>
    </w:div>
    <w:div w:id="1459299653">
      <w:bodyDiv w:val="1"/>
      <w:marLeft w:val="0"/>
      <w:marRight w:val="0"/>
      <w:marTop w:val="0"/>
      <w:marBottom w:val="0"/>
      <w:divBdr>
        <w:top w:val="none" w:sz="0" w:space="0" w:color="auto"/>
        <w:left w:val="none" w:sz="0" w:space="0" w:color="auto"/>
        <w:bottom w:val="none" w:sz="0" w:space="0" w:color="auto"/>
        <w:right w:val="none" w:sz="0" w:space="0" w:color="auto"/>
      </w:divBdr>
    </w:div>
    <w:div w:id="1474443254">
      <w:bodyDiv w:val="1"/>
      <w:marLeft w:val="0"/>
      <w:marRight w:val="0"/>
      <w:marTop w:val="0"/>
      <w:marBottom w:val="0"/>
      <w:divBdr>
        <w:top w:val="none" w:sz="0" w:space="0" w:color="auto"/>
        <w:left w:val="none" w:sz="0" w:space="0" w:color="auto"/>
        <w:bottom w:val="none" w:sz="0" w:space="0" w:color="auto"/>
        <w:right w:val="none" w:sz="0" w:space="0" w:color="auto"/>
      </w:divBdr>
    </w:div>
    <w:div w:id="1492482200">
      <w:bodyDiv w:val="1"/>
      <w:marLeft w:val="0"/>
      <w:marRight w:val="0"/>
      <w:marTop w:val="0"/>
      <w:marBottom w:val="0"/>
      <w:divBdr>
        <w:top w:val="none" w:sz="0" w:space="0" w:color="auto"/>
        <w:left w:val="none" w:sz="0" w:space="0" w:color="auto"/>
        <w:bottom w:val="none" w:sz="0" w:space="0" w:color="auto"/>
        <w:right w:val="none" w:sz="0" w:space="0" w:color="auto"/>
      </w:divBdr>
    </w:div>
    <w:div w:id="1501430114">
      <w:bodyDiv w:val="1"/>
      <w:marLeft w:val="0"/>
      <w:marRight w:val="0"/>
      <w:marTop w:val="0"/>
      <w:marBottom w:val="0"/>
      <w:divBdr>
        <w:top w:val="none" w:sz="0" w:space="0" w:color="auto"/>
        <w:left w:val="none" w:sz="0" w:space="0" w:color="auto"/>
        <w:bottom w:val="none" w:sz="0" w:space="0" w:color="auto"/>
        <w:right w:val="none" w:sz="0" w:space="0" w:color="auto"/>
      </w:divBdr>
    </w:div>
    <w:div w:id="1503474929">
      <w:bodyDiv w:val="1"/>
      <w:marLeft w:val="0"/>
      <w:marRight w:val="0"/>
      <w:marTop w:val="0"/>
      <w:marBottom w:val="0"/>
      <w:divBdr>
        <w:top w:val="none" w:sz="0" w:space="0" w:color="auto"/>
        <w:left w:val="none" w:sz="0" w:space="0" w:color="auto"/>
        <w:bottom w:val="none" w:sz="0" w:space="0" w:color="auto"/>
        <w:right w:val="none" w:sz="0" w:space="0" w:color="auto"/>
      </w:divBdr>
    </w:div>
    <w:div w:id="1508136051">
      <w:bodyDiv w:val="1"/>
      <w:marLeft w:val="0"/>
      <w:marRight w:val="0"/>
      <w:marTop w:val="0"/>
      <w:marBottom w:val="0"/>
      <w:divBdr>
        <w:top w:val="none" w:sz="0" w:space="0" w:color="auto"/>
        <w:left w:val="none" w:sz="0" w:space="0" w:color="auto"/>
        <w:bottom w:val="none" w:sz="0" w:space="0" w:color="auto"/>
        <w:right w:val="none" w:sz="0" w:space="0" w:color="auto"/>
      </w:divBdr>
    </w:div>
    <w:div w:id="1514488762">
      <w:bodyDiv w:val="1"/>
      <w:marLeft w:val="0"/>
      <w:marRight w:val="0"/>
      <w:marTop w:val="0"/>
      <w:marBottom w:val="0"/>
      <w:divBdr>
        <w:top w:val="none" w:sz="0" w:space="0" w:color="auto"/>
        <w:left w:val="none" w:sz="0" w:space="0" w:color="auto"/>
        <w:bottom w:val="none" w:sz="0" w:space="0" w:color="auto"/>
        <w:right w:val="none" w:sz="0" w:space="0" w:color="auto"/>
      </w:divBdr>
    </w:div>
    <w:div w:id="1521240934">
      <w:bodyDiv w:val="1"/>
      <w:marLeft w:val="0"/>
      <w:marRight w:val="0"/>
      <w:marTop w:val="0"/>
      <w:marBottom w:val="0"/>
      <w:divBdr>
        <w:top w:val="none" w:sz="0" w:space="0" w:color="auto"/>
        <w:left w:val="none" w:sz="0" w:space="0" w:color="auto"/>
        <w:bottom w:val="none" w:sz="0" w:space="0" w:color="auto"/>
        <w:right w:val="none" w:sz="0" w:space="0" w:color="auto"/>
      </w:divBdr>
    </w:div>
    <w:div w:id="1522356269">
      <w:bodyDiv w:val="1"/>
      <w:marLeft w:val="0"/>
      <w:marRight w:val="0"/>
      <w:marTop w:val="0"/>
      <w:marBottom w:val="0"/>
      <w:divBdr>
        <w:top w:val="none" w:sz="0" w:space="0" w:color="auto"/>
        <w:left w:val="none" w:sz="0" w:space="0" w:color="auto"/>
        <w:bottom w:val="none" w:sz="0" w:space="0" w:color="auto"/>
        <w:right w:val="none" w:sz="0" w:space="0" w:color="auto"/>
      </w:divBdr>
    </w:div>
    <w:div w:id="1527520042">
      <w:bodyDiv w:val="1"/>
      <w:marLeft w:val="0"/>
      <w:marRight w:val="0"/>
      <w:marTop w:val="0"/>
      <w:marBottom w:val="0"/>
      <w:divBdr>
        <w:top w:val="none" w:sz="0" w:space="0" w:color="auto"/>
        <w:left w:val="none" w:sz="0" w:space="0" w:color="auto"/>
        <w:bottom w:val="none" w:sz="0" w:space="0" w:color="auto"/>
        <w:right w:val="none" w:sz="0" w:space="0" w:color="auto"/>
      </w:divBdr>
    </w:div>
    <w:div w:id="1532377476">
      <w:bodyDiv w:val="1"/>
      <w:marLeft w:val="0"/>
      <w:marRight w:val="0"/>
      <w:marTop w:val="0"/>
      <w:marBottom w:val="0"/>
      <w:divBdr>
        <w:top w:val="none" w:sz="0" w:space="0" w:color="auto"/>
        <w:left w:val="none" w:sz="0" w:space="0" w:color="auto"/>
        <w:bottom w:val="none" w:sz="0" w:space="0" w:color="auto"/>
        <w:right w:val="none" w:sz="0" w:space="0" w:color="auto"/>
      </w:divBdr>
    </w:div>
    <w:div w:id="1533372482">
      <w:bodyDiv w:val="1"/>
      <w:marLeft w:val="0"/>
      <w:marRight w:val="0"/>
      <w:marTop w:val="0"/>
      <w:marBottom w:val="0"/>
      <w:divBdr>
        <w:top w:val="none" w:sz="0" w:space="0" w:color="auto"/>
        <w:left w:val="none" w:sz="0" w:space="0" w:color="auto"/>
        <w:bottom w:val="none" w:sz="0" w:space="0" w:color="auto"/>
        <w:right w:val="none" w:sz="0" w:space="0" w:color="auto"/>
      </w:divBdr>
    </w:div>
    <w:div w:id="1543863827">
      <w:bodyDiv w:val="1"/>
      <w:marLeft w:val="0"/>
      <w:marRight w:val="0"/>
      <w:marTop w:val="0"/>
      <w:marBottom w:val="0"/>
      <w:divBdr>
        <w:top w:val="none" w:sz="0" w:space="0" w:color="auto"/>
        <w:left w:val="none" w:sz="0" w:space="0" w:color="auto"/>
        <w:bottom w:val="none" w:sz="0" w:space="0" w:color="auto"/>
        <w:right w:val="none" w:sz="0" w:space="0" w:color="auto"/>
      </w:divBdr>
    </w:div>
    <w:div w:id="1552308298">
      <w:bodyDiv w:val="1"/>
      <w:marLeft w:val="0"/>
      <w:marRight w:val="0"/>
      <w:marTop w:val="0"/>
      <w:marBottom w:val="0"/>
      <w:divBdr>
        <w:top w:val="none" w:sz="0" w:space="0" w:color="auto"/>
        <w:left w:val="none" w:sz="0" w:space="0" w:color="auto"/>
        <w:bottom w:val="none" w:sz="0" w:space="0" w:color="auto"/>
        <w:right w:val="none" w:sz="0" w:space="0" w:color="auto"/>
      </w:divBdr>
    </w:div>
    <w:div w:id="1556232641">
      <w:bodyDiv w:val="1"/>
      <w:marLeft w:val="0"/>
      <w:marRight w:val="0"/>
      <w:marTop w:val="0"/>
      <w:marBottom w:val="0"/>
      <w:divBdr>
        <w:top w:val="none" w:sz="0" w:space="0" w:color="auto"/>
        <w:left w:val="none" w:sz="0" w:space="0" w:color="auto"/>
        <w:bottom w:val="none" w:sz="0" w:space="0" w:color="auto"/>
        <w:right w:val="none" w:sz="0" w:space="0" w:color="auto"/>
      </w:divBdr>
    </w:div>
    <w:div w:id="1558200060">
      <w:bodyDiv w:val="1"/>
      <w:marLeft w:val="0"/>
      <w:marRight w:val="0"/>
      <w:marTop w:val="0"/>
      <w:marBottom w:val="0"/>
      <w:divBdr>
        <w:top w:val="none" w:sz="0" w:space="0" w:color="auto"/>
        <w:left w:val="none" w:sz="0" w:space="0" w:color="auto"/>
        <w:bottom w:val="none" w:sz="0" w:space="0" w:color="auto"/>
        <w:right w:val="none" w:sz="0" w:space="0" w:color="auto"/>
      </w:divBdr>
    </w:div>
    <w:div w:id="1571117533">
      <w:bodyDiv w:val="1"/>
      <w:marLeft w:val="0"/>
      <w:marRight w:val="0"/>
      <w:marTop w:val="0"/>
      <w:marBottom w:val="0"/>
      <w:divBdr>
        <w:top w:val="none" w:sz="0" w:space="0" w:color="auto"/>
        <w:left w:val="none" w:sz="0" w:space="0" w:color="auto"/>
        <w:bottom w:val="none" w:sz="0" w:space="0" w:color="auto"/>
        <w:right w:val="none" w:sz="0" w:space="0" w:color="auto"/>
      </w:divBdr>
    </w:div>
    <w:div w:id="1580365439">
      <w:bodyDiv w:val="1"/>
      <w:marLeft w:val="0"/>
      <w:marRight w:val="0"/>
      <w:marTop w:val="0"/>
      <w:marBottom w:val="0"/>
      <w:divBdr>
        <w:top w:val="none" w:sz="0" w:space="0" w:color="auto"/>
        <w:left w:val="none" w:sz="0" w:space="0" w:color="auto"/>
        <w:bottom w:val="none" w:sz="0" w:space="0" w:color="auto"/>
        <w:right w:val="none" w:sz="0" w:space="0" w:color="auto"/>
      </w:divBdr>
    </w:div>
    <w:div w:id="1586500330">
      <w:bodyDiv w:val="1"/>
      <w:marLeft w:val="0"/>
      <w:marRight w:val="0"/>
      <w:marTop w:val="0"/>
      <w:marBottom w:val="0"/>
      <w:divBdr>
        <w:top w:val="none" w:sz="0" w:space="0" w:color="auto"/>
        <w:left w:val="none" w:sz="0" w:space="0" w:color="auto"/>
        <w:bottom w:val="none" w:sz="0" w:space="0" w:color="auto"/>
        <w:right w:val="none" w:sz="0" w:space="0" w:color="auto"/>
      </w:divBdr>
    </w:div>
    <w:div w:id="1589726427">
      <w:bodyDiv w:val="1"/>
      <w:marLeft w:val="0"/>
      <w:marRight w:val="0"/>
      <w:marTop w:val="0"/>
      <w:marBottom w:val="0"/>
      <w:divBdr>
        <w:top w:val="none" w:sz="0" w:space="0" w:color="auto"/>
        <w:left w:val="none" w:sz="0" w:space="0" w:color="auto"/>
        <w:bottom w:val="none" w:sz="0" w:space="0" w:color="auto"/>
        <w:right w:val="none" w:sz="0" w:space="0" w:color="auto"/>
      </w:divBdr>
    </w:div>
    <w:div w:id="1595632245">
      <w:bodyDiv w:val="1"/>
      <w:marLeft w:val="0"/>
      <w:marRight w:val="0"/>
      <w:marTop w:val="0"/>
      <w:marBottom w:val="0"/>
      <w:divBdr>
        <w:top w:val="none" w:sz="0" w:space="0" w:color="auto"/>
        <w:left w:val="none" w:sz="0" w:space="0" w:color="auto"/>
        <w:bottom w:val="none" w:sz="0" w:space="0" w:color="auto"/>
        <w:right w:val="none" w:sz="0" w:space="0" w:color="auto"/>
      </w:divBdr>
    </w:div>
    <w:div w:id="1601913626">
      <w:bodyDiv w:val="1"/>
      <w:marLeft w:val="0"/>
      <w:marRight w:val="0"/>
      <w:marTop w:val="0"/>
      <w:marBottom w:val="0"/>
      <w:divBdr>
        <w:top w:val="none" w:sz="0" w:space="0" w:color="auto"/>
        <w:left w:val="none" w:sz="0" w:space="0" w:color="auto"/>
        <w:bottom w:val="none" w:sz="0" w:space="0" w:color="auto"/>
        <w:right w:val="none" w:sz="0" w:space="0" w:color="auto"/>
      </w:divBdr>
    </w:div>
    <w:div w:id="1603144821">
      <w:bodyDiv w:val="1"/>
      <w:marLeft w:val="0"/>
      <w:marRight w:val="0"/>
      <w:marTop w:val="0"/>
      <w:marBottom w:val="0"/>
      <w:divBdr>
        <w:top w:val="none" w:sz="0" w:space="0" w:color="auto"/>
        <w:left w:val="none" w:sz="0" w:space="0" w:color="auto"/>
        <w:bottom w:val="none" w:sz="0" w:space="0" w:color="auto"/>
        <w:right w:val="none" w:sz="0" w:space="0" w:color="auto"/>
      </w:divBdr>
    </w:div>
    <w:div w:id="1609660417">
      <w:bodyDiv w:val="1"/>
      <w:marLeft w:val="0"/>
      <w:marRight w:val="0"/>
      <w:marTop w:val="0"/>
      <w:marBottom w:val="0"/>
      <w:divBdr>
        <w:top w:val="none" w:sz="0" w:space="0" w:color="auto"/>
        <w:left w:val="none" w:sz="0" w:space="0" w:color="auto"/>
        <w:bottom w:val="none" w:sz="0" w:space="0" w:color="auto"/>
        <w:right w:val="none" w:sz="0" w:space="0" w:color="auto"/>
      </w:divBdr>
    </w:div>
    <w:div w:id="1612934012">
      <w:bodyDiv w:val="1"/>
      <w:marLeft w:val="0"/>
      <w:marRight w:val="0"/>
      <w:marTop w:val="0"/>
      <w:marBottom w:val="0"/>
      <w:divBdr>
        <w:top w:val="none" w:sz="0" w:space="0" w:color="auto"/>
        <w:left w:val="none" w:sz="0" w:space="0" w:color="auto"/>
        <w:bottom w:val="none" w:sz="0" w:space="0" w:color="auto"/>
        <w:right w:val="none" w:sz="0" w:space="0" w:color="auto"/>
      </w:divBdr>
    </w:div>
    <w:div w:id="1632439799">
      <w:bodyDiv w:val="1"/>
      <w:marLeft w:val="0"/>
      <w:marRight w:val="0"/>
      <w:marTop w:val="0"/>
      <w:marBottom w:val="0"/>
      <w:divBdr>
        <w:top w:val="none" w:sz="0" w:space="0" w:color="auto"/>
        <w:left w:val="none" w:sz="0" w:space="0" w:color="auto"/>
        <w:bottom w:val="none" w:sz="0" w:space="0" w:color="auto"/>
        <w:right w:val="none" w:sz="0" w:space="0" w:color="auto"/>
      </w:divBdr>
    </w:div>
    <w:div w:id="1652565201">
      <w:bodyDiv w:val="1"/>
      <w:marLeft w:val="0"/>
      <w:marRight w:val="0"/>
      <w:marTop w:val="0"/>
      <w:marBottom w:val="0"/>
      <w:divBdr>
        <w:top w:val="none" w:sz="0" w:space="0" w:color="auto"/>
        <w:left w:val="none" w:sz="0" w:space="0" w:color="auto"/>
        <w:bottom w:val="none" w:sz="0" w:space="0" w:color="auto"/>
        <w:right w:val="none" w:sz="0" w:space="0" w:color="auto"/>
      </w:divBdr>
    </w:div>
    <w:div w:id="1670673323">
      <w:marLeft w:val="0"/>
      <w:marRight w:val="0"/>
      <w:marTop w:val="0"/>
      <w:marBottom w:val="0"/>
      <w:divBdr>
        <w:top w:val="none" w:sz="0" w:space="0" w:color="auto"/>
        <w:left w:val="none" w:sz="0" w:space="0" w:color="auto"/>
        <w:bottom w:val="none" w:sz="0" w:space="0" w:color="auto"/>
        <w:right w:val="none" w:sz="0" w:space="0" w:color="auto"/>
      </w:divBdr>
    </w:div>
    <w:div w:id="1680814813">
      <w:bodyDiv w:val="1"/>
      <w:marLeft w:val="0"/>
      <w:marRight w:val="0"/>
      <w:marTop w:val="0"/>
      <w:marBottom w:val="0"/>
      <w:divBdr>
        <w:top w:val="none" w:sz="0" w:space="0" w:color="auto"/>
        <w:left w:val="none" w:sz="0" w:space="0" w:color="auto"/>
        <w:bottom w:val="none" w:sz="0" w:space="0" w:color="auto"/>
        <w:right w:val="none" w:sz="0" w:space="0" w:color="auto"/>
      </w:divBdr>
    </w:div>
    <w:div w:id="1682392957">
      <w:bodyDiv w:val="1"/>
      <w:marLeft w:val="0"/>
      <w:marRight w:val="0"/>
      <w:marTop w:val="0"/>
      <w:marBottom w:val="0"/>
      <w:divBdr>
        <w:top w:val="none" w:sz="0" w:space="0" w:color="auto"/>
        <w:left w:val="none" w:sz="0" w:space="0" w:color="auto"/>
        <w:bottom w:val="none" w:sz="0" w:space="0" w:color="auto"/>
        <w:right w:val="none" w:sz="0" w:space="0" w:color="auto"/>
      </w:divBdr>
    </w:div>
    <w:div w:id="1690521397">
      <w:bodyDiv w:val="1"/>
      <w:marLeft w:val="0"/>
      <w:marRight w:val="0"/>
      <w:marTop w:val="0"/>
      <w:marBottom w:val="0"/>
      <w:divBdr>
        <w:top w:val="none" w:sz="0" w:space="0" w:color="auto"/>
        <w:left w:val="none" w:sz="0" w:space="0" w:color="auto"/>
        <w:bottom w:val="none" w:sz="0" w:space="0" w:color="auto"/>
        <w:right w:val="none" w:sz="0" w:space="0" w:color="auto"/>
      </w:divBdr>
    </w:div>
    <w:div w:id="1707410516">
      <w:bodyDiv w:val="1"/>
      <w:marLeft w:val="0"/>
      <w:marRight w:val="0"/>
      <w:marTop w:val="0"/>
      <w:marBottom w:val="0"/>
      <w:divBdr>
        <w:top w:val="none" w:sz="0" w:space="0" w:color="auto"/>
        <w:left w:val="none" w:sz="0" w:space="0" w:color="auto"/>
        <w:bottom w:val="none" w:sz="0" w:space="0" w:color="auto"/>
        <w:right w:val="none" w:sz="0" w:space="0" w:color="auto"/>
      </w:divBdr>
    </w:div>
    <w:div w:id="1730886785">
      <w:bodyDiv w:val="1"/>
      <w:marLeft w:val="0"/>
      <w:marRight w:val="0"/>
      <w:marTop w:val="0"/>
      <w:marBottom w:val="0"/>
      <w:divBdr>
        <w:top w:val="none" w:sz="0" w:space="0" w:color="auto"/>
        <w:left w:val="none" w:sz="0" w:space="0" w:color="auto"/>
        <w:bottom w:val="none" w:sz="0" w:space="0" w:color="auto"/>
        <w:right w:val="none" w:sz="0" w:space="0" w:color="auto"/>
      </w:divBdr>
    </w:div>
    <w:div w:id="1732383375">
      <w:bodyDiv w:val="1"/>
      <w:marLeft w:val="0"/>
      <w:marRight w:val="0"/>
      <w:marTop w:val="0"/>
      <w:marBottom w:val="0"/>
      <w:divBdr>
        <w:top w:val="none" w:sz="0" w:space="0" w:color="auto"/>
        <w:left w:val="none" w:sz="0" w:space="0" w:color="auto"/>
        <w:bottom w:val="none" w:sz="0" w:space="0" w:color="auto"/>
        <w:right w:val="none" w:sz="0" w:space="0" w:color="auto"/>
      </w:divBdr>
    </w:div>
    <w:div w:id="1757827572">
      <w:bodyDiv w:val="1"/>
      <w:marLeft w:val="0"/>
      <w:marRight w:val="0"/>
      <w:marTop w:val="0"/>
      <w:marBottom w:val="0"/>
      <w:divBdr>
        <w:top w:val="none" w:sz="0" w:space="0" w:color="auto"/>
        <w:left w:val="none" w:sz="0" w:space="0" w:color="auto"/>
        <w:bottom w:val="none" w:sz="0" w:space="0" w:color="auto"/>
        <w:right w:val="none" w:sz="0" w:space="0" w:color="auto"/>
      </w:divBdr>
    </w:div>
    <w:div w:id="1770813450">
      <w:bodyDiv w:val="1"/>
      <w:marLeft w:val="0"/>
      <w:marRight w:val="0"/>
      <w:marTop w:val="0"/>
      <w:marBottom w:val="0"/>
      <w:divBdr>
        <w:top w:val="none" w:sz="0" w:space="0" w:color="auto"/>
        <w:left w:val="none" w:sz="0" w:space="0" w:color="auto"/>
        <w:bottom w:val="none" w:sz="0" w:space="0" w:color="auto"/>
        <w:right w:val="none" w:sz="0" w:space="0" w:color="auto"/>
      </w:divBdr>
    </w:div>
    <w:div w:id="1772582527">
      <w:bodyDiv w:val="1"/>
      <w:marLeft w:val="0"/>
      <w:marRight w:val="0"/>
      <w:marTop w:val="0"/>
      <w:marBottom w:val="0"/>
      <w:divBdr>
        <w:top w:val="none" w:sz="0" w:space="0" w:color="auto"/>
        <w:left w:val="none" w:sz="0" w:space="0" w:color="auto"/>
        <w:bottom w:val="none" w:sz="0" w:space="0" w:color="auto"/>
        <w:right w:val="none" w:sz="0" w:space="0" w:color="auto"/>
      </w:divBdr>
    </w:div>
    <w:div w:id="1780829112">
      <w:bodyDiv w:val="1"/>
      <w:marLeft w:val="0"/>
      <w:marRight w:val="0"/>
      <w:marTop w:val="0"/>
      <w:marBottom w:val="0"/>
      <w:divBdr>
        <w:top w:val="none" w:sz="0" w:space="0" w:color="auto"/>
        <w:left w:val="none" w:sz="0" w:space="0" w:color="auto"/>
        <w:bottom w:val="none" w:sz="0" w:space="0" w:color="auto"/>
        <w:right w:val="none" w:sz="0" w:space="0" w:color="auto"/>
      </w:divBdr>
    </w:div>
    <w:div w:id="1789273027">
      <w:bodyDiv w:val="1"/>
      <w:marLeft w:val="0"/>
      <w:marRight w:val="0"/>
      <w:marTop w:val="0"/>
      <w:marBottom w:val="0"/>
      <w:divBdr>
        <w:top w:val="none" w:sz="0" w:space="0" w:color="auto"/>
        <w:left w:val="none" w:sz="0" w:space="0" w:color="auto"/>
        <w:bottom w:val="none" w:sz="0" w:space="0" w:color="auto"/>
        <w:right w:val="none" w:sz="0" w:space="0" w:color="auto"/>
      </w:divBdr>
    </w:div>
    <w:div w:id="1804232347">
      <w:bodyDiv w:val="1"/>
      <w:marLeft w:val="0"/>
      <w:marRight w:val="0"/>
      <w:marTop w:val="0"/>
      <w:marBottom w:val="0"/>
      <w:divBdr>
        <w:top w:val="none" w:sz="0" w:space="0" w:color="auto"/>
        <w:left w:val="none" w:sz="0" w:space="0" w:color="auto"/>
        <w:bottom w:val="none" w:sz="0" w:space="0" w:color="auto"/>
        <w:right w:val="none" w:sz="0" w:space="0" w:color="auto"/>
      </w:divBdr>
    </w:div>
    <w:div w:id="1806966043">
      <w:bodyDiv w:val="1"/>
      <w:marLeft w:val="0"/>
      <w:marRight w:val="0"/>
      <w:marTop w:val="0"/>
      <w:marBottom w:val="0"/>
      <w:divBdr>
        <w:top w:val="none" w:sz="0" w:space="0" w:color="auto"/>
        <w:left w:val="none" w:sz="0" w:space="0" w:color="auto"/>
        <w:bottom w:val="none" w:sz="0" w:space="0" w:color="auto"/>
        <w:right w:val="none" w:sz="0" w:space="0" w:color="auto"/>
      </w:divBdr>
    </w:div>
    <w:div w:id="1811970880">
      <w:bodyDiv w:val="1"/>
      <w:marLeft w:val="0"/>
      <w:marRight w:val="0"/>
      <w:marTop w:val="0"/>
      <w:marBottom w:val="0"/>
      <w:divBdr>
        <w:top w:val="none" w:sz="0" w:space="0" w:color="auto"/>
        <w:left w:val="none" w:sz="0" w:space="0" w:color="auto"/>
        <w:bottom w:val="none" w:sz="0" w:space="0" w:color="auto"/>
        <w:right w:val="none" w:sz="0" w:space="0" w:color="auto"/>
      </w:divBdr>
    </w:div>
    <w:div w:id="1829251912">
      <w:bodyDiv w:val="1"/>
      <w:marLeft w:val="0"/>
      <w:marRight w:val="0"/>
      <w:marTop w:val="0"/>
      <w:marBottom w:val="0"/>
      <w:divBdr>
        <w:top w:val="none" w:sz="0" w:space="0" w:color="auto"/>
        <w:left w:val="none" w:sz="0" w:space="0" w:color="auto"/>
        <w:bottom w:val="none" w:sz="0" w:space="0" w:color="auto"/>
        <w:right w:val="none" w:sz="0" w:space="0" w:color="auto"/>
      </w:divBdr>
    </w:div>
    <w:div w:id="1836413299">
      <w:bodyDiv w:val="1"/>
      <w:marLeft w:val="0"/>
      <w:marRight w:val="0"/>
      <w:marTop w:val="0"/>
      <w:marBottom w:val="0"/>
      <w:divBdr>
        <w:top w:val="none" w:sz="0" w:space="0" w:color="auto"/>
        <w:left w:val="none" w:sz="0" w:space="0" w:color="auto"/>
        <w:bottom w:val="none" w:sz="0" w:space="0" w:color="auto"/>
        <w:right w:val="none" w:sz="0" w:space="0" w:color="auto"/>
      </w:divBdr>
    </w:div>
    <w:div w:id="1839349798">
      <w:bodyDiv w:val="1"/>
      <w:marLeft w:val="0"/>
      <w:marRight w:val="0"/>
      <w:marTop w:val="0"/>
      <w:marBottom w:val="0"/>
      <w:divBdr>
        <w:top w:val="none" w:sz="0" w:space="0" w:color="auto"/>
        <w:left w:val="none" w:sz="0" w:space="0" w:color="auto"/>
        <w:bottom w:val="none" w:sz="0" w:space="0" w:color="auto"/>
        <w:right w:val="none" w:sz="0" w:space="0" w:color="auto"/>
      </w:divBdr>
    </w:div>
    <w:div w:id="1840348924">
      <w:bodyDiv w:val="1"/>
      <w:marLeft w:val="0"/>
      <w:marRight w:val="0"/>
      <w:marTop w:val="0"/>
      <w:marBottom w:val="0"/>
      <w:divBdr>
        <w:top w:val="none" w:sz="0" w:space="0" w:color="auto"/>
        <w:left w:val="none" w:sz="0" w:space="0" w:color="auto"/>
        <w:bottom w:val="none" w:sz="0" w:space="0" w:color="auto"/>
        <w:right w:val="none" w:sz="0" w:space="0" w:color="auto"/>
      </w:divBdr>
    </w:div>
    <w:div w:id="1843351168">
      <w:bodyDiv w:val="1"/>
      <w:marLeft w:val="0"/>
      <w:marRight w:val="0"/>
      <w:marTop w:val="0"/>
      <w:marBottom w:val="0"/>
      <w:divBdr>
        <w:top w:val="none" w:sz="0" w:space="0" w:color="auto"/>
        <w:left w:val="none" w:sz="0" w:space="0" w:color="auto"/>
        <w:bottom w:val="none" w:sz="0" w:space="0" w:color="auto"/>
        <w:right w:val="none" w:sz="0" w:space="0" w:color="auto"/>
      </w:divBdr>
    </w:div>
    <w:div w:id="1886793056">
      <w:bodyDiv w:val="1"/>
      <w:marLeft w:val="0"/>
      <w:marRight w:val="0"/>
      <w:marTop w:val="0"/>
      <w:marBottom w:val="0"/>
      <w:divBdr>
        <w:top w:val="none" w:sz="0" w:space="0" w:color="auto"/>
        <w:left w:val="none" w:sz="0" w:space="0" w:color="auto"/>
        <w:bottom w:val="none" w:sz="0" w:space="0" w:color="auto"/>
        <w:right w:val="none" w:sz="0" w:space="0" w:color="auto"/>
      </w:divBdr>
    </w:div>
    <w:div w:id="1889876806">
      <w:bodyDiv w:val="1"/>
      <w:marLeft w:val="0"/>
      <w:marRight w:val="0"/>
      <w:marTop w:val="0"/>
      <w:marBottom w:val="0"/>
      <w:divBdr>
        <w:top w:val="none" w:sz="0" w:space="0" w:color="auto"/>
        <w:left w:val="none" w:sz="0" w:space="0" w:color="auto"/>
        <w:bottom w:val="none" w:sz="0" w:space="0" w:color="auto"/>
        <w:right w:val="none" w:sz="0" w:space="0" w:color="auto"/>
      </w:divBdr>
    </w:div>
    <w:div w:id="1907951893">
      <w:bodyDiv w:val="1"/>
      <w:marLeft w:val="0"/>
      <w:marRight w:val="0"/>
      <w:marTop w:val="0"/>
      <w:marBottom w:val="0"/>
      <w:divBdr>
        <w:top w:val="none" w:sz="0" w:space="0" w:color="auto"/>
        <w:left w:val="none" w:sz="0" w:space="0" w:color="auto"/>
        <w:bottom w:val="none" w:sz="0" w:space="0" w:color="auto"/>
        <w:right w:val="none" w:sz="0" w:space="0" w:color="auto"/>
      </w:divBdr>
    </w:div>
    <w:div w:id="1915241381">
      <w:bodyDiv w:val="1"/>
      <w:marLeft w:val="0"/>
      <w:marRight w:val="0"/>
      <w:marTop w:val="0"/>
      <w:marBottom w:val="0"/>
      <w:divBdr>
        <w:top w:val="none" w:sz="0" w:space="0" w:color="auto"/>
        <w:left w:val="none" w:sz="0" w:space="0" w:color="auto"/>
        <w:bottom w:val="none" w:sz="0" w:space="0" w:color="auto"/>
        <w:right w:val="none" w:sz="0" w:space="0" w:color="auto"/>
      </w:divBdr>
    </w:div>
    <w:div w:id="1915772289">
      <w:bodyDiv w:val="1"/>
      <w:marLeft w:val="0"/>
      <w:marRight w:val="0"/>
      <w:marTop w:val="0"/>
      <w:marBottom w:val="0"/>
      <w:divBdr>
        <w:top w:val="none" w:sz="0" w:space="0" w:color="auto"/>
        <w:left w:val="none" w:sz="0" w:space="0" w:color="auto"/>
        <w:bottom w:val="none" w:sz="0" w:space="0" w:color="auto"/>
        <w:right w:val="none" w:sz="0" w:space="0" w:color="auto"/>
      </w:divBdr>
    </w:div>
    <w:div w:id="1917854971">
      <w:bodyDiv w:val="1"/>
      <w:marLeft w:val="0"/>
      <w:marRight w:val="0"/>
      <w:marTop w:val="0"/>
      <w:marBottom w:val="0"/>
      <w:divBdr>
        <w:top w:val="none" w:sz="0" w:space="0" w:color="auto"/>
        <w:left w:val="none" w:sz="0" w:space="0" w:color="auto"/>
        <w:bottom w:val="none" w:sz="0" w:space="0" w:color="auto"/>
        <w:right w:val="none" w:sz="0" w:space="0" w:color="auto"/>
      </w:divBdr>
    </w:div>
    <w:div w:id="1923174005">
      <w:bodyDiv w:val="1"/>
      <w:marLeft w:val="0"/>
      <w:marRight w:val="0"/>
      <w:marTop w:val="0"/>
      <w:marBottom w:val="0"/>
      <w:divBdr>
        <w:top w:val="none" w:sz="0" w:space="0" w:color="auto"/>
        <w:left w:val="none" w:sz="0" w:space="0" w:color="auto"/>
        <w:bottom w:val="none" w:sz="0" w:space="0" w:color="auto"/>
        <w:right w:val="none" w:sz="0" w:space="0" w:color="auto"/>
      </w:divBdr>
    </w:div>
    <w:div w:id="1925649462">
      <w:bodyDiv w:val="1"/>
      <w:marLeft w:val="0"/>
      <w:marRight w:val="0"/>
      <w:marTop w:val="0"/>
      <w:marBottom w:val="0"/>
      <w:divBdr>
        <w:top w:val="none" w:sz="0" w:space="0" w:color="auto"/>
        <w:left w:val="none" w:sz="0" w:space="0" w:color="auto"/>
        <w:bottom w:val="none" w:sz="0" w:space="0" w:color="auto"/>
        <w:right w:val="none" w:sz="0" w:space="0" w:color="auto"/>
      </w:divBdr>
    </w:div>
    <w:div w:id="1932619522">
      <w:bodyDiv w:val="1"/>
      <w:marLeft w:val="0"/>
      <w:marRight w:val="0"/>
      <w:marTop w:val="0"/>
      <w:marBottom w:val="0"/>
      <w:divBdr>
        <w:top w:val="none" w:sz="0" w:space="0" w:color="auto"/>
        <w:left w:val="none" w:sz="0" w:space="0" w:color="auto"/>
        <w:bottom w:val="none" w:sz="0" w:space="0" w:color="auto"/>
        <w:right w:val="none" w:sz="0" w:space="0" w:color="auto"/>
      </w:divBdr>
    </w:div>
    <w:div w:id="1942302125">
      <w:bodyDiv w:val="1"/>
      <w:marLeft w:val="0"/>
      <w:marRight w:val="0"/>
      <w:marTop w:val="0"/>
      <w:marBottom w:val="0"/>
      <w:divBdr>
        <w:top w:val="none" w:sz="0" w:space="0" w:color="auto"/>
        <w:left w:val="none" w:sz="0" w:space="0" w:color="auto"/>
        <w:bottom w:val="none" w:sz="0" w:space="0" w:color="auto"/>
        <w:right w:val="none" w:sz="0" w:space="0" w:color="auto"/>
      </w:divBdr>
    </w:div>
    <w:div w:id="1943028064">
      <w:bodyDiv w:val="1"/>
      <w:marLeft w:val="0"/>
      <w:marRight w:val="0"/>
      <w:marTop w:val="0"/>
      <w:marBottom w:val="0"/>
      <w:divBdr>
        <w:top w:val="none" w:sz="0" w:space="0" w:color="auto"/>
        <w:left w:val="none" w:sz="0" w:space="0" w:color="auto"/>
        <w:bottom w:val="none" w:sz="0" w:space="0" w:color="auto"/>
        <w:right w:val="none" w:sz="0" w:space="0" w:color="auto"/>
      </w:divBdr>
    </w:div>
    <w:div w:id="1950353070">
      <w:bodyDiv w:val="1"/>
      <w:marLeft w:val="0"/>
      <w:marRight w:val="0"/>
      <w:marTop w:val="0"/>
      <w:marBottom w:val="0"/>
      <w:divBdr>
        <w:top w:val="none" w:sz="0" w:space="0" w:color="auto"/>
        <w:left w:val="none" w:sz="0" w:space="0" w:color="auto"/>
        <w:bottom w:val="none" w:sz="0" w:space="0" w:color="auto"/>
        <w:right w:val="none" w:sz="0" w:space="0" w:color="auto"/>
      </w:divBdr>
    </w:div>
    <w:div w:id="1953659777">
      <w:bodyDiv w:val="1"/>
      <w:marLeft w:val="0"/>
      <w:marRight w:val="0"/>
      <w:marTop w:val="0"/>
      <w:marBottom w:val="0"/>
      <w:divBdr>
        <w:top w:val="none" w:sz="0" w:space="0" w:color="auto"/>
        <w:left w:val="none" w:sz="0" w:space="0" w:color="auto"/>
        <w:bottom w:val="none" w:sz="0" w:space="0" w:color="auto"/>
        <w:right w:val="none" w:sz="0" w:space="0" w:color="auto"/>
      </w:divBdr>
    </w:div>
    <w:div w:id="1956404734">
      <w:bodyDiv w:val="1"/>
      <w:marLeft w:val="0"/>
      <w:marRight w:val="0"/>
      <w:marTop w:val="0"/>
      <w:marBottom w:val="0"/>
      <w:divBdr>
        <w:top w:val="none" w:sz="0" w:space="0" w:color="auto"/>
        <w:left w:val="none" w:sz="0" w:space="0" w:color="auto"/>
        <w:bottom w:val="none" w:sz="0" w:space="0" w:color="auto"/>
        <w:right w:val="none" w:sz="0" w:space="0" w:color="auto"/>
      </w:divBdr>
    </w:div>
    <w:div w:id="1957902626">
      <w:bodyDiv w:val="1"/>
      <w:marLeft w:val="0"/>
      <w:marRight w:val="0"/>
      <w:marTop w:val="0"/>
      <w:marBottom w:val="0"/>
      <w:divBdr>
        <w:top w:val="none" w:sz="0" w:space="0" w:color="auto"/>
        <w:left w:val="none" w:sz="0" w:space="0" w:color="auto"/>
        <w:bottom w:val="none" w:sz="0" w:space="0" w:color="auto"/>
        <w:right w:val="none" w:sz="0" w:space="0" w:color="auto"/>
      </w:divBdr>
    </w:div>
    <w:div w:id="1958096456">
      <w:bodyDiv w:val="1"/>
      <w:marLeft w:val="0"/>
      <w:marRight w:val="0"/>
      <w:marTop w:val="0"/>
      <w:marBottom w:val="0"/>
      <w:divBdr>
        <w:top w:val="none" w:sz="0" w:space="0" w:color="auto"/>
        <w:left w:val="none" w:sz="0" w:space="0" w:color="auto"/>
        <w:bottom w:val="none" w:sz="0" w:space="0" w:color="auto"/>
        <w:right w:val="none" w:sz="0" w:space="0" w:color="auto"/>
      </w:divBdr>
    </w:div>
    <w:div w:id="1972249333">
      <w:bodyDiv w:val="1"/>
      <w:marLeft w:val="0"/>
      <w:marRight w:val="0"/>
      <w:marTop w:val="0"/>
      <w:marBottom w:val="0"/>
      <w:divBdr>
        <w:top w:val="none" w:sz="0" w:space="0" w:color="auto"/>
        <w:left w:val="none" w:sz="0" w:space="0" w:color="auto"/>
        <w:bottom w:val="none" w:sz="0" w:space="0" w:color="auto"/>
        <w:right w:val="none" w:sz="0" w:space="0" w:color="auto"/>
      </w:divBdr>
    </w:div>
    <w:div w:id="1977372517">
      <w:bodyDiv w:val="1"/>
      <w:marLeft w:val="0"/>
      <w:marRight w:val="0"/>
      <w:marTop w:val="0"/>
      <w:marBottom w:val="0"/>
      <w:divBdr>
        <w:top w:val="none" w:sz="0" w:space="0" w:color="auto"/>
        <w:left w:val="none" w:sz="0" w:space="0" w:color="auto"/>
        <w:bottom w:val="none" w:sz="0" w:space="0" w:color="auto"/>
        <w:right w:val="none" w:sz="0" w:space="0" w:color="auto"/>
      </w:divBdr>
    </w:div>
    <w:div w:id="1978028419">
      <w:bodyDiv w:val="1"/>
      <w:marLeft w:val="0"/>
      <w:marRight w:val="0"/>
      <w:marTop w:val="0"/>
      <w:marBottom w:val="0"/>
      <w:divBdr>
        <w:top w:val="none" w:sz="0" w:space="0" w:color="auto"/>
        <w:left w:val="none" w:sz="0" w:space="0" w:color="auto"/>
        <w:bottom w:val="none" w:sz="0" w:space="0" w:color="auto"/>
        <w:right w:val="none" w:sz="0" w:space="0" w:color="auto"/>
      </w:divBdr>
    </w:div>
    <w:div w:id="1979022754">
      <w:bodyDiv w:val="1"/>
      <w:marLeft w:val="0"/>
      <w:marRight w:val="0"/>
      <w:marTop w:val="0"/>
      <w:marBottom w:val="0"/>
      <w:divBdr>
        <w:top w:val="none" w:sz="0" w:space="0" w:color="auto"/>
        <w:left w:val="none" w:sz="0" w:space="0" w:color="auto"/>
        <w:bottom w:val="none" w:sz="0" w:space="0" w:color="auto"/>
        <w:right w:val="none" w:sz="0" w:space="0" w:color="auto"/>
      </w:divBdr>
    </w:div>
    <w:div w:id="2003384893">
      <w:bodyDiv w:val="1"/>
      <w:marLeft w:val="0"/>
      <w:marRight w:val="0"/>
      <w:marTop w:val="0"/>
      <w:marBottom w:val="0"/>
      <w:divBdr>
        <w:top w:val="none" w:sz="0" w:space="0" w:color="auto"/>
        <w:left w:val="none" w:sz="0" w:space="0" w:color="auto"/>
        <w:bottom w:val="none" w:sz="0" w:space="0" w:color="auto"/>
        <w:right w:val="none" w:sz="0" w:space="0" w:color="auto"/>
      </w:divBdr>
    </w:div>
    <w:div w:id="2010021561">
      <w:bodyDiv w:val="1"/>
      <w:marLeft w:val="0"/>
      <w:marRight w:val="0"/>
      <w:marTop w:val="0"/>
      <w:marBottom w:val="0"/>
      <w:divBdr>
        <w:top w:val="none" w:sz="0" w:space="0" w:color="auto"/>
        <w:left w:val="none" w:sz="0" w:space="0" w:color="auto"/>
        <w:bottom w:val="none" w:sz="0" w:space="0" w:color="auto"/>
        <w:right w:val="none" w:sz="0" w:space="0" w:color="auto"/>
      </w:divBdr>
    </w:div>
    <w:div w:id="2010524590">
      <w:bodyDiv w:val="1"/>
      <w:marLeft w:val="0"/>
      <w:marRight w:val="0"/>
      <w:marTop w:val="0"/>
      <w:marBottom w:val="0"/>
      <w:divBdr>
        <w:top w:val="none" w:sz="0" w:space="0" w:color="auto"/>
        <w:left w:val="none" w:sz="0" w:space="0" w:color="auto"/>
        <w:bottom w:val="none" w:sz="0" w:space="0" w:color="auto"/>
        <w:right w:val="none" w:sz="0" w:space="0" w:color="auto"/>
      </w:divBdr>
    </w:div>
    <w:div w:id="2018578730">
      <w:bodyDiv w:val="1"/>
      <w:marLeft w:val="0"/>
      <w:marRight w:val="0"/>
      <w:marTop w:val="0"/>
      <w:marBottom w:val="0"/>
      <w:divBdr>
        <w:top w:val="none" w:sz="0" w:space="0" w:color="auto"/>
        <w:left w:val="none" w:sz="0" w:space="0" w:color="auto"/>
        <w:bottom w:val="none" w:sz="0" w:space="0" w:color="auto"/>
        <w:right w:val="none" w:sz="0" w:space="0" w:color="auto"/>
      </w:divBdr>
    </w:div>
    <w:div w:id="2021659483">
      <w:bodyDiv w:val="1"/>
      <w:marLeft w:val="0"/>
      <w:marRight w:val="0"/>
      <w:marTop w:val="0"/>
      <w:marBottom w:val="0"/>
      <w:divBdr>
        <w:top w:val="none" w:sz="0" w:space="0" w:color="auto"/>
        <w:left w:val="none" w:sz="0" w:space="0" w:color="auto"/>
        <w:bottom w:val="none" w:sz="0" w:space="0" w:color="auto"/>
        <w:right w:val="none" w:sz="0" w:space="0" w:color="auto"/>
      </w:divBdr>
    </w:div>
    <w:div w:id="2022469681">
      <w:bodyDiv w:val="1"/>
      <w:marLeft w:val="0"/>
      <w:marRight w:val="0"/>
      <w:marTop w:val="0"/>
      <w:marBottom w:val="0"/>
      <w:divBdr>
        <w:top w:val="none" w:sz="0" w:space="0" w:color="auto"/>
        <w:left w:val="none" w:sz="0" w:space="0" w:color="auto"/>
        <w:bottom w:val="none" w:sz="0" w:space="0" w:color="auto"/>
        <w:right w:val="none" w:sz="0" w:space="0" w:color="auto"/>
      </w:divBdr>
    </w:div>
    <w:div w:id="2030644119">
      <w:bodyDiv w:val="1"/>
      <w:marLeft w:val="0"/>
      <w:marRight w:val="0"/>
      <w:marTop w:val="0"/>
      <w:marBottom w:val="0"/>
      <w:divBdr>
        <w:top w:val="none" w:sz="0" w:space="0" w:color="auto"/>
        <w:left w:val="none" w:sz="0" w:space="0" w:color="auto"/>
        <w:bottom w:val="none" w:sz="0" w:space="0" w:color="auto"/>
        <w:right w:val="none" w:sz="0" w:space="0" w:color="auto"/>
      </w:divBdr>
    </w:div>
    <w:div w:id="2034066922">
      <w:bodyDiv w:val="1"/>
      <w:marLeft w:val="0"/>
      <w:marRight w:val="0"/>
      <w:marTop w:val="0"/>
      <w:marBottom w:val="0"/>
      <w:divBdr>
        <w:top w:val="none" w:sz="0" w:space="0" w:color="auto"/>
        <w:left w:val="none" w:sz="0" w:space="0" w:color="auto"/>
        <w:bottom w:val="none" w:sz="0" w:space="0" w:color="auto"/>
        <w:right w:val="none" w:sz="0" w:space="0" w:color="auto"/>
      </w:divBdr>
    </w:div>
    <w:div w:id="2036152614">
      <w:bodyDiv w:val="1"/>
      <w:marLeft w:val="0"/>
      <w:marRight w:val="0"/>
      <w:marTop w:val="0"/>
      <w:marBottom w:val="0"/>
      <w:divBdr>
        <w:top w:val="none" w:sz="0" w:space="0" w:color="auto"/>
        <w:left w:val="none" w:sz="0" w:space="0" w:color="auto"/>
        <w:bottom w:val="none" w:sz="0" w:space="0" w:color="auto"/>
        <w:right w:val="none" w:sz="0" w:space="0" w:color="auto"/>
      </w:divBdr>
    </w:div>
    <w:div w:id="2037927377">
      <w:bodyDiv w:val="1"/>
      <w:marLeft w:val="0"/>
      <w:marRight w:val="0"/>
      <w:marTop w:val="0"/>
      <w:marBottom w:val="0"/>
      <w:divBdr>
        <w:top w:val="none" w:sz="0" w:space="0" w:color="auto"/>
        <w:left w:val="none" w:sz="0" w:space="0" w:color="auto"/>
        <w:bottom w:val="none" w:sz="0" w:space="0" w:color="auto"/>
        <w:right w:val="none" w:sz="0" w:space="0" w:color="auto"/>
      </w:divBdr>
    </w:div>
    <w:div w:id="2041735141">
      <w:bodyDiv w:val="1"/>
      <w:marLeft w:val="0"/>
      <w:marRight w:val="0"/>
      <w:marTop w:val="0"/>
      <w:marBottom w:val="0"/>
      <w:divBdr>
        <w:top w:val="none" w:sz="0" w:space="0" w:color="auto"/>
        <w:left w:val="none" w:sz="0" w:space="0" w:color="auto"/>
        <w:bottom w:val="none" w:sz="0" w:space="0" w:color="auto"/>
        <w:right w:val="none" w:sz="0" w:space="0" w:color="auto"/>
      </w:divBdr>
    </w:div>
    <w:div w:id="2044205692">
      <w:bodyDiv w:val="1"/>
      <w:marLeft w:val="0"/>
      <w:marRight w:val="0"/>
      <w:marTop w:val="0"/>
      <w:marBottom w:val="0"/>
      <w:divBdr>
        <w:top w:val="none" w:sz="0" w:space="0" w:color="auto"/>
        <w:left w:val="none" w:sz="0" w:space="0" w:color="auto"/>
        <w:bottom w:val="none" w:sz="0" w:space="0" w:color="auto"/>
        <w:right w:val="none" w:sz="0" w:space="0" w:color="auto"/>
      </w:divBdr>
    </w:div>
    <w:div w:id="2057896340">
      <w:bodyDiv w:val="1"/>
      <w:marLeft w:val="0"/>
      <w:marRight w:val="0"/>
      <w:marTop w:val="0"/>
      <w:marBottom w:val="0"/>
      <w:divBdr>
        <w:top w:val="none" w:sz="0" w:space="0" w:color="auto"/>
        <w:left w:val="none" w:sz="0" w:space="0" w:color="auto"/>
        <w:bottom w:val="none" w:sz="0" w:space="0" w:color="auto"/>
        <w:right w:val="none" w:sz="0" w:space="0" w:color="auto"/>
      </w:divBdr>
    </w:div>
    <w:div w:id="2063288202">
      <w:bodyDiv w:val="1"/>
      <w:marLeft w:val="0"/>
      <w:marRight w:val="0"/>
      <w:marTop w:val="0"/>
      <w:marBottom w:val="0"/>
      <w:divBdr>
        <w:top w:val="none" w:sz="0" w:space="0" w:color="auto"/>
        <w:left w:val="none" w:sz="0" w:space="0" w:color="auto"/>
        <w:bottom w:val="none" w:sz="0" w:space="0" w:color="auto"/>
        <w:right w:val="none" w:sz="0" w:space="0" w:color="auto"/>
      </w:divBdr>
    </w:div>
    <w:div w:id="2063674681">
      <w:bodyDiv w:val="1"/>
      <w:marLeft w:val="0"/>
      <w:marRight w:val="0"/>
      <w:marTop w:val="0"/>
      <w:marBottom w:val="0"/>
      <w:divBdr>
        <w:top w:val="none" w:sz="0" w:space="0" w:color="auto"/>
        <w:left w:val="none" w:sz="0" w:space="0" w:color="auto"/>
        <w:bottom w:val="none" w:sz="0" w:space="0" w:color="auto"/>
        <w:right w:val="none" w:sz="0" w:space="0" w:color="auto"/>
      </w:divBdr>
    </w:div>
    <w:div w:id="2069646103">
      <w:bodyDiv w:val="1"/>
      <w:marLeft w:val="0"/>
      <w:marRight w:val="0"/>
      <w:marTop w:val="0"/>
      <w:marBottom w:val="0"/>
      <w:divBdr>
        <w:top w:val="none" w:sz="0" w:space="0" w:color="auto"/>
        <w:left w:val="none" w:sz="0" w:space="0" w:color="auto"/>
        <w:bottom w:val="none" w:sz="0" w:space="0" w:color="auto"/>
        <w:right w:val="none" w:sz="0" w:space="0" w:color="auto"/>
      </w:divBdr>
    </w:div>
    <w:div w:id="2075738415">
      <w:bodyDiv w:val="1"/>
      <w:marLeft w:val="0"/>
      <w:marRight w:val="0"/>
      <w:marTop w:val="0"/>
      <w:marBottom w:val="0"/>
      <w:divBdr>
        <w:top w:val="none" w:sz="0" w:space="0" w:color="auto"/>
        <w:left w:val="none" w:sz="0" w:space="0" w:color="auto"/>
        <w:bottom w:val="none" w:sz="0" w:space="0" w:color="auto"/>
        <w:right w:val="none" w:sz="0" w:space="0" w:color="auto"/>
      </w:divBdr>
    </w:div>
    <w:div w:id="2081518706">
      <w:bodyDiv w:val="1"/>
      <w:marLeft w:val="0"/>
      <w:marRight w:val="0"/>
      <w:marTop w:val="0"/>
      <w:marBottom w:val="0"/>
      <w:divBdr>
        <w:top w:val="none" w:sz="0" w:space="0" w:color="auto"/>
        <w:left w:val="none" w:sz="0" w:space="0" w:color="auto"/>
        <w:bottom w:val="none" w:sz="0" w:space="0" w:color="auto"/>
        <w:right w:val="none" w:sz="0" w:space="0" w:color="auto"/>
      </w:divBdr>
    </w:div>
    <w:div w:id="2085445864">
      <w:bodyDiv w:val="1"/>
      <w:marLeft w:val="0"/>
      <w:marRight w:val="0"/>
      <w:marTop w:val="0"/>
      <w:marBottom w:val="0"/>
      <w:divBdr>
        <w:top w:val="none" w:sz="0" w:space="0" w:color="auto"/>
        <w:left w:val="none" w:sz="0" w:space="0" w:color="auto"/>
        <w:bottom w:val="none" w:sz="0" w:space="0" w:color="auto"/>
        <w:right w:val="none" w:sz="0" w:space="0" w:color="auto"/>
      </w:divBdr>
    </w:div>
    <w:div w:id="2100638678">
      <w:bodyDiv w:val="1"/>
      <w:marLeft w:val="0"/>
      <w:marRight w:val="0"/>
      <w:marTop w:val="0"/>
      <w:marBottom w:val="0"/>
      <w:divBdr>
        <w:top w:val="none" w:sz="0" w:space="0" w:color="auto"/>
        <w:left w:val="none" w:sz="0" w:space="0" w:color="auto"/>
        <w:bottom w:val="none" w:sz="0" w:space="0" w:color="auto"/>
        <w:right w:val="none" w:sz="0" w:space="0" w:color="auto"/>
      </w:divBdr>
    </w:div>
    <w:div w:id="2110351220">
      <w:bodyDiv w:val="1"/>
      <w:marLeft w:val="0"/>
      <w:marRight w:val="0"/>
      <w:marTop w:val="0"/>
      <w:marBottom w:val="0"/>
      <w:divBdr>
        <w:top w:val="none" w:sz="0" w:space="0" w:color="auto"/>
        <w:left w:val="none" w:sz="0" w:space="0" w:color="auto"/>
        <w:bottom w:val="none" w:sz="0" w:space="0" w:color="auto"/>
        <w:right w:val="none" w:sz="0" w:space="0" w:color="auto"/>
      </w:divBdr>
    </w:div>
    <w:div w:id="2111390362">
      <w:bodyDiv w:val="1"/>
      <w:marLeft w:val="0"/>
      <w:marRight w:val="0"/>
      <w:marTop w:val="0"/>
      <w:marBottom w:val="0"/>
      <w:divBdr>
        <w:top w:val="none" w:sz="0" w:space="0" w:color="auto"/>
        <w:left w:val="none" w:sz="0" w:space="0" w:color="auto"/>
        <w:bottom w:val="none" w:sz="0" w:space="0" w:color="auto"/>
        <w:right w:val="none" w:sz="0" w:space="0" w:color="auto"/>
      </w:divBdr>
    </w:div>
    <w:div w:id="2113241038">
      <w:bodyDiv w:val="1"/>
      <w:marLeft w:val="0"/>
      <w:marRight w:val="0"/>
      <w:marTop w:val="0"/>
      <w:marBottom w:val="0"/>
      <w:divBdr>
        <w:top w:val="none" w:sz="0" w:space="0" w:color="auto"/>
        <w:left w:val="none" w:sz="0" w:space="0" w:color="auto"/>
        <w:bottom w:val="none" w:sz="0" w:space="0" w:color="auto"/>
        <w:right w:val="none" w:sz="0" w:space="0" w:color="auto"/>
      </w:divBdr>
    </w:div>
    <w:div w:id="2114980632">
      <w:bodyDiv w:val="1"/>
      <w:marLeft w:val="0"/>
      <w:marRight w:val="0"/>
      <w:marTop w:val="0"/>
      <w:marBottom w:val="0"/>
      <w:divBdr>
        <w:top w:val="none" w:sz="0" w:space="0" w:color="auto"/>
        <w:left w:val="none" w:sz="0" w:space="0" w:color="auto"/>
        <w:bottom w:val="none" w:sz="0" w:space="0" w:color="auto"/>
        <w:right w:val="none" w:sz="0" w:space="0" w:color="auto"/>
      </w:divBdr>
    </w:div>
    <w:div w:id="2121216343">
      <w:bodyDiv w:val="1"/>
      <w:marLeft w:val="0"/>
      <w:marRight w:val="0"/>
      <w:marTop w:val="0"/>
      <w:marBottom w:val="0"/>
      <w:divBdr>
        <w:top w:val="none" w:sz="0" w:space="0" w:color="auto"/>
        <w:left w:val="none" w:sz="0" w:space="0" w:color="auto"/>
        <w:bottom w:val="none" w:sz="0" w:space="0" w:color="auto"/>
        <w:right w:val="none" w:sz="0" w:space="0" w:color="auto"/>
      </w:divBdr>
    </w:div>
    <w:div w:id="2124029761">
      <w:bodyDiv w:val="1"/>
      <w:marLeft w:val="0"/>
      <w:marRight w:val="0"/>
      <w:marTop w:val="0"/>
      <w:marBottom w:val="0"/>
      <w:divBdr>
        <w:top w:val="none" w:sz="0" w:space="0" w:color="auto"/>
        <w:left w:val="none" w:sz="0" w:space="0" w:color="auto"/>
        <w:bottom w:val="none" w:sz="0" w:space="0" w:color="auto"/>
        <w:right w:val="none" w:sz="0" w:space="0" w:color="auto"/>
      </w:divBdr>
    </w:div>
    <w:div w:id="2128767447">
      <w:bodyDiv w:val="1"/>
      <w:marLeft w:val="0"/>
      <w:marRight w:val="0"/>
      <w:marTop w:val="0"/>
      <w:marBottom w:val="0"/>
      <w:divBdr>
        <w:top w:val="none" w:sz="0" w:space="0" w:color="auto"/>
        <w:left w:val="none" w:sz="0" w:space="0" w:color="auto"/>
        <w:bottom w:val="none" w:sz="0" w:space="0" w:color="auto"/>
        <w:right w:val="none" w:sz="0" w:space="0" w:color="auto"/>
      </w:divBdr>
    </w:div>
    <w:div w:id="2133479491">
      <w:bodyDiv w:val="1"/>
      <w:marLeft w:val="0"/>
      <w:marRight w:val="0"/>
      <w:marTop w:val="0"/>
      <w:marBottom w:val="0"/>
      <w:divBdr>
        <w:top w:val="none" w:sz="0" w:space="0" w:color="auto"/>
        <w:left w:val="none" w:sz="0" w:space="0" w:color="auto"/>
        <w:bottom w:val="none" w:sz="0" w:space="0" w:color="auto"/>
        <w:right w:val="none" w:sz="0" w:space="0" w:color="auto"/>
      </w:divBdr>
    </w:div>
    <w:div w:id="2141724281">
      <w:bodyDiv w:val="1"/>
      <w:marLeft w:val="0"/>
      <w:marRight w:val="0"/>
      <w:marTop w:val="0"/>
      <w:marBottom w:val="0"/>
      <w:divBdr>
        <w:top w:val="none" w:sz="0" w:space="0" w:color="auto"/>
        <w:left w:val="none" w:sz="0" w:space="0" w:color="auto"/>
        <w:bottom w:val="none" w:sz="0" w:space="0" w:color="auto"/>
        <w:right w:val="none" w:sz="0" w:space="0" w:color="auto"/>
      </w:divBdr>
    </w:div>
    <w:div w:id="2143034119">
      <w:bodyDiv w:val="1"/>
      <w:marLeft w:val="0"/>
      <w:marRight w:val="0"/>
      <w:marTop w:val="0"/>
      <w:marBottom w:val="0"/>
      <w:divBdr>
        <w:top w:val="none" w:sz="0" w:space="0" w:color="auto"/>
        <w:left w:val="none" w:sz="0" w:space="0" w:color="auto"/>
        <w:bottom w:val="none" w:sz="0" w:space="0" w:color="auto"/>
        <w:right w:val="none" w:sz="0" w:space="0" w:color="auto"/>
      </w:divBdr>
    </w:div>
    <w:div w:id="2143040350">
      <w:bodyDiv w:val="1"/>
      <w:marLeft w:val="0"/>
      <w:marRight w:val="0"/>
      <w:marTop w:val="0"/>
      <w:marBottom w:val="0"/>
      <w:divBdr>
        <w:top w:val="none" w:sz="0" w:space="0" w:color="auto"/>
        <w:left w:val="none" w:sz="0" w:space="0" w:color="auto"/>
        <w:bottom w:val="none" w:sz="0" w:space="0" w:color="auto"/>
        <w:right w:val="none" w:sz="0" w:space="0" w:color="auto"/>
      </w:divBdr>
    </w:div>
    <w:div w:id="2146461252">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cc.no/atc_ddd_inde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occ.no/atc_ddd_index/"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hocc.no/atc_ddd_index/"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77256-723C-4E51-94B5-875745C79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19122</Words>
  <Characters>108996</Characters>
  <Application>Microsoft Office Word</Application>
  <DocSecurity>0</DocSecurity>
  <Lines>908</Lines>
  <Paragraphs>255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Hewlett-Packard</Company>
  <LinksUpToDate>false</LinksUpToDate>
  <CharactersWithSpaces>127863</CharactersWithSpaces>
  <SharedDoc>false</SharedDoc>
  <HLinks>
    <vt:vector size="18" baseType="variant">
      <vt:variant>
        <vt:i4>7667809</vt:i4>
      </vt:variant>
      <vt:variant>
        <vt:i4>6</vt:i4>
      </vt:variant>
      <vt:variant>
        <vt:i4>0</vt:i4>
      </vt:variant>
      <vt:variant>
        <vt:i4>5</vt:i4>
      </vt:variant>
      <vt:variant>
        <vt:lpwstr>https://www.whocc.no/atc_ddd_index/</vt:lpwstr>
      </vt:variant>
      <vt:variant>
        <vt:lpwstr/>
      </vt:variant>
      <vt:variant>
        <vt:i4>7667809</vt:i4>
      </vt:variant>
      <vt:variant>
        <vt:i4>3</vt:i4>
      </vt:variant>
      <vt:variant>
        <vt:i4>0</vt:i4>
      </vt:variant>
      <vt:variant>
        <vt:i4>5</vt:i4>
      </vt:variant>
      <vt:variant>
        <vt:lpwstr>https://www.whocc.no/atc_ddd_index/</vt:lpwstr>
      </vt:variant>
      <vt:variant>
        <vt:lpwstr/>
      </vt:variant>
      <vt:variant>
        <vt:i4>7667809</vt:i4>
      </vt:variant>
      <vt:variant>
        <vt:i4>0</vt:i4>
      </vt:variant>
      <vt:variant>
        <vt:i4>0</vt:i4>
      </vt:variant>
      <vt:variant>
        <vt:i4>5</vt:i4>
      </vt:variant>
      <vt:variant>
        <vt:lpwstr>https://www.whocc.no/atc_ddd_index/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Vitaliya</dc:creator>
  <cp:keywords/>
  <dc:description/>
  <cp:lastModifiedBy>Космінський Роман Віталійович</cp:lastModifiedBy>
  <cp:revision>2</cp:revision>
  <cp:lastPrinted>2021-12-06T12:34:00Z</cp:lastPrinted>
  <dcterms:created xsi:type="dcterms:W3CDTF">2026-06-09T05:48:00Z</dcterms:created>
  <dcterms:modified xsi:type="dcterms:W3CDTF">2026-06-09T05:48:00Z</dcterms:modified>
</cp:coreProperties>
</file>