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748" w:rsidRPr="00431601" w:rsidRDefault="00006748" w:rsidP="00006748">
      <w:pPr>
        <w:keepNext/>
        <w:tabs>
          <w:tab w:val="left" w:pos="12600"/>
        </w:tabs>
        <w:spacing w:after="0"/>
        <w:jc w:val="center"/>
        <w:outlineLvl w:val="1"/>
        <w:rPr>
          <w:rFonts w:ascii="Arial" w:hAnsi="Arial" w:cs="Arial"/>
          <w:b/>
          <w:sz w:val="24"/>
          <w:szCs w:val="28"/>
          <w:lang w:val="ru-RU"/>
        </w:rPr>
      </w:pPr>
      <w:bookmarkStart w:id="0" w:name="_GoBack"/>
      <w:bookmarkEnd w:id="0"/>
      <w:r w:rsidRPr="00431601">
        <w:rPr>
          <w:rFonts w:ascii="Arial" w:hAnsi="Arial" w:cs="Arial"/>
          <w:b/>
          <w:sz w:val="24"/>
          <w:szCs w:val="28"/>
          <w:lang w:val="ru-RU"/>
        </w:rPr>
        <w:t>ПЕРЕЛІК</w:t>
      </w:r>
    </w:p>
    <w:p w:rsidR="00006748" w:rsidRPr="00431601" w:rsidRDefault="00006748" w:rsidP="00850B59">
      <w:pPr>
        <w:keepNext/>
        <w:tabs>
          <w:tab w:val="left" w:pos="12600"/>
        </w:tabs>
        <w:spacing w:after="0"/>
        <w:jc w:val="center"/>
        <w:outlineLvl w:val="1"/>
        <w:rPr>
          <w:rFonts w:ascii="Arial" w:hAnsi="Arial" w:cs="Arial"/>
          <w:b/>
          <w:sz w:val="24"/>
          <w:szCs w:val="28"/>
          <w:lang w:val="ru-RU"/>
        </w:rPr>
      </w:pPr>
      <w:r w:rsidRPr="00431601">
        <w:rPr>
          <w:rFonts w:ascii="Arial" w:hAnsi="Arial" w:cs="Arial"/>
          <w:b/>
          <w:sz w:val="24"/>
          <w:szCs w:val="28"/>
          <w:lang w:val="ru-RU"/>
        </w:rPr>
        <w:t>ЛІКАРСЬКИХ ЗАСОБІВ, ЩО ПРОПОНУЮТЬСЯ ДО ДЕРЖАВНОЇ ПЕРЕРЕЄСТРАЦІЇ,</w:t>
      </w:r>
    </w:p>
    <w:p w:rsidR="00006748" w:rsidRPr="00431601" w:rsidRDefault="00006748" w:rsidP="00850B59">
      <w:pPr>
        <w:keepNext/>
        <w:tabs>
          <w:tab w:val="left" w:pos="12600"/>
        </w:tabs>
        <w:spacing w:after="0"/>
        <w:jc w:val="center"/>
        <w:outlineLvl w:val="1"/>
        <w:rPr>
          <w:rFonts w:ascii="Arial" w:hAnsi="Arial" w:cs="Arial"/>
          <w:b/>
          <w:sz w:val="24"/>
          <w:szCs w:val="28"/>
          <w:u w:val="single"/>
          <w:lang w:val="ru-RU"/>
        </w:rPr>
      </w:pPr>
      <w:r w:rsidRPr="00431601">
        <w:rPr>
          <w:rFonts w:ascii="Arial" w:hAnsi="Arial" w:cs="Arial"/>
          <w:b/>
          <w:sz w:val="24"/>
          <w:szCs w:val="28"/>
          <w:u w:val="single"/>
          <w:lang w:val="ru-RU"/>
        </w:rPr>
        <w:t xml:space="preserve"> </w:t>
      </w:r>
      <w:r w:rsidR="00850B59" w:rsidRPr="00431601">
        <w:rPr>
          <w:rFonts w:ascii="Arial" w:hAnsi="Arial" w:cs="Arial"/>
          <w:b/>
          <w:sz w:val="24"/>
          <w:szCs w:val="28"/>
          <w:u w:val="single"/>
          <w:lang w:val="ru-RU"/>
        </w:rPr>
        <w:t>ЯКІ ЗАРЕЄСТРОВАНІ КОМПЕТЕНТНИМИ ОРГАНАМИ</w:t>
      </w:r>
      <w:r w:rsidR="00850B59" w:rsidRPr="00431601">
        <w:rPr>
          <w:rFonts w:ascii="Arial" w:hAnsi="Arial" w:cs="Arial"/>
          <w:b/>
          <w:sz w:val="24"/>
          <w:szCs w:val="28"/>
          <w:lang w:val="ru-RU"/>
        </w:rPr>
        <w:t xml:space="preserve"> </w:t>
      </w:r>
      <w:r w:rsidR="00850B59" w:rsidRPr="004311CE">
        <w:rPr>
          <w:rFonts w:ascii="Arial" w:hAnsi="Arial" w:cs="Arial"/>
          <w:b/>
          <w:sz w:val="24"/>
          <w:szCs w:val="28"/>
          <w:lang w:val="ru-RU"/>
        </w:rPr>
        <w:t>СПОЛУЧЕНИХ ШТАТІВ АМЕРИКИ,</w:t>
      </w:r>
      <w:r w:rsidR="00850B59" w:rsidRPr="00431601">
        <w:rPr>
          <w:rFonts w:ascii="Arial" w:hAnsi="Arial" w:cs="Arial"/>
          <w:b/>
          <w:sz w:val="24"/>
          <w:szCs w:val="28"/>
          <w:lang w:val="ru-RU"/>
        </w:rPr>
        <w:t xml:space="preserve"> ВЕЛИКОЇ БРИТАНІЇ, ШВЕЙЦАРСЬКОЇ КОНФЕДЕРАЦІЇ, ЯПОНІЇ, АВСТРАЛІЇ, КАНАДИ, ЛІКАРСЬКИХ ЗАСОБІВ, ЩО ЗА ЦЕНТРАЛІЗОВАНОЮ ПРОЦЕДУРОЮ ЗАРЕЄСТРОВАНІ КОМПЕТЕНТНИМ </w:t>
      </w:r>
      <w:r w:rsidR="00850B59" w:rsidRPr="007A6734">
        <w:rPr>
          <w:rFonts w:ascii="Arial" w:hAnsi="Arial" w:cs="Arial"/>
          <w:b/>
          <w:sz w:val="24"/>
          <w:szCs w:val="28"/>
          <w:lang w:val="ru-RU"/>
        </w:rPr>
        <w:t>ОРГАНОМ</w:t>
      </w:r>
      <w:r w:rsidR="009E4BE6" w:rsidRPr="007A6734">
        <w:rPr>
          <w:rFonts w:ascii="Arial" w:hAnsi="Arial" w:cs="Arial"/>
          <w:b/>
          <w:sz w:val="24"/>
          <w:szCs w:val="28"/>
          <w:lang w:val="ru-RU"/>
        </w:rPr>
        <w:t xml:space="preserve"> </w:t>
      </w:r>
      <w:r w:rsidR="009E4BE6" w:rsidRPr="00531D50">
        <w:rPr>
          <w:rFonts w:ascii="Arial" w:hAnsi="Arial" w:cs="Arial"/>
          <w:b/>
          <w:sz w:val="24"/>
          <w:szCs w:val="28"/>
          <w:u w:val="single"/>
          <w:lang w:val="ru-RU"/>
        </w:rPr>
        <w:t>ЄВРОПЕЙСЬКОГО СОЮЗУ</w:t>
      </w:r>
    </w:p>
    <w:p w:rsidR="00AE2932" w:rsidRPr="00431601" w:rsidRDefault="00AE2932" w:rsidP="00AE2932">
      <w:pPr>
        <w:spacing w:after="0" w:line="240" w:lineRule="auto"/>
        <w:jc w:val="center"/>
        <w:rPr>
          <w:rFonts w:ascii="Arial" w:eastAsia="Times New Roman" w:hAnsi="Arial" w:cs="Arial"/>
          <w:b/>
          <w:color w:val="000000"/>
          <w:sz w:val="24"/>
          <w:szCs w:val="24"/>
          <w:lang w:val="uk-UA" w:eastAsia="uk-UA"/>
        </w:rPr>
      </w:pPr>
    </w:p>
    <w:tbl>
      <w:tblPr>
        <w:tblW w:w="16019" w:type="dxa"/>
        <w:tblInd w:w="-31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1"/>
        <w:gridCol w:w="1282"/>
        <w:gridCol w:w="992"/>
        <w:gridCol w:w="993"/>
        <w:gridCol w:w="708"/>
        <w:gridCol w:w="1419"/>
        <w:gridCol w:w="1275"/>
        <w:gridCol w:w="851"/>
        <w:gridCol w:w="1276"/>
        <w:gridCol w:w="1134"/>
        <w:gridCol w:w="1842"/>
        <w:gridCol w:w="1134"/>
        <w:gridCol w:w="993"/>
        <w:gridCol w:w="1559"/>
      </w:tblGrid>
      <w:tr w:rsidR="001F44E3" w:rsidRPr="00431601" w:rsidTr="002E0E44">
        <w:trPr>
          <w:tblHeader/>
        </w:trPr>
        <w:tc>
          <w:tcPr>
            <w:tcW w:w="561" w:type="dxa"/>
            <w:tcBorders>
              <w:top w:val="single" w:sz="4" w:space="0" w:color="000000"/>
              <w:left w:val="single" w:sz="4" w:space="0" w:color="auto"/>
              <w:right w:val="single" w:sz="4" w:space="0" w:color="auto"/>
            </w:tcBorders>
            <w:shd w:val="clear" w:color="auto" w:fill="BFBFBF"/>
            <w:hideMark/>
          </w:tcPr>
          <w:p w:rsidR="001F44E3" w:rsidRPr="00431601" w:rsidRDefault="001F44E3" w:rsidP="00E37161">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 п/п</w:t>
            </w:r>
          </w:p>
        </w:tc>
        <w:tc>
          <w:tcPr>
            <w:tcW w:w="1282" w:type="dxa"/>
            <w:tcBorders>
              <w:top w:val="single" w:sz="4" w:space="0" w:color="000000"/>
              <w:left w:val="single" w:sz="4" w:space="0" w:color="auto"/>
              <w:right w:val="single" w:sz="4" w:space="0" w:color="auto"/>
            </w:tcBorders>
            <w:shd w:val="clear" w:color="auto" w:fill="BFBFBF"/>
            <w:hideMark/>
          </w:tcPr>
          <w:p w:rsidR="001F44E3" w:rsidRPr="00431601" w:rsidRDefault="001F44E3" w:rsidP="00E37161">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Назва лікарського засобу</w:t>
            </w:r>
          </w:p>
        </w:tc>
        <w:tc>
          <w:tcPr>
            <w:tcW w:w="992" w:type="dxa"/>
            <w:tcBorders>
              <w:top w:val="single" w:sz="4" w:space="0" w:color="000000"/>
              <w:left w:val="single" w:sz="4" w:space="0" w:color="auto"/>
              <w:right w:val="single" w:sz="4" w:space="0" w:color="auto"/>
            </w:tcBorders>
            <w:shd w:val="clear" w:color="auto" w:fill="BFBFBF"/>
          </w:tcPr>
          <w:p w:rsidR="001F44E3" w:rsidRPr="00431601" w:rsidRDefault="001F44E3" w:rsidP="00E37161">
            <w:pPr>
              <w:tabs>
                <w:tab w:val="left" w:pos="12600"/>
              </w:tabs>
              <w:spacing w:line="240" w:lineRule="auto"/>
              <w:jc w:val="center"/>
              <w:rPr>
                <w:rFonts w:ascii="Arial" w:hAnsi="Arial" w:cs="Arial"/>
                <w:b/>
                <w:i/>
                <w:sz w:val="16"/>
                <w:szCs w:val="16"/>
              </w:rPr>
            </w:pPr>
            <w:proofErr w:type="spellStart"/>
            <w:r w:rsidRPr="00431601">
              <w:rPr>
                <w:rFonts w:ascii="Arial" w:hAnsi="Arial" w:cs="Arial"/>
                <w:b/>
                <w:i/>
                <w:sz w:val="16"/>
                <w:szCs w:val="16"/>
              </w:rPr>
              <w:t>Міжнародна</w:t>
            </w:r>
            <w:proofErr w:type="spellEnd"/>
            <w:r w:rsidRPr="00431601">
              <w:rPr>
                <w:rFonts w:ascii="Arial" w:hAnsi="Arial" w:cs="Arial"/>
                <w:b/>
                <w:i/>
                <w:sz w:val="16"/>
                <w:szCs w:val="16"/>
              </w:rPr>
              <w:t xml:space="preserve"> </w:t>
            </w:r>
            <w:proofErr w:type="spellStart"/>
            <w:r w:rsidRPr="00431601">
              <w:rPr>
                <w:rFonts w:ascii="Arial" w:hAnsi="Arial" w:cs="Arial"/>
                <w:b/>
                <w:i/>
                <w:sz w:val="16"/>
                <w:szCs w:val="16"/>
              </w:rPr>
              <w:t>непатентована</w:t>
            </w:r>
            <w:proofErr w:type="spellEnd"/>
            <w:r w:rsidRPr="00431601">
              <w:rPr>
                <w:rFonts w:ascii="Arial" w:hAnsi="Arial" w:cs="Arial"/>
                <w:b/>
                <w:i/>
                <w:sz w:val="16"/>
                <w:szCs w:val="16"/>
              </w:rPr>
              <w:t xml:space="preserve"> </w:t>
            </w:r>
            <w:proofErr w:type="spellStart"/>
            <w:r w:rsidRPr="00431601">
              <w:rPr>
                <w:rFonts w:ascii="Arial" w:hAnsi="Arial" w:cs="Arial"/>
                <w:b/>
                <w:i/>
                <w:sz w:val="16"/>
                <w:szCs w:val="16"/>
              </w:rPr>
              <w:t>назва</w:t>
            </w:r>
            <w:proofErr w:type="spellEnd"/>
            <w:r w:rsidRPr="00431601">
              <w:rPr>
                <w:rFonts w:ascii="Arial" w:hAnsi="Arial" w:cs="Arial"/>
                <w:b/>
                <w:i/>
                <w:sz w:val="16"/>
                <w:szCs w:val="16"/>
              </w:rPr>
              <w:t>*</w:t>
            </w:r>
          </w:p>
        </w:tc>
        <w:tc>
          <w:tcPr>
            <w:tcW w:w="993" w:type="dxa"/>
            <w:tcBorders>
              <w:top w:val="single" w:sz="4" w:space="0" w:color="000000"/>
              <w:left w:val="single" w:sz="4" w:space="0" w:color="auto"/>
              <w:right w:val="single" w:sz="4" w:space="0" w:color="auto"/>
            </w:tcBorders>
            <w:shd w:val="clear" w:color="auto" w:fill="BFBFBF"/>
          </w:tcPr>
          <w:p w:rsidR="001F44E3" w:rsidRPr="00431601" w:rsidRDefault="001F44E3" w:rsidP="00E37161">
            <w:pPr>
              <w:tabs>
                <w:tab w:val="left" w:pos="12600"/>
              </w:tabs>
              <w:spacing w:line="240" w:lineRule="auto"/>
              <w:jc w:val="center"/>
              <w:rPr>
                <w:rFonts w:ascii="Arial" w:hAnsi="Arial" w:cs="Arial"/>
                <w:b/>
                <w:i/>
                <w:sz w:val="16"/>
                <w:szCs w:val="16"/>
              </w:rPr>
            </w:pPr>
            <w:proofErr w:type="spellStart"/>
            <w:r w:rsidRPr="00431601">
              <w:rPr>
                <w:rFonts w:ascii="Arial" w:hAnsi="Arial" w:cs="Arial"/>
                <w:b/>
                <w:i/>
                <w:sz w:val="16"/>
                <w:szCs w:val="16"/>
              </w:rPr>
              <w:t>Назва</w:t>
            </w:r>
            <w:proofErr w:type="spellEnd"/>
            <w:r w:rsidRPr="00431601">
              <w:rPr>
                <w:rFonts w:ascii="Arial" w:hAnsi="Arial" w:cs="Arial"/>
                <w:b/>
                <w:i/>
                <w:sz w:val="16"/>
                <w:szCs w:val="16"/>
              </w:rPr>
              <w:t xml:space="preserve"> </w:t>
            </w:r>
            <w:proofErr w:type="spellStart"/>
            <w:r w:rsidRPr="00431601">
              <w:rPr>
                <w:rFonts w:ascii="Arial" w:hAnsi="Arial" w:cs="Arial"/>
                <w:b/>
                <w:i/>
                <w:sz w:val="16"/>
                <w:szCs w:val="16"/>
              </w:rPr>
              <w:t>діючої</w:t>
            </w:r>
            <w:proofErr w:type="spellEnd"/>
            <w:r w:rsidRPr="00431601">
              <w:rPr>
                <w:rFonts w:ascii="Arial" w:hAnsi="Arial" w:cs="Arial"/>
                <w:b/>
                <w:i/>
                <w:sz w:val="16"/>
                <w:szCs w:val="16"/>
              </w:rPr>
              <w:t xml:space="preserve"> </w:t>
            </w:r>
            <w:proofErr w:type="spellStart"/>
            <w:r w:rsidRPr="00431601">
              <w:rPr>
                <w:rFonts w:ascii="Arial" w:hAnsi="Arial" w:cs="Arial"/>
                <w:b/>
                <w:i/>
                <w:sz w:val="16"/>
                <w:szCs w:val="16"/>
              </w:rPr>
              <w:t>речовини</w:t>
            </w:r>
            <w:proofErr w:type="spellEnd"/>
          </w:p>
        </w:tc>
        <w:tc>
          <w:tcPr>
            <w:tcW w:w="708" w:type="dxa"/>
            <w:tcBorders>
              <w:top w:val="single" w:sz="4" w:space="0" w:color="000000"/>
              <w:left w:val="single" w:sz="4" w:space="0" w:color="auto"/>
              <w:right w:val="single" w:sz="4" w:space="0" w:color="auto"/>
            </w:tcBorders>
            <w:shd w:val="clear" w:color="auto" w:fill="BFBFBF"/>
          </w:tcPr>
          <w:p w:rsidR="001F44E3" w:rsidRPr="00431601" w:rsidRDefault="001F44E3" w:rsidP="00E37161">
            <w:pPr>
              <w:tabs>
                <w:tab w:val="left" w:pos="12600"/>
              </w:tabs>
              <w:spacing w:line="240" w:lineRule="auto"/>
              <w:jc w:val="center"/>
              <w:rPr>
                <w:rFonts w:ascii="Arial" w:hAnsi="Arial" w:cs="Arial"/>
                <w:b/>
                <w:i/>
                <w:sz w:val="16"/>
                <w:szCs w:val="16"/>
              </w:rPr>
            </w:pPr>
            <w:proofErr w:type="spellStart"/>
            <w:r w:rsidRPr="00431601">
              <w:rPr>
                <w:rFonts w:ascii="Arial" w:hAnsi="Arial" w:cs="Arial"/>
                <w:b/>
                <w:i/>
                <w:sz w:val="16"/>
                <w:szCs w:val="16"/>
              </w:rPr>
              <w:t>Код</w:t>
            </w:r>
            <w:proofErr w:type="spellEnd"/>
            <w:r w:rsidRPr="00431601">
              <w:rPr>
                <w:rFonts w:ascii="Arial" w:hAnsi="Arial" w:cs="Arial"/>
                <w:b/>
                <w:i/>
                <w:sz w:val="16"/>
                <w:szCs w:val="16"/>
              </w:rPr>
              <w:t xml:space="preserve"> АТХ</w:t>
            </w:r>
          </w:p>
        </w:tc>
        <w:tc>
          <w:tcPr>
            <w:tcW w:w="1419" w:type="dxa"/>
            <w:tcBorders>
              <w:top w:val="single" w:sz="4" w:space="0" w:color="000000"/>
              <w:left w:val="single" w:sz="4" w:space="0" w:color="auto"/>
              <w:right w:val="single" w:sz="4" w:space="0" w:color="auto"/>
            </w:tcBorders>
            <w:shd w:val="clear" w:color="auto" w:fill="BFBFBF"/>
            <w:hideMark/>
          </w:tcPr>
          <w:p w:rsidR="001F44E3" w:rsidRPr="00431601" w:rsidRDefault="001F44E3" w:rsidP="00E37161">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Форма випуску (лікарська форма, упаковка)</w:t>
            </w:r>
          </w:p>
        </w:tc>
        <w:tc>
          <w:tcPr>
            <w:tcW w:w="1275" w:type="dxa"/>
            <w:tcBorders>
              <w:top w:val="single" w:sz="4" w:space="0" w:color="000000"/>
              <w:left w:val="single" w:sz="4" w:space="0" w:color="auto"/>
              <w:right w:val="single" w:sz="4" w:space="0" w:color="auto"/>
            </w:tcBorders>
            <w:shd w:val="clear" w:color="auto" w:fill="BFBFBF"/>
            <w:hideMark/>
          </w:tcPr>
          <w:p w:rsidR="001F44E3" w:rsidRPr="00431601" w:rsidRDefault="001F44E3" w:rsidP="00E37161">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Заявник</w:t>
            </w:r>
          </w:p>
        </w:tc>
        <w:tc>
          <w:tcPr>
            <w:tcW w:w="851" w:type="dxa"/>
            <w:tcBorders>
              <w:top w:val="single" w:sz="4" w:space="0" w:color="000000"/>
              <w:left w:val="single" w:sz="4" w:space="0" w:color="auto"/>
              <w:right w:val="single" w:sz="4" w:space="0" w:color="auto"/>
            </w:tcBorders>
            <w:shd w:val="clear" w:color="auto" w:fill="BFBFBF"/>
            <w:hideMark/>
          </w:tcPr>
          <w:p w:rsidR="001F44E3" w:rsidRPr="00431601" w:rsidRDefault="001F44E3" w:rsidP="00E37161">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Країна</w:t>
            </w:r>
          </w:p>
        </w:tc>
        <w:tc>
          <w:tcPr>
            <w:tcW w:w="1276" w:type="dxa"/>
            <w:tcBorders>
              <w:top w:val="single" w:sz="4" w:space="0" w:color="000000"/>
              <w:left w:val="single" w:sz="4" w:space="0" w:color="auto"/>
              <w:right w:val="single" w:sz="4" w:space="0" w:color="auto"/>
            </w:tcBorders>
            <w:shd w:val="clear" w:color="auto" w:fill="BFBFBF"/>
            <w:hideMark/>
          </w:tcPr>
          <w:p w:rsidR="001F44E3" w:rsidRPr="00431601" w:rsidRDefault="001F44E3" w:rsidP="00E37161">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Виробник</w:t>
            </w:r>
          </w:p>
        </w:tc>
        <w:tc>
          <w:tcPr>
            <w:tcW w:w="1134" w:type="dxa"/>
            <w:tcBorders>
              <w:top w:val="single" w:sz="4" w:space="0" w:color="000000"/>
              <w:left w:val="single" w:sz="4" w:space="0" w:color="auto"/>
              <w:right w:val="single" w:sz="4" w:space="0" w:color="auto"/>
            </w:tcBorders>
            <w:shd w:val="clear" w:color="auto" w:fill="BFBFBF"/>
            <w:hideMark/>
          </w:tcPr>
          <w:p w:rsidR="001F44E3" w:rsidRPr="00431601" w:rsidRDefault="001F44E3" w:rsidP="00E37161">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Країна</w:t>
            </w:r>
          </w:p>
        </w:tc>
        <w:tc>
          <w:tcPr>
            <w:tcW w:w="1842" w:type="dxa"/>
            <w:tcBorders>
              <w:top w:val="single" w:sz="4" w:space="0" w:color="000000"/>
              <w:left w:val="single" w:sz="4" w:space="0" w:color="auto"/>
              <w:right w:val="single" w:sz="4" w:space="0" w:color="auto"/>
            </w:tcBorders>
            <w:shd w:val="clear" w:color="auto" w:fill="BFBFBF"/>
            <w:hideMark/>
          </w:tcPr>
          <w:p w:rsidR="001F44E3" w:rsidRPr="00431601" w:rsidRDefault="001F44E3" w:rsidP="00E37161">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Реєстраційна процедура</w:t>
            </w:r>
          </w:p>
        </w:tc>
        <w:tc>
          <w:tcPr>
            <w:tcW w:w="1134" w:type="dxa"/>
            <w:tcBorders>
              <w:top w:val="single" w:sz="4" w:space="0" w:color="000000"/>
              <w:left w:val="single" w:sz="4" w:space="0" w:color="auto"/>
              <w:right w:val="single" w:sz="4" w:space="0" w:color="auto"/>
            </w:tcBorders>
            <w:shd w:val="clear" w:color="auto" w:fill="BFBFBF"/>
            <w:hideMark/>
          </w:tcPr>
          <w:p w:rsidR="001F44E3" w:rsidRPr="00431601" w:rsidRDefault="001F44E3" w:rsidP="000C41CB">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Умови відпуску</w:t>
            </w:r>
          </w:p>
        </w:tc>
        <w:tc>
          <w:tcPr>
            <w:tcW w:w="993" w:type="dxa"/>
            <w:tcBorders>
              <w:top w:val="single" w:sz="4" w:space="0" w:color="000000"/>
              <w:left w:val="single" w:sz="4" w:space="0" w:color="auto"/>
              <w:right w:val="single" w:sz="4" w:space="0" w:color="auto"/>
            </w:tcBorders>
            <w:shd w:val="clear" w:color="auto" w:fill="BFBFBF"/>
          </w:tcPr>
          <w:p w:rsidR="001F44E3" w:rsidRPr="00431601" w:rsidRDefault="001F44E3" w:rsidP="000C41CB">
            <w:pPr>
              <w:tabs>
                <w:tab w:val="left" w:pos="12600"/>
              </w:tabs>
              <w:spacing w:after="0" w:line="240" w:lineRule="auto"/>
              <w:jc w:val="center"/>
              <w:rPr>
                <w:rFonts w:ascii="Arial" w:eastAsia="Times New Roman" w:hAnsi="Arial" w:cs="Arial"/>
                <w:b/>
                <w:i/>
                <w:color w:val="000000"/>
                <w:sz w:val="16"/>
                <w:szCs w:val="16"/>
                <w:lang w:val="uk-UA" w:eastAsia="uk-UA"/>
              </w:rPr>
            </w:pPr>
            <w:r w:rsidRPr="00431601">
              <w:rPr>
                <w:rFonts w:ascii="Arial" w:eastAsia="Times New Roman" w:hAnsi="Arial" w:cs="Arial"/>
                <w:b/>
                <w:i/>
                <w:color w:val="000000"/>
                <w:sz w:val="16"/>
                <w:szCs w:val="16"/>
                <w:lang w:val="uk-UA" w:eastAsia="uk-UA"/>
              </w:rPr>
              <w:t>Рекламування</w:t>
            </w:r>
          </w:p>
        </w:tc>
        <w:tc>
          <w:tcPr>
            <w:tcW w:w="1559" w:type="dxa"/>
            <w:tcBorders>
              <w:top w:val="single" w:sz="4" w:space="0" w:color="000000"/>
              <w:left w:val="single" w:sz="4" w:space="0" w:color="auto"/>
              <w:right w:val="single" w:sz="4" w:space="0" w:color="auto"/>
            </w:tcBorders>
            <w:shd w:val="clear" w:color="auto" w:fill="BFBFBF"/>
          </w:tcPr>
          <w:p w:rsidR="001F44E3" w:rsidRPr="00431601" w:rsidRDefault="001F44E3" w:rsidP="000C41CB">
            <w:pPr>
              <w:tabs>
                <w:tab w:val="left" w:pos="12600"/>
              </w:tabs>
              <w:spacing w:after="0" w:line="240" w:lineRule="auto"/>
              <w:jc w:val="center"/>
              <w:rPr>
                <w:rFonts w:ascii="Arial" w:eastAsia="Times New Roman" w:hAnsi="Arial" w:cs="Arial"/>
                <w:b/>
                <w:i/>
                <w:sz w:val="16"/>
                <w:szCs w:val="16"/>
                <w:lang w:val="uk-UA" w:eastAsia="uk-UA"/>
              </w:rPr>
            </w:pPr>
            <w:r w:rsidRPr="00431601">
              <w:rPr>
                <w:rFonts w:ascii="Arial" w:eastAsia="Times New Roman" w:hAnsi="Arial" w:cs="Arial"/>
                <w:b/>
                <w:i/>
                <w:sz w:val="16"/>
                <w:szCs w:val="16"/>
                <w:lang w:val="uk-UA" w:eastAsia="uk-UA"/>
              </w:rPr>
              <w:t>Номер реєстраційного посвідчення</w:t>
            </w:r>
          </w:p>
        </w:tc>
      </w:tr>
      <w:tr w:rsidR="001F44E3" w:rsidRPr="002E0E44" w:rsidTr="002E0E44">
        <w:trPr>
          <w:trHeight w:val="433"/>
        </w:trPr>
        <w:tc>
          <w:tcPr>
            <w:tcW w:w="561" w:type="dxa"/>
            <w:tcBorders>
              <w:right w:val="single" w:sz="4" w:space="0" w:color="auto"/>
            </w:tcBorders>
            <w:shd w:val="clear" w:color="auto" w:fill="FFFFFF"/>
          </w:tcPr>
          <w:p w:rsidR="001F44E3" w:rsidRPr="00431601" w:rsidRDefault="001F44E3" w:rsidP="009A52FB">
            <w:pPr>
              <w:numPr>
                <w:ilvl w:val="0"/>
                <w:numId w:val="2"/>
              </w:numPr>
              <w:tabs>
                <w:tab w:val="left" w:pos="12600"/>
              </w:tabs>
              <w:spacing w:after="0" w:line="240" w:lineRule="auto"/>
              <w:contextualSpacing/>
              <w:rPr>
                <w:rFonts w:ascii="Arial" w:eastAsia="Times New Roman" w:hAnsi="Arial" w:cs="Arial"/>
                <w:b/>
                <w:sz w:val="16"/>
                <w:szCs w:val="16"/>
                <w:lang w:val="uk-UA"/>
              </w:rPr>
            </w:pPr>
          </w:p>
        </w:tc>
        <w:tc>
          <w:tcPr>
            <w:tcW w:w="1282" w:type="dxa"/>
            <w:tcBorders>
              <w:right w:val="single" w:sz="4" w:space="0" w:color="auto"/>
            </w:tcBorders>
            <w:shd w:val="clear" w:color="auto" w:fill="FFFFFF"/>
          </w:tcPr>
          <w:p w:rsidR="001F44E3" w:rsidRDefault="001F44E3" w:rsidP="009A52FB">
            <w:pPr>
              <w:pStyle w:val="Normal"/>
              <w:tabs>
                <w:tab w:val="left" w:pos="12600"/>
              </w:tabs>
              <w:rPr>
                <w:rFonts w:ascii="Arial" w:hAnsi="Arial" w:cs="Arial"/>
                <w:b/>
                <w:i/>
                <w:color w:val="000000"/>
                <w:sz w:val="16"/>
                <w:szCs w:val="16"/>
                <w:lang w:val="en-US"/>
              </w:rPr>
            </w:pPr>
            <w:r>
              <w:rPr>
                <w:rFonts w:ascii="Arial" w:hAnsi="Arial" w:cs="Arial"/>
                <w:b/>
                <w:sz w:val="16"/>
                <w:szCs w:val="16"/>
              </w:rPr>
              <w:t>ОНКАСПАР®</w:t>
            </w:r>
          </w:p>
        </w:tc>
        <w:tc>
          <w:tcPr>
            <w:tcW w:w="992" w:type="dxa"/>
            <w:shd w:val="clear" w:color="auto" w:fill="auto"/>
          </w:tcPr>
          <w:p w:rsidR="001F44E3" w:rsidRDefault="001F44E3" w:rsidP="009A52FB">
            <w:pPr>
              <w:pStyle w:val="Normal"/>
              <w:tabs>
                <w:tab w:val="left" w:pos="12600"/>
              </w:tabs>
              <w:rPr>
                <w:rFonts w:ascii="Arial" w:hAnsi="Arial" w:cs="Arial"/>
                <w:color w:val="000000"/>
                <w:sz w:val="16"/>
                <w:szCs w:val="16"/>
              </w:rPr>
            </w:pPr>
            <w:proofErr w:type="spellStart"/>
            <w:r>
              <w:rPr>
                <w:rFonts w:ascii="Arial" w:hAnsi="Arial" w:cs="Arial"/>
                <w:color w:val="000000"/>
                <w:sz w:val="16"/>
                <w:szCs w:val="16"/>
              </w:rPr>
              <w:t>pegaspargase</w:t>
            </w:r>
            <w:proofErr w:type="spellEnd"/>
          </w:p>
        </w:tc>
        <w:tc>
          <w:tcPr>
            <w:tcW w:w="993" w:type="dxa"/>
            <w:shd w:val="clear" w:color="auto" w:fill="FFFFFF"/>
          </w:tcPr>
          <w:p w:rsidR="001F44E3" w:rsidRDefault="001F44E3" w:rsidP="009A52FB">
            <w:pPr>
              <w:pStyle w:val="Normal"/>
              <w:tabs>
                <w:tab w:val="left" w:pos="12600"/>
              </w:tabs>
              <w:rPr>
                <w:rFonts w:ascii="Arial" w:hAnsi="Arial" w:cs="Arial"/>
                <w:color w:val="000000"/>
                <w:sz w:val="16"/>
                <w:szCs w:val="16"/>
              </w:rPr>
            </w:pPr>
            <w:proofErr w:type="spellStart"/>
            <w:r>
              <w:rPr>
                <w:rFonts w:ascii="Arial" w:hAnsi="Arial" w:cs="Arial"/>
                <w:color w:val="000000"/>
                <w:sz w:val="16"/>
                <w:szCs w:val="16"/>
              </w:rPr>
              <w:t>пегаспаргаза</w:t>
            </w:r>
            <w:proofErr w:type="spellEnd"/>
            <w:r>
              <w:rPr>
                <w:rFonts w:ascii="Arial" w:hAnsi="Arial" w:cs="Arial"/>
                <w:color w:val="000000"/>
                <w:sz w:val="16"/>
                <w:szCs w:val="16"/>
              </w:rPr>
              <w:t xml:space="preserve"> </w:t>
            </w:r>
          </w:p>
        </w:tc>
        <w:tc>
          <w:tcPr>
            <w:tcW w:w="708" w:type="dxa"/>
            <w:shd w:val="clear" w:color="auto" w:fill="FFFFFF"/>
          </w:tcPr>
          <w:p w:rsidR="001F44E3" w:rsidRDefault="004624D6" w:rsidP="009A52FB">
            <w:pPr>
              <w:pStyle w:val="Normal"/>
              <w:tabs>
                <w:tab w:val="left" w:pos="12600"/>
              </w:tabs>
              <w:rPr>
                <w:rFonts w:ascii="Arial" w:hAnsi="Arial" w:cs="Arial"/>
                <w:color w:val="000000"/>
                <w:sz w:val="16"/>
                <w:szCs w:val="16"/>
              </w:rPr>
            </w:pPr>
            <w:r w:rsidRPr="004624D6">
              <w:rPr>
                <w:rFonts w:ascii="Arial" w:hAnsi="Arial" w:cs="Arial"/>
                <w:color w:val="000000"/>
                <w:sz w:val="16"/>
                <w:szCs w:val="16"/>
              </w:rPr>
              <w:t>L01X X24</w:t>
            </w:r>
          </w:p>
        </w:tc>
        <w:tc>
          <w:tcPr>
            <w:tcW w:w="1419" w:type="dxa"/>
            <w:shd w:val="clear" w:color="auto" w:fill="FFFFFF"/>
          </w:tcPr>
          <w:p w:rsidR="001F44E3" w:rsidRDefault="001F44E3" w:rsidP="009A52FB">
            <w:pPr>
              <w:pStyle w:val="Normal"/>
              <w:tabs>
                <w:tab w:val="left" w:pos="12600"/>
              </w:tabs>
              <w:rPr>
                <w:rFonts w:ascii="Arial" w:hAnsi="Arial" w:cs="Arial"/>
                <w:color w:val="000000"/>
                <w:sz w:val="16"/>
                <w:szCs w:val="16"/>
              </w:rPr>
            </w:pPr>
            <w:r>
              <w:rPr>
                <w:rFonts w:ascii="Arial" w:hAnsi="Arial" w:cs="Arial"/>
                <w:color w:val="000000"/>
                <w:sz w:val="16"/>
                <w:szCs w:val="16"/>
              </w:rPr>
              <w:t>порошок для розчину для ін'єкцій/</w:t>
            </w:r>
            <w:proofErr w:type="spellStart"/>
            <w:r>
              <w:rPr>
                <w:rFonts w:ascii="Arial" w:hAnsi="Arial" w:cs="Arial"/>
                <w:color w:val="000000"/>
                <w:sz w:val="16"/>
                <w:szCs w:val="16"/>
              </w:rPr>
              <w:t>інфузій</w:t>
            </w:r>
            <w:proofErr w:type="spellEnd"/>
            <w:r>
              <w:rPr>
                <w:rFonts w:ascii="Arial" w:hAnsi="Arial" w:cs="Arial"/>
                <w:color w:val="000000"/>
                <w:sz w:val="16"/>
                <w:szCs w:val="16"/>
              </w:rPr>
              <w:t xml:space="preserve">, 750 МО/мл; по 3750 МО у флаконі; по 1 флакону в коробці з картону з маркуванням українською мовою; по 3750 МО у флаконі з маркуванням іноземною мовою; по 1 флакону в стандартно-експортній упаковці з маркуванням іноземною мовою, яка міститься в коробці з картону з маркуванням українською мовою; по 3750 МО у флаконі з маркуванням іноземною мовою; по 1 флакону в коробці з картону з маркуванням іноземною </w:t>
            </w:r>
            <w:r>
              <w:rPr>
                <w:rFonts w:ascii="Arial" w:hAnsi="Arial" w:cs="Arial"/>
                <w:color w:val="000000"/>
                <w:sz w:val="16"/>
                <w:szCs w:val="16"/>
              </w:rPr>
              <w:lastRenderedPageBreak/>
              <w:t>мовою зі стікером українською мовою</w:t>
            </w:r>
          </w:p>
        </w:tc>
        <w:tc>
          <w:tcPr>
            <w:tcW w:w="1275" w:type="dxa"/>
            <w:shd w:val="clear" w:color="auto" w:fill="FFFFFF"/>
          </w:tcPr>
          <w:p w:rsidR="001F44E3" w:rsidRDefault="001F44E3" w:rsidP="001F44E3">
            <w:pPr>
              <w:pStyle w:val="Normal"/>
              <w:tabs>
                <w:tab w:val="left" w:pos="12600"/>
              </w:tabs>
              <w:jc w:val="center"/>
              <w:rPr>
                <w:rFonts w:ascii="Arial" w:hAnsi="Arial" w:cs="Arial"/>
                <w:color w:val="000000"/>
                <w:sz w:val="16"/>
                <w:szCs w:val="16"/>
              </w:rPr>
            </w:pPr>
            <w:proofErr w:type="spellStart"/>
            <w:r>
              <w:rPr>
                <w:rFonts w:ascii="Arial" w:hAnsi="Arial" w:cs="Arial"/>
                <w:color w:val="000000"/>
                <w:sz w:val="16"/>
                <w:szCs w:val="16"/>
              </w:rPr>
              <w:lastRenderedPageBreak/>
              <w:t>Лє</w:t>
            </w:r>
            <w:proofErr w:type="spellEnd"/>
            <w:r>
              <w:rPr>
                <w:rFonts w:ascii="Arial" w:hAnsi="Arial" w:cs="Arial"/>
                <w:color w:val="000000"/>
                <w:sz w:val="16"/>
                <w:szCs w:val="16"/>
              </w:rPr>
              <w:t xml:space="preserve"> </w:t>
            </w:r>
            <w:proofErr w:type="spellStart"/>
            <w:r>
              <w:rPr>
                <w:rFonts w:ascii="Arial" w:hAnsi="Arial" w:cs="Arial"/>
                <w:color w:val="000000"/>
                <w:sz w:val="16"/>
                <w:szCs w:val="16"/>
              </w:rPr>
              <w:t>Лаборатуар</w:t>
            </w:r>
            <w:proofErr w:type="spellEnd"/>
            <w:r>
              <w:rPr>
                <w:rFonts w:ascii="Arial" w:hAnsi="Arial" w:cs="Arial"/>
                <w:color w:val="000000"/>
                <w:sz w:val="16"/>
                <w:szCs w:val="16"/>
              </w:rPr>
              <w:t xml:space="preserve"> </w:t>
            </w:r>
            <w:proofErr w:type="spellStart"/>
            <w:r>
              <w:rPr>
                <w:rFonts w:ascii="Arial" w:hAnsi="Arial" w:cs="Arial"/>
                <w:color w:val="000000"/>
                <w:sz w:val="16"/>
                <w:szCs w:val="16"/>
              </w:rPr>
              <w:t>Серв'є</w:t>
            </w:r>
            <w:proofErr w:type="spellEnd"/>
          </w:p>
        </w:tc>
        <w:tc>
          <w:tcPr>
            <w:tcW w:w="851" w:type="dxa"/>
            <w:shd w:val="clear" w:color="auto" w:fill="FFFFFF"/>
          </w:tcPr>
          <w:p w:rsidR="001F44E3" w:rsidRDefault="001F44E3" w:rsidP="009A52FB">
            <w:pPr>
              <w:pStyle w:val="Normal"/>
              <w:tabs>
                <w:tab w:val="left" w:pos="12600"/>
              </w:tabs>
              <w:jc w:val="center"/>
              <w:rPr>
                <w:rFonts w:ascii="Arial" w:hAnsi="Arial" w:cs="Arial"/>
                <w:color w:val="000000"/>
                <w:sz w:val="16"/>
                <w:szCs w:val="16"/>
              </w:rPr>
            </w:pPr>
            <w:proofErr w:type="spellStart"/>
            <w:r>
              <w:rPr>
                <w:rFonts w:ascii="Arial" w:hAnsi="Arial" w:cs="Arial"/>
                <w:color w:val="000000"/>
                <w:sz w:val="16"/>
                <w:szCs w:val="16"/>
              </w:rPr>
              <w:t>Францiя</w:t>
            </w:r>
            <w:proofErr w:type="spellEnd"/>
          </w:p>
        </w:tc>
        <w:tc>
          <w:tcPr>
            <w:tcW w:w="1276" w:type="dxa"/>
            <w:shd w:val="clear" w:color="auto" w:fill="FFFFFF"/>
          </w:tcPr>
          <w:p w:rsidR="001F44E3" w:rsidRDefault="001F44E3" w:rsidP="009A52FB">
            <w:pPr>
              <w:pStyle w:val="Normal"/>
              <w:tabs>
                <w:tab w:val="left" w:pos="12600"/>
              </w:tabs>
              <w:jc w:val="center"/>
              <w:rPr>
                <w:rFonts w:ascii="Arial" w:hAnsi="Arial" w:cs="Arial"/>
                <w:color w:val="000000"/>
                <w:sz w:val="16"/>
                <w:szCs w:val="16"/>
              </w:rPr>
            </w:pPr>
            <w:r>
              <w:rPr>
                <w:rFonts w:ascii="Arial" w:hAnsi="Arial" w:cs="Arial"/>
                <w:color w:val="000000"/>
                <w:sz w:val="16"/>
                <w:szCs w:val="16"/>
              </w:rPr>
              <w:t>випробування стабільності (випробування на проникнення барвника):</w:t>
            </w:r>
            <w:r>
              <w:rPr>
                <w:rFonts w:ascii="Arial" w:hAnsi="Arial" w:cs="Arial"/>
                <w:color w:val="000000"/>
                <w:sz w:val="16"/>
                <w:szCs w:val="16"/>
              </w:rPr>
              <w:br/>
              <w:t xml:space="preserve">Авіста </w:t>
            </w:r>
            <w:proofErr w:type="spellStart"/>
            <w:r>
              <w:rPr>
                <w:rFonts w:ascii="Arial" w:hAnsi="Arial" w:cs="Arial"/>
                <w:color w:val="000000"/>
                <w:sz w:val="16"/>
                <w:szCs w:val="16"/>
              </w:rPr>
              <w:t>Фарма</w:t>
            </w:r>
            <w:proofErr w:type="spellEnd"/>
            <w:r>
              <w:rPr>
                <w:rFonts w:ascii="Arial" w:hAnsi="Arial" w:cs="Arial"/>
                <w:color w:val="000000"/>
                <w:sz w:val="16"/>
                <w:szCs w:val="16"/>
              </w:rPr>
              <w:t xml:space="preserve"> </w:t>
            </w:r>
            <w:proofErr w:type="spellStart"/>
            <w:r>
              <w:rPr>
                <w:rFonts w:ascii="Arial" w:hAnsi="Arial" w:cs="Arial"/>
                <w:color w:val="000000"/>
                <w:sz w:val="16"/>
                <w:szCs w:val="16"/>
              </w:rPr>
              <w:t>Солюшнс</w:t>
            </w:r>
            <w:proofErr w:type="spellEnd"/>
            <w:r>
              <w:rPr>
                <w:rFonts w:ascii="Arial" w:hAnsi="Arial" w:cs="Arial"/>
                <w:color w:val="000000"/>
                <w:sz w:val="16"/>
                <w:szCs w:val="16"/>
              </w:rPr>
              <w:t xml:space="preserve">, Інк., США; </w:t>
            </w:r>
            <w:r>
              <w:rPr>
                <w:rFonts w:ascii="Arial" w:hAnsi="Arial" w:cs="Arial"/>
                <w:color w:val="000000"/>
                <w:sz w:val="16"/>
                <w:szCs w:val="16"/>
              </w:rPr>
              <w:br/>
              <w:t xml:space="preserve">Контроль якості під час випуску продукту за показником час відновлення, прозорість, зовнішній вигляд, </w:t>
            </w:r>
            <w:proofErr w:type="spellStart"/>
            <w:r>
              <w:rPr>
                <w:rFonts w:ascii="Arial" w:hAnsi="Arial" w:cs="Arial"/>
                <w:color w:val="000000"/>
                <w:sz w:val="16"/>
                <w:szCs w:val="16"/>
              </w:rPr>
              <w:t>рН</w:t>
            </w:r>
            <w:proofErr w:type="spellEnd"/>
            <w:r>
              <w:rPr>
                <w:rFonts w:ascii="Arial" w:hAnsi="Arial" w:cs="Arial"/>
                <w:color w:val="000000"/>
                <w:sz w:val="16"/>
                <w:szCs w:val="16"/>
              </w:rPr>
              <w:t>, домішки, визначення TNBS, концентрація білка, сила дії/активність, специфічна(питома) активність, однорідність дозованих одиниць, вміст вологи, чистота, ідентичність:</w:t>
            </w:r>
            <w:r>
              <w:rPr>
                <w:rFonts w:ascii="Arial" w:hAnsi="Arial" w:cs="Arial"/>
                <w:color w:val="000000"/>
                <w:sz w:val="16"/>
                <w:szCs w:val="16"/>
              </w:rPr>
              <w:br/>
            </w:r>
            <w:proofErr w:type="spellStart"/>
            <w:r>
              <w:rPr>
                <w:rFonts w:ascii="Arial" w:hAnsi="Arial" w:cs="Arial"/>
                <w:color w:val="000000"/>
                <w:sz w:val="16"/>
                <w:szCs w:val="16"/>
              </w:rPr>
              <w:t>ЕйчДабл’юВай</w:t>
            </w:r>
            <w:proofErr w:type="spellEnd"/>
            <w:r>
              <w:rPr>
                <w:rFonts w:ascii="Arial" w:hAnsi="Arial" w:cs="Arial"/>
                <w:color w:val="000000"/>
                <w:sz w:val="16"/>
                <w:szCs w:val="16"/>
              </w:rPr>
              <w:t xml:space="preserve"> </w:t>
            </w:r>
            <w:proofErr w:type="spellStart"/>
            <w:r>
              <w:rPr>
                <w:rFonts w:ascii="Arial" w:hAnsi="Arial" w:cs="Arial"/>
                <w:color w:val="000000"/>
                <w:sz w:val="16"/>
                <w:szCs w:val="16"/>
              </w:rPr>
              <w:t>Фарма</w:t>
            </w:r>
            <w:proofErr w:type="spellEnd"/>
            <w:r>
              <w:rPr>
                <w:rFonts w:ascii="Arial" w:hAnsi="Arial" w:cs="Arial"/>
                <w:color w:val="000000"/>
                <w:sz w:val="16"/>
                <w:szCs w:val="16"/>
              </w:rPr>
              <w:t xml:space="preserve"> </w:t>
            </w:r>
            <w:proofErr w:type="spellStart"/>
            <w:r>
              <w:rPr>
                <w:rFonts w:ascii="Arial" w:hAnsi="Arial" w:cs="Arial"/>
                <w:color w:val="000000"/>
                <w:sz w:val="16"/>
                <w:szCs w:val="16"/>
              </w:rPr>
              <w:t>Сервісез</w:t>
            </w:r>
            <w:proofErr w:type="spellEnd"/>
            <w:r>
              <w:rPr>
                <w:rFonts w:ascii="Arial" w:hAnsi="Arial" w:cs="Arial"/>
                <w:color w:val="000000"/>
                <w:sz w:val="16"/>
                <w:szCs w:val="16"/>
              </w:rPr>
              <w:t xml:space="preserve"> </w:t>
            </w:r>
            <w:proofErr w:type="spellStart"/>
            <w:r>
              <w:rPr>
                <w:rFonts w:ascii="Arial" w:hAnsi="Arial" w:cs="Arial"/>
                <w:color w:val="000000"/>
                <w:sz w:val="16"/>
                <w:szCs w:val="16"/>
              </w:rPr>
              <w:t>ГмбХ</w:t>
            </w:r>
            <w:proofErr w:type="spellEnd"/>
            <w:r>
              <w:rPr>
                <w:rFonts w:ascii="Arial" w:hAnsi="Arial" w:cs="Arial"/>
                <w:color w:val="000000"/>
                <w:sz w:val="16"/>
                <w:szCs w:val="16"/>
              </w:rPr>
              <w:t xml:space="preserve">, </w:t>
            </w:r>
            <w:r>
              <w:rPr>
                <w:rFonts w:ascii="Arial" w:hAnsi="Arial" w:cs="Arial"/>
                <w:color w:val="000000"/>
                <w:sz w:val="16"/>
                <w:szCs w:val="16"/>
              </w:rPr>
              <w:lastRenderedPageBreak/>
              <w:t>Німеччина;</w:t>
            </w:r>
            <w:r>
              <w:rPr>
                <w:rFonts w:ascii="Arial" w:hAnsi="Arial" w:cs="Arial"/>
                <w:color w:val="000000"/>
                <w:sz w:val="16"/>
                <w:szCs w:val="16"/>
              </w:rPr>
              <w:br/>
              <w:t>випробування стабільності, контроль якості під час випуску продукту, маркування та вторинне пакування:</w:t>
            </w:r>
            <w:r>
              <w:rPr>
                <w:rFonts w:ascii="Arial" w:hAnsi="Arial" w:cs="Arial"/>
                <w:color w:val="000000"/>
                <w:sz w:val="16"/>
                <w:szCs w:val="16"/>
              </w:rPr>
              <w:br/>
            </w:r>
            <w:proofErr w:type="spellStart"/>
            <w:r>
              <w:rPr>
                <w:rFonts w:ascii="Arial" w:hAnsi="Arial" w:cs="Arial"/>
                <w:color w:val="000000"/>
                <w:sz w:val="16"/>
                <w:szCs w:val="16"/>
              </w:rPr>
              <w:t>Екселід</w:t>
            </w:r>
            <w:proofErr w:type="spellEnd"/>
            <w:r>
              <w:rPr>
                <w:rFonts w:ascii="Arial" w:hAnsi="Arial" w:cs="Arial"/>
                <w:color w:val="000000"/>
                <w:sz w:val="16"/>
                <w:szCs w:val="16"/>
              </w:rPr>
              <w:t xml:space="preserve">, Інк., США; </w:t>
            </w:r>
            <w:r>
              <w:rPr>
                <w:rFonts w:ascii="Arial" w:hAnsi="Arial" w:cs="Arial"/>
                <w:color w:val="000000"/>
                <w:sz w:val="16"/>
                <w:szCs w:val="16"/>
              </w:rPr>
              <w:br/>
              <w:t>контроль якості під час випуску продукту за показником стерильність, механічні включення (невидимі частки), бактеріальні ендотоксини:</w:t>
            </w:r>
            <w:r>
              <w:rPr>
                <w:rFonts w:ascii="Arial" w:hAnsi="Arial" w:cs="Arial"/>
                <w:color w:val="000000"/>
                <w:sz w:val="16"/>
                <w:szCs w:val="16"/>
              </w:rPr>
              <w:br/>
            </w:r>
            <w:proofErr w:type="spellStart"/>
            <w:r>
              <w:rPr>
                <w:rFonts w:ascii="Arial" w:hAnsi="Arial" w:cs="Arial"/>
                <w:color w:val="000000"/>
                <w:sz w:val="16"/>
                <w:szCs w:val="16"/>
              </w:rPr>
              <w:t>Лабор</w:t>
            </w:r>
            <w:proofErr w:type="spellEnd"/>
            <w:r>
              <w:rPr>
                <w:rFonts w:ascii="Arial" w:hAnsi="Arial" w:cs="Arial"/>
                <w:color w:val="000000"/>
                <w:sz w:val="16"/>
                <w:szCs w:val="16"/>
              </w:rPr>
              <w:t xml:space="preserve"> ЛС СЕ &amp; Ко. КГ, Німеччина;</w:t>
            </w:r>
            <w:r>
              <w:rPr>
                <w:rFonts w:ascii="Arial" w:hAnsi="Arial" w:cs="Arial"/>
                <w:color w:val="000000"/>
                <w:sz w:val="16"/>
                <w:szCs w:val="16"/>
              </w:rPr>
              <w:br/>
              <w:t>Маркування, вторинне пакування, випуск серії готового лікарського засобу:</w:t>
            </w:r>
            <w:r>
              <w:rPr>
                <w:rFonts w:ascii="Arial" w:hAnsi="Arial" w:cs="Arial"/>
                <w:color w:val="000000"/>
                <w:sz w:val="16"/>
                <w:szCs w:val="16"/>
              </w:rPr>
              <w:br/>
              <w:t xml:space="preserve">Лабораторії </w:t>
            </w:r>
            <w:proofErr w:type="spellStart"/>
            <w:r>
              <w:rPr>
                <w:rFonts w:ascii="Arial" w:hAnsi="Arial" w:cs="Arial"/>
                <w:color w:val="000000"/>
                <w:sz w:val="16"/>
                <w:szCs w:val="16"/>
              </w:rPr>
              <w:t>Серв'є</w:t>
            </w:r>
            <w:proofErr w:type="spellEnd"/>
            <w:r>
              <w:rPr>
                <w:rFonts w:ascii="Arial" w:hAnsi="Arial" w:cs="Arial"/>
                <w:color w:val="000000"/>
                <w:sz w:val="16"/>
                <w:szCs w:val="16"/>
              </w:rPr>
              <w:t xml:space="preserve"> </w:t>
            </w:r>
            <w:proofErr w:type="spellStart"/>
            <w:r>
              <w:rPr>
                <w:rFonts w:ascii="Arial" w:hAnsi="Arial" w:cs="Arial"/>
                <w:color w:val="000000"/>
                <w:sz w:val="16"/>
                <w:szCs w:val="16"/>
              </w:rPr>
              <w:t>Індастрі</w:t>
            </w:r>
            <w:proofErr w:type="spellEnd"/>
            <w:r>
              <w:rPr>
                <w:rFonts w:ascii="Arial" w:hAnsi="Arial" w:cs="Arial"/>
                <w:color w:val="000000"/>
                <w:sz w:val="16"/>
                <w:szCs w:val="16"/>
              </w:rPr>
              <w:t xml:space="preserve">, </w:t>
            </w:r>
            <w:proofErr w:type="spellStart"/>
            <w:r>
              <w:rPr>
                <w:rFonts w:ascii="Arial" w:hAnsi="Arial" w:cs="Arial"/>
                <w:color w:val="000000"/>
                <w:sz w:val="16"/>
                <w:szCs w:val="16"/>
              </w:rPr>
              <w:t>Францiя</w:t>
            </w:r>
            <w:proofErr w:type="spellEnd"/>
            <w:r>
              <w:rPr>
                <w:rFonts w:ascii="Arial" w:hAnsi="Arial" w:cs="Arial"/>
                <w:color w:val="000000"/>
                <w:sz w:val="16"/>
                <w:szCs w:val="16"/>
              </w:rPr>
              <w:t>;</w:t>
            </w:r>
            <w:r>
              <w:rPr>
                <w:rFonts w:ascii="Arial" w:hAnsi="Arial" w:cs="Arial"/>
                <w:color w:val="000000"/>
                <w:sz w:val="16"/>
                <w:szCs w:val="16"/>
              </w:rPr>
              <w:br/>
              <w:t>виробництво, контроль якості під час випуску продукту за показником вміст води:</w:t>
            </w:r>
            <w:r>
              <w:rPr>
                <w:rFonts w:ascii="Arial" w:hAnsi="Arial" w:cs="Arial"/>
                <w:color w:val="000000"/>
                <w:sz w:val="16"/>
                <w:szCs w:val="16"/>
              </w:rPr>
              <w:br/>
            </w:r>
            <w:proofErr w:type="spellStart"/>
            <w:r>
              <w:rPr>
                <w:rFonts w:ascii="Arial" w:hAnsi="Arial" w:cs="Arial"/>
                <w:color w:val="000000"/>
                <w:sz w:val="16"/>
                <w:szCs w:val="16"/>
              </w:rPr>
              <w:t>Ліофілізейшн</w:t>
            </w:r>
            <w:proofErr w:type="spellEnd"/>
            <w:r>
              <w:rPr>
                <w:rFonts w:ascii="Arial" w:hAnsi="Arial" w:cs="Arial"/>
                <w:color w:val="000000"/>
                <w:sz w:val="16"/>
                <w:szCs w:val="16"/>
              </w:rPr>
              <w:t xml:space="preserve"> </w:t>
            </w:r>
            <w:proofErr w:type="spellStart"/>
            <w:r>
              <w:rPr>
                <w:rFonts w:ascii="Arial" w:hAnsi="Arial" w:cs="Arial"/>
                <w:color w:val="000000"/>
                <w:sz w:val="16"/>
                <w:szCs w:val="16"/>
              </w:rPr>
              <w:t>Сервісез</w:t>
            </w:r>
            <w:proofErr w:type="spellEnd"/>
            <w:r>
              <w:rPr>
                <w:rFonts w:ascii="Arial" w:hAnsi="Arial" w:cs="Arial"/>
                <w:color w:val="000000"/>
                <w:sz w:val="16"/>
                <w:szCs w:val="16"/>
              </w:rPr>
              <w:t xml:space="preserve"> оф </w:t>
            </w:r>
            <w:proofErr w:type="spellStart"/>
            <w:r>
              <w:rPr>
                <w:rFonts w:ascii="Arial" w:hAnsi="Arial" w:cs="Arial"/>
                <w:color w:val="000000"/>
                <w:sz w:val="16"/>
                <w:szCs w:val="16"/>
              </w:rPr>
              <w:lastRenderedPageBreak/>
              <w:t>Н’ю</w:t>
            </w:r>
            <w:proofErr w:type="spellEnd"/>
            <w:r>
              <w:rPr>
                <w:rFonts w:ascii="Arial" w:hAnsi="Arial" w:cs="Arial"/>
                <w:color w:val="000000"/>
                <w:sz w:val="16"/>
                <w:szCs w:val="16"/>
              </w:rPr>
              <w:t xml:space="preserve"> </w:t>
            </w:r>
            <w:proofErr w:type="spellStart"/>
            <w:r>
              <w:rPr>
                <w:rFonts w:ascii="Arial" w:hAnsi="Arial" w:cs="Arial"/>
                <w:color w:val="000000"/>
                <w:sz w:val="16"/>
                <w:szCs w:val="16"/>
              </w:rPr>
              <w:t>Інгленд</w:t>
            </w:r>
            <w:proofErr w:type="spellEnd"/>
            <w:r>
              <w:rPr>
                <w:rFonts w:ascii="Arial" w:hAnsi="Arial" w:cs="Arial"/>
                <w:color w:val="000000"/>
                <w:sz w:val="16"/>
                <w:szCs w:val="16"/>
              </w:rPr>
              <w:t>, Інк., США;</w:t>
            </w:r>
            <w:r>
              <w:rPr>
                <w:rFonts w:ascii="Arial" w:hAnsi="Arial" w:cs="Arial"/>
                <w:color w:val="000000"/>
                <w:sz w:val="16"/>
                <w:szCs w:val="16"/>
              </w:rPr>
              <w:br/>
              <w:t>Маркування, вторинне пакування:</w:t>
            </w:r>
            <w:r>
              <w:rPr>
                <w:rFonts w:ascii="Arial" w:hAnsi="Arial" w:cs="Arial"/>
                <w:color w:val="000000"/>
                <w:sz w:val="16"/>
                <w:szCs w:val="16"/>
              </w:rPr>
              <w:br/>
              <w:t xml:space="preserve">Дере </w:t>
            </w:r>
            <w:proofErr w:type="spellStart"/>
            <w:r>
              <w:rPr>
                <w:rFonts w:ascii="Arial" w:hAnsi="Arial" w:cs="Arial"/>
                <w:color w:val="000000"/>
                <w:sz w:val="16"/>
                <w:szCs w:val="16"/>
              </w:rPr>
              <w:t>Ложістік</w:t>
            </w:r>
            <w:proofErr w:type="spellEnd"/>
            <w:r>
              <w:rPr>
                <w:rFonts w:ascii="Arial" w:hAnsi="Arial" w:cs="Arial"/>
                <w:color w:val="000000"/>
                <w:sz w:val="16"/>
                <w:szCs w:val="16"/>
              </w:rPr>
              <w:t>, Франція</w:t>
            </w:r>
          </w:p>
        </w:tc>
        <w:tc>
          <w:tcPr>
            <w:tcW w:w="1134" w:type="dxa"/>
            <w:shd w:val="clear" w:color="auto" w:fill="FFFFFF"/>
          </w:tcPr>
          <w:p w:rsidR="001F44E3" w:rsidRDefault="001F44E3" w:rsidP="009A52FB">
            <w:pPr>
              <w:pStyle w:val="Normal"/>
              <w:tabs>
                <w:tab w:val="left" w:pos="12600"/>
              </w:tabs>
              <w:jc w:val="center"/>
              <w:rPr>
                <w:rFonts w:ascii="Arial" w:hAnsi="Arial" w:cs="Arial"/>
                <w:color w:val="000000"/>
                <w:sz w:val="16"/>
                <w:szCs w:val="16"/>
              </w:rPr>
            </w:pPr>
            <w:r>
              <w:rPr>
                <w:rFonts w:ascii="Arial" w:hAnsi="Arial" w:cs="Arial"/>
                <w:color w:val="000000"/>
                <w:sz w:val="16"/>
                <w:szCs w:val="16"/>
              </w:rPr>
              <w:lastRenderedPageBreak/>
              <w:t>США/</w:t>
            </w:r>
          </w:p>
          <w:p w:rsidR="001F44E3" w:rsidRDefault="001F44E3" w:rsidP="009A52FB">
            <w:pPr>
              <w:pStyle w:val="Normal"/>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1F44E3" w:rsidRDefault="001F44E3" w:rsidP="009A52FB">
            <w:pPr>
              <w:pStyle w:val="Normal"/>
              <w:tabs>
                <w:tab w:val="left" w:pos="12600"/>
              </w:tabs>
              <w:jc w:val="center"/>
              <w:rPr>
                <w:rFonts w:ascii="Arial" w:hAnsi="Arial" w:cs="Arial"/>
                <w:color w:val="000000"/>
                <w:sz w:val="16"/>
                <w:szCs w:val="16"/>
              </w:rPr>
            </w:pPr>
            <w:r>
              <w:rPr>
                <w:rFonts w:ascii="Arial" w:hAnsi="Arial" w:cs="Arial"/>
                <w:color w:val="000000"/>
                <w:sz w:val="16"/>
                <w:szCs w:val="16"/>
              </w:rPr>
              <w:t>Франція</w:t>
            </w:r>
          </w:p>
        </w:tc>
        <w:tc>
          <w:tcPr>
            <w:tcW w:w="1842" w:type="dxa"/>
            <w:shd w:val="clear" w:color="auto" w:fill="FFFFFF"/>
          </w:tcPr>
          <w:p w:rsidR="001F44E3" w:rsidRPr="007541DF" w:rsidRDefault="001F44E3" w:rsidP="009A52FB">
            <w:pPr>
              <w:pStyle w:val="Normal"/>
              <w:tabs>
                <w:tab w:val="left" w:pos="12600"/>
              </w:tabs>
              <w:jc w:val="center"/>
              <w:rPr>
                <w:rFonts w:ascii="Arial" w:hAnsi="Arial" w:cs="Arial"/>
                <w:color w:val="000000"/>
                <w:sz w:val="16"/>
                <w:szCs w:val="16"/>
                <w:lang w:val="ru-RU"/>
              </w:rPr>
            </w:pPr>
            <w:proofErr w:type="spellStart"/>
            <w:r w:rsidRPr="007541DF">
              <w:rPr>
                <w:rFonts w:ascii="Arial" w:hAnsi="Arial" w:cs="Arial"/>
                <w:color w:val="000000"/>
                <w:sz w:val="16"/>
                <w:szCs w:val="16"/>
                <w:lang w:val="ru-RU"/>
              </w:rPr>
              <w:t>Перереєстрація</w:t>
            </w:r>
            <w:proofErr w:type="spellEnd"/>
            <w:r w:rsidRPr="007541DF">
              <w:rPr>
                <w:rFonts w:ascii="Arial" w:hAnsi="Arial" w:cs="Arial"/>
                <w:color w:val="000000"/>
                <w:sz w:val="16"/>
                <w:szCs w:val="16"/>
                <w:lang w:val="ru-RU"/>
              </w:rPr>
              <w:t xml:space="preserve"> на </w:t>
            </w:r>
            <w:proofErr w:type="spellStart"/>
            <w:r w:rsidRPr="007541DF">
              <w:rPr>
                <w:rFonts w:ascii="Arial" w:hAnsi="Arial" w:cs="Arial"/>
                <w:color w:val="000000"/>
                <w:sz w:val="16"/>
                <w:szCs w:val="16"/>
                <w:lang w:val="ru-RU"/>
              </w:rPr>
              <w:t>необмежений</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термін</w:t>
            </w:r>
            <w:proofErr w:type="spellEnd"/>
            <w:r w:rsidRPr="007541DF">
              <w:rPr>
                <w:rFonts w:ascii="Arial" w:hAnsi="Arial" w:cs="Arial"/>
                <w:color w:val="000000"/>
                <w:sz w:val="16"/>
                <w:szCs w:val="16"/>
                <w:lang w:val="ru-RU"/>
              </w:rPr>
              <w:t xml:space="preserve">. </w:t>
            </w:r>
            <w:r w:rsidRPr="007541DF">
              <w:rPr>
                <w:rFonts w:ascii="Arial" w:hAnsi="Arial" w:cs="Arial"/>
                <w:color w:val="000000"/>
                <w:sz w:val="16"/>
                <w:szCs w:val="16"/>
                <w:lang w:val="ru-RU"/>
              </w:rPr>
              <w:br/>
            </w:r>
            <w:r w:rsidRPr="007541DF">
              <w:rPr>
                <w:rFonts w:ascii="Arial" w:hAnsi="Arial" w:cs="Arial"/>
                <w:color w:val="000000"/>
                <w:sz w:val="16"/>
                <w:szCs w:val="16"/>
                <w:lang w:val="ru-RU"/>
              </w:rPr>
              <w:br/>
            </w:r>
            <w:proofErr w:type="spellStart"/>
            <w:r w:rsidRPr="007541DF">
              <w:rPr>
                <w:rFonts w:ascii="Arial" w:hAnsi="Arial" w:cs="Arial"/>
                <w:color w:val="000000"/>
                <w:sz w:val="16"/>
                <w:szCs w:val="16"/>
                <w:lang w:val="ru-RU"/>
              </w:rPr>
              <w:t>Оновлено</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інформацію</w:t>
            </w:r>
            <w:proofErr w:type="spellEnd"/>
            <w:r w:rsidRPr="007541DF">
              <w:rPr>
                <w:rFonts w:ascii="Arial" w:hAnsi="Arial" w:cs="Arial"/>
                <w:color w:val="000000"/>
                <w:sz w:val="16"/>
                <w:szCs w:val="16"/>
                <w:lang w:val="ru-RU"/>
              </w:rPr>
              <w:t xml:space="preserve"> в </w:t>
            </w:r>
            <w:proofErr w:type="spellStart"/>
            <w:r w:rsidRPr="007541DF">
              <w:rPr>
                <w:rFonts w:ascii="Arial" w:hAnsi="Arial" w:cs="Arial"/>
                <w:color w:val="000000"/>
                <w:sz w:val="16"/>
                <w:szCs w:val="16"/>
                <w:lang w:val="ru-RU"/>
              </w:rPr>
              <w:t>інструкції</w:t>
            </w:r>
            <w:proofErr w:type="spellEnd"/>
            <w:r w:rsidRPr="007541DF">
              <w:rPr>
                <w:rFonts w:ascii="Arial" w:hAnsi="Arial" w:cs="Arial"/>
                <w:color w:val="000000"/>
                <w:sz w:val="16"/>
                <w:szCs w:val="16"/>
                <w:lang w:val="ru-RU"/>
              </w:rPr>
              <w:t xml:space="preserve"> для </w:t>
            </w:r>
            <w:proofErr w:type="spellStart"/>
            <w:r w:rsidRPr="007541DF">
              <w:rPr>
                <w:rFonts w:ascii="Arial" w:hAnsi="Arial" w:cs="Arial"/>
                <w:color w:val="000000"/>
                <w:sz w:val="16"/>
                <w:szCs w:val="16"/>
                <w:lang w:val="ru-RU"/>
              </w:rPr>
              <w:t>медичного</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застосування</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лікарського</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засобу</w:t>
            </w:r>
            <w:proofErr w:type="spellEnd"/>
            <w:r w:rsidRPr="007541DF">
              <w:rPr>
                <w:rFonts w:ascii="Arial" w:hAnsi="Arial" w:cs="Arial"/>
                <w:color w:val="000000"/>
                <w:sz w:val="16"/>
                <w:szCs w:val="16"/>
                <w:lang w:val="ru-RU"/>
              </w:rPr>
              <w:t xml:space="preserve"> у </w:t>
            </w:r>
            <w:proofErr w:type="spellStart"/>
            <w:r w:rsidRPr="007541DF">
              <w:rPr>
                <w:rFonts w:ascii="Arial" w:hAnsi="Arial" w:cs="Arial"/>
                <w:color w:val="000000"/>
                <w:sz w:val="16"/>
                <w:szCs w:val="16"/>
                <w:lang w:val="ru-RU"/>
              </w:rPr>
              <w:t>розділі</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Побічні</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реакції</w:t>
            </w:r>
            <w:proofErr w:type="spellEnd"/>
            <w:r w:rsidRPr="007541DF">
              <w:rPr>
                <w:rFonts w:ascii="Arial" w:hAnsi="Arial" w:cs="Arial"/>
                <w:color w:val="000000"/>
                <w:sz w:val="16"/>
                <w:szCs w:val="16"/>
                <w:lang w:val="ru-RU"/>
              </w:rPr>
              <w:t xml:space="preserve">", а </w:t>
            </w:r>
            <w:proofErr w:type="spellStart"/>
            <w:r w:rsidRPr="007541DF">
              <w:rPr>
                <w:rFonts w:ascii="Arial" w:hAnsi="Arial" w:cs="Arial"/>
                <w:color w:val="000000"/>
                <w:sz w:val="16"/>
                <w:szCs w:val="16"/>
                <w:lang w:val="ru-RU"/>
              </w:rPr>
              <w:t>також</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редаговано</w:t>
            </w:r>
            <w:proofErr w:type="spellEnd"/>
            <w:r w:rsidRPr="007541DF">
              <w:rPr>
                <w:rFonts w:ascii="Arial" w:hAnsi="Arial" w:cs="Arial"/>
                <w:color w:val="000000"/>
                <w:sz w:val="16"/>
                <w:szCs w:val="16"/>
                <w:lang w:val="ru-RU"/>
              </w:rPr>
              <w:t xml:space="preserve"> текст у </w:t>
            </w:r>
            <w:proofErr w:type="spellStart"/>
            <w:r w:rsidRPr="007541DF">
              <w:rPr>
                <w:rFonts w:ascii="Arial" w:hAnsi="Arial" w:cs="Arial"/>
                <w:color w:val="000000"/>
                <w:sz w:val="16"/>
                <w:szCs w:val="16"/>
                <w:lang w:val="ru-RU"/>
              </w:rPr>
              <w:t>розділах</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Фармакотерапевтична</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група</w:t>
            </w:r>
            <w:proofErr w:type="spellEnd"/>
            <w:r w:rsidRPr="007541DF">
              <w:rPr>
                <w:rFonts w:ascii="Arial" w:hAnsi="Arial" w:cs="Arial"/>
                <w:color w:val="000000"/>
                <w:sz w:val="16"/>
                <w:szCs w:val="16"/>
                <w:lang w:val="ru-RU"/>
              </w:rPr>
              <w:t xml:space="preserve">. Код АТХ" (без </w:t>
            </w:r>
            <w:proofErr w:type="spellStart"/>
            <w:r w:rsidRPr="007541DF">
              <w:rPr>
                <w:rFonts w:ascii="Arial" w:hAnsi="Arial" w:cs="Arial"/>
                <w:color w:val="000000"/>
                <w:sz w:val="16"/>
                <w:szCs w:val="16"/>
                <w:lang w:val="ru-RU"/>
              </w:rPr>
              <w:t>зміни</w:t>
            </w:r>
            <w:proofErr w:type="spellEnd"/>
            <w:r w:rsidRPr="007541DF">
              <w:rPr>
                <w:rFonts w:ascii="Arial" w:hAnsi="Arial" w:cs="Arial"/>
                <w:color w:val="000000"/>
                <w:sz w:val="16"/>
                <w:szCs w:val="16"/>
                <w:lang w:val="ru-RU"/>
              </w:rPr>
              <w:t xml:space="preserve"> коду АТХ), "</w:t>
            </w:r>
            <w:proofErr w:type="spellStart"/>
            <w:r w:rsidRPr="007541DF">
              <w:rPr>
                <w:rFonts w:ascii="Arial" w:hAnsi="Arial" w:cs="Arial"/>
                <w:color w:val="000000"/>
                <w:sz w:val="16"/>
                <w:szCs w:val="16"/>
                <w:lang w:val="ru-RU"/>
              </w:rPr>
              <w:t>Показання</w:t>
            </w:r>
            <w:proofErr w:type="spellEnd"/>
            <w:r w:rsidRPr="007541DF">
              <w:rPr>
                <w:rFonts w:ascii="Arial" w:hAnsi="Arial" w:cs="Arial"/>
                <w:color w:val="000000"/>
                <w:sz w:val="16"/>
                <w:szCs w:val="16"/>
                <w:lang w:val="ru-RU"/>
              </w:rPr>
              <w:t>" та "</w:t>
            </w:r>
            <w:proofErr w:type="spellStart"/>
            <w:r w:rsidRPr="007541DF">
              <w:rPr>
                <w:rFonts w:ascii="Arial" w:hAnsi="Arial" w:cs="Arial"/>
                <w:color w:val="000000"/>
                <w:sz w:val="16"/>
                <w:szCs w:val="16"/>
                <w:lang w:val="ru-RU"/>
              </w:rPr>
              <w:t>Місцезнаходження</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заявника</w:t>
            </w:r>
            <w:proofErr w:type="spellEnd"/>
            <w:r w:rsidRPr="007541DF">
              <w:rPr>
                <w:rFonts w:ascii="Arial" w:hAnsi="Arial" w:cs="Arial"/>
                <w:color w:val="000000"/>
                <w:sz w:val="16"/>
                <w:szCs w:val="16"/>
                <w:lang w:val="ru-RU"/>
              </w:rPr>
              <w:t>".</w:t>
            </w:r>
            <w:r w:rsidRPr="007541DF">
              <w:rPr>
                <w:rFonts w:ascii="Arial" w:hAnsi="Arial" w:cs="Arial"/>
                <w:color w:val="000000"/>
                <w:sz w:val="16"/>
                <w:szCs w:val="16"/>
                <w:lang w:val="ru-RU"/>
              </w:rPr>
              <w:br/>
              <w:t xml:space="preserve">Резюме плану </w:t>
            </w:r>
            <w:proofErr w:type="spellStart"/>
            <w:r w:rsidRPr="007541DF">
              <w:rPr>
                <w:rFonts w:ascii="Arial" w:hAnsi="Arial" w:cs="Arial"/>
                <w:color w:val="000000"/>
                <w:sz w:val="16"/>
                <w:szCs w:val="16"/>
                <w:lang w:val="ru-RU"/>
              </w:rPr>
              <w:t>управління</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ризиками</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версія</w:t>
            </w:r>
            <w:proofErr w:type="spellEnd"/>
            <w:r w:rsidRPr="007541DF">
              <w:rPr>
                <w:rFonts w:ascii="Arial" w:hAnsi="Arial" w:cs="Arial"/>
                <w:color w:val="000000"/>
                <w:sz w:val="16"/>
                <w:szCs w:val="16"/>
                <w:lang w:val="ru-RU"/>
              </w:rPr>
              <w:t xml:space="preserve"> 7.0 </w:t>
            </w:r>
            <w:proofErr w:type="spellStart"/>
            <w:r w:rsidRPr="007541DF">
              <w:rPr>
                <w:rFonts w:ascii="Arial" w:hAnsi="Arial" w:cs="Arial"/>
                <w:color w:val="000000"/>
                <w:sz w:val="16"/>
                <w:szCs w:val="16"/>
                <w:lang w:val="ru-RU"/>
              </w:rPr>
              <w:t>додається</w:t>
            </w:r>
            <w:proofErr w:type="spellEnd"/>
            <w:r w:rsidRPr="007541DF">
              <w:rPr>
                <w:rFonts w:ascii="Arial" w:hAnsi="Arial" w:cs="Arial"/>
                <w:color w:val="000000"/>
                <w:sz w:val="16"/>
                <w:szCs w:val="16"/>
                <w:lang w:val="ru-RU"/>
              </w:rPr>
              <w:t>.</w:t>
            </w:r>
            <w:r w:rsidRPr="007541DF">
              <w:rPr>
                <w:rFonts w:ascii="Arial" w:hAnsi="Arial" w:cs="Arial"/>
                <w:color w:val="000000"/>
                <w:sz w:val="16"/>
                <w:szCs w:val="16"/>
                <w:lang w:val="ru-RU"/>
              </w:rPr>
              <w:br/>
            </w:r>
            <w:proofErr w:type="spellStart"/>
            <w:r w:rsidRPr="007541DF">
              <w:rPr>
                <w:rFonts w:ascii="Arial" w:hAnsi="Arial" w:cs="Arial"/>
                <w:color w:val="000000"/>
                <w:sz w:val="16"/>
                <w:szCs w:val="16"/>
                <w:lang w:val="ru-RU"/>
              </w:rPr>
              <w:t>Періодичність</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подання</w:t>
            </w:r>
            <w:proofErr w:type="spellEnd"/>
            <w:r w:rsidRPr="007541DF">
              <w:rPr>
                <w:rFonts w:ascii="Arial" w:hAnsi="Arial" w:cs="Arial"/>
                <w:color w:val="000000"/>
                <w:sz w:val="16"/>
                <w:szCs w:val="16"/>
                <w:lang w:val="ru-RU"/>
              </w:rPr>
              <w:t xml:space="preserve"> регулярно </w:t>
            </w:r>
            <w:proofErr w:type="spellStart"/>
            <w:r w:rsidRPr="007541DF">
              <w:rPr>
                <w:rFonts w:ascii="Arial" w:hAnsi="Arial" w:cs="Arial"/>
                <w:color w:val="000000"/>
                <w:sz w:val="16"/>
                <w:szCs w:val="16"/>
                <w:lang w:val="ru-RU"/>
              </w:rPr>
              <w:t>оновлюваного</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звіту</w:t>
            </w:r>
            <w:proofErr w:type="spellEnd"/>
            <w:r w:rsidRPr="007541DF">
              <w:rPr>
                <w:rFonts w:ascii="Arial" w:hAnsi="Arial" w:cs="Arial"/>
                <w:color w:val="000000"/>
                <w:sz w:val="16"/>
                <w:szCs w:val="16"/>
                <w:lang w:val="ru-RU"/>
              </w:rPr>
              <w:t xml:space="preserve"> з </w:t>
            </w:r>
            <w:proofErr w:type="spellStart"/>
            <w:r w:rsidRPr="007541DF">
              <w:rPr>
                <w:rFonts w:ascii="Arial" w:hAnsi="Arial" w:cs="Arial"/>
                <w:color w:val="000000"/>
                <w:sz w:val="16"/>
                <w:szCs w:val="16"/>
                <w:lang w:val="ru-RU"/>
              </w:rPr>
              <w:t>безпеки</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відповідно</w:t>
            </w:r>
            <w:proofErr w:type="spellEnd"/>
            <w:r w:rsidRPr="007541DF">
              <w:rPr>
                <w:rFonts w:ascii="Arial" w:hAnsi="Arial" w:cs="Arial"/>
                <w:color w:val="000000"/>
                <w:sz w:val="16"/>
                <w:szCs w:val="16"/>
                <w:lang w:val="ru-RU"/>
              </w:rPr>
              <w:t xml:space="preserve"> до Порядку </w:t>
            </w:r>
            <w:proofErr w:type="spellStart"/>
            <w:r w:rsidRPr="007541DF">
              <w:rPr>
                <w:rFonts w:ascii="Arial" w:hAnsi="Arial" w:cs="Arial"/>
                <w:color w:val="000000"/>
                <w:sz w:val="16"/>
                <w:szCs w:val="16"/>
                <w:lang w:val="ru-RU"/>
              </w:rPr>
              <w:t>здійснення</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фармаконагляду</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затвердженого</w:t>
            </w:r>
            <w:proofErr w:type="spellEnd"/>
            <w:r w:rsidRPr="007541DF">
              <w:rPr>
                <w:rFonts w:ascii="Arial" w:hAnsi="Arial" w:cs="Arial"/>
                <w:color w:val="000000"/>
                <w:sz w:val="16"/>
                <w:szCs w:val="16"/>
                <w:lang w:val="ru-RU"/>
              </w:rPr>
              <w:t xml:space="preserve"> наказом </w:t>
            </w:r>
            <w:proofErr w:type="spellStart"/>
            <w:r w:rsidRPr="007541DF">
              <w:rPr>
                <w:rFonts w:ascii="Arial" w:hAnsi="Arial" w:cs="Arial"/>
                <w:color w:val="000000"/>
                <w:sz w:val="16"/>
                <w:szCs w:val="16"/>
                <w:lang w:val="ru-RU"/>
              </w:rPr>
              <w:t>Міністерства</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охорони</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здоров’я</w:t>
            </w:r>
            <w:proofErr w:type="spellEnd"/>
            <w:r w:rsidRPr="007541DF">
              <w:rPr>
                <w:rFonts w:ascii="Arial" w:hAnsi="Arial" w:cs="Arial"/>
                <w:color w:val="000000"/>
                <w:sz w:val="16"/>
                <w:szCs w:val="16"/>
                <w:lang w:val="ru-RU"/>
              </w:rPr>
              <w:t xml:space="preserve"> України </w:t>
            </w:r>
            <w:proofErr w:type="spellStart"/>
            <w:r w:rsidRPr="007541DF">
              <w:rPr>
                <w:rFonts w:ascii="Arial" w:hAnsi="Arial" w:cs="Arial"/>
                <w:color w:val="000000"/>
                <w:sz w:val="16"/>
                <w:szCs w:val="16"/>
                <w:lang w:val="ru-RU"/>
              </w:rPr>
              <w:t>від</w:t>
            </w:r>
            <w:proofErr w:type="spellEnd"/>
            <w:r w:rsidRPr="007541DF">
              <w:rPr>
                <w:rFonts w:ascii="Arial" w:hAnsi="Arial" w:cs="Arial"/>
                <w:color w:val="000000"/>
                <w:sz w:val="16"/>
                <w:szCs w:val="16"/>
                <w:lang w:val="ru-RU"/>
              </w:rPr>
              <w:t xml:space="preserve"> 27 </w:t>
            </w:r>
            <w:proofErr w:type="spellStart"/>
            <w:r w:rsidRPr="007541DF">
              <w:rPr>
                <w:rFonts w:ascii="Arial" w:hAnsi="Arial" w:cs="Arial"/>
                <w:color w:val="000000"/>
                <w:sz w:val="16"/>
                <w:szCs w:val="16"/>
                <w:lang w:val="ru-RU"/>
              </w:rPr>
              <w:t>грудня</w:t>
            </w:r>
            <w:proofErr w:type="spellEnd"/>
            <w:r w:rsidRPr="007541DF">
              <w:rPr>
                <w:rFonts w:ascii="Arial" w:hAnsi="Arial" w:cs="Arial"/>
                <w:color w:val="000000"/>
                <w:sz w:val="16"/>
                <w:szCs w:val="16"/>
                <w:lang w:val="ru-RU"/>
              </w:rPr>
              <w:t xml:space="preserve"> 2006 року № 898, </w:t>
            </w:r>
            <w:proofErr w:type="spellStart"/>
            <w:r w:rsidRPr="007541DF">
              <w:rPr>
                <w:rFonts w:ascii="Arial" w:hAnsi="Arial" w:cs="Arial"/>
                <w:color w:val="000000"/>
                <w:sz w:val="16"/>
                <w:szCs w:val="16"/>
                <w:lang w:val="ru-RU"/>
              </w:rPr>
              <w:t>зареєстрованого</w:t>
            </w:r>
            <w:proofErr w:type="spellEnd"/>
            <w:r w:rsidRPr="007541DF">
              <w:rPr>
                <w:rFonts w:ascii="Arial" w:hAnsi="Arial" w:cs="Arial"/>
                <w:color w:val="000000"/>
                <w:sz w:val="16"/>
                <w:szCs w:val="16"/>
                <w:lang w:val="ru-RU"/>
              </w:rPr>
              <w:t xml:space="preserve"> в </w:t>
            </w:r>
            <w:proofErr w:type="spellStart"/>
            <w:r w:rsidRPr="007541DF">
              <w:rPr>
                <w:rFonts w:ascii="Arial" w:hAnsi="Arial" w:cs="Arial"/>
                <w:color w:val="000000"/>
                <w:sz w:val="16"/>
                <w:szCs w:val="16"/>
                <w:lang w:val="ru-RU"/>
              </w:rPr>
              <w:t>Міністерстві</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юстиції</w:t>
            </w:r>
            <w:proofErr w:type="spellEnd"/>
            <w:r w:rsidRPr="007541DF">
              <w:rPr>
                <w:rFonts w:ascii="Arial" w:hAnsi="Arial" w:cs="Arial"/>
                <w:color w:val="000000"/>
                <w:sz w:val="16"/>
                <w:szCs w:val="16"/>
                <w:lang w:val="ru-RU"/>
              </w:rPr>
              <w:t xml:space="preserve"> України 29 </w:t>
            </w:r>
            <w:proofErr w:type="spellStart"/>
            <w:r w:rsidRPr="007541DF">
              <w:rPr>
                <w:rFonts w:ascii="Arial" w:hAnsi="Arial" w:cs="Arial"/>
                <w:color w:val="000000"/>
                <w:sz w:val="16"/>
                <w:szCs w:val="16"/>
                <w:lang w:val="ru-RU"/>
              </w:rPr>
              <w:t>січня</w:t>
            </w:r>
            <w:proofErr w:type="spellEnd"/>
            <w:r w:rsidRPr="007541DF">
              <w:rPr>
                <w:rFonts w:ascii="Arial" w:hAnsi="Arial" w:cs="Arial"/>
                <w:color w:val="000000"/>
                <w:sz w:val="16"/>
                <w:szCs w:val="16"/>
                <w:lang w:val="ru-RU"/>
              </w:rPr>
              <w:t xml:space="preserve"> 2007 року за № 73/13340 </w:t>
            </w:r>
            <w:r w:rsidRPr="007541DF">
              <w:rPr>
                <w:rFonts w:ascii="Arial" w:hAnsi="Arial" w:cs="Arial"/>
                <w:color w:val="000000"/>
                <w:sz w:val="16"/>
                <w:szCs w:val="16"/>
                <w:lang w:val="ru-RU"/>
              </w:rPr>
              <w:lastRenderedPageBreak/>
              <w:t xml:space="preserve">(у </w:t>
            </w:r>
            <w:proofErr w:type="spellStart"/>
            <w:r w:rsidRPr="007541DF">
              <w:rPr>
                <w:rFonts w:ascii="Arial" w:hAnsi="Arial" w:cs="Arial"/>
                <w:color w:val="000000"/>
                <w:sz w:val="16"/>
                <w:szCs w:val="16"/>
                <w:lang w:val="ru-RU"/>
              </w:rPr>
              <w:t>редакції</w:t>
            </w:r>
            <w:proofErr w:type="spellEnd"/>
            <w:r w:rsidRPr="007541DF">
              <w:rPr>
                <w:rFonts w:ascii="Arial" w:hAnsi="Arial" w:cs="Arial"/>
                <w:color w:val="000000"/>
                <w:sz w:val="16"/>
                <w:szCs w:val="16"/>
                <w:lang w:val="ru-RU"/>
              </w:rPr>
              <w:t xml:space="preserve"> наказу </w:t>
            </w:r>
            <w:proofErr w:type="spellStart"/>
            <w:r w:rsidRPr="007541DF">
              <w:rPr>
                <w:rFonts w:ascii="Arial" w:hAnsi="Arial" w:cs="Arial"/>
                <w:color w:val="000000"/>
                <w:sz w:val="16"/>
                <w:szCs w:val="16"/>
                <w:lang w:val="ru-RU"/>
              </w:rPr>
              <w:t>Міністерства</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охорони</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здоров'я</w:t>
            </w:r>
            <w:proofErr w:type="spellEnd"/>
            <w:r w:rsidRPr="007541DF">
              <w:rPr>
                <w:rFonts w:ascii="Arial" w:hAnsi="Arial" w:cs="Arial"/>
                <w:color w:val="000000"/>
                <w:sz w:val="16"/>
                <w:szCs w:val="16"/>
                <w:lang w:val="ru-RU"/>
              </w:rPr>
              <w:t xml:space="preserve"> України </w:t>
            </w:r>
            <w:proofErr w:type="spellStart"/>
            <w:r w:rsidRPr="007541DF">
              <w:rPr>
                <w:rFonts w:ascii="Arial" w:hAnsi="Arial" w:cs="Arial"/>
                <w:color w:val="000000"/>
                <w:sz w:val="16"/>
                <w:szCs w:val="16"/>
                <w:lang w:val="ru-RU"/>
              </w:rPr>
              <w:t>від</w:t>
            </w:r>
            <w:proofErr w:type="spellEnd"/>
            <w:r w:rsidRPr="007541DF">
              <w:rPr>
                <w:rFonts w:ascii="Arial" w:hAnsi="Arial" w:cs="Arial"/>
                <w:color w:val="000000"/>
                <w:sz w:val="16"/>
                <w:szCs w:val="16"/>
                <w:lang w:val="ru-RU"/>
              </w:rPr>
              <w:t xml:space="preserve"> 26 </w:t>
            </w:r>
            <w:proofErr w:type="spellStart"/>
            <w:r w:rsidRPr="007541DF">
              <w:rPr>
                <w:rFonts w:ascii="Arial" w:hAnsi="Arial" w:cs="Arial"/>
                <w:color w:val="000000"/>
                <w:sz w:val="16"/>
                <w:szCs w:val="16"/>
                <w:lang w:val="ru-RU"/>
              </w:rPr>
              <w:t>вересня</w:t>
            </w:r>
            <w:proofErr w:type="spellEnd"/>
            <w:r w:rsidRPr="007541DF">
              <w:rPr>
                <w:rFonts w:ascii="Arial" w:hAnsi="Arial" w:cs="Arial"/>
                <w:color w:val="000000"/>
                <w:sz w:val="16"/>
                <w:szCs w:val="16"/>
                <w:lang w:val="ru-RU"/>
              </w:rPr>
              <w:t xml:space="preserve"> 2016 року № 996), становить: </w:t>
            </w:r>
            <w:proofErr w:type="spellStart"/>
            <w:r w:rsidRPr="007541DF">
              <w:rPr>
                <w:rFonts w:ascii="Arial" w:hAnsi="Arial" w:cs="Arial"/>
                <w:color w:val="000000"/>
                <w:sz w:val="16"/>
                <w:szCs w:val="16"/>
                <w:lang w:val="ru-RU"/>
              </w:rPr>
              <w:t>згідно</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зі</w:t>
            </w:r>
            <w:proofErr w:type="spellEnd"/>
            <w:r w:rsidRPr="007541DF">
              <w:rPr>
                <w:rFonts w:ascii="Arial" w:hAnsi="Arial" w:cs="Arial"/>
                <w:color w:val="000000"/>
                <w:sz w:val="16"/>
                <w:szCs w:val="16"/>
                <w:lang w:val="ru-RU"/>
              </w:rPr>
              <w:t xml:space="preserve"> строками, </w:t>
            </w:r>
            <w:proofErr w:type="spellStart"/>
            <w:r w:rsidRPr="007541DF">
              <w:rPr>
                <w:rFonts w:ascii="Arial" w:hAnsi="Arial" w:cs="Arial"/>
                <w:color w:val="000000"/>
                <w:sz w:val="16"/>
                <w:szCs w:val="16"/>
                <w:lang w:val="ru-RU"/>
              </w:rPr>
              <w:t>зазначеними</w:t>
            </w:r>
            <w:proofErr w:type="spellEnd"/>
            <w:r w:rsidRPr="007541DF">
              <w:rPr>
                <w:rFonts w:ascii="Arial" w:hAnsi="Arial" w:cs="Arial"/>
                <w:color w:val="000000"/>
                <w:sz w:val="16"/>
                <w:szCs w:val="16"/>
                <w:lang w:val="ru-RU"/>
              </w:rPr>
              <w:t xml:space="preserve"> у </w:t>
            </w:r>
            <w:proofErr w:type="spellStart"/>
            <w:r w:rsidRPr="007541DF">
              <w:rPr>
                <w:rFonts w:ascii="Arial" w:hAnsi="Arial" w:cs="Arial"/>
                <w:color w:val="000000"/>
                <w:sz w:val="16"/>
                <w:szCs w:val="16"/>
                <w:lang w:val="ru-RU"/>
              </w:rPr>
              <w:t>періодичності</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подання</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регулярних</w:t>
            </w:r>
            <w:proofErr w:type="spellEnd"/>
            <w:r w:rsidRPr="007541DF">
              <w:rPr>
                <w:rFonts w:ascii="Arial" w:hAnsi="Arial" w:cs="Arial"/>
                <w:color w:val="000000"/>
                <w:sz w:val="16"/>
                <w:szCs w:val="16"/>
                <w:lang w:val="ru-RU"/>
              </w:rPr>
              <w:t xml:space="preserve"> </w:t>
            </w:r>
            <w:proofErr w:type="spellStart"/>
            <w:r w:rsidRPr="007541DF">
              <w:rPr>
                <w:rFonts w:ascii="Arial" w:hAnsi="Arial" w:cs="Arial"/>
                <w:color w:val="000000"/>
                <w:sz w:val="16"/>
                <w:szCs w:val="16"/>
                <w:lang w:val="ru-RU"/>
              </w:rPr>
              <w:t>звітів</w:t>
            </w:r>
            <w:proofErr w:type="spellEnd"/>
            <w:r w:rsidRPr="007541DF">
              <w:rPr>
                <w:rFonts w:ascii="Arial" w:hAnsi="Arial" w:cs="Arial"/>
                <w:color w:val="000000"/>
                <w:sz w:val="16"/>
                <w:szCs w:val="16"/>
                <w:lang w:val="ru-RU"/>
              </w:rPr>
              <w:t xml:space="preserve"> з </w:t>
            </w:r>
            <w:proofErr w:type="spellStart"/>
            <w:r w:rsidRPr="007541DF">
              <w:rPr>
                <w:rFonts w:ascii="Arial" w:hAnsi="Arial" w:cs="Arial"/>
                <w:color w:val="000000"/>
                <w:sz w:val="16"/>
                <w:szCs w:val="16"/>
                <w:lang w:val="ru-RU"/>
              </w:rPr>
              <w:t>безпеки</w:t>
            </w:r>
            <w:proofErr w:type="spellEnd"/>
            <w:r w:rsidRPr="007541DF">
              <w:rPr>
                <w:rFonts w:ascii="Arial" w:hAnsi="Arial" w:cs="Arial"/>
                <w:color w:val="000000"/>
                <w:sz w:val="16"/>
                <w:szCs w:val="16"/>
                <w:lang w:val="ru-RU"/>
              </w:rPr>
              <w:t>.</w:t>
            </w:r>
          </w:p>
        </w:tc>
        <w:tc>
          <w:tcPr>
            <w:tcW w:w="1134" w:type="dxa"/>
            <w:shd w:val="clear" w:color="auto" w:fill="FFFFFF"/>
          </w:tcPr>
          <w:p w:rsidR="001F44E3" w:rsidRDefault="001F44E3" w:rsidP="009A52FB">
            <w:pPr>
              <w:pStyle w:val="Normal"/>
              <w:tabs>
                <w:tab w:val="left" w:pos="12600"/>
              </w:tabs>
              <w:jc w:val="center"/>
              <w:rPr>
                <w:rFonts w:ascii="Arial" w:hAnsi="Arial" w:cs="Arial"/>
                <w:b/>
                <w:i/>
                <w:color w:val="000000"/>
                <w:sz w:val="16"/>
                <w:szCs w:val="16"/>
              </w:rPr>
            </w:pPr>
            <w:r>
              <w:rPr>
                <w:rFonts w:ascii="Arial" w:hAnsi="Arial" w:cs="Arial"/>
                <w:i/>
                <w:sz w:val="16"/>
                <w:szCs w:val="16"/>
              </w:rPr>
              <w:lastRenderedPageBreak/>
              <w:t>за рецептом</w:t>
            </w:r>
          </w:p>
        </w:tc>
        <w:tc>
          <w:tcPr>
            <w:tcW w:w="993" w:type="dxa"/>
          </w:tcPr>
          <w:p w:rsidR="001F44E3" w:rsidRPr="001F44E3" w:rsidRDefault="001F44E3" w:rsidP="009A52FB">
            <w:pPr>
              <w:pStyle w:val="Normal"/>
              <w:tabs>
                <w:tab w:val="left" w:pos="12600"/>
              </w:tabs>
              <w:jc w:val="center"/>
              <w:rPr>
                <w:rFonts w:ascii="Arial" w:hAnsi="Arial" w:cs="Arial"/>
                <w:i/>
                <w:sz w:val="16"/>
                <w:szCs w:val="16"/>
              </w:rPr>
            </w:pPr>
            <w:r w:rsidRPr="001F44E3">
              <w:rPr>
                <w:rFonts w:ascii="Arial" w:hAnsi="Arial" w:cs="Arial"/>
                <w:i/>
                <w:sz w:val="16"/>
                <w:szCs w:val="16"/>
              </w:rPr>
              <w:t>Не підлягає</w:t>
            </w:r>
          </w:p>
        </w:tc>
        <w:tc>
          <w:tcPr>
            <w:tcW w:w="1559" w:type="dxa"/>
          </w:tcPr>
          <w:p w:rsidR="001F44E3" w:rsidRDefault="001F44E3" w:rsidP="009A52FB">
            <w:pPr>
              <w:pStyle w:val="Normal"/>
              <w:tabs>
                <w:tab w:val="left" w:pos="12600"/>
              </w:tabs>
              <w:jc w:val="center"/>
              <w:rPr>
                <w:rFonts w:ascii="Arial" w:hAnsi="Arial" w:cs="Arial"/>
                <w:sz w:val="16"/>
                <w:szCs w:val="16"/>
              </w:rPr>
            </w:pPr>
            <w:r>
              <w:rPr>
                <w:rFonts w:ascii="Arial" w:hAnsi="Arial" w:cs="Arial"/>
                <w:sz w:val="16"/>
                <w:szCs w:val="16"/>
              </w:rPr>
              <w:t>UA/18776/01/01</w:t>
            </w:r>
          </w:p>
        </w:tc>
      </w:tr>
      <w:tr w:rsidR="001F44E3" w:rsidRPr="002E0E44" w:rsidTr="002E0E44">
        <w:trPr>
          <w:trHeight w:val="433"/>
        </w:trPr>
        <w:tc>
          <w:tcPr>
            <w:tcW w:w="561" w:type="dxa"/>
            <w:tcBorders>
              <w:right w:val="single" w:sz="4" w:space="0" w:color="auto"/>
            </w:tcBorders>
            <w:shd w:val="clear" w:color="auto" w:fill="FFFFFF"/>
          </w:tcPr>
          <w:p w:rsidR="001F44E3" w:rsidRPr="00431601" w:rsidRDefault="001F44E3" w:rsidP="001F44E3">
            <w:pPr>
              <w:numPr>
                <w:ilvl w:val="0"/>
                <w:numId w:val="2"/>
              </w:numPr>
              <w:tabs>
                <w:tab w:val="left" w:pos="12600"/>
              </w:tabs>
              <w:spacing w:after="0" w:line="240" w:lineRule="auto"/>
              <w:contextualSpacing/>
              <w:rPr>
                <w:rFonts w:ascii="Arial" w:eastAsia="Times New Roman" w:hAnsi="Arial" w:cs="Arial"/>
                <w:b/>
                <w:sz w:val="16"/>
                <w:szCs w:val="16"/>
                <w:lang w:val="uk-UA"/>
              </w:rPr>
            </w:pPr>
          </w:p>
        </w:tc>
        <w:tc>
          <w:tcPr>
            <w:tcW w:w="1282" w:type="dxa"/>
            <w:tcBorders>
              <w:right w:val="single" w:sz="4" w:space="0" w:color="auto"/>
            </w:tcBorders>
            <w:shd w:val="clear" w:color="auto" w:fill="FFFFFF"/>
          </w:tcPr>
          <w:p w:rsidR="001F44E3" w:rsidRDefault="001F44E3" w:rsidP="001F44E3">
            <w:pPr>
              <w:pStyle w:val="Normal"/>
              <w:tabs>
                <w:tab w:val="left" w:pos="12600"/>
              </w:tabs>
              <w:rPr>
                <w:rFonts w:ascii="Arial" w:hAnsi="Arial" w:cs="Arial"/>
                <w:b/>
                <w:i/>
                <w:color w:val="000000"/>
                <w:sz w:val="16"/>
                <w:szCs w:val="16"/>
                <w:lang w:val="en-US"/>
              </w:rPr>
            </w:pPr>
            <w:r>
              <w:rPr>
                <w:rFonts w:ascii="Arial" w:hAnsi="Arial" w:cs="Arial"/>
                <w:b/>
                <w:sz w:val="16"/>
                <w:szCs w:val="16"/>
              </w:rPr>
              <w:t>СПІНРАЗА</w:t>
            </w:r>
          </w:p>
        </w:tc>
        <w:tc>
          <w:tcPr>
            <w:tcW w:w="992" w:type="dxa"/>
            <w:shd w:val="clear" w:color="auto" w:fill="auto"/>
          </w:tcPr>
          <w:p w:rsidR="001F44E3" w:rsidRDefault="001F44E3" w:rsidP="001F44E3">
            <w:pPr>
              <w:pStyle w:val="Normal"/>
              <w:tabs>
                <w:tab w:val="left" w:pos="12600"/>
              </w:tabs>
              <w:rPr>
                <w:rFonts w:ascii="Arial" w:hAnsi="Arial" w:cs="Arial"/>
                <w:color w:val="000000"/>
                <w:sz w:val="16"/>
                <w:szCs w:val="16"/>
              </w:rPr>
            </w:pPr>
            <w:proofErr w:type="spellStart"/>
            <w:r>
              <w:rPr>
                <w:rFonts w:ascii="Arial" w:hAnsi="Arial" w:cs="Arial"/>
                <w:color w:val="000000"/>
                <w:sz w:val="16"/>
                <w:szCs w:val="16"/>
              </w:rPr>
              <w:t>nusinersen</w:t>
            </w:r>
            <w:proofErr w:type="spellEnd"/>
          </w:p>
        </w:tc>
        <w:tc>
          <w:tcPr>
            <w:tcW w:w="993" w:type="dxa"/>
            <w:shd w:val="clear" w:color="auto" w:fill="FFFFFF"/>
          </w:tcPr>
          <w:p w:rsidR="001F44E3" w:rsidRDefault="001F44E3" w:rsidP="001F44E3">
            <w:pPr>
              <w:pStyle w:val="Normal"/>
              <w:tabs>
                <w:tab w:val="left" w:pos="12600"/>
              </w:tabs>
              <w:rPr>
                <w:rFonts w:ascii="Arial" w:hAnsi="Arial" w:cs="Arial"/>
                <w:color w:val="000000"/>
                <w:sz w:val="16"/>
                <w:szCs w:val="16"/>
              </w:rPr>
            </w:pPr>
            <w:proofErr w:type="spellStart"/>
            <w:r>
              <w:rPr>
                <w:rFonts w:ascii="Arial" w:hAnsi="Arial" w:cs="Arial"/>
                <w:color w:val="000000"/>
                <w:sz w:val="16"/>
                <w:szCs w:val="16"/>
              </w:rPr>
              <w:t>нусінерсен</w:t>
            </w:r>
            <w:proofErr w:type="spellEnd"/>
          </w:p>
        </w:tc>
        <w:tc>
          <w:tcPr>
            <w:tcW w:w="708" w:type="dxa"/>
            <w:shd w:val="clear" w:color="auto" w:fill="FFFFFF"/>
          </w:tcPr>
          <w:p w:rsidR="001F44E3" w:rsidRDefault="00CB7489" w:rsidP="001F44E3">
            <w:pPr>
              <w:pStyle w:val="Normal"/>
              <w:tabs>
                <w:tab w:val="left" w:pos="12600"/>
              </w:tabs>
              <w:rPr>
                <w:rFonts w:ascii="Arial" w:hAnsi="Arial" w:cs="Arial"/>
                <w:color w:val="000000"/>
                <w:sz w:val="16"/>
                <w:szCs w:val="16"/>
              </w:rPr>
            </w:pPr>
            <w:r w:rsidRPr="00CB7489">
              <w:rPr>
                <w:rFonts w:ascii="Arial" w:hAnsi="Arial" w:cs="Arial"/>
                <w:color w:val="000000"/>
                <w:sz w:val="16"/>
                <w:szCs w:val="16"/>
              </w:rPr>
              <w:t>М09А Х07</w:t>
            </w:r>
          </w:p>
        </w:tc>
        <w:tc>
          <w:tcPr>
            <w:tcW w:w="1419" w:type="dxa"/>
            <w:shd w:val="clear" w:color="auto" w:fill="FFFFFF"/>
          </w:tcPr>
          <w:p w:rsidR="001F44E3" w:rsidRDefault="001F44E3" w:rsidP="001F44E3">
            <w:pPr>
              <w:pStyle w:val="Normal"/>
              <w:tabs>
                <w:tab w:val="left" w:pos="12600"/>
              </w:tabs>
              <w:rPr>
                <w:rFonts w:ascii="Arial" w:hAnsi="Arial" w:cs="Arial"/>
                <w:color w:val="000000"/>
                <w:sz w:val="16"/>
                <w:szCs w:val="16"/>
              </w:rPr>
            </w:pPr>
            <w:r>
              <w:rPr>
                <w:rFonts w:ascii="Arial" w:hAnsi="Arial" w:cs="Arial"/>
                <w:color w:val="000000"/>
                <w:sz w:val="16"/>
                <w:szCs w:val="16"/>
              </w:rPr>
              <w:t>розчин для ін'єкцій, 2,4 мг/мл, по 5 мл (12 мг) у флаконі, по 1 флакону у картонній пачці з маркуванням українською та англійською мовами</w:t>
            </w:r>
          </w:p>
        </w:tc>
        <w:tc>
          <w:tcPr>
            <w:tcW w:w="1275" w:type="dxa"/>
            <w:shd w:val="clear" w:color="auto" w:fill="FFFFFF"/>
          </w:tcPr>
          <w:p w:rsidR="001F44E3" w:rsidRDefault="001F44E3" w:rsidP="001F44E3">
            <w:pPr>
              <w:pStyle w:val="Normal"/>
              <w:tabs>
                <w:tab w:val="left" w:pos="12600"/>
              </w:tabs>
              <w:jc w:val="center"/>
              <w:rPr>
                <w:rFonts w:ascii="Arial" w:hAnsi="Arial" w:cs="Arial"/>
                <w:color w:val="000000"/>
                <w:sz w:val="16"/>
                <w:szCs w:val="16"/>
              </w:rPr>
            </w:pPr>
            <w:proofErr w:type="spellStart"/>
            <w:r>
              <w:rPr>
                <w:rFonts w:ascii="Arial" w:hAnsi="Arial" w:cs="Arial"/>
                <w:color w:val="000000"/>
                <w:sz w:val="16"/>
                <w:szCs w:val="16"/>
              </w:rPr>
              <w:t>Біоген</w:t>
            </w:r>
            <w:proofErr w:type="spellEnd"/>
            <w:r>
              <w:rPr>
                <w:rFonts w:ascii="Arial" w:hAnsi="Arial" w:cs="Arial"/>
                <w:color w:val="000000"/>
                <w:sz w:val="16"/>
                <w:szCs w:val="16"/>
              </w:rPr>
              <w:t xml:space="preserve"> </w:t>
            </w:r>
            <w:proofErr w:type="spellStart"/>
            <w:r>
              <w:rPr>
                <w:rFonts w:ascii="Arial" w:hAnsi="Arial" w:cs="Arial"/>
                <w:color w:val="000000"/>
                <w:sz w:val="16"/>
                <w:szCs w:val="16"/>
              </w:rPr>
              <w:t>Нідерландс</w:t>
            </w:r>
            <w:proofErr w:type="spellEnd"/>
            <w:r>
              <w:rPr>
                <w:rFonts w:ascii="Arial" w:hAnsi="Arial" w:cs="Arial"/>
                <w:color w:val="000000"/>
                <w:sz w:val="16"/>
                <w:szCs w:val="16"/>
              </w:rPr>
              <w:t xml:space="preserve"> </w:t>
            </w:r>
            <w:proofErr w:type="spellStart"/>
            <w:r>
              <w:rPr>
                <w:rFonts w:ascii="Arial" w:hAnsi="Arial" w:cs="Arial"/>
                <w:color w:val="000000"/>
                <w:sz w:val="16"/>
                <w:szCs w:val="16"/>
              </w:rPr>
              <w:t>Бі.Ві</w:t>
            </w:r>
            <w:proofErr w:type="spellEnd"/>
            <w:r>
              <w:rPr>
                <w:rFonts w:ascii="Arial" w:hAnsi="Arial" w:cs="Arial"/>
                <w:color w:val="000000"/>
                <w:sz w:val="16"/>
                <w:szCs w:val="16"/>
              </w:rPr>
              <w:t>.</w:t>
            </w:r>
          </w:p>
        </w:tc>
        <w:tc>
          <w:tcPr>
            <w:tcW w:w="851" w:type="dxa"/>
            <w:shd w:val="clear" w:color="auto" w:fill="FFFFFF"/>
          </w:tcPr>
          <w:p w:rsidR="001F44E3" w:rsidRDefault="001F44E3" w:rsidP="001F44E3">
            <w:pPr>
              <w:pStyle w:val="Normal"/>
              <w:tabs>
                <w:tab w:val="left" w:pos="12600"/>
              </w:tabs>
              <w:jc w:val="center"/>
              <w:rPr>
                <w:rFonts w:ascii="Arial" w:hAnsi="Arial" w:cs="Arial"/>
                <w:color w:val="000000"/>
                <w:sz w:val="16"/>
                <w:szCs w:val="16"/>
              </w:rPr>
            </w:pPr>
            <w:r>
              <w:rPr>
                <w:rFonts w:ascii="Arial" w:hAnsi="Arial" w:cs="Arial"/>
                <w:color w:val="000000"/>
                <w:sz w:val="16"/>
                <w:szCs w:val="16"/>
              </w:rPr>
              <w:t>Нідерланди</w:t>
            </w:r>
          </w:p>
        </w:tc>
        <w:tc>
          <w:tcPr>
            <w:tcW w:w="1276" w:type="dxa"/>
            <w:shd w:val="clear" w:color="auto" w:fill="FFFFFF"/>
          </w:tcPr>
          <w:p w:rsidR="001F44E3" w:rsidRDefault="001F44E3" w:rsidP="001F44E3">
            <w:pPr>
              <w:pStyle w:val="Normal"/>
              <w:tabs>
                <w:tab w:val="left" w:pos="12600"/>
              </w:tabs>
              <w:jc w:val="center"/>
              <w:rPr>
                <w:rFonts w:ascii="Arial" w:hAnsi="Arial" w:cs="Arial"/>
                <w:color w:val="000000"/>
                <w:sz w:val="16"/>
                <w:szCs w:val="16"/>
              </w:rPr>
            </w:pPr>
            <w:r w:rsidRPr="001F44E3">
              <w:rPr>
                <w:rFonts w:ascii="Arial" w:hAnsi="Arial" w:cs="Arial"/>
                <w:color w:val="000000"/>
                <w:sz w:val="16"/>
                <w:szCs w:val="16"/>
              </w:rPr>
              <w:t>виробництво нерозфасованого продукту, контроль якості, первинна упаковка:</w:t>
            </w:r>
            <w:r w:rsidRPr="001F44E3">
              <w:rPr>
                <w:rFonts w:ascii="Arial" w:hAnsi="Arial" w:cs="Arial"/>
                <w:color w:val="000000"/>
                <w:sz w:val="16"/>
                <w:szCs w:val="16"/>
              </w:rPr>
              <w:br/>
            </w:r>
            <w:proofErr w:type="spellStart"/>
            <w:r w:rsidRPr="001F44E3">
              <w:rPr>
                <w:rFonts w:ascii="Arial" w:hAnsi="Arial" w:cs="Arial"/>
                <w:color w:val="000000"/>
                <w:sz w:val="16"/>
                <w:szCs w:val="16"/>
              </w:rPr>
              <w:t>Патеон</w:t>
            </w:r>
            <w:proofErr w:type="spellEnd"/>
            <w:r w:rsidRPr="001F44E3">
              <w:rPr>
                <w:rFonts w:ascii="Arial" w:hAnsi="Arial" w:cs="Arial"/>
                <w:color w:val="000000"/>
                <w:sz w:val="16"/>
                <w:szCs w:val="16"/>
              </w:rPr>
              <w:t xml:space="preserve"> Італія С.П.А., </w:t>
            </w:r>
            <w:proofErr w:type="spellStart"/>
            <w:r w:rsidRPr="001F44E3">
              <w:rPr>
                <w:rFonts w:ascii="Arial" w:hAnsi="Arial" w:cs="Arial"/>
                <w:color w:val="000000"/>
                <w:sz w:val="16"/>
                <w:szCs w:val="16"/>
              </w:rPr>
              <w:t>Італ</w:t>
            </w:r>
            <w:r>
              <w:rPr>
                <w:rFonts w:ascii="Arial" w:hAnsi="Arial" w:cs="Arial"/>
                <w:color w:val="000000"/>
                <w:sz w:val="16"/>
                <w:szCs w:val="16"/>
              </w:rPr>
              <w:t>i</w:t>
            </w:r>
            <w:r w:rsidRPr="001F44E3">
              <w:rPr>
                <w:rFonts w:ascii="Arial" w:hAnsi="Arial" w:cs="Arial"/>
                <w:color w:val="000000"/>
                <w:sz w:val="16"/>
                <w:szCs w:val="16"/>
              </w:rPr>
              <w:t>я</w:t>
            </w:r>
            <w:proofErr w:type="spellEnd"/>
            <w:r w:rsidRPr="001F44E3">
              <w:rPr>
                <w:rFonts w:ascii="Arial" w:hAnsi="Arial" w:cs="Arial"/>
                <w:color w:val="000000"/>
                <w:sz w:val="16"/>
                <w:szCs w:val="16"/>
              </w:rPr>
              <w:t>;</w:t>
            </w:r>
            <w:r w:rsidRPr="001F44E3">
              <w:rPr>
                <w:rFonts w:ascii="Arial" w:hAnsi="Arial" w:cs="Arial"/>
                <w:color w:val="000000"/>
                <w:sz w:val="16"/>
                <w:szCs w:val="16"/>
              </w:rPr>
              <w:br/>
              <w:t>виробництво нерозфасованого продукту, контроль якості, первинна упаковка:</w:t>
            </w:r>
            <w:r w:rsidRPr="001F44E3">
              <w:rPr>
                <w:rFonts w:ascii="Arial" w:hAnsi="Arial" w:cs="Arial"/>
                <w:color w:val="000000"/>
                <w:sz w:val="16"/>
                <w:szCs w:val="16"/>
              </w:rPr>
              <w:br/>
            </w:r>
            <w:proofErr w:type="spellStart"/>
            <w:r w:rsidRPr="001F44E3">
              <w:rPr>
                <w:rFonts w:ascii="Arial" w:hAnsi="Arial" w:cs="Arial"/>
                <w:color w:val="000000"/>
                <w:sz w:val="16"/>
                <w:szCs w:val="16"/>
              </w:rPr>
              <w:t>Веттер</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t>Фарма-Фертіганг</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t>ГмбХ</w:t>
            </w:r>
            <w:proofErr w:type="spellEnd"/>
            <w:r w:rsidRPr="001F44E3">
              <w:rPr>
                <w:rFonts w:ascii="Arial" w:hAnsi="Arial" w:cs="Arial"/>
                <w:color w:val="000000"/>
                <w:sz w:val="16"/>
                <w:szCs w:val="16"/>
              </w:rPr>
              <w:t xml:space="preserve"> і </w:t>
            </w:r>
            <w:proofErr w:type="spellStart"/>
            <w:r w:rsidRPr="001F44E3">
              <w:rPr>
                <w:rFonts w:ascii="Arial" w:hAnsi="Arial" w:cs="Arial"/>
                <w:color w:val="000000"/>
                <w:sz w:val="16"/>
                <w:szCs w:val="16"/>
              </w:rPr>
              <w:t>Ко.КГ</w:t>
            </w:r>
            <w:proofErr w:type="spellEnd"/>
            <w:r w:rsidRPr="001F44E3">
              <w:rPr>
                <w:rFonts w:ascii="Arial" w:hAnsi="Arial" w:cs="Arial"/>
                <w:color w:val="000000"/>
                <w:sz w:val="16"/>
                <w:szCs w:val="16"/>
              </w:rPr>
              <w:t>, Німеччина;</w:t>
            </w:r>
            <w:r w:rsidRPr="001F44E3">
              <w:rPr>
                <w:rFonts w:ascii="Arial" w:hAnsi="Arial" w:cs="Arial"/>
                <w:color w:val="000000"/>
                <w:sz w:val="16"/>
                <w:szCs w:val="16"/>
              </w:rPr>
              <w:br/>
              <w:t>контроль якості:</w:t>
            </w:r>
            <w:r w:rsidRPr="001F44E3">
              <w:rPr>
                <w:rFonts w:ascii="Arial" w:hAnsi="Arial" w:cs="Arial"/>
                <w:color w:val="000000"/>
                <w:sz w:val="16"/>
                <w:szCs w:val="16"/>
              </w:rPr>
              <w:br/>
            </w:r>
            <w:proofErr w:type="spellStart"/>
            <w:r w:rsidRPr="001F44E3">
              <w:rPr>
                <w:rFonts w:ascii="Arial" w:hAnsi="Arial" w:cs="Arial"/>
                <w:color w:val="000000"/>
                <w:sz w:val="16"/>
                <w:szCs w:val="16"/>
              </w:rPr>
              <w:t>БіоСпрінг</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t>ГмбХ</w:t>
            </w:r>
            <w:proofErr w:type="spellEnd"/>
            <w:r w:rsidRPr="001F44E3">
              <w:rPr>
                <w:rFonts w:ascii="Arial" w:hAnsi="Arial" w:cs="Arial"/>
                <w:color w:val="000000"/>
                <w:sz w:val="16"/>
                <w:szCs w:val="16"/>
              </w:rPr>
              <w:t>, Німеччина;</w:t>
            </w:r>
            <w:r w:rsidRPr="001F44E3">
              <w:rPr>
                <w:rFonts w:ascii="Arial" w:hAnsi="Arial" w:cs="Arial"/>
                <w:color w:val="000000"/>
                <w:sz w:val="16"/>
                <w:szCs w:val="16"/>
              </w:rPr>
              <w:br/>
              <w:t>вторинне пакування, випуск серії:</w:t>
            </w:r>
            <w:r w:rsidRPr="001F44E3">
              <w:rPr>
                <w:rFonts w:ascii="Arial" w:hAnsi="Arial" w:cs="Arial"/>
                <w:color w:val="000000"/>
                <w:sz w:val="16"/>
                <w:szCs w:val="16"/>
              </w:rPr>
              <w:br/>
              <w:t xml:space="preserve">ФУДЖИФІЛМ </w:t>
            </w:r>
            <w:proofErr w:type="spellStart"/>
            <w:r w:rsidRPr="001F44E3">
              <w:rPr>
                <w:rFonts w:ascii="Arial" w:hAnsi="Arial" w:cs="Arial"/>
                <w:color w:val="000000"/>
                <w:sz w:val="16"/>
                <w:szCs w:val="16"/>
              </w:rPr>
              <w:t>Діосинс</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t>Біотекнолоджіс</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t>Денмарк</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t>АпС</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t>Дан</w:t>
            </w:r>
            <w:r>
              <w:rPr>
                <w:rFonts w:ascii="Arial" w:hAnsi="Arial" w:cs="Arial"/>
                <w:color w:val="000000"/>
                <w:sz w:val="16"/>
                <w:szCs w:val="16"/>
              </w:rPr>
              <w:t>i</w:t>
            </w:r>
            <w:r w:rsidRPr="001F44E3">
              <w:rPr>
                <w:rFonts w:ascii="Arial" w:hAnsi="Arial" w:cs="Arial"/>
                <w:color w:val="000000"/>
                <w:sz w:val="16"/>
                <w:szCs w:val="16"/>
              </w:rPr>
              <w:t>я</w:t>
            </w:r>
            <w:proofErr w:type="spellEnd"/>
            <w:r w:rsidRPr="001F44E3">
              <w:rPr>
                <w:rFonts w:ascii="Arial" w:hAnsi="Arial" w:cs="Arial"/>
                <w:color w:val="000000"/>
                <w:sz w:val="16"/>
                <w:szCs w:val="16"/>
              </w:rPr>
              <w:br/>
              <w:t>або</w:t>
            </w:r>
            <w:r w:rsidRPr="001F44E3">
              <w:rPr>
                <w:rFonts w:ascii="Arial" w:hAnsi="Arial" w:cs="Arial"/>
                <w:color w:val="000000"/>
                <w:sz w:val="16"/>
                <w:szCs w:val="16"/>
              </w:rPr>
              <w:br/>
              <w:t>випуск серії:</w:t>
            </w:r>
            <w:r w:rsidRPr="001F44E3">
              <w:rPr>
                <w:rFonts w:ascii="Arial" w:hAnsi="Arial" w:cs="Arial"/>
                <w:color w:val="000000"/>
                <w:sz w:val="16"/>
                <w:szCs w:val="16"/>
              </w:rPr>
              <w:br/>
            </w:r>
            <w:proofErr w:type="spellStart"/>
            <w:r w:rsidRPr="001F44E3">
              <w:rPr>
                <w:rFonts w:ascii="Arial" w:hAnsi="Arial" w:cs="Arial"/>
                <w:color w:val="000000"/>
                <w:sz w:val="16"/>
                <w:szCs w:val="16"/>
              </w:rPr>
              <w:t>Біоген</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t>Нідерландс</w:t>
            </w:r>
            <w:proofErr w:type="spellEnd"/>
            <w:r w:rsidRPr="001F44E3">
              <w:rPr>
                <w:rFonts w:ascii="Arial" w:hAnsi="Arial" w:cs="Arial"/>
                <w:color w:val="000000"/>
                <w:sz w:val="16"/>
                <w:szCs w:val="16"/>
              </w:rPr>
              <w:t xml:space="preserve"> </w:t>
            </w:r>
            <w:proofErr w:type="spellStart"/>
            <w:r w:rsidRPr="001F44E3">
              <w:rPr>
                <w:rFonts w:ascii="Arial" w:hAnsi="Arial" w:cs="Arial"/>
                <w:color w:val="000000"/>
                <w:sz w:val="16"/>
                <w:szCs w:val="16"/>
              </w:rPr>
              <w:lastRenderedPageBreak/>
              <w:t>Бі</w:t>
            </w:r>
            <w:proofErr w:type="spellEnd"/>
            <w:r w:rsidRPr="001F44E3">
              <w:rPr>
                <w:rFonts w:ascii="Arial" w:hAnsi="Arial" w:cs="Arial"/>
                <w:color w:val="000000"/>
                <w:sz w:val="16"/>
                <w:szCs w:val="16"/>
              </w:rPr>
              <w:t>. Ві.</w:t>
            </w:r>
            <w:r>
              <w:rPr>
                <w:rFonts w:ascii="Arial" w:hAnsi="Arial" w:cs="Arial"/>
                <w:color w:val="000000"/>
                <w:sz w:val="16"/>
                <w:szCs w:val="16"/>
              </w:rPr>
              <w:t>, Нідерланди</w:t>
            </w:r>
          </w:p>
          <w:p w:rsidR="001F44E3" w:rsidRDefault="001F44E3" w:rsidP="001F44E3">
            <w:pPr>
              <w:pStyle w:val="Normal"/>
              <w:tabs>
                <w:tab w:val="left" w:pos="12600"/>
              </w:tabs>
              <w:jc w:val="center"/>
              <w:rPr>
                <w:rFonts w:ascii="Arial" w:hAnsi="Arial" w:cs="Arial"/>
                <w:color w:val="000000"/>
                <w:sz w:val="16"/>
                <w:szCs w:val="16"/>
              </w:rPr>
            </w:pPr>
          </w:p>
        </w:tc>
        <w:tc>
          <w:tcPr>
            <w:tcW w:w="1134" w:type="dxa"/>
            <w:shd w:val="clear" w:color="auto" w:fill="FFFFFF"/>
          </w:tcPr>
          <w:p w:rsidR="001F44E3" w:rsidRDefault="001F44E3" w:rsidP="001F44E3">
            <w:pPr>
              <w:pStyle w:val="Normal"/>
              <w:tabs>
                <w:tab w:val="left" w:pos="12600"/>
              </w:tabs>
              <w:jc w:val="center"/>
              <w:rPr>
                <w:rFonts w:ascii="Arial" w:hAnsi="Arial" w:cs="Arial"/>
                <w:color w:val="000000"/>
                <w:sz w:val="16"/>
                <w:szCs w:val="16"/>
              </w:rPr>
            </w:pPr>
            <w:r>
              <w:rPr>
                <w:rFonts w:ascii="Arial" w:hAnsi="Arial" w:cs="Arial"/>
                <w:color w:val="000000"/>
                <w:sz w:val="16"/>
                <w:szCs w:val="16"/>
              </w:rPr>
              <w:lastRenderedPageBreak/>
              <w:t>Італія/</w:t>
            </w:r>
          </w:p>
          <w:p w:rsidR="001F44E3" w:rsidRDefault="001F44E3" w:rsidP="001F44E3">
            <w:pPr>
              <w:pStyle w:val="Normal"/>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1F44E3" w:rsidRDefault="001F44E3" w:rsidP="001F44E3">
            <w:pPr>
              <w:pStyle w:val="Normal"/>
              <w:tabs>
                <w:tab w:val="left" w:pos="12600"/>
              </w:tabs>
              <w:jc w:val="center"/>
              <w:rPr>
                <w:rFonts w:ascii="Arial" w:hAnsi="Arial" w:cs="Arial"/>
                <w:color w:val="000000"/>
                <w:sz w:val="16"/>
                <w:szCs w:val="16"/>
              </w:rPr>
            </w:pPr>
            <w:r>
              <w:rPr>
                <w:rFonts w:ascii="Arial" w:hAnsi="Arial" w:cs="Arial"/>
                <w:color w:val="000000"/>
                <w:sz w:val="16"/>
                <w:szCs w:val="16"/>
              </w:rPr>
              <w:t>Нідерланди/</w:t>
            </w:r>
          </w:p>
          <w:p w:rsidR="001F44E3" w:rsidRDefault="001F44E3" w:rsidP="001F44E3">
            <w:pPr>
              <w:pStyle w:val="Normal"/>
              <w:tabs>
                <w:tab w:val="left" w:pos="12600"/>
              </w:tabs>
              <w:jc w:val="center"/>
              <w:rPr>
                <w:rFonts w:ascii="Arial" w:hAnsi="Arial" w:cs="Arial"/>
                <w:color w:val="000000"/>
                <w:sz w:val="16"/>
                <w:szCs w:val="16"/>
              </w:rPr>
            </w:pPr>
            <w:r>
              <w:rPr>
                <w:rFonts w:ascii="Arial" w:hAnsi="Arial" w:cs="Arial"/>
                <w:color w:val="000000"/>
                <w:sz w:val="16"/>
                <w:szCs w:val="16"/>
              </w:rPr>
              <w:t>Данія</w:t>
            </w:r>
          </w:p>
          <w:p w:rsidR="001F44E3" w:rsidRDefault="001F44E3" w:rsidP="001F44E3">
            <w:pPr>
              <w:pStyle w:val="Normal"/>
              <w:tabs>
                <w:tab w:val="left" w:pos="12600"/>
              </w:tabs>
              <w:jc w:val="center"/>
              <w:rPr>
                <w:rFonts w:ascii="Arial" w:hAnsi="Arial" w:cs="Arial"/>
                <w:color w:val="000000"/>
                <w:sz w:val="16"/>
                <w:szCs w:val="16"/>
              </w:rPr>
            </w:pPr>
          </w:p>
        </w:tc>
        <w:tc>
          <w:tcPr>
            <w:tcW w:w="1842" w:type="dxa"/>
            <w:shd w:val="clear" w:color="auto" w:fill="FFFFFF"/>
          </w:tcPr>
          <w:p w:rsidR="001F44E3" w:rsidRDefault="001F44E3" w:rsidP="001F44E3">
            <w:pPr>
              <w:pStyle w:val="Normal"/>
              <w:tabs>
                <w:tab w:val="left" w:pos="12600"/>
              </w:tabs>
              <w:jc w:val="center"/>
              <w:rPr>
                <w:rFonts w:ascii="Arial" w:hAnsi="Arial" w:cs="Arial"/>
                <w:color w:val="000000"/>
                <w:sz w:val="16"/>
                <w:szCs w:val="16"/>
              </w:rPr>
            </w:pPr>
            <w:r>
              <w:rPr>
                <w:rFonts w:ascii="Arial" w:hAnsi="Arial" w:cs="Arial"/>
                <w:color w:val="000000"/>
                <w:sz w:val="16"/>
                <w:szCs w:val="16"/>
              </w:rPr>
              <w:t xml:space="preserve">Перереєстрація на необмежений термін. </w:t>
            </w:r>
            <w:r>
              <w:rPr>
                <w:rFonts w:ascii="Arial" w:hAnsi="Arial" w:cs="Arial"/>
                <w:color w:val="000000"/>
                <w:sz w:val="16"/>
                <w:szCs w:val="16"/>
              </w:rPr>
              <w:br/>
            </w:r>
            <w:r>
              <w:rPr>
                <w:rFonts w:ascii="Arial" w:hAnsi="Arial" w:cs="Arial"/>
                <w:color w:val="000000"/>
                <w:sz w:val="16"/>
                <w:szCs w:val="16"/>
              </w:rPr>
              <w:br/>
              <w:t>Оновлено інформацію в інструкції для медичного застосування лікарського засобу в розділах "Склад" (зазначено назву діючої речовини українською мовою), "</w:t>
            </w:r>
            <w:proofErr w:type="spellStart"/>
            <w:r>
              <w:rPr>
                <w:rFonts w:ascii="Arial" w:hAnsi="Arial" w:cs="Arial"/>
                <w:color w:val="000000"/>
                <w:sz w:val="16"/>
                <w:szCs w:val="16"/>
              </w:rPr>
              <w:t>Фармакотерапевтична</w:t>
            </w:r>
            <w:proofErr w:type="spellEnd"/>
            <w:r>
              <w:rPr>
                <w:rFonts w:ascii="Arial" w:hAnsi="Arial" w:cs="Arial"/>
                <w:color w:val="000000"/>
                <w:sz w:val="16"/>
                <w:szCs w:val="16"/>
              </w:rPr>
              <w:t xml:space="preserve"> група. Код АТХ" (редаговано текст розділу без фактичної зміни коду АТХ), "Фармакологічні властивості", "Показання" (редаговано текст розділу без фактичної зміни), "Особливості застосування", "Здатність впливати на швидкість реакції при керуванні автотранспортом або іншими механізмами" (редагування тексту та уточнення інформації), "Спосіб застосування та дози" (редагування тексту та уточнення інформації), "Побічні реакції" відповідно до </w:t>
            </w:r>
            <w:r>
              <w:rPr>
                <w:rFonts w:ascii="Arial" w:hAnsi="Arial" w:cs="Arial"/>
                <w:color w:val="000000"/>
                <w:sz w:val="16"/>
                <w:szCs w:val="16"/>
              </w:rPr>
              <w:lastRenderedPageBreak/>
              <w:t xml:space="preserve">матеріалів реєстраційного досьє, вилучено дублювання англійською мовою інформації в розділах "Виробник", "Заявник", "Місцезнаходження виробника та його адреса місця провадження діяльності", "Місцезнаходження заявника та його адреса місця провадження діяльності". </w:t>
            </w:r>
            <w:r>
              <w:rPr>
                <w:rFonts w:ascii="Arial" w:hAnsi="Arial" w:cs="Arial"/>
                <w:color w:val="000000"/>
                <w:sz w:val="16"/>
                <w:szCs w:val="16"/>
              </w:rPr>
              <w:br/>
              <w:t>Резюме плану управління ризиками версія 14.0 додається.</w:t>
            </w:r>
            <w:r>
              <w:rPr>
                <w:rFonts w:ascii="Arial" w:hAnsi="Arial" w:cs="Arial"/>
                <w:color w:val="000000"/>
                <w:sz w:val="16"/>
                <w:szCs w:val="16"/>
              </w:rPr>
              <w:br/>
              <w:t xml:space="preserve">Періодичність подання регулярно </w:t>
            </w:r>
            <w:proofErr w:type="spellStart"/>
            <w:r>
              <w:rPr>
                <w:rFonts w:ascii="Arial" w:hAnsi="Arial" w:cs="Arial"/>
                <w:color w:val="000000"/>
                <w:sz w:val="16"/>
                <w:szCs w:val="16"/>
              </w:rPr>
              <w:t>оновлюваного</w:t>
            </w:r>
            <w:proofErr w:type="spellEnd"/>
            <w:r>
              <w:rPr>
                <w:rFonts w:ascii="Arial" w:hAnsi="Arial" w:cs="Arial"/>
                <w:color w:val="000000"/>
                <w:sz w:val="16"/>
                <w:szCs w:val="16"/>
              </w:rPr>
              <w:t xml:space="preserve"> звіту з безпеки, відповідно до Порядку здійснення </w:t>
            </w:r>
            <w:proofErr w:type="spellStart"/>
            <w:r>
              <w:rPr>
                <w:rFonts w:ascii="Arial" w:hAnsi="Arial" w:cs="Arial"/>
                <w:color w:val="000000"/>
                <w:sz w:val="16"/>
                <w:szCs w:val="16"/>
              </w:rPr>
              <w:t>фармаконагляду</w:t>
            </w:r>
            <w:proofErr w:type="spellEnd"/>
            <w:r>
              <w:rPr>
                <w:rFonts w:ascii="Arial" w:hAnsi="Arial" w:cs="Arial"/>
                <w:color w:val="000000"/>
                <w:sz w:val="16"/>
                <w:szCs w:val="16"/>
              </w:rPr>
              <w:t>,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shd w:val="clear" w:color="auto" w:fill="FFFFFF"/>
          </w:tcPr>
          <w:p w:rsidR="001F44E3" w:rsidRDefault="001F44E3" w:rsidP="001F44E3">
            <w:pPr>
              <w:pStyle w:val="Normal"/>
              <w:tabs>
                <w:tab w:val="left" w:pos="12600"/>
              </w:tabs>
              <w:jc w:val="center"/>
              <w:rPr>
                <w:rFonts w:ascii="Arial" w:hAnsi="Arial" w:cs="Arial"/>
                <w:b/>
                <w:i/>
                <w:color w:val="000000"/>
                <w:sz w:val="16"/>
                <w:szCs w:val="16"/>
              </w:rPr>
            </w:pPr>
            <w:r>
              <w:rPr>
                <w:rFonts w:ascii="Arial" w:hAnsi="Arial" w:cs="Arial"/>
                <w:i/>
                <w:sz w:val="16"/>
                <w:szCs w:val="16"/>
              </w:rPr>
              <w:lastRenderedPageBreak/>
              <w:t>за рецептом</w:t>
            </w:r>
          </w:p>
        </w:tc>
        <w:tc>
          <w:tcPr>
            <w:tcW w:w="993" w:type="dxa"/>
          </w:tcPr>
          <w:p w:rsidR="001F44E3" w:rsidRPr="00CB7489" w:rsidRDefault="001F44E3" w:rsidP="001F44E3">
            <w:pPr>
              <w:pStyle w:val="Normal"/>
              <w:tabs>
                <w:tab w:val="left" w:pos="12600"/>
              </w:tabs>
              <w:jc w:val="center"/>
              <w:rPr>
                <w:rFonts w:ascii="Arial" w:hAnsi="Arial" w:cs="Arial"/>
                <w:i/>
                <w:sz w:val="16"/>
                <w:szCs w:val="16"/>
              </w:rPr>
            </w:pPr>
            <w:r w:rsidRPr="00CB7489">
              <w:rPr>
                <w:rFonts w:ascii="Arial" w:hAnsi="Arial" w:cs="Arial"/>
                <w:i/>
                <w:sz w:val="16"/>
                <w:szCs w:val="16"/>
              </w:rPr>
              <w:t>Не підлягає</w:t>
            </w:r>
          </w:p>
        </w:tc>
        <w:tc>
          <w:tcPr>
            <w:tcW w:w="1559" w:type="dxa"/>
          </w:tcPr>
          <w:p w:rsidR="001F44E3" w:rsidRDefault="001F44E3" w:rsidP="001F44E3">
            <w:pPr>
              <w:pStyle w:val="Normal"/>
              <w:tabs>
                <w:tab w:val="left" w:pos="12600"/>
              </w:tabs>
              <w:jc w:val="center"/>
              <w:rPr>
                <w:rFonts w:ascii="Arial" w:hAnsi="Arial" w:cs="Arial"/>
                <w:sz w:val="16"/>
                <w:szCs w:val="16"/>
              </w:rPr>
            </w:pPr>
            <w:r>
              <w:rPr>
                <w:rFonts w:ascii="Arial" w:hAnsi="Arial" w:cs="Arial"/>
                <w:sz w:val="16"/>
                <w:szCs w:val="16"/>
              </w:rPr>
              <w:t>UA/17852/01/01</w:t>
            </w:r>
          </w:p>
        </w:tc>
      </w:tr>
    </w:tbl>
    <w:p w:rsidR="00E37161" w:rsidRPr="009E4BE6" w:rsidRDefault="00E37161" w:rsidP="009E4BE6">
      <w:pPr>
        <w:spacing w:after="0" w:line="240" w:lineRule="auto"/>
        <w:rPr>
          <w:color w:val="000000"/>
          <w:lang w:val="uk-UA"/>
        </w:rPr>
      </w:pPr>
    </w:p>
    <w:sectPr w:rsidR="00E37161" w:rsidRPr="009E4BE6" w:rsidSect="00AF3A7D">
      <w:pgSz w:w="16838" w:h="11906" w:orient="landscape"/>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F38E7"/>
    <w:multiLevelType w:val="hybridMultilevel"/>
    <w:tmpl w:val="5F664E6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6CC22702"/>
    <w:multiLevelType w:val="hybridMultilevel"/>
    <w:tmpl w:val="76A89564"/>
    <w:lvl w:ilvl="0" w:tplc="0422000F">
      <w:start w:val="1"/>
      <w:numFmt w:val="decimal"/>
      <w:lvlText w:val="%1."/>
      <w:lvlJc w:val="left"/>
      <w:pPr>
        <w:ind w:left="360" w:hanging="360"/>
      </w:pPr>
      <w:rPr>
        <w:rFonts w:cs="Times New Roman"/>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94766"/>
    <w:rsid w:val="000032A1"/>
    <w:rsid w:val="000042CC"/>
    <w:rsid w:val="00005436"/>
    <w:rsid w:val="000055BC"/>
    <w:rsid w:val="00006748"/>
    <w:rsid w:val="00013EA9"/>
    <w:rsid w:val="00020227"/>
    <w:rsid w:val="000314F9"/>
    <w:rsid w:val="00041587"/>
    <w:rsid w:val="00051B8B"/>
    <w:rsid w:val="00053265"/>
    <w:rsid w:val="00061C2A"/>
    <w:rsid w:val="00070BB5"/>
    <w:rsid w:val="000731BF"/>
    <w:rsid w:val="0007776E"/>
    <w:rsid w:val="00082856"/>
    <w:rsid w:val="00082E2D"/>
    <w:rsid w:val="000901BE"/>
    <w:rsid w:val="000A11A2"/>
    <w:rsid w:val="000A7E1A"/>
    <w:rsid w:val="000B5492"/>
    <w:rsid w:val="000B7D2B"/>
    <w:rsid w:val="000C0714"/>
    <w:rsid w:val="000C24D6"/>
    <w:rsid w:val="000C2BD5"/>
    <w:rsid w:val="000C41CB"/>
    <w:rsid w:val="000D28D4"/>
    <w:rsid w:val="000D48D8"/>
    <w:rsid w:val="000D5062"/>
    <w:rsid w:val="000D6824"/>
    <w:rsid w:val="000E03B7"/>
    <w:rsid w:val="000E0F07"/>
    <w:rsid w:val="000E17AF"/>
    <w:rsid w:val="000E20A5"/>
    <w:rsid w:val="000E3833"/>
    <w:rsid w:val="000E4EEA"/>
    <w:rsid w:val="000E568A"/>
    <w:rsid w:val="000E5E73"/>
    <w:rsid w:val="000F1612"/>
    <w:rsid w:val="001063C2"/>
    <w:rsid w:val="001135D8"/>
    <w:rsid w:val="00113F0C"/>
    <w:rsid w:val="00120187"/>
    <w:rsid w:val="00130D33"/>
    <w:rsid w:val="001317AA"/>
    <w:rsid w:val="00140239"/>
    <w:rsid w:val="001429DC"/>
    <w:rsid w:val="00144737"/>
    <w:rsid w:val="00145F90"/>
    <w:rsid w:val="00152150"/>
    <w:rsid w:val="0017478A"/>
    <w:rsid w:val="00175008"/>
    <w:rsid w:val="0017613F"/>
    <w:rsid w:val="00184316"/>
    <w:rsid w:val="0019085D"/>
    <w:rsid w:val="001A68AA"/>
    <w:rsid w:val="001A6D29"/>
    <w:rsid w:val="001B265D"/>
    <w:rsid w:val="001B7542"/>
    <w:rsid w:val="001C5838"/>
    <w:rsid w:val="001D5D9E"/>
    <w:rsid w:val="001D611E"/>
    <w:rsid w:val="001E063C"/>
    <w:rsid w:val="001E1F40"/>
    <w:rsid w:val="001E44D1"/>
    <w:rsid w:val="001E60A6"/>
    <w:rsid w:val="001F3F07"/>
    <w:rsid w:val="001F44E3"/>
    <w:rsid w:val="00213CFE"/>
    <w:rsid w:val="0022239C"/>
    <w:rsid w:val="00225F45"/>
    <w:rsid w:val="002302B6"/>
    <w:rsid w:val="00235D31"/>
    <w:rsid w:val="00242071"/>
    <w:rsid w:val="0024216C"/>
    <w:rsid w:val="00243BCC"/>
    <w:rsid w:val="002454F4"/>
    <w:rsid w:val="00245722"/>
    <w:rsid w:val="00252925"/>
    <w:rsid w:val="00260EAC"/>
    <w:rsid w:val="002701B0"/>
    <w:rsid w:val="00284C2E"/>
    <w:rsid w:val="00291E78"/>
    <w:rsid w:val="002A1C2B"/>
    <w:rsid w:val="002B7F45"/>
    <w:rsid w:val="002C267C"/>
    <w:rsid w:val="002D1CA6"/>
    <w:rsid w:val="002D27E0"/>
    <w:rsid w:val="002D3C46"/>
    <w:rsid w:val="002D7078"/>
    <w:rsid w:val="002E0E44"/>
    <w:rsid w:val="002E1FD0"/>
    <w:rsid w:val="002F18E2"/>
    <w:rsid w:val="00300B7F"/>
    <w:rsid w:val="003153FF"/>
    <w:rsid w:val="00320A7D"/>
    <w:rsid w:val="00321370"/>
    <w:rsid w:val="00323533"/>
    <w:rsid w:val="00325818"/>
    <w:rsid w:val="00353839"/>
    <w:rsid w:val="003560B5"/>
    <w:rsid w:val="00356F7F"/>
    <w:rsid w:val="0035744F"/>
    <w:rsid w:val="003722B4"/>
    <w:rsid w:val="0037324B"/>
    <w:rsid w:val="00375260"/>
    <w:rsid w:val="00380170"/>
    <w:rsid w:val="00383FC8"/>
    <w:rsid w:val="00386189"/>
    <w:rsid w:val="00390E5A"/>
    <w:rsid w:val="0039229F"/>
    <w:rsid w:val="003959D7"/>
    <w:rsid w:val="00396DFF"/>
    <w:rsid w:val="003A4A21"/>
    <w:rsid w:val="003A5A7C"/>
    <w:rsid w:val="003A6208"/>
    <w:rsid w:val="003C166C"/>
    <w:rsid w:val="003D0AB0"/>
    <w:rsid w:val="003E18EB"/>
    <w:rsid w:val="003E1980"/>
    <w:rsid w:val="003F0127"/>
    <w:rsid w:val="003F1ED1"/>
    <w:rsid w:val="003F39F2"/>
    <w:rsid w:val="003F484B"/>
    <w:rsid w:val="003F6697"/>
    <w:rsid w:val="003F7214"/>
    <w:rsid w:val="003F73FE"/>
    <w:rsid w:val="004035FD"/>
    <w:rsid w:val="00403F60"/>
    <w:rsid w:val="004048DD"/>
    <w:rsid w:val="0041355B"/>
    <w:rsid w:val="00415BC3"/>
    <w:rsid w:val="00416AD7"/>
    <w:rsid w:val="004178C6"/>
    <w:rsid w:val="004311CE"/>
    <w:rsid w:val="00431601"/>
    <w:rsid w:val="0043464A"/>
    <w:rsid w:val="00441530"/>
    <w:rsid w:val="004624D6"/>
    <w:rsid w:val="004627AA"/>
    <w:rsid w:val="00482CC3"/>
    <w:rsid w:val="004A0151"/>
    <w:rsid w:val="004A0D50"/>
    <w:rsid w:val="004A36BA"/>
    <w:rsid w:val="004A5438"/>
    <w:rsid w:val="004B50EC"/>
    <w:rsid w:val="004D57F5"/>
    <w:rsid w:val="004D5EB5"/>
    <w:rsid w:val="004E0D65"/>
    <w:rsid w:val="004F3FF8"/>
    <w:rsid w:val="004F5276"/>
    <w:rsid w:val="00503FB5"/>
    <w:rsid w:val="005112EF"/>
    <w:rsid w:val="005126CD"/>
    <w:rsid w:val="00513235"/>
    <w:rsid w:val="00520177"/>
    <w:rsid w:val="00531D50"/>
    <w:rsid w:val="00536216"/>
    <w:rsid w:val="0054274F"/>
    <w:rsid w:val="005634BB"/>
    <w:rsid w:val="00571B3D"/>
    <w:rsid w:val="00582C25"/>
    <w:rsid w:val="005A13C0"/>
    <w:rsid w:val="005A3D9D"/>
    <w:rsid w:val="005A4C84"/>
    <w:rsid w:val="005A6D84"/>
    <w:rsid w:val="005B2335"/>
    <w:rsid w:val="005B3432"/>
    <w:rsid w:val="005B579F"/>
    <w:rsid w:val="005B7A09"/>
    <w:rsid w:val="005C0D9D"/>
    <w:rsid w:val="005C30AB"/>
    <w:rsid w:val="005C4A03"/>
    <w:rsid w:val="005D030C"/>
    <w:rsid w:val="005D2020"/>
    <w:rsid w:val="005D2CA0"/>
    <w:rsid w:val="005D3DA5"/>
    <w:rsid w:val="005F4305"/>
    <w:rsid w:val="005F446B"/>
    <w:rsid w:val="005F45E3"/>
    <w:rsid w:val="005F71A9"/>
    <w:rsid w:val="006040E5"/>
    <w:rsid w:val="006065F3"/>
    <w:rsid w:val="006143DF"/>
    <w:rsid w:val="00614940"/>
    <w:rsid w:val="00614EAA"/>
    <w:rsid w:val="006176E8"/>
    <w:rsid w:val="006256AD"/>
    <w:rsid w:val="0062737C"/>
    <w:rsid w:val="00630E72"/>
    <w:rsid w:val="006333F5"/>
    <w:rsid w:val="0063723E"/>
    <w:rsid w:val="00660C3C"/>
    <w:rsid w:val="006654E1"/>
    <w:rsid w:val="00666069"/>
    <w:rsid w:val="0067473C"/>
    <w:rsid w:val="006761E2"/>
    <w:rsid w:val="0068159C"/>
    <w:rsid w:val="00682BBA"/>
    <w:rsid w:val="00690EC1"/>
    <w:rsid w:val="006937F8"/>
    <w:rsid w:val="00695575"/>
    <w:rsid w:val="006A0AE6"/>
    <w:rsid w:val="006A4B15"/>
    <w:rsid w:val="006B19D9"/>
    <w:rsid w:val="006B5488"/>
    <w:rsid w:val="006B5970"/>
    <w:rsid w:val="006C46B7"/>
    <w:rsid w:val="006D4651"/>
    <w:rsid w:val="006D7546"/>
    <w:rsid w:val="006D7EB1"/>
    <w:rsid w:val="006E1118"/>
    <w:rsid w:val="006E24E6"/>
    <w:rsid w:val="006F4ADD"/>
    <w:rsid w:val="006F78BC"/>
    <w:rsid w:val="00707DD0"/>
    <w:rsid w:val="007140A7"/>
    <w:rsid w:val="00716B36"/>
    <w:rsid w:val="00717293"/>
    <w:rsid w:val="00726C53"/>
    <w:rsid w:val="0075029D"/>
    <w:rsid w:val="00751603"/>
    <w:rsid w:val="00751BDC"/>
    <w:rsid w:val="00752A5E"/>
    <w:rsid w:val="0075576E"/>
    <w:rsid w:val="00763619"/>
    <w:rsid w:val="00764BBC"/>
    <w:rsid w:val="0076681F"/>
    <w:rsid w:val="00770A4C"/>
    <w:rsid w:val="007763C0"/>
    <w:rsid w:val="00776654"/>
    <w:rsid w:val="007773EC"/>
    <w:rsid w:val="0078110E"/>
    <w:rsid w:val="007A6734"/>
    <w:rsid w:val="007B2387"/>
    <w:rsid w:val="007B42FF"/>
    <w:rsid w:val="007C17CC"/>
    <w:rsid w:val="007D0D4F"/>
    <w:rsid w:val="007E187E"/>
    <w:rsid w:val="007E2443"/>
    <w:rsid w:val="007E4CCB"/>
    <w:rsid w:val="007E5F23"/>
    <w:rsid w:val="007F01B2"/>
    <w:rsid w:val="007F6368"/>
    <w:rsid w:val="007F735D"/>
    <w:rsid w:val="00804212"/>
    <w:rsid w:val="00807F8E"/>
    <w:rsid w:val="00812F48"/>
    <w:rsid w:val="008273A4"/>
    <w:rsid w:val="00836003"/>
    <w:rsid w:val="0084025E"/>
    <w:rsid w:val="008445A5"/>
    <w:rsid w:val="00850B59"/>
    <w:rsid w:val="008659E8"/>
    <w:rsid w:val="00865C80"/>
    <w:rsid w:val="0087504C"/>
    <w:rsid w:val="00875071"/>
    <w:rsid w:val="00876957"/>
    <w:rsid w:val="00886A3D"/>
    <w:rsid w:val="0089113D"/>
    <w:rsid w:val="00893310"/>
    <w:rsid w:val="00897ED0"/>
    <w:rsid w:val="008B2B5C"/>
    <w:rsid w:val="008B3E2B"/>
    <w:rsid w:val="008B5C69"/>
    <w:rsid w:val="008C4DCE"/>
    <w:rsid w:val="008C4F51"/>
    <w:rsid w:val="008D15D0"/>
    <w:rsid w:val="008D1E39"/>
    <w:rsid w:val="008D5D1C"/>
    <w:rsid w:val="008E346D"/>
    <w:rsid w:val="008E78B0"/>
    <w:rsid w:val="008F0586"/>
    <w:rsid w:val="008F1913"/>
    <w:rsid w:val="008F301E"/>
    <w:rsid w:val="008F4296"/>
    <w:rsid w:val="009067B1"/>
    <w:rsid w:val="00913E4E"/>
    <w:rsid w:val="0093319F"/>
    <w:rsid w:val="009332BD"/>
    <w:rsid w:val="00942508"/>
    <w:rsid w:val="00956EA3"/>
    <w:rsid w:val="009575DD"/>
    <w:rsid w:val="00960A38"/>
    <w:rsid w:val="00963CD6"/>
    <w:rsid w:val="00964267"/>
    <w:rsid w:val="00967FB2"/>
    <w:rsid w:val="00973966"/>
    <w:rsid w:val="009739A7"/>
    <w:rsid w:val="00977919"/>
    <w:rsid w:val="00983D28"/>
    <w:rsid w:val="00995A1A"/>
    <w:rsid w:val="009A24DC"/>
    <w:rsid w:val="009A2DA5"/>
    <w:rsid w:val="009A52FB"/>
    <w:rsid w:val="009A719D"/>
    <w:rsid w:val="009B0957"/>
    <w:rsid w:val="009B0E31"/>
    <w:rsid w:val="009B0F64"/>
    <w:rsid w:val="009B2157"/>
    <w:rsid w:val="009B53D0"/>
    <w:rsid w:val="009B5403"/>
    <w:rsid w:val="009C22B2"/>
    <w:rsid w:val="009C35D3"/>
    <w:rsid w:val="009C37B6"/>
    <w:rsid w:val="009D1337"/>
    <w:rsid w:val="009D663A"/>
    <w:rsid w:val="009D729E"/>
    <w:rsid w:val="009E370B"/>
    <w:rsid w:val="009E4BE6"/>
    <w:rsid w:val="009F1D01"/>
    <w:rsid w:val="009F5BD9"/>
    <w:rsid w:val="009F68EB"/>
    <w:rsid w:val="009F7E26"/>
    <w:rsid w:val="00A0224F"/>
    <w:rsid w:val="00A052A3"/>
    <w:rsid w:val="00A05D2D"/>
    <w:rsid w:val="00A067F9"/>
    <w:rsid w:val="00A06E65"/>
    <w:rsid w:val="00A14BC5"/>
    <w:rsid w:val="00A2696F"/>
    <w:rsid w:val="00A35D53"/>
    <w:rsid w:val="00A4014B"/>
    <w:rsid w:val="00A401D5"/>
    <w:rsid w:val="00A42F42"/>
    <w:rsid w:val="00A52848"/>
    <w:rsid w:val="00A55C1C"/>
    <w:rsid w:val="00A66C55"/>
    <w:rsid w:val="00A72DB0"/>
    <w:rsid w:val="00A7323F"/>
    <w:rsid w:val="00A73443"/>
    <w:rsid w:val="00A8369B"/>
    <w:rsid w:val="00A9341A"/>
    <w:rsid w:val="00AA094C"/>
    <w:rsid w:val="00AA2758"/>
    <w:rsid w:val="00AA34CB"/>
    <w:rsid w:val="00AA71EA"/>
    <w:rsid w:val="00AB36E7"/>
    <w:rsid w:val="00AC51C8"/>
    <w:rsid w:val="00AC5CB0"/>
    <w:rsid w:val="00AC7C7B"/>
    <w:rsid w:val="00AD277D"/>
    <w:rsid w:val="00AD30F4"/>
    <w:rsid w:val="00AD5485"/>
    <w:rsid w:val="00AD6FDD"/>
    <w:rsid w:val="00AE2932"/>
    <w:rsid w:val="00AF3375"/>
    <w:rsid w:val="00AF3A7D"/>
    <w:rsid w:val="00AF52E0"/>
    <w:rsid w:val="00B02178"/>
    <w:rsid w:val="00B021BD"/>
    <w:rsid w:val="00B041E8"/>
    <w:rsid w:val="00B0656A"/>
    <w:rsid w:val="00B14DA7"/>
    <w:rsid w:val="00B1700C"/>
    <w:rsid w:val="00B509D6"/>
    <w:rsid w:val="00B70792"/>
    <w:rsid w:val="00B75BB0"/>
    <w:rsid w:val="00B75BC2"/>
    <w:rsid w:val="00B77D0A"/>
    <w:rsid w:val="00B81BD1"/>
    <w:rsid w:val="00B83597"/>
    <w:rsid w:val="00B94766"/>
    <w:rsid w:val="00B95B9B"/>
    <w:rsid w:val="00BA4C82"/>
    <w:rsid w:val="00BB29DB"/>
    <w:rsid w:val="00BB7988"/>
    <w:rsid w:val="00BC056A"/>
    <w:rsid w:val="00BC3E28"/>
    <w:rsid w:val="00BD00CD"/>
    <w:rsid w:val="00BD0AF3"/>
    <w:rsid w:val="00BE6356"/>
    <w:rsid w:val="00BF0E72"/>
    <w:rsid w:val="00BF2D8E"/>
    <w:rsid w:val="00BF7A90"/>
    <w:rsid w:val="00C0751B"/>
    <w:rsid w:val="00C1731C"/>
    <w:rsid w:val="00C1763F"/>
    <w:rsid w:val="00C322AD"/>
    <w:rsid w:val="00C45432"/>
    <w:rsid w:val="00C52893"/>
    <w:rsid w:val="00C53F7E"/>
    <w:rsid w:val="00C56EF7"/>
    <w:rsid w:val="00C67A1B"/>
    <w:rsid w:val="00C72DBB"/>
    <w:rsid w:val="00C73624"/>
    <w:rsid w:val="00C74D6C"/>
    <w:rsid w:val="00C80225"/>
    <w:rsid w:val="00C820D0"/>
    <w:rsid w:val="00C91893"/>
    <w:rsid w:val="00C9472A"/>
    <w:rsid w:val="00C96691"/>
    <w:rsid w:val="00C96A3C"/>
    <w:rsid w:val="00CA64E1"/>
    <w:rsid w:val="00CA79CC"/>
    <w:rsid w:val="00CB0364"/>
    <w:rsid w:val="00CB7489"/>
    <w:rsid w:val="00CB78AF"/>
    <w:rsid w:val="00CC1198"/>
    <w:rsid w:val="00CE4199"/>
    <w:rsid w:val="00CE4ECC"/>
    <w:rsid w:val="00CE6027"/>
    <w:rsid w:val="00CF6B2F"/>
    <w:rsid w:val="00CF77F7"/>
    <w:rsid w:val="00D02337"/>
    <w:rsid w:val="00D05FD3"/>
    <w:rsid w:val="00D11F92"/>
    <w:rsid w:val="00D13826"/>
    <w:rsid w:val="00D17841"/>
    <w:rsid w:val="00D22C92"/>
    <w:rsid w:val="00D24CD1"/>
    <w:rsid w:val="00D27D4D"/>
    <w:rsid w:val="00D32AFB"/>
    <w:rsid w:val="00D3341A"/>
    <w:rsid w:val="00D3452D"/>
    <w:rsid w:val="00D35104"/>
    <w:rsid w:val="00D4120F"/>
    <w:rsid w:val="00D4370A"/>
    <w:rsid w:val="00D516D6"/>
    <w:rsid w:val="00D52867"/>
    <w:rsid w:val="00D63582"/>
    <w:rsid w:val="00D63E8A"/>
    <w:rsid w:val="00D6507D"/>
    <w:rsid w:val="00D717BB"/>
    <w:rsid w:val="00D7504B"/>
    <w:rsid w:val="00D80715"/>
    <w:rsid w:val="00D80A23"/>
    <w:rsid w:val="00D81A89"/>
    <w:rsid w:val="00D9631D"/>
    <w:rsid w:val="00DA27DF"/>
    <w:rsid w:val="00DA39D2"/>
    <w:rsid w:val="00DB3B60"/>
    <w:rsid w:val="00DB4552"/>
    <w:rsid w:val="00DB51E3"/>
    <w:rsid w:val="00DD1288"/>
    <w:rsid w:val="00DF4DAD"/>
    <w:rsid w:val="00DF739E"/>
    <w:rsid w:val="00E03E99"/>
    <w:rsid w:val="00E0662D"/>
    <w:rsid w:val="00E1093E"/>
    <w:rsid w:val="00E232F7"/>
    <w:rsid w:val="00E277B9"/>
    <w:rsid w:val="00E37161"/>
    <w:rsid w:val="00E374D8"/>
    <w:rsid w:val="00E42088"/>
    <w:rsid w:val="00E5702B"/>
    <w:rsid w:val="00E57A65"/>
    <w:rsid w:val="00E57AAE"/>
    <w:rsid w:val="00E82392"/>
    <w:rsid w:val="00E904A3"/>
    <w:rsid w:val="00E940C5"/>
    <w:rsid w:val="00E94DE5"/>
    <w:rsid w:val="00E975DD"/>
    <w:rsid w:val="00EA61AB"/>
    <w:rsid w:val="00EB1CD2"/>
    <w:rsid w:val="00EB1F19"/>
    <w:rsid w:val="00EC76AA"/>
    <w:rsid w:val="00EE068D"/>
    <w:rsid w:val="00EE5CE5"/>
    <w:rsid w:val="00EF1CE0"/>
    <w:rsid w:val="00F01880"/>
    <w:rsid w:val="00F05C10"/>
    <w:rsid w:val="00F07948"/>
    <w:rsid w:val="00F26119"/>
    <w:rsid w:val="00F30342"/>
    <w:rsid w:val="00F439AD"/>
    <w:rsid w:val="00F516C2"/>
    <w:rsid w:val="00F53CED"/>
    <w:rsid w:val="00F70885"/>
    <w:rsid w:val="00F71A8A"/>
    <w:rsid w:val="00F74778"/>
    <w:rsid w:val="00F8194F"/>
    <w:rsid w:val="00F85B0B"/>
    <w:rsid w:val="00F8639E"/>
    <w:rsid w:val="00F947D6"/>
    <w:rsid w:val="00F9491C"/>
    <w:rsid w:val="00F96A39"/>
    <w:rsid w:val="00FA7DFB"/>
    <w:rsid w:val="00FB0416"/>
    <w:rsid w:val="00FB1546"/>
    <w:rsid w:val="00FC0C5D"/>
    <w:rsid w:val="00FC0DA3"/>
    <w:rsid w:val="00FC27DB"/>
    <w:rsid w:val="00FC60A4"/>
    <w:rsid w:val="00FD5F8C"/>
    <w:rsid w:val="00FE2488"/>
    <w:rsid w:val="00FE6E34"/>
    <w:rsid w:val="00FF6777"/>
    <w:rsid w:val="00FF69B6"/>
    <w:rsid w:val="00FF7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86877F6-274A-4064-9620-DF2FCDE1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paragraph" w:styleId="2">
    <w:name w:val="heading 2"/>
    <w:basedOn w:val="a"/>
    <w:next w:val="a"/>
    <w:link w:val="20"/>
    <w:uiPriority w:val="9"/>
    <w:semiHidden/>
    <w:unhideWhenUsed/>
    <w:qFormat/>
    <w:rsid w:val="00AE2932"/>
    <w:pPr>
      <w:keepNext/>
      <w:spacing w:before="240" w:after="60" w:line="240" w:lineRule="auto"/>
      <w:outlineLvl w:val="1"/>
    </w:pPr>
    <w:rPr>
      <w:rFonts w:ascii="Calibri Light" w:eastAsia="Times New Roman" w:hAnsi="Calibri Light"/>
      <w:b/>
      <w:bCs/>
      <w:i/>
      <w:iCs/>
      <w:sz w:val="28"/>
      <w:szCs w:val="28"/>
      <w:lang w:val="ru-RU" w:eastAsia="ru-RU"/>
    </w:rPr>
  </w:style>
  <w:style w:type="paragraph" w:styleId="4">
    <w:name w:val="heading 4"/>
    <w:basedOn w:val="a"/>
    <w:next w:val="a"/>
    <w:link w:val="40"/>
    <w:qFormat/>
    <w:rsid w:val="00AE2932"/>
    <w:pPr>
      <w:keepNext/>
      <w:spacing w:before="240" w:after="60" w:line="240" w:lineRule="auto"/>
      <w:outlineLvl w:val="3"/>
    </w:pPr>
    <w:rPr>
      <w:rFonts w:ascii="Times New Roman" w:hAnsi="Times New Roman"/>
      <w:b/>
      <w:b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listparagraph0">
    <w:name w:val="msolistparagraph"/>
    <w:basedOn w:val="a"/>
    <w:uiPriority w:val="34"/>
    <w:qFormat/>
    <w:rsid w:val="00B94766"/>
    <w:pPr>
      <w:spacing w:after="0" w:line="240" w:lineRule="auto"/>
      <w:ind w:left="720"/>
      <w:contextualSpacing/>
    </w:pPr>
    <w:rPr>
      <w:rFonts w:ascii="Times New Roman" w:eastAsia="Times New Roman" w:hAnsi="Times New Roman"/>
      <w:sz w:val="24"/>
      <w:szCs w:val="24"/>
      <w:lang w:val="uk-UA" w:eastAsia="uk-UA"/>
    </w:rPr>
  </w:style>
  <w:style w:type="paragraph" w:customStyle="1" w:styleId="Normal">
    <w:name w:val="Normal"/>
    <w:aliases w:val="Normal,Обычный11"/>
    <w:basedOn w:val="a"/>
    <w:qFormat/>
    <w:rsid w:val="00F96A39"/>
    <w:pPr>
      <w:spacing w:after="0" w:line="240" w:lineRule="auto"/>
    </w:pPr>
    <w:rPr>
      <w:rFonts w:ascii="Times New Roman" w:eastAsia="Times New Roman" w:hAnsi="Times New Roman"/>
      <w:sz w:val="24"/>
      <w:szCs w:val="24"/>
      <w:lang w:val="uk-UA" w:eastAsia="uk-UA"/>
    </w:rPr>
  </w:style>
  <w:style w:type="character" w:customStyle="1" w:styleId="20">
    <w:name w:val="Заголовок 2 Знак"/>
    <w:link w:val="2"/>
    <w:uiPriority w:val="9"/>
    <w:semiHidden/>
    <w:rsid w:val="00AE2932"/>
    <w:rPr>
      <w:rFonts w:ascii="Calibri Light" w:eastAsia="Times New Roman" w:hAnsi="Calibri Light"/>
      <w:b/>
      <w:bCs/>
      <w:i/>
      <w:iCs/>
      <w:sz w:val="28"/>
      <w:szCs w:val="28"/>
      <w:lang w:val="ru-RU" w:eastAsia="ru-RU"/>
    </w:rPr>
  </w:style>
  <w:style w:type="character" w:customStyle="1" w:styleId="40">
    <w:name w:val="Заголовок 4 Знак"/>
    <w:link w:val="4"/>
    <w:rsid w:val="00AE2932"/>
    <w:rPr>
      <w:rFonts w:ascii="Times New Roman" w:hAnsi="Times New Roman"/>
      <w:b/>
      <w:bCs/>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75163">
      <w:bodyDiv w:val="1"/>
      <w:marLeft w:val="0"/>
      <w:marRight w:val="0"/>
      <w:marTop w:val="0"/>
      <w:marBottom w:val="0"/>
      <w:divBdr>
        <w:top w:val="none" w:sz="0" w:space="0" w:color="auto"/>
        <w:left w:val="none" w:sz="0" w:space="0" w:color="auto"/>
        <w:bottom w:val="none" w:sz="0" w:space="0" w:color="auto"/>
        <w:right w:val="none" w:sz="0" w:space="0" w:color="auto"/>
      </w:divBdr>
    </w:div>
    <w:div w:id="322050613">
      <w:bodyDiv w:val="1"/>
      <w:marLeft w:val="0"/>
      <w:marRight w:val="0"/>
      <w:marTop w:val="0"/>
      <w:marBottom w:val="0"/>
      <w:divBdr>
        <w:top w:val="none" w:sz="0" w:space="0" w:color="auto"/>
        <w:left w:val="none" w:sz="0" w:space="0" w:color="auto"/>
        <w:bottom w:val="none" w:sz="0" w:space="0" w:color="auto"/>
        <w:right w:val="none" w:sz="0" w:space="0" w:color="auto"/>
      </w:divBdr>
    </w:div>
    <w:div w:id="147444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4389</Characters>
  <Application>Microsoft Office Word</Application>
  <DocSecurity>0</DocSecurity>
  <Lines>36</Lines>
  <Paragraphs>10</Paragraphs>
  <ScaleCrop>false</ScaleCrop>
  <HeadingPairs>
    <vt:vector size="6" baseType="variant">
      <vt:variant>
        <vt:lpstr>Название</vt:lpstr>
      </vt:variant>
      <vt:variant>
        <vt:i4>1</vt:i4>
      </vt:variant>
      <vt:variant>
        <vt:lpstr>Заголовки</vt:lpstr>
      </vt:variant>
      <vt:variant>
        <vt:i4>3</vt:i4>
      </vt:variant>
      <vt:variant>
        <vt:lpstr>Назва</vt:lpstr>
      </vt:variant>
      <vt:variant>
        <vt:i4>1</vt:i4>
      </vt:variant>
    </vt:vector>
  </HeadingPairs>
  <TitlesOfParts>
    <vt:vector size="5" baseType="lpstr">
      <vt:lpstr/>
      <vt:lpstr>    ПЕРЕЛІК</vt:lpstr>
      <vt:lpstr>    ЛІКАРСЬКИХ ЗАСОБІВ, ЩО ПРОПОНУЮТЬСЯ ДО ДЕРЖАВНОЇ ПЕРЕРЕЄСТРАЦІЇ,</vt:lpstr>
      <vt:lpstr>    ЯКІ ЗАРЕЄСТРОВАНІ КОМПЕТЕНТНИМИ ОРГАНАМИ СПОЛУЧЕНИХ ШТАТІВ АМЕРИКИ, ВЕЛИКОЇ БРИ</vt:lpstr>
      <vt:lpstr/>
    </vt:vector>
  </TitlesOfParts>
  <Company>diakov.net</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Космінський Роман Віталійович</cp:lastModifiedBy>
  <cp:revision>2</cp:revision>
  <dcterms:created xsi:type="dcterms:W3CDTF">2026-09-01T13:28:00Z</dcterms:created>
  <dcterms:modified xsi:type="dcterms:W3CDTF">2026-09-01T13:28:00Z</dcterms:modified>
</cp:coreProperties>
</file>