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4EB" w:rsidRDefault="001754EB" w:rsidP="001754EB">
      <w:pPr>
        <w:spacing w:after="0"/>
        <w:ind w:left="-709"/>
        <w:jc w:val="center"/>
        <w:rPr>
          <w:rFonts w:ascii="Times New Roman" w:hAnsi="Times New Roman" w:cs="Times New Roman"/>
          <w:b/>
          <w:noProof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Перелік реєстраційних форм, що були подані на д</w:t>
      </w:r>
      <w:r w:rsidR="00CF006B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ержавну Реєстрацію в період з 25.09.2023 по 29</w:t>
      </w:r>
      <w:r>
        <w:rPr>
          <w:rFonts w:ascii="Times New Roman" w:hAnsi="Times New Roman" w:cs="Times New Roman"/>
          <w:b/>
          <w:noProof/>
          <w:sz w:val="24"/>
          <w:szCs w:val="24"/>
          <w:lang w:val="uk-UA"/>
        </w:rPr>
        <w:t>.09.2023 р.</w:t>
      </w:r>
    </w:p>
    <w:p w:rsidR="001754EB" w:rsidRPr="001754EB" w:rsidRDefault="001754EB">
      <w:pPr>
        <w:rPr>
          <w:lang w:val="ru-RU"/>
        </w:rPr>
      </w:pPr>
    </w:p>
    <w:tbl>
      <w:tblPr>
        <w:tblW w:w="14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1927"/>
        <w:gridCol w:w="1552"/>
        <w:gridCol w:w="6291"/>
        <w:gridCol w:w="3192"/>
      </w:tblGrid>
      <w:tr w:rsidR="00CF006B" w:rsidRPr="00CF006B" w:rsidTr="00CF006B">
        <w:trPr>
          <w:trHeight w:val="291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Торгова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випуску</w:t>
            </w:r>
            <w:proofErr w:type="spellEnd"/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0139BF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Заявник</w:t>
            </w:r>
            <w:bookmarkStart w:id="0" w:name="_GoBack"/>
            <w:bookmarkEnd w:id="0"/>
            <w:proofErr w:type="spellEnd"/>
          </w:p>
        </w:tc>
      </w:tr>
      <w:tr w:rsidR="00CF006B" w:rsidRPr="00CF006B" w:rsidTr="00CF006B">
        <w:trPr>
          <w:trHeight w:val="751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Юфол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10 мг/мл, по 1 мл в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 ампул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чарунковій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чарункові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упаковки в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Юрія-Фарм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CF006B" w:rsidRPr="00CF006B" w:rsidTr="00CF006B">
        <w:trPr>
          <w:trHeight w:val="1005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Кордерія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АМ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perindopril and amlodipine</w:t>
            </w:r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 по 4 мг/ 5 мг, 4 мг/ 10 мг, 8 мг/ 5 мг, 8 мг/ 10 мг; по 10 таблеток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НВФ "МІКРОХІМ"</w:t>
            </w:r>
          </w:p>
        </w:tc>
      </w:tr>
      <w:tr w:rsidR="00CF006B" w:rsidRPr="00CF006B" w:rsidTr="00CF006B">
        <w:trPr>
          <w:trHeight w:val="535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Кордерія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ТРІО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 drug</w:t>
            </w:r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 по 4 мг/1,25 мг/5 мг; 4мг/1,25 мг/ 10 мг; 8 мг/ 2,5 мг/ 5 мг; 8 мг/2,5 мг/ 10 мг; по 10 таблеток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НВФ "МІКРОХІМ"</w:t>
            </w:r>
          </w:p>
        </w:tc>
      </w:tr>
      <w:tr w:rsidR="00CF006B" w:rsidRPr="00CF006B" w:rsidTr="00CF006B">
        <w:trPr>
          <w:trHeight w:val="936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Азацитидин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Аккорд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azacitidine</w:t>
            </w:r>
            <w:proofErr w:type="spellEnd"/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приготування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суспензії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25 мг/мл по 100 мг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флакону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Accord Healthcare S.L.U., Spain</w:t>
            </w:r>
          </w:p>
        </w:tc>
      </w:tr>
      <w:tr w:rsidR="00CF006B" w:rsidRPr="00CF006B" w:rsidTr="00CF006B">
        <w:trPr>
          <w:trHeight w:val="758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Магнерот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®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magnesium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orotate</w:t>
            </w:r>
            <w:proofErr w:type="spellEnd"/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таблетки 500 мг (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що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відповідає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32,8 мг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магнію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); по 10 таблеток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Woerwag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Pharma GmbH &amp; Co. KG, GERMANY</w:t>
            </w:r>
          </w:p>
        </w:tc>
      </w:tr>
      <w:tr w:rsidR="00CF006B" w:rsidRPr="00CF006B" w:rsidTr="00CF006B">
        <w:trPr>
          <w:trHeight w:val="649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Кордерія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ДУО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 drug</w:t>
            </w:r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 по 2 мг/0.625 мг, по 4 мг/1,25 мг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8 мг/2,5 мг, по 10 таблеток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НВФ "МІКРОХІМ"</w:t>
            </w:r>
          </w:p>
        </w:tc>
      </w:tr>
      <w:tr w:rsidR="00CF006B" w:rsidRPr="00CF006B" w:rsidTr="00CF006B">
        <w:trPr>
          <w:trHeight w:val="2138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ЕУПОЛІО ВАКЦИНА СЕБІНА ДЛЯ ПРОФІЛАКТИКИ ПОЛІОМІЄЛІТУ ІНАКТИВОВАНА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poliomyelitis, trivalent, inactivated, whole virus</w:t>
            </w:r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0,5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0,5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доза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прозорому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скляному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однодозовому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закритому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гумовою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пробкою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обтиснутому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алюмінієвою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кришкою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пластиковим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відкидним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ковпачком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рожевого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кольору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флаконів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2,5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(5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прозорому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скляному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багатодозовому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закритому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гумовою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пробкою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обтиснутому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алюмінієвою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кришкою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пластиковим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відкидним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ковпачком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фіолетового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кольору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флаконів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LG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Chem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Ltd., Republic of Korea</w:t>
            </w:r>
          </w:p>
        </w:tc>
      </w:tr>
      <w:tr w:rsidR="00CF006B" w:rsidRPr="00CF006B" w:rsidTr="00CF006B">
        <w:trPr>
          <w:trHeight w:val="758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ФОСФОМІЦИН-ВІСТА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fosfomycin</w:t>
            </w:r>
            <w:proofErr w:type="spellEnd"/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40 мг/мл, по 2 г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4 г,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8 г, по 1 флакону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Mistral Capital Management Limited, England</w:t>
            </w:r>
          </w:p>
        </w:tc>
      </w:tr>
      <w:tr w:rsidR="00CF006B" w:rsidRPr="000139BF" w:rsidTr="00CF006B">
        <w:trPr>
          <w:trHeight w:val="758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ЦЕРЕТИЛІН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citicoline</w:t>
            </w:r>
            <w:proofErr w:type="spellEnd"/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1000 мг/4 мл по 4 мл в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5 ампул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компанія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Здоров'я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CF006B" w:rsidRPr="00CF006B" w:rsidTr="00CF006B">
        <w:trPr>
          <w:trHeight w:val="758"/>
        </w:trPr>
        <w:tc>
          <w:tcPr>
            <w:tcW w:w="1128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29.09.2023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Кабазитаксел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Аккорд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cabazitaxel</w:t>
            </w:r>
            <w:proofErr w:type="spellEnd"/>
          </w:p>
        </w:tc>
        <w:tc>
          <w:tcPr>
            <w:tcW w:w="6455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концентрат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20 мг/мл, по 3 мл 960 мг/3 мл) у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флуконі</w:t>
            </w:r>
            <w:proofErr w:type="spellEnd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244" w:type="dxa"/>
            <w:shd w:val="clear" w:color="auto" w:fill="auto"/>
            <w:vAlign w:val="center"/>
            <w:hideMark/>
          </w:tcPr>
          <w:p w:rsidR="00CF006B" w:rsidRPr="00CF006B" w:rsidRDefault="00CF006B" w:rsidP="00CF0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Accord Healthcare S.L.U., Spain</w:t>
            </w:r>
          </w:p>
        </w:tc>
      </w:tr>
    </w:tbl>
    <w:p w:rsidR="001754EB" w:rsidRDefault="001754EB"/>
    <w:sectPr w:rsidR="001754EB" w:rsidSect="001754EB">
      <w:pgSz w:w="15840" w:h="12240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10"/>
    <w:rsid w:val="000139BF"/>
    <w:rsid w:val="001754EB"/>
    <w:rsid w:val="00344572"/>
    <w:rsid w:val="004B388C"/>
    <w:rsid w:val="00830BB9"/>
    <w:rsid w:val="00931EF3"/>
    <w:rsid w:val="00BA20BD"/>
    <w:rsid w:val="00BF6810"/>
    <w:rsid w:val="00CF006B"/>
    <w:rsid w:val="00E30103"/>
    <w:rsid w:val="00E6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D7290"/>
  <w15:chartTrackingRefBased/>
  <w15:docId w15:val="{C35838C8-1368-472B-98F5-FC991CC7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Базікало Анна Миколаївна</dc:creator>
  <cp:keywords/>
  <dc:description/>
  <cp:lastModifiedBy>Бойчук Наталія Іванівна</cp:lastModifiedBy>
  <cp:revision>4</cp:revision>
  <dcterms:created xsi:type="dcterms:W3CDTF">2023-10-02T05:53:00Z</dcterms:created>
  <dcterms:modified xsi:type="dcterms:W3CDTF">2023-10-02T06:37:00Z</dcterms:modified>
</cp:coreProperties>
</file>