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251C31" w:rsidRDefault="00251BB9">
            <w:pPr>
              <w:spacing w:after="0" w:line="240" w:lineRule="auto"/>
              <w:rPr>
                <w:b/>
                <w:bCs/>
                <w:color w:val="000000" w:themeColor="text1"/>
                <w:sz w:val="24"/>
                <w:szCs w:val="24"/>
                <w:lang w:val="ru-RU"/>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251C31" w:rsidRPr="00251C31">
              <w:rPr>
                <w:b/>
                <w:bCs/>
                <w:color w:val="000000" w:themeColor="text1"/>
                <w:sz w:val="24"/>
                <w:szCs w:val="24"/>
                <w:lang w:val="ru-RU"/>
              </w:rPr>
              <w:t xml:space="preserve">Поставка, передача у </w:t>
            </w:r>
            <w:proofErr w:type="spellStart"/>
            <w:r w:rsidR="00251C31" w:rsidRPr="00251C31">
              <w:rPr>
                <w:b/>
                <w:bCs/>
                <w:color w:val="000000" w:themeColor="text1"/>
                <w:sz w:val="24"/>
                <w:szCs w:val="24"/>
                <w:lang w:val="ru-RU"/>
              </w:rPr>
              <w:t>власність</w:t>
            </w:r>
            <w:proofErr w:type="spellEnd"/>
            <w:r w:rsidR="00251C31" w:rsidRPr="00251C31">
              <w:rPr>
                <w:b/>
                <w:bCs/>
                <w:color w:val="000000" w:themeColor="text1"/>
                <w:sz w:val="24"/>
                <w:szCs w:val="24"/>
                <w:lang w:val="ru-RU"/>
              </w:rPr>
              <w:t xml:space="preserve"> </w:t>
            </w:r>
            <w:proofErr w:type="spellStart"/>
            <w:r w:rsidR="00251C31" w:rsidRPr="00251C31">
              <w:rPr>
                <w:b/>
                <w:bCs/>
                <w:color w:val="000000" w:themeColor="text1"/>
                <w:sz w:val="24"/>
                <w:szCs w:val="24"/>
                <w:lang w:val="ru-RU"/>
              </w:rPr>
              <w:t>Покупця</w:t>
            </w:r>
            <w:proofErr w:type="spellEnd"/>
            <w:r w:rsidR="00251C31" w:rsidRPr="00251C31">
              <w:rPr>
                <w:b/>
                <w:bCs/>
                <w:color w:val="000000" w:themeColor="text1"/>
                <w:sz w:val="24"/>
                <w:szCs w:val="24"/>
                <w:lang w:val="ru-RU"/>
              </w:rPr>
              <w:t xml:space="preserve">, </w:t>
            </w:r>
            <w:proofErr w:type="spellStart"/>
            <w:r w:rsidR="00251C31" w:rsidRPr="00251C31">
              <w:rPr>
                <w:b/>
                <w:bCs/>
                <w:color w:val="000000" w:themeColor="text1"/>
                <w:sz w:val="24"/>
                <w:szCs w:val="24"/>
                <w:lang w:val="ru-RU"/>
              </w:rPr>
              <w:t>встановлення</w:t>
            </w:r>
            <w:proofErr w:type="spellEnd"/>
            <w:r w:rsidR="00251C31" w:rsidRPr="00251C31">
              <w:rPr>
                <w:b/>
                <w:bCs/>
                <w:color w:val="000000" w:themeColor="text1"/>
                <w:sz w:val="24"/>
                <w:szCs w:val="24"/>
                <w:lang w:val="ru-RU"/>
              </w:rPr>
              <w:t xml:space="preserve"> та монтаж </w:t>
            </w:r>
            <w:proofErr w:type="spellStart"/>
            <w:r w:rsidR="00251C31" w:rsidRPr="00251C31">
              <w:rPr>
                <w:b/>
                <w:bCs/>
                <w:color w:val="000000" w:themeColor="text1"/>
                <w:sz w:val="24"/>
                <w:szCs w:val="24"/>
                <w:lang w:val="ru-RU"/>
              </w:rPr>
              <w:t>меблів</w:t>
            </w:r>
            <w:proofErr w:type="spellEnd"/>
            <w:r w:rsidR="00251C31" w:rsidRPr="00251C31">
              <w:rPr>
                <w:b/>
                <w:bCs/>
                <w:color w:val="000000" w:themeColor="text1"/>
                <w:sz w:val="24"/>
                <w:szCs w:val="24"/>
                <w:lang w:val="ru-RU"/>
              </w:rPr>
              <w:t xml:space="preserve"> для </w:t>
            </w:r>
            <w:proofErr w:type="spellStart"/>
            <w:r w:rsidR="00251C31" w:rsidRPr="00251C31">
              <w:rPr>
                <w:b/>
                <w:bCs/>
                <w:color w:val="000000" w:themeColor="text1"/>
                <w:sz w:val="24"/>
                <w:szCs w:val="24"/>
                <w:lang w:val="ru-RU"/>
              </w:rPr>
              <w:t>офісного</w:t>
            </w:r>
            <w:proofErr w:type="spellEnd"/>
            <w:r w:rsidR="00251C31" w:rsidRPr="00251C31">
              <w:rPr>
                <w:b/>
                <w:bCs/>
                <w:color w:val="000000" w:themeColor="text1"/>
                <w:sz w:val="24"/>
                <w:szCs w:val="24"/>
                <w:lang w:val="ru-RU"/>
              </w:rPr>
              <w:t xml:space="preserve"> </w:t>
            </w:r>
            <w:proofErr w:type="spellStart"/>
            <w:r w:rsidR="00251C31" w:rsidRPr="00251C31">
              <w:rPr>
                <w:b/>
                <w:bCs/>
                <w:color w:val="000000" w:themeColor="text1"/>
                <w:sz w:val="24"/>
                <w:szCs w:val="24"/>
                <w:lang w:val="ru-RU"/>
              </w:rPr>
              <w:t>приміщення</w:t>
            </w:r>
            <w:proofErr w:type="spellEnd"/>
            <w:r w:rsidR="00251C31" w:rsidRPr="00251C31">
              <w:rPr>
                <w:b/>
                <w:bCs/>
                <w:color w:val="000000" w:themeColor="text1"/>
                <w:sz w:val="24"/>
                <w:szCs w:val="24"/>
                <w:lang w:val="ru-RU"/>
              </w:rPr>
              <w:t xml:space="preserve">, </w:t>
            </w:r>
            <w:proofErr w:type="spellStart"/>
            <w:r w:rsidR="00251C31" w:rsidRPr="00251C31">
              <w:rPr>
                <w:b/>
                <w:bCs/>
                <w:color w:val="000000" w:themeColor="text1"/>
                <w:sz w:val="24"/>
                <w:szCs w:val="24"/>
                <w:lang w:val="ru-RU"/>
              </w:rPr>
              <w:t>згідно</w:t>
            </w:r>
            <w:proofErr w:type="spellEnd"/>
            <w:r w:rsidR="00251C31" w:rsidRPr="00251C31">
              <w:rPr>
                <w:b/>
                <w:bCs/>
                <w:color w:val="000000" w:themeColor="text1"/>
                <w:sz w:val="24"/>
                <w:szCs w:val="24"/>
                <w:lang w:val="ru-RU"/>
              </w:rPr>
              <w:t xml:space="preserve"> дизайн-</w:t>
            </w:r>
            <w:proofErr w:type="spellStart"/>
            <w:r w:rsidR="00251C31" w:rsidRPr="00251C31">
              <w:rPr>
                <w:b/>
                <w:bCs/>
                <w:color w:val="000000" w:themeColor="text1"/>
                <w:sz w:val="24"/>
                <w:szCs w:val="24"/>
                <w:lang w:val="ru-RU"/>
              </w:rPr>
              <w:t>проєкту</w:t>
            </w:r>
            <w:proofErr w:type="spellEnd"/>
          </w:p>
          <w:p w:rsidR="00266751"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251C31" w:rsidRPr="00251C31">
              <w:rPr>
                <w:b/>
                <w:color w:val="000000" w:themeColor="text1"/>
                <w:sz w:val="24"/>
                <w:szCs w:val="24"/>
              </w:rPr>
              <w:t xml:space="preserve">39150000-8 — Меблі та </w:t>
            </w:r>
            <w:proofErr w:type="spellStart"/>
            <w:r w:rsidR="00251C31" w:rsidRPr="00251C31">
              <w:rPr>
                <w:b/>
                <w:color w:val="000000" w:themeColor="text1"/>
                <w:sz w:val="24"/>
                <w:szCs w:val="24"/>
              </w:rPr>
              <w:t>приспособи</w:t>
            </w:r>
            <w:proofErr w:type="spellEnd"/>
            <w:r w:rsidR="00251C31" w:rsidRPr="00251C31">
              <w:rPr>
                <w:b/>
                <w:color w:val="000000" w:themeColor="text1"/>
                <w:sz w:val="24"/>
                <w:szCs w:val="24"/>
              </w:rPr>
              <w:t xml:space="preserve"> різні</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251C3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251C31" w:rsidRPr="00251C31">
              <w:rPr>
                <w:b/>
                <w:color w:val="000000" w:themeColor="text1"/>
                <w:sz w:val="24"/>
                <w:szCs w:val="24"/>
              </w:rPr>
              <w:t>492 681</w:t>
            </w:r>
            <w:r w:rsidR="00806E14">
              <w:rPr>
                <w:b/>
                <w:color w:val="000000" w:themeColor="text1"/>
                <w:sz w:val="24"/>
                <w:szCs w:val="24"/>
              </w:rPr>
              <w:t>,00</w:t>
            </w:r>
            <w:r w:rsidR="00235A96" w:rsidRPr="00F16D3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CB73C8">
              <w:rPr>
                <w:b/>
                <w:color w:val="000000" w:themeColor="text1"/>
                <w:sz w:val="24"/>
                <w:szCs w:val="24"/>
                <w:lang w:val="ru-RU"/>
              </w:rPr>
              <w:t>09</w:t>
            </w:r>
            <w:r w:rsidRPr="000C5D9C">
              <w:rPr>
                <w:b/>
                <w:color w:val="000000" w:themeColor="text1"/>
                <w:sz w:val="24"/>
                <w:szCs w:val="24"/>
                <w:lang w:val="ru-RU"/>
              </w:rPr>
              <w:t xml:space="preserve"> </w:t>
            </w:r>
            <w:proofErr w:type="spellStart"/>
            <w:r w:rsidR="003A4171">
              <w:rPr>
                <w:b/>
                <w:color w:val="000000" w:themeColor="text1"/>
                <w:sz w:val="24"/>
                <w:szCs w:val="24"/>
                <w:lang w:val="ru-RU"/>
              </w:rPr>
              <w:t>січня</w:t>
            </w:r>
            <w:proofErr w:type="spellEnd"/>
            <w:r w:rsidR="003A4171">
              <w:rPr>
                <w:b/>
                <w:color w:val="000000" w:themeColor="text1"/>
                <w:sz w:val="24"/>
                <w:szCs w:val="24"/>
                <w:lang w:val="ru-RU"/>
              </w:rPr>
              <w:t xml:space="preserve"> 2026</w:t>
            </w:r>
            <w:r w:rsidRPr="00304DEC">
              <w:rPr>
                <w:b/>
                <w:color w:val="000000" w:themeColor="text1"/>
                <w:sz w:val="24"/>
                <w:szCs w:val="24"/>
                <w:lang w:val="ru-RU"/>
              </w:rPr>
              <w:t xml:space="preserve"> року</w:t>
            </w:r>
          </w:p>
          <w:p w:rsidR="00167F71" w:rsidRPr="00251C31" w:rsidRDefault="00251BB9" w:rsidP="00F26FC9">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251C31">
              <w:rPr>
                <w:sz w:val="24"/>
                <w:szCs w:val="24"/>
                <w:lang w:val="ru-RU"/>
              </w:rPr>
              <w:t xml:space="preserve"> </w:t>
            </w:r>
            <w:hyperlink r:id="rId5" w:history="1">
              <w:r w:rsidR="00251C31" w:rsidRPr="00251C31">
                <w:rPr>
                  <w:rStyle w:val="a7"/>
                  <w:sz w:val="24"/>
                  <w:szCs w:val="24"/>
                </w:rPr>
                <w:t>https://prozorro.gov.ua/uk/tender/UA-2026-01-09-007353-a</w:t>
              </w:r>
            </w:hyperlink>
          </w:p>
          <w:p w:rsidR="00251C31" w:rsidRDefault="00251C31" w:rsidP="00F26FC9">
            <w:pPr>
              <w:spacing w:after="0" w:line="240" w:lineRule="auto"/>
            </w:pPr>
          </w:p>
          <w:p w:rsidR="00F26FC9" w:rsidRPr="006B0E8A" w:rsidRDefault="00F26FC9" w:rsidP="00F26FC9">
            <w:pPr>
              <w:spacing w:after="0" w:line="240" w:lineRule="auto"/>
            </w:pPr>
          </w:p>
        </w:tc>
      </w:tr>
    </w:tbl>
    <w:p w:rsidR="00251C31" w:rsidRPr="00251C31" w:rsidRDefault="00251C31" w:rsidP="00251C31">
      <w:pPr>
        <w:tabs>
          <w:tab w:val="left" w:pos="708"/>
        </w:tabs>
        <w:spacing w:after="0" w:line="240" w:lineRule="auto"/>
        <w:jc w:val="center"/>
        <w:rPr>
          <w:b/>
          <w:sz w:val="24"/>
          <w:szCs w:val="24"/>
        </w:rPr>
      </w:pPr>
      <w:bookmarkStart w:id="0" w:name="_Hlk120054312"/>
      <w:r w:rsidRPr="00251C31">
        <w:rPr>
          <w:b/>
          <w:sz w:val="24"/>
          <w:szCs w:val="24"/>
        </w:rPr>
        <w:t>ІНФОРМАЦІЯ ПРО ТЕХНІЧНІ, ЯКІСНІ ТА КІЛЬКІСНІ</w:t>
      </w:r>
    </w:p>
    <w:p w:rsidR="00251C31" w:rsidRPr="00251C31" w:rsidRDefault="00251C31" w:rsidP="00251C31">
      <w:pPr>
        <w:tabs>
          <w:tab w:val="left" w:pos="708"/>
        </w:tabs>
        <w:spacing w:after="0" w:line="240" w:lineRule="auto"/>
        <w:jc w:val="center"/>
        <w:rPr>
          <w:b/>
          <w:sz w:val="24"/>
          <w:szCs w:val="24"/>
        </w:rPr>
      </w:pPr>
      <w:r w:rsidRPr="00251C31">
        <w:rPr>
          <w:b/>
          <w:sz w:val="24"/>
          <w:szCs w:val="24"/>
        </w:rPr>
        <w:t>ХАРАКТЕРИСТИКИ ПРЕДМЕТА ЗАКУПІВЛІ</w:t>
      </w:r>
    </w:p>
    <w:p w:rsidR="00251C31" w:rsidRPr="00251C31" w:rsidRDefault="00251C31" w:rsidP="00251C31">
      <w:pPr>
        <w:tabs>
          <w:tab w:val="left" w:pos="708"/>
        </w:tabs>
        <w:spacing w:after="0" w:line="240" w:lineRule="auto"/>
        <w:jc w:val="center"/>
        <w:rPr>
          <w:b/>
          <w:sz w:val="24"/>
          <w:szCs w:val="24"/>
        </w:rPr>
      </w:pPr>
    </w:p>
    <w:bookmarkEnd w:id="0"/>
    <w:p w:rsidR="00251C31" w:rsidRPr="00251C31" w:rsidRDefault="00251C31" w:rsidP="00251C31">
      <w:pPr>
        <w:spacing w:after="0" w:line="240" w:lineRule="auto"/>
        <w:jc w:val="center"/>
        <w:rPr>
          <w:b/>
          <w:sz w:val="24"/>
          <w:szCs w:val="24"/>
        </w:rPr>
      </w:pPr>
      <w:r w:rsidRPr="00251C31">
        <w:rPr>
          <w:b/>
          <w:iCs/>
          <w:sz w:val="24"/>
          <w:szCs w:val="24"/>
        </w:rPr>
        <w:t xml:space="preserve">код ДК 021:2015 – </w:t>
      </w:r>
      <w:r w:rsidRPr="00251C31">
        <w:rPr>
          <w:b/>
          <w:sz w:val="24"/>
          <w:szCs w:val="24"/>
        </w:rPr>
        <w:t xml:space="preserve">39150000-8 Меблі та </w:t>
      </w:r>
      <w:proofErr w:type="spellStart"/>
      <w:r w:rsidRPr="00251C31">
        <w:rPr>
          <w:b/>
          <w:sz w:val="24"/>
          <w:szCs w:val="24"/>
        </w:rPr>
        <w:t>приспособи</w:t>
      </w:r>
      <w:proofErr w:type="spellEnd"/>
      <w:r w:rsidRPr="00251C31">
        <w:rPr>
          <w:b/>
          <w:sz w:val="24"/>
          <w:szCs w:val="24"/>
        </w:rPr>
        <w:t xml:space="preserve"> різні </w:t>
      </w:r>
    </w:p>
    <w:p w:rsidR="00251C31" w:rsidRPr="00251C31" w:rsidRDefault="00251C31" w:rsidP="00251C31">
      <w:pPr>
        <w:keepNext/>
        <w:widowControl w:val="0"/>
        <w:autoSpaceDE w:val="0"/>
        <w:autoSpaceDN w:val="0"/>
        <w:adjustRightInd w:val="0"/>
        <w:spacing w:after="0" w:line="240" w:lineRule="auto"/>
        <w:jc w:val="center"/>
        <w:rPr>
          <w:b/>
          <w:sz w:val="24"/>
          <w:szCs w:val="24"/>
        </w:rPr>
      </w:pPr>
      <w:r w:rsidRPr="00251C31">
        <w:rPr>
          <w:b/>
          <w:iCs/>
          <w:sz w:val="24"/>
          <w:szCs w:val="24"/>
        </w:rPr>
        <w:t>(</w:t>
      </w:r>
      <w:r w:rsidRPr="00251C31">
        <w:rPr>
          <w:b/>
          <w:sz w:val="24"/>
          <w:szCs w:val="24"/>
        </w:rPr>
        <w:t>Поставка, передача у власність Покупця, встановлення та монтаж меблів для офісного приміщення, згідно дизайн-</w:t>
      </w:r>
      <w:proofErr w:type="spellStart"/>
      <w:r w:rsidRPr="00251C31">
        <w:rPr>
          <w:b/>
          <w:sz w:val="24"/>
          <w:szCs w:val="24"/>
        </w:rPr>
        <w:t>проєкту</w:t>
      </w:r>
      <w:proofErr w:type="spellEnd"/>
      <w:r w:rsidRPr="00251C31">
        <w:rPr>
          <w:b/>
          <w:sz w:val="24"/>
          <w:szCs w:val="24"/>
        </w:rPr>
        <w:t>,</w:t>
      </w:r>
      <w:r w:rsidRPr="00251C31">
        <w:rPr>
          <w:b/>
          <w:iCs/>
          <w:sz w:val="24"/>
          <w:szCs w:val="24"/>
        </w:rPr>
        <w:t>)</w:t>
      </w:r>
    </w:p>
    <w:p w:rsidR="00251C31" w:rsidRPr="00251C31" w:rsidRDefault="00251C31" w:rsidP="00251C31">
      <w:pPr>
        <w:pStyle w:val="11"/>
        <w:jc w:val="center"/>
        <w:textAlignment w:val="baseline"/>
        <w:rPr>
          <w:color w:val="121212"/>
          <w:szCs w:val="24"/>
        </w:rPr>
      </w:pPr>
      <w:r w:rsidRPr="00251C31">
        <w:rPr>
          <w:color w:val="121212"/>
          <w:szCs w:val="24"/>
        </w:rPr>
        <w:t>Технічна специфікація</w:t>
      </w:r>
    </w:p>
    <w:p w:rsidR="00251C31" w:rsidRPr="00251C31" w:rsidRDefault="00251C31" w:rsidP="00251C31">
      <w:pPr>
        <w:spacing w:after="0" w:line="240" w:lineRule="auto"/>
        <w:ind w:firstLine="709"/>
        <w:jc w:val="both"/>
        <w:rPr>
          <w:sz w:val="24"/>
          <w:szCs w:val="24"/>
        </w:rPr>
      </w:pPr>
    </w:p>
    <w:tbl>
      <w:tblPr>
        <w:tblW w:w="9352" w:type="dxa"/>
        <w:tblLook w:val="04A0" w:firstRow="1" w:lastRow="0" w:firstColumn="1" w:lastColumn="0" w:noHBand="0" w:noVBand="1"/>
      </w:tblPr>
      <w:tblGrid>
        <w:gridCol w:w="520"/>
        <w:gridCol w:w="6138"/>
        <w:gridCol w:w="1275"/>
        <w:gridCol w:w="1419"/>
      </w:tblGrid>
      <w:tr w:rsidR="00251C31" w:rsidRPr="00251C31" w:rsidTr="004816BC">
        <w:trPr>
          <w:trHeight w:val="31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b/>
                <w:bCs/>
                <w:sz w:val="24"/>
                <w:szCs w:val="24"/>
                <w:lang w:eastAsia="uk-UA"/>
              </w:rPr>
            </w:pPr>
            <w:r w:rsidRPr="00251C31">
              <w:rPr>
                <w:b/>
                <w:bCs/>
                <w:sz w:val="24"/>
                <w:szCs w:val="24"/>
                <w:lang w:eastAsia="uk-UA"/>
              </w:rPr>
              <w:t>№</w:t>
            </w:r>
          </w:p>
        </w:tc>
        <w:tc>
          <w:tcPr>
            <w:tcW w:w="6138" w:type="dxa"/>
            <w:tcBorders>
              <w:top w:val="single" w:sz="4" w:space="0" w:color="auto"/>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b/>
                <w:bCs/>
                <w:sz w:val="24"/>
                <w:szCs w:val="24"/>
                <w:lang w:eastAsia="uk-UA"/>
              </w:rPr>
            </w:pPr>
            <w:r w:rsidRPr="00251C31">
              <w:rPr>
                <w:b/>
                <w:bCs/>
                <w:sz w:val="24"/>
                <w:szCs w:val="24"/>
                <w:lang w:eastAsia="uk-UA"/>
              </w:rPr>
              <w:t>Найменування</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b/>
                <w:bCs/>
                <w:sz w:val="24"/>
                <w:szCs w:val="24"/>
                <w:lang w:eastAsia="uk-UA"/>
              </w:rPr>
            </w:pPr>
            <w:r w:rsidRPr="00251C31">
              <w:rPr>
                <w:b/>
                <w:bCs/>
                <w:sz w:val="24"/>
                <w:szCs w:val="24"/>
                <w:lang w:eastAsia="uk-UA"/>
              </w:rPr>
              <w:t xml:space="preserve">Кількість </w:t>
            </w:r>
          </w:p>
        </w:tc>
        <w:tc>
          <w:tcPr>
            <w:tcW w:w="1419" w:type="dxa"/>
            <w:tcBorders>
              <w:top w:val="single" w:sz="4" w:space="0" w:color="auto"/>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b/>
                <w:bCs/>
                <w:sz w:val="24"/>
                <w:szCs w:val="24"/>
                <w:lang w:eastAsia="uk-UA"/>
              </w:rPr>
            </w:pPr>
            <w:r w:rsidRPr="00251C31">
              <w:rPr>
                <w:b/>
                <w:bCs/>
                <w:sz w:val="24"/>
                <w:szCs w:val="24"/>
                <w:lang w:eastAsia="uk-UA"/>
              </w:rPr>
              <w:t>Примітки</w:t>
            </w: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 xml:space="preserve">Шафа(фарфор U570 VL) 600*700*2700 </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2</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2</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Консоль (антрацит0164 PD)2390*500*150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2</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3</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 xml:space="preserve">Полиці(антрацит0164 PD) та панель(8548 SN </w:t>
            </w:r>
            <w:proofErr w:type="spellStart"/>
            <w:r w:rsidRPr="00251C31">
              <w:rPr>
                <w:sz w:val="24"/>
                <w:szCs w:val="24"/>
                <w:lang w:eastAsia="uk-UA"/>
              </w:rPr>
              <w:t>Файнлайн</w:t>
            </w:r>
            <w:proofErr w:type="spellEnd"/>
            <w:r w:rsidRPr="00251C31">
              <w:rPr>
                <w:sz w:val="24"/>
                <w:szCs w:val="24"/>
                <w:lang w:eastAsia="uk-UA"/>
              </w:rPr>
              <w:t xml:space="preserve"> </w:t>
            </w:r>
            <w:proofErr w:type="spellStart"/>
            <w:r w:rsidRPr="00251C31">
              <w:rPr>
                <w:sz w:val="24"/>
                <w:szCs w:val="24"/>
                <w:lang w:eastAsia="uk-UA"/>
              </w:rPr>
              <w:t>Мокка</w:t>
            </w:r>
            <w:proofErr w:type="spellEnd"/>
            <w:r w:rsidRPr="00251C31">
              <w:rPr>
                <w:sz w:val="24"/>
                <w:szCs w:val="24"/>
                <w:lang w:eastAsia="uk-UA"/>
              </w:rPr>
              <w:t xml:space="preserve">) з </w:t>
            </w:r>
            <w:proofErr w:type="spellStart"/>
            <w:r w:rsidRPr="00251C31">
              <w:rPr>
                <w:sz w:val="24"/>
                <w:szCs w:val="24"/>
                <w:lang w:eastAsia="uk-UA"/>
              </w:rPr>
              <w:t>лэд-підсвіткою</w:t>
            </w:r>
            <w:proofErr w:type="spellEnd"/>
            <w:r w:rsidRPr="00251C31">
              <w:rPr>
                <w:sz w:val="24"/>
                <w:szCs w:val="24"/>
                <w:lang w:eastAsia="uk-UA"/>
              </w:rPr>
              <w:t xml:space="preserve"> 2390*320*2700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4</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Розсувні двері(металева труба 20*20 чорний матовий) 2390*20*2700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5</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 xml:space="preserve">Стіл керівника з двома тумбами(антрацит0164 PD+8548 SN </w:t>
            </w:r>
            <w:proofErr w:type="spellStart"/>
            <w:r w:rsidRPr="00251C31">
              <w:rPr>
                <w:sz w:val="24"/>
                <w:szCs w:val="24"/>
                <w:lang w:eastAsia="uk-UA"/>
              </w:rPr>
              <w:t>Файнлайн</w:t>
            </w:r>
            <w:proofErr w:type="spellEnd"/>
            <w:r w:rsidRPr="00251C31">
              <w:rPr>
                <w:sz w:val="24"/>
                <w:szCs w:val="24"/>
                <w:lang w:eastAsia="uk-UA"/>
              </w:rPr>
              <w:t xml:space="preserve"> </w:t>
            </w:r>
            <w:proofErr w:type="spellStart"/>
            <w:r w:rsidRPr="00251C31">
              <w:rPr>
                <w:sz w:val="24"/>
                <w:szCs w:val="24"/>
                <w:lang w:eastAsia="uk-UA"/>
              </w:rPr>
              <w:t>Мокка</w:t>
            </w:r>
            <w:proofErr w:type="spellEnd"/>
            <w:r w:rsidRPr="00251C31">
              <w:rPr>
                <w:sz w:val="24"/>
                <w:szCs w:val="24"/>
                <w:lang w:eastAsia="uk-UA"/>
              </w:rPr>
              <w:t>) 2200*750*750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6</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Екран радіатора(</w:t>
            </w:r>
            <w:proofErr w:type="spellStart"/>
            <w:r w:rsidRPr="00251C31">
              <w:rPr>
                <w:sz w:val="24"/>
                <w:szCs w:val="24"/>
                <w:lang w:eastAsia="uk-UA"/>
              </w:rPr>
              <w:t>фапфор</w:t>
            </w:r>
            <w:proofErr w:type="spellEnd"/>
            <w:r w:rsidRPr="00251C31">
              <w:rPr>
                <w:sz w:val="24"/>
                <w:szCs w:val="24"/>
                <w:lang w:eastAsia="uk-UA"/>
              </w:rPr>
              <w:t xml:space="preserve"> U570 VL) 1100*200*800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2</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7</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Стіл переговорний(антрацит0164 PD) 1800*1000*750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8</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Кухня(сірий кам'янийU540 VL) 1975*600*2300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9</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Шафа для одягу(сірий кам'янийU540 VL) 700*600*2300 мм</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2</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10</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Стіл секретаря(сірий кам'яний) 1200*600*750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11</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Тумба під принтер(сірий кам'янийU540 VL) 600*500*750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12</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Стелаж(сірий кам'янийU540 VL) 600*350*2300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13</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Тумба приставна(сірий кам'янийU540 VL)600*300*750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14</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 xml:space="preserve">Консоль з </w:t>
            </w:r>
            <w:proofErr w:type="spellStart"/>
            <w:r w:rsidRPr="00251C31">
              <w:rPr>
                <w:sz w:val="24"/>
                <w:szCs w:val="24"/>
                <w:lang w:eastAsia="uk-UA"/>
              </w:rPr>
              <w:t>лед</w:t>
            </w:r>
            <w:proofErr w:type="spellEnd"/>
            <w:r w:rsidRPr="00251C31">
              <w:rPr>
                <w:sz w:val="24"/>
                <w:szCs w:val="24"/>
                <w:lang w:eastAsia="uk-UA"/>
              </w:rPr>
              <w:t xml:space="preserve">- </w:t>
            </w:r>
            <w:proofErr w:type="spellStart"/>
            <w:r w:rsidRPr="00251C31">
              <w:rPr>
                <w:sz w:val="24"/>
                <w:szCs w:val="24"/>
                <w:lang w:eastAsia="uk-UA"/>
              </w:rPr>
              <w:t>підсвіткою</w:t>
            </w:r>
            <w:proofErr w:type="spellEnd"/>
            <w:r w:rsidRPr="00251C31">
              <w:rPr>
                <w:sz w:val="24"/>
                <w:szCs w:val="24"/>
                <w:lang w:eastAsia="uk-UA"/>
              </w:rPr>
              <w:t xml:space="preserve"> (фарфор U570 VL)2300*400*300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15</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Крісло керівника A2018, шкіра kreslalux.ua</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16</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 xml:space="preserve">Крісло секретаря HATTA </w:t>
            </w:r>
            <w:proofErr w:type="spellStart"/>
            <w:r w:rsidRPr="00251C31">
              <w:rPr>
                <w:sz w:val="24"/>
                <w:szCs w:val="24"/>
                <w:lang w:eastAsia="uk-UA"/>
              </w:rPr>
              <w:t>Solid</w:t>
            </w:r>
            <w:proofErr w:type="spellEnd"/>
            <w:r w:rsidRPr="00251C31">
              <w:rPr>
                <w:sz w:val="24"/>
                <w:szCs w:val="24"/>
                <w:lang w:eastAsia="uk-UA"/>
              </w:rPr>
              <w:t xml:space="preserve"> Чорний</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17</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 xml:space="preserve">Стілець </w:t>
            </w:r>
            <w:proofErr w:type="spellStart"/>
            <w:r w:rsidRPr="00251C31">
              <w:rPr>
                <w:sz w:val="24"/>
                <w:szCs w:val="24"/>
                <w:lang w:eastAsia="uk-UA"/>
              </w:rPr>
              <w:t>mebeldepo</w:t>
            </w:r>
            <w:proofErr w:type="spellEnd"/>
            <w:r w:rsidRPr="00251C31">
              <w:rPr>
                <w:sz w:val="24"/>
                <w:szCs w:val="24"/>
                <w:lang w:eastAsia="uk-UA"/>
              </w:rPr>
              <w:t xml:space="preserve"> 3</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7</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18</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 xml:space="preserve">Шафа (сатиновий </w:t>
            </w:r>
            <w:proofErr w:type="spellStart"/>
            <w:r w:rsidRPr="00251C31">
              <w:rPr>
                <w:sz w:val="24"/>
                <w:szCs w:val="24"/>
                <w:lang w:eastAsia="uk-UA"/>
              </w:rPr>
              <w:t>блєквуд</w:t>
            </w:r>
            <w:proofErr w:type="spellEnd"/>
            <w:r w:rsidRPr="00251C31">
              <w:rPr>
                <w:sz w:val="24"/>
                <w:szCs w:val="24"/>
                <w:lang w:eastAsia="uk-UA"/>
              </w:rPr>
              <w:t xml:space="preserve"> K 022 SN) 600*350*2200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r w:rsidR="00251C31" w:rsidRPr="00251C31" w:rsidTr="004816BC">
        <w:trPr>
          <w:trHeight w:val="28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19</w:t>
            </w:r>
          </w:p>
        </w:tc>
        <w:tc>
          <w:tcPr>
            <w:tcW w:w="6138"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rPr>
                <w:sz w:val="24"/>
                <w:szCs w:val="24"/>
                <w:lang w:eastAsia="uk-UA"/>
              </w:rPr>
            </w:pPr>
            <w:r w:rsidRPr="00251C31">
              <w:rPr>
                <w:sz w:val="24"/>
                <w:szCs w:val="24"/>
                <w:lang w:eastAsia="uk-UA"/>
              </w:rPr>
              <w:t xml:space="preserve">Шафа (сатиновий </w:t>
            </w:r>
            <w:proofErr w:type="spellStart"/>
            <w:r w:rsidRPr="00251C31">
              <w:rPr>
                <w:sz w:val="24"/>
                <w:szCs w:val="24"/>
                <w:lang w:eastAsia="uk-UA"/>
              </w:rPr>
              <w:t>блєквуд</w:t>
            </w:r>
            <w:proofErr w:type="spellEnd"/>
            <w:r w:rsidRPr="00251C31">
              <w:rPr>
                <w:sz w:val="24"/>
                <w:szCs w:val="24"/>
                <w:lang w:eastAsia="uk-UA"/>
              </w:rPr>
              <w:t xml:space="preserve"> K 022 SN) 600*350*900</w:t>
            </w:r>
          </w:p>
        </w:tc>
        <w:tc>
          <w:tcPr>
            <w:tcW w:w="1275" w:type="dxa"/>
            <w:tcBorders>
              <w:top w:val="nil"/>
              <w:left w:val="nil"/>
              <w:bottom w:val="single" w:sz="4" w:space="0" w:color="auto"/>
              <w:right w:val="single" w:sz="4" w:space="0" w:color="auto"/>
            </w:tcBorders>
            <w:shd w:val="clear" w:color="auto" w:fill="auto"/>
            <w:noWrap/>
            <w:vAlign w:val="center"/>
            <w:hideMark/>
          </w:tcPr>
          <w:p w:rsidR="00251C31" w:rsidRPr="00251C31" w:rsidRDefault="00251C31" w:rsidP="00251C31">
            <w:pPr>
              <w:spacing w:after="0" w:line="240" w:lineRule="auto"/>
              <w:jc w:val="center"/>
              <w:rPr>
                <w:sz w:val="24"/>
                <w:szCs w:val="24"/>
                <w:lang w:eastAsia="uk-UA"/>
              </w:rPr>
            </w:pPr>
            <w:r w:rsidRPr="00251C31">
              <w:rPr>
                <w:sz w:val="24"/>
                <w:szCs w:val="24"/>
                <w:lang w:eastAsia="uk-UA"/>
              </w:rPr>
              <w:t>1</w:t>
            </w:r>
          </w:p>
        </w:tc>
        <w:tc>
          <w:tcPr>
            <w:tcW w:w="1419" w:type="dxa"/>
            <w:tcBorders>
              <w:top w:val="nil"/>
              <w:left w:val="nil"/>
              <w:bottom w:val="single" w:sz="4" w:space="0" w:color="auto"/>
              <w:right w:val="single" w:sz="4" w:space="0" w:color="auto"/>
            </w:tcBorders>
            <w:shd w:val="clear" w:color="auto" w:fill="auto"/>
            <w:noWrap/>
            <w:vAlign w:val="center"/>
          </w:tcPr>
          <w:p w:rsidR="00251C31" w:rsidRPr="00251C31" w:rsidRDefault="00251C31" w:rsidP="00251C31">
            <w:pPr>
              <w:spacing w:after="0" w:line="240" w:lineRule="auto"/>
              <w:jc w:val="center"/>
              <w:rPr>
                <w:sz w:val="24"/>
                <w:szCs w:val="24"/>
                <w:lang w:eastAsia="uk-UA"/>
              </w:rPr>
            </w:pPr>
          </w:p>
        </w:tc>
      </w:tr>
    </w:tbl>
    <w:p w:rsidR="00251C31" w:rsidRPr="00251C31" w:rsidRDefault="00251C31" w:rsidP="00251C31">
      <w:pPr>
        <w:widowControl w:val="0"/>
        <w:autoSpaceDE w:val="0"/>
        <w:autoSpaceDN w:val="0"/>
        <w:adjustRightInd w:val="0"/>
        <w:spacing w:after="0" w:line="240" w:lineRule="auto"/>
        <w:ind w:left="-142" w:firstLine="426"/>
        <w:jc w:val="both"/>
        <w:rPr>
          <w:bCs/>
          <w:sz w:val="24"/>
          <w:szCs w:val="24"/>
        </w:rPr>
      </w:pPr>
    </w:p>
    <w:p w:rsidR="00251C31" w:rsidRPr="00251C31" w:rsidRDefault="00251C31" w:rsidP="00251C31">
      <w:pPr>
        <w:widowControl w:val="0"/>
        <w:autoSpaceDE w:val="0"/>
        <w:autoSpaceDN w:val="0"/>
        <w:adjustRightInd w:val="0"/>
        <w:spacing w:after="0" w:line="240" w:lineRule="auto"/>
        <w:ind w:left="-142" w:firstLine="426"/>
        <w:jc w:val="both"/>
        <w:rPr>
          <w:b/>
          <w:i/>
          <w:iCs/>
          <w:sz w:val="24"/>
          <w:szCs w:val="24"/>
        </w:rPr>
      </w:pPr>
      <w:r w:rsidRPr="00251C31">
        <w:rPr>
          <w:b/>
          <w:i/>
          <w:iCs/>
          <w:sz w:val="24"/>
          <w:szCs w:val="24"/>
        </w:rPr>
        <w:t>Строк поставки та встановлення товару – на протязі 14 календарних днів з моменту здійснення Покупцем попередньої оплати (авансу).</w:t>
      </w:r>
    </w:p>
    <w:p w:rsidR="00251C31" w:rsidRPr="00251C31" w:rsidRDefault="00251C31" w:rsidP="00251C31">
      <w:pPr>
        <w:widowControl w:val="0"/>
        <w:autoSpaceDE w:val="0"/>
        <w:autoSpaceDN w:val="0"/>
        <w:adjustRightInd w:val="0"/>
        <w:spacing w:after="0" w:line="240" w:lineRule="auto"/>
        <w:ind w:left="-142" w:firstLine="426"/>
        <w:jc w:val="both"/>
        <w:rPr>
          <w:b/>
          <w:sz w:val="24"/>
          <w:szCs w:val="24"/>
          <w:u w:val="single"/>
        </w:rPr>
      </w:pPr>
      <w:r w:rsidRPr="00251C31">
        <w:rPr>
          <w:b/>
          <w:sz w:val="24"/>
          <w:szCs w:val="24"/>
          <w:u w:val="single"/>
        </w:rPr>
        <w:t>Додаткові вимоги:</w:t>
      </w:r>
    </w:p>
    <w:p w:rsidR="00251C31" w:rsidRPr="00251C31" w:rsidRDefault="00251C31" w:rsidP="00251C31">
      <w:pPr>
        <w:widowControl w:val="0"/>
        <w:autoSpaceDE w:val="0"/>
        <w:autoSpaceDN w:val="0"/>
        <w:adjustRightInd w:val="0"/>
        <w:spacing w:after="0" w:line="240" w:lineRule="auto"/>
        <w:ind w:left="-142" w:firstLine="426"/>
        <w:jc w:val="both"/>
        <w:rPr>
          <w:sz w:val="24"/>
          <w:szCs w:val="24"/>
        </w:rPr>
      </w:pPr>
      <w:r w:rsidRPr="00251C31">
        <w:rPr>
          <w:sz w:val="24"/>
          <w:szCs w:val="24"/>
        </w:rPr>
        <w:t xml:space="preserve">1. Рік виготовлення товару – </w:t>
      </w:r>
      <w:r w:rsidRPr="00251C31">
        <w:rPr>
          <w:b/>
          <w:sz w:val="24"/>
          <w:szCs w:val="24"/>
        </w:rPr>
        <w:t>2026</w:t>
      </w:r>
      <w:r w:rsidRPr="00251C31">
        <w:rPr>
          <w:sz w:val="24"/>
          <w:szCs w:val="24"/>
        </w:rPr>
        <w:t>.</w:t>
      </w:r>
    </w:p>
    <w:p w:rsidR="00251C31" w:rsidRPr="00251C31" w:rsidRDefault="00251C31" w:rsidP="00251C31">
      <w:pPr>
        <w:widowControl w:val="0"/>
        <w:suppressAutoHyphens/>
        <w:spacing w:after="0" w:line="240" w:lineRule="auto"/>
        <w:ind w:left="-142" w:firstLine="426"/>
        <w:contextualSpacing/>
        <w:jc w:val="both"/>
        <w:rPr>
          <w:bCs/>
          <w:sz w:val="24"/>
          <w:szCs w:val="24"/>
          <w:lang w:eastAsia="zh-CN"/>
        </w:rPr>
      </w:pPr>
      <w:r w:rsidRPr="00251C31">
        <w:rPr>
          <w:bCs/>
          <w:sz w:val="24"/>
          <w:szCs w:val="24"/>
          <w:lang w:eastAsia="zh-CN"/>
        </w:rPr>
        <w:t>2. При розрахунку вартості тендерної пропозиції, Учасник включає всі витрати, в тому числі прямі витрати, накладні витрати та усі податки та збори, що сплачуються або мають бути сплачені Учасником стосовно запропонованого товару, вартість доставки та розвантаження на території Замовника,</w:t>
      </w:r>
      <w:r w:rsidRPr="00251C31">
        <w:rPr>
          <w:bCs/>
          <w:sz w:val="24"/>
          <w:szCs w:val="24"/>
          <w:lang w:val="ru-RU" w:eastAsia="zh-CN"/>
        </w:rPr>
        <w:t xml:space="preserve"> </w:t>
      </w:r>
      <w:r w:rsidRPr="00251C31">
        <w:rPr>
          <w:bCs/>
          <w:sz w:val="24"/>
          <w:szCs w:val="24"/>
          <w:lang w:eastAsia="zh-CN"/>
        </w:rPr>
        <w:t>занесення в приміщення та піднімання на 4-й поверх. В ціну включені витрати на транспортування, збирання, встановлення, страхування (обов’язкові платежі).</w:t>
      </w:r>
    </w:p>
    <w:p w:rsidR="00251C31" w:rsidRPr="00251C31" w:rsidRDefault="00251C31" w:rsidP="00251C31">
      <w:pPr>
        <w:widowControl w:val="0"/>
        <w:suppressAutoHyphens/>
        <w:spacing w:after="0" w:line="240" w:lineRule="auto"/>
        <w:ind w:left="-142" w:firstLine="426"/>
        <w:contextualSpacing/>
        <w:jc w:val="both"/>
        <w:rPr>
          <w:bCs/>
          <w:sz w:val="24"/>
          <w:szCs w:val="24"/>
          <w:lang w:eastAsia="zh-CN"/>
        </w:rPr>
      </w:pPr>
      <w:r w:rsidRPr="00251C31">
        <w:rPr>
          <w:bCs/>
          <w:sz w:val="24"/>
          <w:szCs w:val="24"/>
          <w:lang w:eastAsia="zh-CN"/>
        </w:rPr>
        <w:t>3. Доставка до місця поставки Товару, навантаження, розвантаження та встановлення Товару</w:t>
      </w:r>
      <w:r w:rsidRPr="00251C31">
        <w:rPr>
          <w:sz w:val="24"/>
          <w:szCs w:val="24"/>
        </w:rPr>
        <w:t>,</w:t>
      </w:r>
      <w:r w:rsidRPr="00251C31">
        <w:rPr>
          <w:bCs/>
          <w:sz w:val="24"/>
          <w:szCs w:val="24"/>
          <w:lang w:eastAsia="zh-CN"/>
        </w:rPr>
        <w:t xml:space="preserve"> здійснюється Учасником власними силами та за власний рахунок і є складовою вартості товару.</w:t>
      </w:r>
    </w:p>
    <w:p w:rsidR="00251C31" w:rsidRPr="00251C31" w:rsidRDefault="00251C31" w:rsidP="00251C31">
      <w:pPr>
        <w:shd w:val="clear" w:color="auto" w:fill="FFFFFF"/>
        <w:tabs>
          <w:tab w:val="left" w:pos="916"/>
          <w:tab w:val="left" w:pos="1832"/>
          <w:tab w:val="left" w:pos="2748"/>
          <w:tab w:val="left" w:pos="3664"/>
          <w:tab w:val="left" w:pos="4580"/>
          <w:tab w:val="left" w:pos="5496"/>
          <w:tab w:val="left" w:pos="6412"/>
          <w:tab w:val="left" w:pos="7328"/>
          <w:tab w:val="left" w:pos="9012"/>
        </w:tabs>
        <w:suppressAutoHyphens/>
        <w:spacing w:after="0" w:line="240" w:lineRule="auto"/>
        <w:ind w:left="-142" w:firstLine="426"/>
        <w:contextualSpacing/>
        <w:jc w:val="both"/>
        <w:textAlignment w:val="baseline"/>
        <w:rPr>
          <w:sz w:val="24"/>
          <w:szCs w:val="24"/>
          <w:lang w:eastAsia="ar-SA"/>
        </w:rPr>
      </w:pPr>
      <w:r w:rsidRPr="00251C31">
        <w:rPr>
          <w:sz w:val="24"/>
          <w:szCs w:val="24"/>
          <w:lang w:eastAsia="ar-SA"/>
        </w:rPr>
        <w:t>4. Якість Товару відповідає вимогам відповідних діючих нормативних документів.</w:t>
      </w:r>
    </w:p>
    <w:p w:rsidR="00251C31" w:rsidRPr="00251C31" w:rsidRDefault="00251C31" w:rsidP="00251C31">
      <w:pPr>
        <w:shd w:val="clear" w:color="auto" w:fill="FFFFFF"/>
        <w:tabs>
          <w:tab w:val="left" w:pos="916"/>
          <w:tab w:val="left" w:pos="1832"/>
          <w:tab w:val="left" w:pos="2748"/>
          <w:tab w:val="left" w:pos="3664"/>
          <w:tab w:val="left" w:pos="4580"/>
          <w:tab w:val="left" w:pos="5496"/>
          <w:tab w:val="left" w:pos="6412"/>
          <w:tab w:val="left" w:pos="7328"/>
          <w:tab w:val="left" w:pos="9012"/>
        </w:tabs>
        <w:suppressAutoHyphens/>
        <w:spacing w:after="0" w:line="240" w:lineRule="auto"/>
        <w:ind w:left="-142" w:firstLine="426"/>
        <w:contextualSpacing/>
        <w:jc w:val="both"/>
        <w:textAlignment w:val="baseline"/>
        <w:rPr>
          <w:sz w:val="24"/>
          <w:szCs w:val="24"/>
          <w:lang w:eastAsia="ar-SA"/>
        </w:rPr>
      </w:pPr>
      <w:r w:rsidRPr="00251C31">
        <w:rPr>
          <w:sz w:val="24"/>
          <w:szCs w:val="24"/>
          <w:lang w:eastAsia="ar-SA"/>
        </w:rPr>
        <w:t>5. Учасник несе відповідальність за якість поставленого Товару (</w:t>
      </w:r>
      <w:r w:rsidRPr="00251C31">
        <w:rPr>
          <w:b/>
          <w:bCs/>
          <w:i/>
          <w:sz w:val="24"/>
          <w:szCs w:val="24"/>
          <w:lang w:eastAsia="zh-CN"/>
        </w:rPr>
        <w:t>учасник у складі своєї пропозиції надає гарантійний лист, що запропонований товар є новим, не перебував в експлуатації та відповідає технічним вимогам предмету закупівлі</w:t>
      </w:r>
      <w:r w:rsidRPr="00251C31">
        <w:rPr>
          <w:bCs/>
          <w:sz w:val="24"/>
          <w:szCs w:val="24"/>
          <w:lang w:eastAsia="zh-CN"/>
        </w:rPr>
        <w:t>)</w:t>
      </w:r>
      <w:r w:rsidRPr="00251C31">
        <w:rPr>
          <w:sz w:val="24"/>
          <w:szCs w:val="24"/>
          <w:lang w:eastAsia="ar-SA"/>
        </w:rPr>
        <w:t>.</w:t>
      </w:r>
    </w:p>
    <w:p w:rsidR="00251C31" w:rsidRPr="00251C31" w:rsidRDefault="00251C31" w:rsidP="00251C31">
      <w:pPr>
        <w:shd w:val="clear" w:color="auto" w:fill="FFFFFF"/>
        <w:tabs>
          <w:tab w:val="left" w:pos="916"/>
          <w:tab w:val="left" w:pos="1832"/>
          <w:tab w:val="left" w:pos="2748"/>
          <w:tab w:val="left" w:pos="3664"/>
          <w:tab w:val="left" w:pos="4580"/>
          <w:tab w:val="left" w:pos="5496"/>
          <w:tab w:val="left" w:pos="6412"/>
          <w:tab w:val="left" w:pos="7328"/>
          <w:tab w:val="left" w:pos="9012"/>
        </w:tabs>
        <w:suppressAutoHyphens/>
        <w:spacing w:after="0" w:line="240" w:lineRule="auto"/>
        <w:ind w:left="-142" w:firstLine="426"/>
        <w:contextualSpacing/>
        <w:jc w:val="both"/>
        <w:textAlignment w:val="baseline"/>
        <w:rPr>
          <w:b/>
          <w:bCs/>
          <w:i/>
          <w:iCs/>
          <w:sz w:val="24"/>
          <w:szCs w:val="24"/>
          <w:lang w:eastAsia="ar-SA"/>
        </w:rPr>
      </w:pPr>
      <w:r w:rsidRPr="00251C31">
        <w:rPr>
          <w:sz w:val="24"/>
          <w:szCs w:val="24"/>
        </w:rPr>
        <w:t xml:space="preserve">6. Учасник гарантує, що предмет закупівлі (товар, тара, пакування, транспортування) не завдає шкоди навколишньому середовищу та передбачає заходи щодо захисту довкілля </w:t>
      </w:r>
      <w:r w:rsidRPr="00251C31">
        <w:rPr>
          <w:b/>
          <w:bCs/>
          <w:i/>
          <w:iCs/>
          <w:sz w:val="24"/>
          <w:szCs w:val="24"/>
        </w:rPr>
        <w:t>(надати гарантійний лист).</w:t>
      </w:r>
    </w:p>
    <w:p w:rsidR="00251C31" w:rsidRPr="00251C31" w:rsidRDefault="00251C31" w:rsidP="00251C31">
      <w:pPr>
        <w:suppressAutoHyphens/>
        <w:spacing w:after="0" w:line="240" w:lineRule="auto"/>
        <w:ind w:left="-142" w:firstLine="426"/>
        <w:contextualSpacing/>
        <w:jc w:val="both"/>
        <w:rPr>
          <w:b/>
          <w:sz w:val="24"/>
          <w:szCs w:val="24"/>
        </w:rPr>
      </w:pPr>
      <w:r w:rsidRPr="00251C31">
        <w:rPr>
          <w:sz w:val="24"/>
          <w:szCs w:val="24"/>
        </w:rPr>
        <w:t xml:space="preserve">7. Гарантійний строк на Товар – не менше 12 місяців від дати продажу </w:t>
      </w:r>
      <w:r w:rsidRPr="00251C31">
        <w:rPr>
          <w:b/>
          <w:sz w:val="24"/>
          <w:szCs w:val="24"/>
        </w:rPr>
        <w:t>(</w:t>
      </w:r>
      <w:r w:rsidRPr="00251C31">
        <w:rPr>
          <w:b/>
          <w:bCs/>
          <w:i/>
          <w:iCs/>
          <w:sz w:val="24"/>
          <w:szCs w:val="24"/>
        </w:rPr>
        <w:t>надати гарантійний лист</w:t>
      </w:r>
      <w:r w:rsidRPr="00251C31">
        <w:rPr>
          <w:b/>
          <w:i/>
          <w:sz w:val="24"/>
          <w:szCs w:val="24"/>
        </w:rPr>
        <w:t>)</w:t>
      </w:r>
      <w:r w:rsidRPr="00251C31">
        <w:rPr>
          <w:b/>
          <w:sz w:val="24"/>
          <w:szCs w:val="24"/>
        </w:rPr>
        <w:t>.</w:t>
      </w:r>
    </w:p>
    <w:p w:rsidR="00251C31" w:rsidRPr="00251C31" w:rsidRDefault="00251C31" w:rsidP="00251C31">
      <w:pPr>
        <w:spacing w:after="0" w:line="240" w:lineRule="auto"/>
        <w:ind w:firstLine="709"/>
        <w:jc w:val="both"/>
        <w:rPr>
          <w:i/>
          <w:color w:val="00000A"/>
          <w:sz w:val="24"/>
          <w:szCs w:val="24"/>
        </w:rPr>
      </w:pPr>
      <w:r w:rsidRPr="00251C31">
        <w:rPr>
          <w:rFonts w:eastAsia="Arial"/>
          <w:b/>
          <w:bCs/>
          <w:i/>
          <w:color w:val="00000A"/>
          <w:sz w:val="24"/>
          <w:szCs w:val="24"/>
        </w:rPr>
        <w:t xml:space="preserve">ВАЖЛИВО! </w:t>
      </w:r>
      <w:r w:rsidRPr="00251C31">
        <w:rPr>
          <w:rFonts w:eastAsia="Arial"/>
          <w:i/>
          <w:color w:val="00000A"/>
          <w:sz w:val="24"/>
          <w:szCs w:val="24"/>
        </w:rPr>
        <w:t>При постачанні не приймаються пропозиції на Товар, який виготовлений в країні(ах) до якої(</w:t>
      </w:r>
      <w:proofErr w:type="spellStart"/>
      <w:r w:rsidRPr="00251C31">
        <w:rPr>
          <w:rFonts w:eastAsia="Arial"/>
          <w:i/>
          <w:color w:val="00000A"/>
          <w:sz w:val="24"/>
          <w:szCs w:val="24"/>
        </w:rPr>
        <w:t>их</w:t>
      </w:r>
      <w:proofErr w:type="spellEnd"/>
      <w:r w:rsidRPr="00251C31">
        <w:rPr>
          <w:rFonts w:eastAsia="Arial"/>
          <w:i/>
          <w:color w:val="00000A"/>
          <w:sz w:val="24"/>
          <w:szCs w:val="24"/>
        </w:rPr>
        <w:t>) застосовуються санкції (</w:t>
      </w:r>
      <w:r w:rsidRPr="00251C31">
        <w:rPr>
          <w:rFonts w:eastAsia="Arial"/>
          <w:i/>
          <w:color w:val="00000A"/>
          <w:sz w:val="24"/>
          <w:szCs w:val="24"/>
          <w:shd w:val="clear" w:color="auto" w:fill="FFFFFF"/>
        </w:rPr>
        <w:t>персональні спеціальні економічні та інших обмежувальні заходи</w:t>
      </w:r>
      <w:r w:rsidRPr="00251C31">
        <w:rPr>
          <w:rFonts w:eastAsia="Arial"/>
          <w:i/>
          <w:color w:val="00000A"/>
          <w:sz w:val="24"/>
          <w:szCs w:val="24"/>
        </w:rPr>
        <w:t>).</w:t>
      </w:r>
    </w:p>
    <w:p w:rsidR="00251C31" w:rsidRPr="00251C31" w:rsidRDefault="00251C31" w:rsidP="00251C31">
      <w:pPr>
        <w:spacing w:after="0" w:line="240" w:lineRule="auto"/>
        <w:ind w:left="180"/>
        <w:rPr>
          <w:rFonts w:eastAsia="Arial"/>
          <w:b/>
          <w:color w:val="00000A"/>
          <w:sz w:val="24"/>
          <w:szCs w:val="24"/>
        </w:rPr>
      </w:pPr>
      <w:r w:rsidRPr="00251C31">
        <w:rPr>
          <w:rFonts w:eastAsia="Arial"/>
          <w:i/>
          <w:iCs/>
          <w:color w:val="00000A"/>
          <w:sz w:val="24"/>
          <w:szCs w:val="24"/>
        </w:rPr>
        <w:tab/>
      </w:r>
    </w:p>
    <w:p w:rsidR="00251C31" w:rsidRPr="00251C31" w:rsidRDefault="00251C31" w:rsidP="00251C31">
      <w:pPr>
        <w:spacing w:after="0" w:line="240" w:lineRule="auto"/>
        <w:jc w:val="both"/>
        <w:rPr>
          <w:b/>
          <w:i/>
          <w:sz w:val="24"/>
          <w:szCs w:val="24"/>
          <w:lang w:eastAsia="ar-SA"/>
        </w:rPr>
      </w:pPr>
      <w:r w:rsidRPr="00251C31">
        <w:rPr>
          <w:b/>
          <w:i/>
          <w:sz w:val="24"/>
          <w:szCs w:val="24"/>
          <w:lang w:eastAsia="x-none"/>
        </w:rPr>
        <w:t xml:space="preserve">              У разі, якщо дане Технічне завдання містить посилання на конкретну марку, фірму, патент, конструкцію або тип товару, то вважається, що Технічне завдання (технічні вимоги) містить(ять) вираз «або еквівалент». </w:t>
      </w:r>
      <w:r w:rsidRPr="00251C31">
        <w:rPr>
          <w:b/>
          <w:i/>
          <w:sz w:val="24"/>
          <w:szCs w:val="24"/>
          <w:lang w:eastAsia="ar-SA"/>
        </w:rPr>
        <w:t>Усі назви торговельних виробників, марок чи моделей, які зазначені у цьому додатку, мають розумітися та сприйматися Учасником як назва виробників, торговельної марки чи моделі або їх еквівалент з еквівалентними або кращими технічними, експлуатаційними та якісними характеристиками. Еквівалентним обладнанням (виробами, матеріалами) для цієї тендерної документації є обладнання (вироби, матеріали), яке має такі самі (еквівалентні) або кращі технічні, експлуатаційні та якісні характеристики у порівнянні з передбаченими  в тендерній документації.</w:t>
      </w:r>
    </w:p>
    <w:p w:rsidR="00251C31" w:rsidRPr="00251C31" w:rsidRDefault="00251C31" w:rsidP="00251C31">
      <w:pPr>
        <w:shd w:val="clear" w:color="auto" w:fill="FFFFFF"/>
        <w:tabs>
          <w:tab w:val="num" w:pos="-180"/>
          <w:tab w:val="left" w:pos="540"/>
        </w:tabs>
        <w:spacing w:after="0" w:line="240" w:lineRule="auto"/>
        <w:ind w:firstLine="851"/>
        <w:jc w:val="both"/>
        <w:rPr>
          <w:rFonts w:eastAsia="Arial"/>
          <w:b/>
          <w:i/>
          <w:color w:val="00000A"/>
          <w:sz w:val="24"/>
          <w:szCs w:val="24"/>
        </w:rPr>
      </w:pPr>
      <w:r w:rsidRPr="00251C31">
        <w:rPr>
          <w:rFonts w:eastAsia="Arial"/>
          <w:b/>
          <w:i/>
          <w:color w:val="00000A"/>
          <w:sz w:val="24"/>
          <w:szCs w:val="24"/>
        </w:rPr>
        <w:t xml:space="preserve">У випадку, якщо учасник пропонує «еквівалент», </w:t>
      </w:r>
      <w:bookmarkStart w:id="1" w:name="_GoBack"/>
      <w:bookmarkEnd w:id="1"/>
      <w:r w:rsidRPr="00251C31">
        <w:rPr>
          <w:rFonts w:eastAsia="Arial"/>
          <w:b/>
          <w:i/>
          <w:color w:val="00000A"/>
          <w:sz w:val="24"/>
          <w:szCs w:val="24"/>
        </w:rPr>
        <w:t>замість товару, наведеного у Технічній специфікації, то він повинен позначити такий товар виразом «еквівалент» та надати документи, які підтверджують, що «еквівалент» має не гірші якісні та технічні характеристики. Також учасник надає порівняльну таблицю із зазначенням характеристик товару згідно Технічної специфікації та запропонованого учасником еквівалента.</w:t>
      </w:r>
    </w:p>
    <w:p w:rsidR="00251C31" w:rsidRPr="00251C31" w:rsidRDefault="00251C31" w:rsidP="00251C31">
      <w:pPr>
        <w:spacing w:after="0" w:line="240" w:lineRule="auto"/>
        <w:jc w:val="center"/>
        <w:rPr>
          <w:b/>
          <w:sz w:val="24"/>
          <w:szCs w:val="24"/>
        </w:rPr>
      </w:pPr>
    </w:p>
    <w:p w:rsidR="00251C31" w:rsidRPr="00251C31" w:rsidRDefault="00251C31" w:rsidP="00251C31">
      <w:pPr>
        <w:spacing w:after="0" w:line="240" w:lineRule="auto"/>
        <w:ind w:firstLine="709"/>
        <w:jc w:val="both"/>
        <w:rPr>
          <w:sz w:val="24"/>
          <w:szCs w:val="24"/>
        </w:rPr>
      </w:pPr>
      <w:r w:rsidRPr="00251C31">
        <w:rPr>
          <w:sz w:val="24"/>
          <w:szCs w:val="24"/>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251C31" w:rsidRPr="00251C31" w:rsidRDefault="00251C31" w:rsidP="00251C31">
      <w:pPr>
        <w:spacing w:after="0" w:line="240" w:lineRule="auto"/>
        <w:ind w:firstLine="709"/>
        <w:jc w:val="both"/>
        <w:rPr>
          <w:sz w:val="24"/>
          <w:szCs w:val="24"/>
        </w:rPr>
      </w:pPr>
      <w:r w:rsidRPr="00251C31">
        <w:rPr>
          <w:sz w:val="24"/>
          <w:szCs w:val="24"/>
        </w:rPr>
        <w:t>- не порушувати екологічні права і законні інтереси Замовника;</w:t>
      </w:r>
    </w:p>
    <w:p w:rsidR="00251C31" w:rsidRPr="00251C31" w:rsidRDefault="00251C31" w:rsidP="00251C31">
      <w:pPr>
        <w:spacing w:after="0" w:line="240" w:lineRule="auto"/>
        <w:ind w:firstLine="709"/>
        <w:jc w:val="both"/>
        <w:rPr>
          <w:sz w:val="24"/>
          <w:szCs w:val="24"/>
        </w:rPr>
      </w:pPr>
      <w:r w:rsidRPr="00251C31">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251C31" w:rsidRPr="00251C31" w:rsidRDefault="00251C31" w:rsidP="00251C31">
      <w:pPr>
        <w:spacing w:after="0" w:line="240" w:lineRule="auto"/>
        <w:ind w:firstLine="709"/>
        <w:jc w:val="both"/>
        <w:rPr>
          <w:sz w:val="24"/>
          <w:szCs w:val="24"/>
        </w:rPr>
      </w:pPr>
      <w:r w:rsidRPr="00251C31">
        <w:rPr>
          <w:sz w:val="24"/>
          <w:szCs w:val="24"/>
        </w:rPr>
        <w:t>- дотримуватись вимог чинного природоохоронного законодавства України під час виконання зобов’язань за результатами процедури закупівлі.</w:t>
      </w:r>
    </w:p>
    <w:p w:rsidR="00251C31" w:rsidRPr="007544C2" w:rsidRDefault="00251C31" w:rsidP="00251C31">
      <w:pPr>
        <w:jc w:val="both"/>
      </w:pPr>
    </w:p>
    <w:p w:rsidR="00806E14" w:rsidRPr="00251C31" w:rsidRDefault="00806E14" w:rsidP="00CB73C8">
      <w:pPr>
        <w:widowControl w:val="0"/>
        <w:autoSpaceDE w:val="0"/>
        <w:autoSpaceDN w:val="0"/>
        <w:adjustRightInd w:val="0"/>
        <w:spacing w:after="0" w:line="240" w:lineRule="auto"/>
        <w:jc w:val="center"/>
        <w:rPr>
          <w:sz w:val="24"/>
          <w:szCs w:val="24"/>
        </w:rPr>
      </w:pPr>
    </w:p>
    <w:sectPr w:rsidR="00806E14" w:rsidRPr="00251C31"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9"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6"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9"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36"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4"/>
  </w:num>
  <w:num w:numId="2">
    <w:abstractNumId w:val="20"/>
  </w:num>
  <w:num w:numId="3">
    <w:abstractNumId w:val="12"/>
  </w:num>
  <w:num w:numId="4">
    <w:abstractNumId w:val="11"/>
  </w:num>
  <w:num w:numId="5">
    <w:abstractNumId w:val="24"/>
  </w:num>
  <w:num w:numId="6">
    <w:abstractNumId w:val="17"/>
  </w:num>
  <w:num w:numId="7">
    <w:abstractNumId w:val="30"/>
  </w:num>
  <w:num w:numId="8">
    <w:abstractNumId w:val="4"/>
  </w:num>
  <w:num w:numId="9">
    <w:abstractNumId w:val="29"/>
  </w:num>
  <w:num w:numId="10">
    <w:abstractNumId w:val="18"/>
  </w:num>
  <w:num w:numId="11">
    <w:abstractNumId w:val="23"/>
  </w:num>
  <w:num w:numId="12">
    <w:abstractNumId w:val="9"/>
  </w:num>
  <w:num w:numId="13">
    <w:abstractNumId w:val="9"/>
    <w:lvlOverride w:ilvl="0">
      <w:startOverride w:val="1"/>
    </w:lvlOverride>
  </w:num>
  <w:num w:numId="14">
    <w:abstractNumId w:val="2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
  </w:num>
  <w:num w:numId="21">
    <w:abstractNumId w:val="28"/>
  </w:num>
  <w:num w:numId="22">
    <w:abstractNumId w:val="19"/>
  </w:num>
  <w:num w:numId="23">
    <w:abstractNumId w:val="16"/>
  </w:num>
  <w:num w:numId="24">
    <w:abstractNumId w:val="32"/>
  </w:num>
  <w:num w:numId="25">
    <w:abstractNumId w:val="22"/>
  </w:num>
  <w:num w:numId="26">
    <w:abstractNumId w:val="36"/>
  </w:num>
  <w:num w:numId="27">
    <w:abstractNumId w:val="8"/>
  </w:num>
  <w:num w:numId="28">
    <w:abstractNumId w:val="35"/>
  </w:num>
  <w:num w:numId="29">
    <w:abstractNumId w:val="6"/>
  </w:num>
  <w:num w:numId="30">
    <w:abstractNumId w:val="26"/>
  </w:num>
  <w:num w:numId="31">
    <w:abstractNumId w:val="31"/>
  </w:num>
  <w:num w:numId="32">
    <w:abstractNumId w:val="13"/>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4"/>
  </w:num>
  <w:num w:numId="36">
    <w:abstractNumId w:val="5"/>
  </w:num>
  <w:num w:numId="37">
    <w:abstractNumId w:val="3"/>
  </w:num>
  <w:num w:numId="38">
    <w:abstractNumId w:val="15"/>
  </w:num>
  <w:num w:numId="3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4DEC"/>
    <w:rsid w:val="003345FC"/>
    <w:rsid w:val="003469BD"/>
    <w:rsid w:val="00363AC9"/>
    <w:rsid w:val="00395743"/>
    <w:rsid w:val="003A4171"/>
    <w:rsid w:val="003B46D0"/>
    <w:rsid w:val="003C1091"/>
    <w:rsid w:val="003C4DE1"/>
    <w:rsid w:val="00420B73"/>
    <w:rsid w:val="004519A8"/>
    <w:rsid w:val="004B0A16"/>
    <w:rsid w:val="004B3364"/>
    <w:rsid w:val="00506864"/>
    <w:rsid w:val="0051489B"/>
    <w:rsid w:val="00515C81"/>
    <w:rsid w:val="00523BD6"/>
    <w:rsid w:val="00524EDC"/>
    <w:rsid w:val="0052592D"/>
    <w:rsid w:val="00573725"/>
    <w:rsid w:val="00591F5C"/>
    <w:rsid w:val="00610E3F"/>
    <w:rsid w:val="00617668"/>
    <w:rsid w:val="0067765C"/>
    <w:rsid w:val="006B0E8A"/>
    <w:rsid w:val="006E5F6B"/>
    <w:rsid w:val="006F0819"/>
    <w:rsid w:val="00702D29"/>
    <w:rsid w:val="007136D2"/>
    <w:rsid w:val="00763358"/>
    <w:rsid w:val="00770B70"/>
    <w:rsid w:val="00806E14"/>
    <w:rsid w:val="008279C4"/>
    <w:rsid w:val="008603F4"/>
    <w:rsid w:val="00873C51"/>
    <w:rsid w:val="008B2B23"/>
    <w:rsid w:val="008C39DB"/>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1785"/>
    <w:rsid w:val="00C24D83"/>
    <w:rsid w:val="00C25AD4"/>
    <w:rsid w:val="00C43F94"/>
    <w:rsid w:val="00C46AE5"/>
    <w:rsid w:val="00CB73C8"/>
    <w:rsid w:val="00CC46F9"/>
    <w:rsid w:val="00D11A3C"/>
    <w:rsid w:val="00DA363A"/>
    <w:rsid w:val="00DD535D"/>
    <w:rsid w:val="00E13D98"/>
    <w:rsid w:val="00EA4C52"/>
    <w:rsid w:val="00EA5531"/>
    <w:rsid w:val="00F13298"/>
    <w:rsid w:val="00F16D38"/>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7B4C2"/>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1-09-00735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2</Pages>
  <Words>774</Words>
  <Characters>4417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79</cp:revision>
  <dcterms:created xsi:type="dcterms:W3CDTF">2025-06-13T10:22:00Z</dcterms:created>
  <dcterms:modified xsi:type="dcterms:W3CDTF">2026-01-22T14:28:00Z</dcterms:modified>
</cp:coreProperties>
</file>