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4472C4" w:rsidRPr="004809E4" w:rsidRDefault="0094383F" w:rsidP="004472C4">
            <w:pPr>
              <w:spacing w:after="0" w:line="240" w:lineRule="auto"/>
              <w:jc w:val="both"/>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4D29F9" w:rsidRPr="004D29F9">
              <w:rPr>
                <w:rFonts w:eastAsia="Times New Roman"/>
                <w:b/>
                <w:color w:val="000000" w:themeColor="text1"/>
                <w:sz w:val="24"/>
                <w:szCs w:val="24"/>
                <w:lang w:eastAsia="ar-SA"/>
              </w:rPr>
              <w:t>Стандартні зразки для кваліфікації обладнання</w:t>
            </w:r>
          </w:p>
          <w:p w:rsidR="00516E87" w:rsidRPr="004809E4" w:rsidRDefault="0094383F" w:rsidP="00961896">
            <w:pPr>
              <w:spacing w:after="0"/>
              <w:rPr>
                <w:b/>
                <w:color w:val="000000" w:themeColor="text1"/>
                <w:sz w:val="24"/>
                <w:szCs w:val="24"/>
              </w:rPr>
            </w:pPr>
            <w:r w:rsidRPr="004809E4">
              <w:rPr>
                <w:bCs/>
                <w:color w:val="000000" w:themeColor="text1"/>
                <w:sz w:val="24"/>
                <w:szCs w:val="24"/>
              </w:rPr>
              <w:t>Класифікатор та його відповідний код:</w:t>
            </w:r>
            <w:r w:rsidRPr="004809E4">
              <w:rPr>
                <w:color w:val="000000" w:themeColor="text1"/>
                <w:sz w:val="24"/>
                <w:szCs w:val="24"/>
              </w:rPr>
              <w:t> </w:t>
            </w:r>
            <w:r w:rsidRPr="004809E4">
              <w:rPr>
                <w:b/>
                <w:color w:val="000000" w:themeColor="text1"/>
                <w:sz w:val="24"/>
                <w:szCs w:val="24"/>
              </w:rPr>
              <w:t xml:space="preserve">ДК 021:2015: </w:t>
            </w:r>
            <w:r w:rsidR="004D29F9" w:rsidRPr="004D29F9">
              <w:rPr>
                <w:b/>
                <w:color w:val="000000" w:themeColor="text1"/>
                <w:sz w:val="24"/>
                <w:szCs w:val="24"/>
              </w:rPr>
              <w:t>24950000-8: Спеціалізована хімічна продукція</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Процедура закупівлі: </w:t>
            </w:r>
            <w:r w:rsidR="00961896" w:rsidRPr="004809E4">
              <w:rPr>
                <w:b/>
                <w:color w:val="000000" w:themeColor="text1"/>
                <w:sz w:val="24"/>
                <w:szCs w:val="24"/>
              </w:rPr>
              <w:t>Відкриті торги з особливостями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4D29F9" w:rsidRPr="004D29F9">
              <w:rPr>
                <w:b/>
                <w:color w:val="000000" w:themeColor="text1"/>
                <w:sz w:val="24"/>
                <w:szCs w:val="24"/>
              </w:rPr>
              <w:t>442 591</w:t>
            </w:r>
            <w:r w:rsidR="00C56C3B" w:rsidRPr="004809E4">
              <w:rPr>
                <w:b/>
                <w:color w:val="000000" w:themeColor="text1"/>
                <w:sz w:val="24"/>
                <w:szCs w:val="24"/>
              </w:rPr>
              <w:t>,</w:t>
            </w:r>
            <w:r w:rsidR="000F369D" w:rsidRPr="004809E4">
              <w:rPr>
                <w:b/>
                <w:color w:val="000000" w:themeColor="text1"/>
                <w:sz w:val="24"/>
                <w:szCs w:val="24"/>
              </w:rPr>
              <w:t>00</w:t>
            </w:r>
            <w:r w:rsidR="00E808D8" w:rsidRPr="004809E4">
              <w:rPr>
                <w:b/>
                <w:color w:val="000000" w:themeColor="text1"/>
                <w:sz w:val="24"/>
                <w:szCs w:val="24"/>
              </w:rPr>
              <w:t xml:space="preserve"> 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4D29F9">
              <w:rPr>
                <w:b/>
                <w:color w:val="000000" w:themeColor="text1"/>
                <w:sz w:val="24"/>
                <w:szCs w:val="24"/>
              </w:rPr>
              <w:t>23</w:t>
            </w:r>
            <w:r w:rsidR="006475BF" w:rsidRPr="004809E4">
              <w:rPr>
                <w:b/>
                <w:color w:val="000000" w:themeColor="text1"/>
                <w:sz w:val="24"/>
                <w:szCs w:val="24"/>
              </w:rPr>
              <w:t xml:space="preserve"> </w:t>
            </w:r>
            <w:r w:rsidR="00D479D9" w:rsidRPr="004809E4">
              <w:rPr>
                <w:b/>
                <w:color w:val="000000" w:themeColor="text1"/>
                <w:sz w:val="24"/>
                <w:szCs w:val="24"/>
              </w:rPr>
              <w:t>верес</w:t>
            </w:r>
            <w:r w:rsidR="00C56C3B" w:rsidRPr="004809E4">
              <w:rPr>
                <w:b/>
                <w:color w:val="000000" w:themeColor="text1"/>
                <w:sz w:val="24"/>
                <w:szCs w:val="24"/>
              </w:rPr>
              <w:t>ня</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961896" w:rsidRDefault="0094383F" w:rsidP="004472C4">
            <w:pPr>
              <w:spacing w:after="0" w:line="240" w:lineRule="auto"/>
            </w:pPr>
            <w:r w:rsidRPr="004809E4">
              <w:rPr>
                <w:color w:val="000000" w:themeColor="text1"/>
                <w:sz w:val="24"/>
                <w:szCs w:val="24"/>
              </w:rPr>
              <w:t>Детальна інформація за посиланням:</w:t>
            </w:r>
            <w:r w:rsidRPr="004D29F9">
              <w:rPr>
                <w:color w:val="000000" w:themeColor="text1"/>
                <w:sz w:val="24"/>
                <w:szCs w:val="24"/>
              </w:rPr>
              <w:t xml:space="preserve"> </w:t>
            </w:r>
            <w:hyperlink r:id="rId5" w:history="1">
              <w:r w:rsidR="004D29F9" w:rsidRPr="004D29F9">
                <w:rPr>
                  <w:rStyle w:val="a4"/>
                  <w:sz w:val="24"/>
                  <w:szCs w:val="24"/>
                </w:rPr>
                <w:t>https://prozorro.gov.ua/tender/UA-2024-09-23-010068-a</w:t>
              </w:r>
            </w:hyperlink>
          </w:p>
          <w:p w:rsidR="00D479D9" w:rsidRPr="004809E4" w:rsidRDefault="00D479D9" w:rsidP="004472C4">
            <w:pPr>
              <w:spacing w:after="0" w:line="240" w:lineRule="auto"/>
              <w:rPr>
                <w:sz w:val="24"/>
                <w:szCs w:val="24"/>
              </w:rPr>
            </w:pPr>
          </w:p>
        </w:tc>
      </w:tr>
    </w:tbl>
    <w:p w:rsidR="00B96EB1" w:rsidRPr="004809E4" w:rsidRDefault="00B96EB1" w:rsidP="00E80D2E">
      <w:pPr>
        <w:tabs>
          <w:tab w:val="left" w:pos="708"/>
        </w:tabs>
        <w:spacing w:after="0" w:line="240" w:lineRule="auto"/>
        <w:jc w:val="center"/>
        <w:rPr>
          <w:b/>
          <w:sz w:val="24"/>
          <w:szCs w:val="24"/>
        </w:rPr>
      </w:pPr>
      <w:bookmarkStart w:id="0" w:name="_Hlk120054312"/>
    </w:p>
    <w:bookmarkEnd w:id="0"/>
    <w:p w:rsidR="004D29F9" w:rsidRPr="004D29F9" w:rsidRDefault="004D29F9" w:rsidP="004D29F9">
      <w:pPr>
        <w:spacing w:after="0"/>
        <w:ind w:right="22"/>
        <w:jc w:val="center"/>
        <w:rPr>
          <w:rFonts w:eastAsia="Tahoma"/>
          <w:b/>
          <w:color w:val="00000A"/>
          <w:sz w:val="24"/>
          <w:szCs w:val="24"/>
          <w:lang w:eastAsia="zh-CN" w:bidi="hi-IN"/>
        </w:rPr>
      </w:pPr>
      <w:r w:rsidRPr="004D29F9">
        <w:rPr>
          <w:b/>
          <w:sz w:val="24"/>
          <w:szCs w:val="24"/>
        </w:rPr>
        <w:t>ІНФОРМАЦІЯ ПРО НЕОБХІДНІ ТЕХНІЧНІ, ЯКІСНІ ТА КІЛЬКІСНІ ХАРАКТЕРИСТИКИ ПРЕДМЕТА ЗАКУПІВЛІ</w:t>
      </w:r>
    </w:p>
    <w:p w:rsidR="004D29F9" w:rsidRPr="004D29F9" w:rsidRDefault="004D29F9" w:rsidP="004D29F9">
      <w:pPr>
        <w:tabs>
          <w:tab w:val="left" w:pos="142"/>
          <w:tab w:val="left" w:pos="284"/>
          <w:tab w:val="left" w:pos="851"/>
        </w:tabs>
        <w:spacing w:after="0"/>
        <w:jc w:val="both"/>
        <w:rPr>
          <w:b/>
          <w:sz w:val="24"/>
          <w:szCs w:val="24"/>
        </w:rPr>
      </w:pPr>
    </w:p>
    <w:p w:rsidR="004D29F9" w:rsidRPr="004D29F9" w:rsidRDefault="004D29F9" w:rsidP="004D29F9">
      <w:pPr>
        <w:pStyle w:val="a8"/>
        <w:numPr>
          <w:ilvl w:val="0"/>
          <w:numId w:val="27"/>
        </w:numPr>
        <w:tabs>
          <w:tab w:val="left" w:pos="-2160"/>
        </w:tabs>
        <w:contextualSpacing/>
        <w:jc w:val="both"/>
        <w:rPr>
          <w:lang w:val="ru-RU"/>
        </w:rPr>
      </w:pPr>
      <w:bookmarkStart w:id="1" w:name="_Hlk114495189"/>
      <w:bookmarkStart w:id="2" w:name="_GoBack"/>
      <w:bookmarkEnd w:id="2"/>
      <w:proofErr w:type="spellStart"/>
      <w:r w:rsidRPr="004D29F9">
        <w:rPr>
          <w:lang w:val="ru-RU" w:eastAsia="x-none"/>
        </w:rPr>
        <w:t>Якість</w:t>
      </w:r>
      <w:proofErr w:type="spellEnd"/>
      <w:r w:rsidRPr="004D29F9">
        <w:rPr>
          <w:lang w:val="ru-RU" w:eastAsia="x-none"/>
        </w:rPr>
        <w:t xml:space="preserve"> т</w:t>
      </w:r>
      <w:r w:rsidRPr="004D29F9">
        <w:rPr>
          <w:lang w:val="ru-RU"/>
        </w:rPr>
        <w:t xml:space="preserve">овару </w:t>
      </w:r>
      <w:proofErr w:type="spellStart"/>
      <w:r w:rsidRPr="004D29F9">
        <w:rPr>
          <w:lang w:val="ru-RU"/>
        </w:rPr>
        <w:t>має</w:t>
      </w:r>
      <w:proofErr w:type="spellEnd"/>
      <w:r w:rsidRPr="004D29F9">
        <w:rPr>
          <w:lang w:val="ru-RU"/>
        </w:rPr>
        <w:t xml:space="preserve"> </w:t>
      </w:r>
      <w:proofErr w:type="spellStart"/>
      <w:r w:rsidRPr="004D29F9">
        <w:rPr>
          <w:lang w:val="ru-RU"/>
        </w:rPr>
        <w:t>відповідати</w:t>
      </w:r>
      <w:proofErr w:type="spellEnd"/>
      <w:r w:rsidRPr="004D29F9">
        <w:rPr>
          <w:lang w:val="ru-RU"/>
        </w:rPr>
        <w:t xml:space="preserve"> </w:t>
      </w:r>
      <w:proofErr w:type="spellStart"/>
      <w:r w:rsidRPr="004D29F9">
        <w:rPr>
          <w:lang w:val="ru-RU"/>
        </w:rPr>
        <w:t>національним</w:t>
      </w:r>
      <w:proofErr w:type="spellEnd"/>
      <w:r w:rsidRPr="004D29F9">
        <w:rPr>
          <w:lang w:val="ru-RU"/>
        </w:rPr>
        <w:t xml:space="preserve"> та/</w:t>
      </w:r>
      <w:proofErr w:type="spellStart"/>
      <w:r w:rsidRPr="004D29F9">
        <w:rPr>
          <w:lang w:val="ru-RU"/>
        </w:rPr>
        <w:t>або</w:t>
      </w:r>
      <w:proofErr w:type="spellEnd"/>
      <w:r w:rsidRPr="004D29F9">
        <w:rPr>
          <w:lang w:val="ru-RU"/>
        </w:rPr>
        <w:t xml:space="preserve"> </w:t>
      </w:r>
      <w:proofErr w:type="spellStart"/>
      <w:r w:rsidRPr="004D29F9">
        <w:rPr>
          <w:lang w:val="ru-RU"/>
        </w:rPr>
        <w:t>міжнародним</w:t>
      </w:r>
      <w:proofErr w:type="spellEnd"/>
      <w:r w:rsidRPr="004D29F9">
        <w:rPr>
          <w:lang w:val="ru-RU"/>
        </w:rPr>
        <w:t xml:space="preserve"> стандартам. </w:t>
      </w:r>
    </w:p>
    <w:p w:rsidR="004D29F9" w:rsidRPr="004D29F9" w:rsidRDefault="004D29F9" w:rsidP="004D29F9">
      <w:pPr>
        <w:pStyle w:val="a8"/>
        <w:tabs>
          <w:tab w:val="left" w:pos="-2160"/>
        </w:tabs>
        <w:ind w:left="0" w:firstLine="927"/>
        <w:jc w:val="both"/>
        <w:rPr>
          <w:color w:val="000000"/>
          <w:lang w:val="ru-RU"/>
        </w:rPr>
      </w:pPr>
      <w:proofErr w:type="spellStart"/>
      <w:r w:rsidRPr="004D29F9">
        <w:rPr>
          <w:color w:val="000000"/>
          <w:lang w:val="ru-RU"/>
        </w:rPr>
        <w:t>Учасники</w:t>
      </w:r>
      <w:proofErr w:type="spellEnd"/>
      <w:r w:rsidRPr="004D29F9">
        <w:rPr>
          <w:color w:val="000000"/>
          <w:lang w:val="ru-RU"/>
        </w:rPr>
        <w:t xml:space="preserve"> </w:t>
      </w:r>
      <w:proofErr w:type="spellStart"/>
      <w:r w:rsidRPr="004D29F9">
        <w:rPr>
          <w:color w:val="000000"/>
          <w:lang w:val="ru-RU"/>
        </w:rPr>
        <w:t>процедури</w:t>
      </w:r>
      <w:proofErr w:type="spellEnd"/>
      <w:r w:rsidRPr="004D29F9">
        <w:rPr>
          <w:color w:val="000000"/>
          <w:lang w:val="ru-RU"/>
        </w:rPr>
        <w:t xml:space="preserve"> закупівлі </w:t>
      </w:r>
      <w:proofErr w:type="spellStart"/>
      <w:r w:rsidRPr="004D29F9">
        <w:rPr>
          <w:color w:val="000000"/>
          <w:lang w:val="ru-RU"/>
        </w:rPr>
        <w:t>повинні</w:t>
      </w:r>
      <w:proofErr w:type="spellEnd"/>
      <w:r w:rsidRPr="004D29F9">
        <w:rPr>
          <w:color w:val="000000"/>
          <w:lang w:val="ru-RU"/>
        </w:rPr>
        <w:t xml:space="preserve"> </w:t>
      </w:r>
      <w:proofErr w:type="spellStart"/>
      <w:r w:rsidRPr="004D29F9">
        <w:rPr>
          <w:color w:val="000000"/>
          <w:lang w:val="ru-RU"/>
        </w:rPr>
        <w:t>надати</w:t>
      </w:r>
      <w:proofErr w:type="spellEnd"/>
      <w:r w:rsidRPr="004D29F9">
        <w:rPr>
          <w:color w:val="000000"/>
          <w:lang w:val="ru-RU"/>
        </w:rPr>
        <w:t xml:space="preserve"> в </w:t>
      </w:r>
      <w:proofErr w:type="spellStart"/>
      <w:r w:rsidRPr="004D29F9">
        <w:rPr>
          <w:color w:val="000000"/>
          <w:lang w:val="ru-RU"/>
        </w:rPr>
        <w:t>складі</w:t>
      </w:r>
      <w:proofErr w:type="spellEnd"/>
      <w:r w:rsidRPr="004D29F9">
        <w:rPr>
          <w:color w:val="000000"/>
          <w:lang w:val="ru-RU"/>
        </w:rPr>
        <w:t xml:space="preserve"> </w:t>
      </w:r>
      <w:proofErr w:type="spellStart"/>
      <w:r w:rsidRPr="004D29F9">
        <w:rPr>
          <w:color w:val="000000"/>
          <w:lang w:val="ru-RU"/>
        </w:rPr>
        <w:t>тендерних</w:t>
      </w:r>
      <w:proofErr w:type="spellEnd"/>
      <w:r w:rsidRPr="004D29F9">
        <w:rPr>
          <w:color w:val="000000"/>
          <w:lang w:val="ru-RU"/>
        </w:rPr>
        <w:t xml:space="preserve"> </w:t>
      </w:r>
      <w:proofErr w:type="spellStart"/>
      <w:r w:rsidRPr="004D29F9">
        <w:rPr>
          <w:color w:val="000000"/>
          <w:lang w:val="ru-RU"/>
        </w:rPr>
        <w:t>пропозицій</w:t>
      </w:r>
      <w:proofErr w:type="spellEnd"/>
      <w:r w:rsidRPr="004D29F9">
        <w:rPr>
          <w:color w:val="000000"/>
          <w:lang w:val="ru-RU"/>
        </w:rPr>
        <w:t xml:space="preserve"> </w:t>
      </w:r>
      <w:proofErr w:type="spellStart"/>
      <w:r w:rsidRPr="004D29F9">
        <w:rPr>
          <w:color w:val="000000"/>
          <w:lang w:val="ru-RU"/>
        </w:rPr>
        <w:t>інформацію</w:t>
      </w:r>
      <w:proofErr w:type="spellEnd"/>
      <w:r w:rsidRPr="004D29F9">
        <w:rPr>
          <w:color w:val="000000"/>
          <w:lang w:val="ru-RU"/>
        </w:rPr>
        <w:t xml:space="preserve"> та </w:t>
      </w:r>
      <w:proofErr w:type="spellStart"/>
      <w:proofErr w:type="gramStart"/>
      <w:r w:rsidRPr="004D29F9">
        <w:rPr>
          <w:color w:val="000000"/>
          <w:lang w:val="ru-RU"/>
        </w:rPr>
        <w:t>документи</w:t>
      </w:r>
      <w:proofErr w:type="spellEnd"/>
      <w:r w:rsidRPr="004D29F9">
        <w:rPr>
          <w:color w:val="000000"/>
          <w:lang w:val="ru-RU"/>
        </w:rPr>
        <w:t xml:space="preserve">,  </w:t>
      </w:r>
      <w:proofErr w:type="spellStart"/>
      <w:r w:rsidRPr="004D29F9">
        <w:rPr>
          <w:color w:val="000000"/>
          <w:lang w:val="ru-RU"/>
        </w:rPr>
        <w:t>що</w:t>
      </w:r>
      <w:proofErr w:type="spellEnd"/>
      <w:proofErr w:type="gramEnd"/>
      <w:r w:rsidRPr="004D29F9">
        <w:rPr>
          <w:color w:val="000000"/>
          <w:lang w:val="ru-RU"/>
        </w:rPr>
        <w:t xml:space="preserve"> </w:t>
      </w:r>
      <w:proofErr w:type="spellStart"/>
      <w:r w:rsidRPr="004D29F9">
        <w:rPr>
          <w:color w:val="000000"/>
          <w:lang w:val="ru-RU"/>
        </w:rPr>
        <w:t>підтверджують</w:t>
      </w:r>
      <w:proofErr w:type="spellEnd"/>
      <w:r w:rsidRPr="004D29F9">
        <w:rPr>
          <w:color w:val="000000"/>
          <w:lang w:val="ru-RU"/>
        </w:rPr>
        <w:t xml:space="preserve"> </w:t>
      </w:r>
      <w:proofErr w:type="spellStart"/>
      <w:r w:rsidRPr="004D29F9">
        <w:rPr>
          <w:color w:val="000000"/>
          <w:lang w:val="ru-RU"/>
        </w:rPr>
        <w:t>відповідність</w:t>
      </w:r>
      <w:proofErr w:type="spellEnd"/>
      <w:r w:rsidRPr="004D29F9">
        <w:rPr>
          <w:color w:val="000000"/>
          <w:lang w:val="ru-RU"/>
        </w:rPr>
        <w:t xml:space="preserve"> товару </w:t>
      </w:r>
      <w:proofErr w:type="spellStart"/>
      <w:r w:rsidRPr="004D29F9">
        <w:rPr>
          <w:color w:val="000000"/>
          <w:lang w:val="ru-RU"/>
        </w:rPr>
        <w:t>тендерної</w:t>
      </w:r>
      <w:proofErr w:type="spellEnd"/>
      <w:r w:rsidRPr="004D29F9">
        <w:rPr>
          <w:color w:val="000000"/>
          <w:lang w:val="ru-RU"/>
        </w:rPr>
        <w:t xml:space="preserve"> </w:t>
      </w:r>
      <w:proofErr w:type="spellStart"/>
      <w:r w:rsidRPr="004D29F9">
        <w:rPr>
          <w:color w:val="000000"/>
          <w:lang w:val="ru-RU"/>
        </w:rPr>
        <w:t>пропозиції</w:t>
      </w:r>
      <w:proofErr w:type="spellEnd"/>
      <w:r w:rsidRPr="004D29F9">
        <w:rPr>
          <w:color w:val="000000"/>
          <w:lang w:val="ru-RU"/>
        </w:rPr>
        <w:t xml:space="preserve"> </w:t>
      </w:r>
      <w:proofErr w:type="spellStart"/>
      <w:r w:rsidRPr="004D29F9">
        <w:rPr>
          <w:color w:val="000000"/>
          <w:lang w:val="ru-RU"/>
        </w:rPr>
        <w:t>учасника</w:t>
      </w:r>
      <w:proofErr w:type="spellEnd"/>
      <w:r w:rsidRPr="004D29F9">
        <w:rPr>
          <w:color w:val="000000"/>
          <w:lang w:val="ru-RU"/>
        </w:rPr>
        <w:t xml:space="preserve"> </w:t>
      </w:r>
      <w:proofErr w:type="spellStart"/>
      <w:r w:rsidRPr="004D29F9">
        <w:rPr>
          <w:color w:val="000000"/>
          <w:lang w:val="ru-RU"/>
        </w:rPr>
        <w:t>технічним</w:t>
      </w:r>
      <w:proofErr w:type="spellEnd"/>
      <w:r w:rsidRPr="004D29F9">
        <w:rPr>
          <w:color w:val="000000"/>
          <w:lang w:val="ru-RU"/>
        </w:rPr>
        <w:t xml:space="preserve">, </w:t>
      </w:r>
      <w:proofErr w:type="spellStart"/>
      <w:r w:rsidRPr="004D29F9">
        <w:rPr>
          <w:color w:val="000000"/>
          <w:lang w:val="ru-RU"/>
        </w:rPr>
        <w:t>якісним</w:t>
      </w:r>
      <w:proofErr w:type="spellEnd"/>
      <w:r w:rsidRPr="004D29F9">
        <w:rPr>
          <w:color w:val="000000"/>
          <w:lang w:val="ru-RU"/>
        </w:rPr>
        <w:t xml:space="preserve">, </w:t>
      </w:r>
      <w:proofErr w:type="spellStart"/>
      <w:r w:rsidRPr="004D29F9">
        <w:rPr>
          <w:color w:val="000000"/>
          <w:lang w:val="ru-RU"/>
        </w:rPr>
        <w:t>кількісним</w:t>
      </w:r>
      <w:proofErr w:type="spellEnd"/>
      <w:r w:rsidRPr="004D29F9">
        <w:rPr>
          <w:color w:val="000000"/>
          <w:lang w:val="ru-RU"/>
        </w:rPr>
        <w:t xml:space="preserve"> та </w:t>
      </w:r>
      <w:proofErr w:type="spellStart"/>
      <w:r w:rsidRPr="004D29F9">
        <w:rPr>
          <w:color w:val="000000"/>
          <w:lang w:val="ru-RU"/>
        </w:rPr>
        <w:t>іншим</w:t>
      </w:r>
      <w:proofErr w:type="spellEnd"/>
      <w:r w:rsidRPr="004D29F9">
        <w:rPr>
          <w:color w:val="000000"/>
          <w:lang w:val="ru-RU"/>
        </w:rPr>
        <w:t xml:space="preserve"> </w:t>
      </w:r>
      <w:proofErr w:type="spellStart"/>
      <w:r w:rsidRPr="004D29F9">
        <w:rPr>
          <w:color w:val="000000"/>
          <w:lang w:val="ru-RU"/>
        </w:rPr>
        <w:t>вимогам</w:t>
      </w:r>
      <w:proofErr w:type="spellEnd"/>
      <w:r w:rsidRPr="004D29F9">
        <w:rPr>
          <w:color w:val="000000"/>
          <w:lang w:val="ru-RU"/>
        </w:rPr>
        <w:t xml:space="preserve"> до предмета закупівлі, </w:t>
      </w:r>
      <w:proofErr w:type="spellStart"/>
      <w:r w:rsidRPr="004D29F9">
        <w:rPr>
          <w:color w:val="000000"/>
          <w:lang w:val="ru-RU"/>
        </w:rPr>
        <w:t>які</w:t>
      </w:r>
      <w:proofErr w:type="spellEnd"/>
      <w:r w:rsidRPr="004D29F9">
        <w:rPr>
          <w:color w:val="000000"/>
          <w:lang w:val="ru-RU"/>
        </w:rPr>
        <w:t xml:space="preserve"> оф</w:t>
      </w:r>
      <w:r w:rsidRPr="004D29F9">
        <w:rPr>
          <w:color w:val="000000"/>
          <w:lang w:val="uk-UA"/>
        </w:rPr>
        <w:t xml:space="preserve"> </w:t>
      </w:r>
      <w:proofErr w:type="spellStart"/>
      <w:r w:rsidRPr="004D29F9">
        <w:rPr>
          <w:color w:val="000000"/>
          <w:lang w:val="ru-RU"/>
        </w:rPr>
        <w:t>іційно</w:t>
      </w:r>
      <w:proofErr w:type="spellEnd"/>
      <w:r w:rsidRPr="004D29F9">
        <w:rPr>
          <w:color w:val="000000"/>
          <w:lang w:val="ru-RU"/>
        </w:rPr>
        <w:t xml:space="preserve"> </w:t>
      </w:r>
      <w:proofErr w:type="spellStart"/>
      <w:r w:rsidRPr="004D29F9">
        <w:rPr>
          <w:color w:val="000000"/>
          <w:lang w:val="ru-RU"/>
        </w:rPr>
        <w:t>підтверджують</w:t>
      </w:r>
      <w:proofErr w:type="spellEnd"/>
      <w:r w:rsidRPr="004D29F9">
        <w:rPr>
          <w:color w:val="000000"/>
          <w:lang w:val="ru-RU"/>
        </w:rPr>
        <w:t xml:space="preserve"> </w:t>
      </w:r>
      <w:proofErr w:type="spellStart"/>
      <w:r w:rsidRPr="004D29F9">
        <w:rPr>
          <w:color w:val="000000"/>
          <w:lang w:val="ru-RU"/>
        </w:rPr>
        <w:t>якість</w:t>
      </w:r>
      <w:proofErr w:type="spellEnd"/>
      <w:r w:rsidRPr="004D29F9">
        <w:rPr>
          <w:color w:val="000000"/>
          <w:lang w:val="ru-RU"/>
        </w:rPr>
        <w:t xml:space="preserve"> товару.</w:t>
      </w:r>
    </w:p>
    <w:p w:rsidR="004D29F9" w:rsidRPr="004D29F9" w:rsidRDefault="004D29F9" w:rsidP="004D29F9">
      <w:pPr>
        <w:tabs>
          <w:tab w:val="left" w:pos="-2160"/>
        </w:tabs>
        <w:spacing w:after="0"/>
        <w:ind w:firstLine="567"/>
        <w:jc w:val="both"/>
        <w:rPr>
          <w:sz w:val="24"/>
          <w:szCs w:val="24"/>
        </w:rPr>
      </w:pPr>
      <w:r w:rsidRPr="004D29F9">
        <w:rPr>
          <w:i/>
          <w:sz w:val="24"/>
          <w:szCs w:val="24"/>
        </w:rPr>
        <w:t xml:space="preserve"> </w:t>
      </w:r>
      <w:r w:rsidRPr="004D29F9">
        <w:rPr>
          <w:sz w:val="24"/>
          <w:szCs w:val="24"/>
          <w:lang w:eastAsia="x-none"/>
        </w:rPr>
        <w:t>2. У</w:t>
      </w:r>
      <w:r w:rsidRPr="004D29F9">
        <w:rPr>
          <w:sz w:val="24"/>
          <w:szCs w:val="24"/>
        </w:rPr>
        <w:t>часник повинен надати інформацію про предмет закупівлі, заповнивши</w:t>
      </w:r>
      <w:r w:rsidRPr="004D29F9">
        <w:rPr>
          <w:b/>
          <w:sz w:val="24"/>
          <w:szCs w:val="24"/>
        </w:rPr>
        <w:t xml:space="preserve"> </w:t>
      </w:r>
      <w:r w:rsidRPr="004D29F9">
        <w:rPr>
          <w:sz w:val="24"/>
          <w:szCs w:val="24"/>
        </w:rPr>
        <w:t>вільні поля</w:t>
      </w:r>
      <w:r w:rsidRPr="004D29F9">
        <w:rPr>
          <w:b/>
          <w:sz w:val="24"/>
          <w:szCs w:val="24"/>
        </w:rPr>
        <w:t xml:space="preserve"> </w:t>
      </w:r>
      <w:r w:rsidRPr="004D29F9">
        <w:rPr>
          <w:b/>
          <w:sz w:val="24"/>
          <w:szCs w:val="24"/>
          <w:u w:val="single"/>
        </w:rPr>
        <w:t>Таблиці 1</w:t>
      </w:r>
      <w:r w:rsidRPr="004D29F9">
        <w:rPr>
          <w:spacing w:val="3"/>
          <w:sz w:val="24"/>
          <w:szCs w:val="24"/>
        </w:rPr>
        <w:t xml:space="preserve"> </w:t>
      </w:r>
      <w:r w:rsidRPr="004D29F9">
        <w:rPr>
          <w:i/>
          <w:sz w:val="24"/>
          <w:szCs w:val="24"/>
        </w:rPr>
        <w:t>(так/ні, вказати назву запропонованого товару/виробник товару).</w:t>
      </w:r>
    </w:p>
    <w:p w:rsidR="004D29F9" w:rsidRPr="004D29F9" w:rsidRDefault="004D29F9" w:rsidP="004D29F9">
      <w:pPr>
        <w:tabs>
          <w:tab w:val="left" w:pos="284"/>
        </w:tabs>
        <w:spacing w:after="0"/>
        <w:ind w:firstLine="567"/>
        <w:jc w:val="both"/>
        <w:rPr>
          <w:sz w:val="24"/>
          <w:szCs w:val="24"/>
        </w:rPr>
      </w:pPr>
      <w:r w:rsidRPr="004D29F9">
        <w:rPr>
          <w:sz w:val="24"/>
          <w:szCs w:val="24"/>
        </w:rPr>
        <w:t>3. З метою запобігання закупівлі фальсифікатів та отримання гарантій на своєчасне постачання товару у кількості та якості, яких вимагає документація, якщо учасник не є виробником предмету закупівлі відповідно до умов цієї тендерної документації, такий учасник повинен надати гарантії можливості поставки предмета закупівлі у кількості, якості, термінами придатності, визначені цією тендерною документацію та тендерною пропозицією учасника торгів. У якості таких гарантій учасник надає: оригінал гарантійного листа виробника(</w:t>
      </w:r>
      <w:proofErr w:type="spellStart"/>
      <w:r w:rsidRPr="004D29F9">
        <w:rPr>
          <w:sz w:val="24"/>
          <w:szCs w:val="24"/>
        </w:rPr>
        <w:t>ів</w:t>
      </w:r>
      <w:proofErr w:type="spellEnd"/>
      <w:r w:rsidRPr="004D29F9">
        <w:rPr>
          <w:sz w:val="24"/>
          <w:szCs w:val="24"/>
        </w:rPr>
        <w:t>) (представника, офіційно уповноваженого на це виробником- якщо їх відповідні повноваження поширюються на територію України) яким підтверджується можливість поставки предмета закупівлі у кількості, відповідної якості та з відповідними термінами придатності, строками поставки, визначеними цією тендерною документацію та тендерною пропозицією учасника Гарантійний лист повинен включати: повну назву замовника та учасника, назву предмету закупівлі згідно оголошення, номер закупівлі у системі PROZORRO. У разі надання гарантійного листа, виданого не виробником, а представником, обов’язкове надання підтверджуючих документів про статус представника.</w:t>
      </w:r>
    </w:p>
    <w:p w:rsidR="004D29F9" w:rsidRPr="004D29F9" w:rsidRDefault="004D29F9" w:rsidP="004D29F9">
      <w:pPr>
        <w:tabs>
          <w:tab w:val="left" w:pos="284"/>
        </w:tabs>
        <w:spacing w:after="0"/>
        <w:ind w:firstLine="567"/>
        <w:jc w:val="both"/>
        <w:rPr>
          <w:sz w:val="24"/>
          <w:szCs w:val="24"/>
        </w:rPr>
      </w:pPr>
      <w:r w:rsidRPr="004D29F9">
        <w:rPr>
          <w:sz w:val="24"/>
          <w:szCs w:val="24"/>
        </w:rPr>
        <w:t>4. Учасники повинні надати у складі тендерної документації документи, які офіційно підтверджують якість товару, зокрема надати копії сертифікатів якості від виробника на поточну чи попередню партію товару. У разі надання сертифікату іноземною мовою, він повинен мати переклад українською мовою, завірений Учасником.</w:t>
      </w:r>
    </w:p>
    <w:p w:rsidR="004D29F9" w:rsidRPr="004D29F9" w:rsidRDefault="004D29F9" w:rsidP="004D29F9">
      <w:pPr>
        <w:spacing w:after="0"/>
        <w:ind w:firstLine="567"/>
        <w:jc w:val="both"/>
        <w:rPr>
          <w:sz w:val="24"/>
          <w:szCs w:val="24"/>
        </w:rPr>
      </w:pPr>
      <w:r w:rsidRPr="004D29F9">
        <w:rPr>
          <w:sz w:val="24"/>
          <w:szCs w:val="24"/>
        </w:rPr>
        <w:t xml:space="preserve">5. Технічні, якісні характеристики предмета закупівлі, повинні передбачати необхідність застосування заходів із захисту довкілля, відповідати вимогам </w:t>
      </w:r>
      <w:r w:rsidRPr="004D29F9">
        <w:rPr>
          <w:sz w:val="24"/>
          <w:szCs w:val="24"/>
          <w:lang w:eastAsia="zh-CN"/>
        </w:rPr>
        <w:t xml:space="preserve">Законів України «Про охорону навколишнього природного середовища», </w:t>
      </w:r>
      <w:r w:rsidRPr="004D29F9">
        <w:rPr>
          <w:sz w:val="24"/>
          <w:szCs w:val="24"/>
        </w:rPr>
        <w:t xml:space="preserve">«Про забезпечення санітарного та епідеміологічного благополуччя населення» </w:t>
      </w:r>
      <w:r w:rsidRPr="004D29F9">
        <w:rPr>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4D29F9">
        <w:rPr>
          <w:sz w:val="24"/>
          <w:szCs w:val="24"/>
        </w:rPr>
        <w:t>, пожежної та техногенної безпеки, охорони праці та виробничої санітарії (надати довідку у довільній формі).</w:t>
      </w:r>
    </w:p>
    <w:p w:rsidR="004D29F9" w:rsidRPr="004D29F9" w:rsidRDefault="004D29F9" w:rsidP="004D29F9">
      <w:pPr>
        <w:spacing w:after="0"/>
        <w:ind w:left="-426"/>
        <w:jc w:val="both"/>
        <w:rPr>
          <w:rFonts w:eastAsia="Tahoma"/>
          <w:b/>
          <w:bCs/>
          <w:i/>
          <w:color w:val="00000A"/>
          <w:sz w:val="24"/>
          <w:szCs w:val="24"/>
          <w:lang w:bidi="hi-IN"/>
        </w:rPr>
      </w:pPr>
    </w:p>
    <w:bookmarkEnd w:id="1"/>
    <w:p w:rsidR="004D29F9" w:rsidRPr="004D29F9" w:rsidRDefault="004D29F9" w:rsidP="004D29F9">
      <w:pPr>
        <w:spacing w:after="0"/>
        <w:rPr>
          <w:sz w:val="24"/>
          <w:szCs w:val="24"/>
          <w:u w:val="single"/>
        </w:rPr>
      </w:pPr>
      <w:r w:rsidRPr="004D29F9">
        <w:rPr>
          <w:sz w:val="24"/>
          <w:szCs w:val="24"/>
          <w:u w:val="single"/>
        </w:rPr>
        <w:br w:type="page"/>
      </w:r>
    </w:p>
    <w:p w:rsidR="004D29F9" w:rsidRPr="004D29F9" w:rsidRDefault="004D29F9" w:rsidP="004D29F9">
      <w:pPr>
        <w:tabs>
          <w:tab w:val="left" w:pos="284"/>
        </w:tabs>
        <w:spacing w:after="0"/>
        <w:jc w:val="right"/>
        <w:rPr>
          <w:i/>
          <w:sz w:val="24"/>
          <w:szCs w:val="24"/>
        </w:rPr>
      </w:pPr>
      <w:r w:rsidRPr="004D29F9">
        <w:rPr>
          <w:sz w:val="24"/>
          <w:szCs w:val="24"/>
          <w:u w:val="single"/>
        </w:rPr>
        <w:lastRenderedPageBreak/>
        <w:t>Таблиця 1</w:t>
      </w:r>
    </w:p>
    <w:tbl>
      <w:tblPr>
        <w:tblW w:w="1063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4"/>
        <w:gridCol w:w="3991"/>
        <w:gridCol w:w="709"/>
        <w:gridCol w:w="851"/>
        <w:gridCol w:w="1435"/>
        <w:gridCol w:w="691"/>
        <w:gridCol w:w="709"/>
        <w:gridCol w:w="1842"/>
      </w:tblGrid>
      <w:tr w:rsidR="004D29F9" w:rsidRPr="004D29F9" w:rsidTr="00613EDF">
        <w:trPr>
          <w:trHeight w:val="585"/>
        </w:trPr>
        <w:tc>
          <w:tcPr>
            <w:tcW w:w="404" w:type="dxa"/>
            <w:vMerge w:val="restart"/>
            <w:shd w:val="clear" w:color="auto" w:fill="auto"/>
            <w:vAlign w:val="center"/>
          </w:tcPr>
          <w:p w:rsidR="004D29F9" w:rsidRPr="004D29F9" w:rsidRDefault="004D29F9" w:rsidP="004D29F9">
            <w:pPr>
              <w:pStyle w:val="TableParagraph"/>
              <w:spacing w:line="251" w:lineRule="exact"/>
              <w:ind w:left="103"/>
              <w:rPr>
                <w:rFonts w:eastAsia="Calibri"/>
                <w:bCs/>
                <w:sz w:val="24"/>
                <w:szCs w:val="24"/>
              </w:rPr>
            </w:pPr>
            <w:r w:rsidRPr="004D29F9">
              <w:rPr>
                <w:rFonts w:eastAsia="Calibri"/>
                <w:bCs/>
                <w:sz w:val="24"/>
                <w:szCs w:val="24"/>
              </w:rPr>
              <w:t>№ з/п</w:t>
            </w:r>
          </w:p>
        </w:tc>
        <w:tc>
          <w:tcPr>
            <w:tcW w:w="5551" w:type="dxa"/>
            <w:gridSpan w:val="3"/>
            <w:shd w:val="clear" w:color="auto" w:fill="auto"/>
            <w:vAlign w:val="center"/>
          </w:tcPr>
          <w:p w:rsidR="004D29F9" w:rsidRPr="004D29F9" w:rsidRDefault="004D29F9" w:rsidP="004D29F9">
            <w:pPr>
              <w:pStyle w:val="TableParagraph"/>
              <w:spacing w:line="251" w:lineRule="exact"/>
              <w:ind w:left="77"/>
              <w:jc w:val="center"/>
              <w:rPr>
                <w:rFonts w:eastAsia="Calibri"/>
                <w:bCs/>
                <w:sz w:val="24"/>
                <w:szCs w:val="24"/>
              </w:rPr>
            </w:pPr>
            <w:r w:rsidRPr="004D29F9">
              <w:rPr>
                <w:rFonts w:eastAsia="Calibri"/>
                <w:bCs/>
                <w:sz w:val="24"/>
                <w:szCs w:val="24"/>
              </w:rPr>
              <w:t>Найменування товару  відповідно до вимог замовника*</w:t>
            </w:r>
          </w:p>
        </w:tc>
        <w:tc>
          <w:tcPr>
            <w:tcW w:w="2835" w:type="dxa"/>
            <w:gridSpan w:val="3"/>
            <w:shd w:val="clear" w:color="auto" w:fill="auto"/>
            <w:vAlign w:val="center"/>
          </w:tcPr>
          <w:p w:rsidR="004D29F9" w:rsidRPr="004D29F9" w:rsidRDefault="004D29F9" w:rsidP="004D29F9">
            <w:pPr>
              <w:pStyle w:val="TableParagraph"/>
              <w:spacing w:line="251" w:lineRule="exact"/>
              <w:ind w:left="77"/>
              <w:jc w:val="center"/>
              <w:rPr>
                <w:rFonts w:eastAsia="Calibri"/>
                <w:bCs/>
                <w:sz w:val="24"/>
                <w:szCs w:val="24"/>
              </w:rPr>
            </w:pPr>
            <w:r w:rsidRPr="004D29F9">
              <w:rPr>
                <w:rFonts w:eastAsia="Calibri"/>
                <w:color w:val="000000"/>
                <w:sz w:val="24"/>
                <w:szCs w:val="24"/>
                <w:lang w:eastAsia="ru-RU"/>
              </w:rPr>
              <w:t>Найменування запропонованого учасником товару</w:t>
            </w:r>
            <w:r w:rsidRPr="004D29F9">
              <w:rPr>
                <w:rFonts w:eastAsia="Calibri"/>
                <w:bCs/>
                <w:sz w:val="24"/>
                <w:szCs w:val="24"/>
              </w:rPr>
              <w:t xml:space="preserve"> **</w:t>
            </w:r>
          </w:p>
        </w:tc>
        <w:tc>
          <w:tcPr>
            <w:tcW w:w="1842" w:type="dxa"/>
            <w:vMerge w:val="restart"/>
            <w:shd w:val="clear" w:color="auto" w:fill="auto"/>
            <w:vAlign w:val="center"/>
          </w:tcPr>
          <w:p w:rsidR="004D29F9" w:rsidRPr="004D29F9" w:rsidRDefault="004D29F9" w:rsidP="004D29F9">
            <w:pPr>
              <w:pStyle w:val="TableParagraph"/>
              <w:ind w:left="77"/>
              <w:jc w:val="center"/>
              <w:rPr>
                <w:rFonts w:eastAsia="Calibri"/>
                <w:bCs/>
                <w:sz w:val="24"/>
                <w:szCs w:val="24"/>
              </w:rPr>
            </w:pPr>
            <w:r w:rsidRPr="004D29F9">
              <w:rPr>
                <w:rFonts w:eastAsia="Calibri"/>
                <w:noProof/>
                <w:sz w:val="24"/>
                <w:szCs w:val="24"/>
                <w:lang w:eastAsia="uk-UA"/>
              </w:rPr>
              <w:t>Відповідність («так» або «ні»)</w:t>
            </w:r>
          </w:p>
        </w:tc>
      </w:tr>
      <w:tr w:rsidR="004D29F9" w:rsidRPr="004D29F9" w:rsidTr="00613EDF">
        <w:trPr>
          <w:trHeight w:val="32"/>
        </w:trPr>
        <w:tc>
          <w:tcPr>
            <w:tcW w:w="404" w:type="dxa"/>
            <w:vMerge/>
            <w:shd w:val="clear" w:color="auto" w:fill="auto"/>
            <w:vAlign w:val="center"/>
          </w:tcPr>
          <w:p w:rsidR="004D29F9" w:rsidRPr="004D29F9" w:rsidRDefault="004D29F9" w:rsidP="004D29F9">
            <w:pPr>
              <w:pStyle w:val="TableParagraph"/>
              <w:spacing w:line="251" w:lineRule="exact"/>
              <w:ind w:left="103"/>
              <w:rPr>
                <w:rFonts w:eastAsia="Calibri"/>
                <w:bCs/>
                <w:sz w:val="24"/>
                <w:szCs w:val="24"/>
              </w:rPr>
            </w:pPr>
          </w:p>
        </w:tc>
        <w:tc>
          <w:tcPr>
            <w:tcW w:w="3991" w:type="dxa"/>
            <w:shd w:val="clear" w:color="auto" w:fill="auto"/>
            <w:vAlign w:val="center"/>
          </w:tcPr>
          <w:p w:rsidR="004D29F9" w:rsidRPr="004D29F9" w:rsidRDefault="004D29F9" w:rsidP="004D29F9">
            <w:pPr>
              <w:pStyle w:val="TableParagraph"/>
              <w:spacing w:line="254" w:lineRule="exact"/>
              <w:ind w:left="180" w:right="158"/>
              <w:jc w:val="center"/>
              <w:rPr>
                <w:rFonts w:eastAsia="Calibri"/>
                <w:bCs/>
                <w:sz w:val="24"/>
                <w:szCs w:val="24"/>
              </w:rPr>
            </w:pPr>
            <w:r w:rsidRPr="004D29F9">
              <w:rPr>
                <w:rFonts w:eastAsia="Calibri"/>
                <w:sz w:val="24"/>
                <w:szCs w:val="24"/>
              </w:rPr>
              <w:t>Характеристики предмета закупівлі (опис предмета закупівлі)</w:t>
            </w:r>
          </w:p>
        </w:tc>
        <w:tc>
          <w:tcPr>
            <w:tcW w:w="709" w:type="dxa"/>
            <w:shd w:val="clear" w:color="auto" w:fill="auto"/>
            <w:vAlign w:val="center"/>
          </w:tcPr>
          <w:p w:rsidR="004D29F9" w:rsidRPr="004D29F9" w:rsidRDefault="004D29F9" w:rsidP="004D29F9">
            <w:pPr>
              <w:pStyle w:val="TableParagraph"/>
              <w:spacing w:line="254" w:lineRule="exact"/>
              <w:ind w:left="15"/>
              <w:jc w:val="center"/>
              <w:rPr>
                <w:rFonts w:eastAsia="Calibri"/>
                <w:bCs/>
                <w:sz w:val="24"/>
                <w:szCs w:val="24"/>
              </w:rPr>
            </w:pPr>
            <w:r w:rsidRPr="004D29F9">
              <w:rPr>
                <w:rFonts w:eastAsia="Calibri"/>
                <w:bCs/>
                <w:sz w:val="24"/>
                <w:szCs w:val="24"/>
              </w:rPr>
              <w:t>Од.</w:t>
            </w:r>
            <w:r w:rsidRPr="004D29F9">
              <w:rPr>
                <w:rFonts w:eastAsia="Calibri"/>
                <w:bCs/>
                <w:spacing w:val="-52"/>
                <w:sz w:val="24"/>
                <w:szCs w:val="24"/>
              </w:rPr>
              <w:t xml:space="preserve"> </w:t>
            </w:r>
            <w:proofErr w:type="spellStart"/>
            <w:r w:rsidRPr="004D29F9">
              <w:rPr>
                <w:rFonts w:eastAsia="Calibri"/>
                <w:bCs/>
                <w:sz w:val="24"/>
                <w:szCs w:val="24"/>
              </w:rPr>
              <w:t>вим</w:t>
            </w:r>
            <w:proofErr w:type="spellEnd"/>
            <w:r w:rsidRPr="004D29F9">
              <w:rPr>
                <w:rFonts w:eastAsia="Calibri"/>
                <w:bCs/>
                <w:sz w:val="24"/>
                <w:szCs w:val="24"/>
              </w:rPr>
              <w:t>.</w:t>
            </w:r>
          </w:p>
        </w:tc>
        <w:tc>
          <w:tcPr>
            <w:tcW w:w="851" w:type="dxa"/>
            <w:shd w:val="clear" w:color="auto" w:fill="auto"/>
            <w:vAlign w:val="center"/>
          </w:tcPr>
          <w:p w:rsidR="004D29F9" w:rsidRPr="004D29F9" w:rsidRDefault="004D29F9" w:rsidP="004D29F9">
            <w:pPr>
              <w:pStyle w:val="TableParagraph"/>
              <w:spacing w:line="251" w:lineRule="exact"/>
              <w:ind w:left="77"/>
              <w:jc w:val="center"/>
              <w:rPr>
                <w:rFonts w:eastAsia="Calibri"/>
                <w:bCs/>
                <w:sz w:val="24"/>
                <w:szCs w:val="24"/>
              </w:rPr>
            </w:pPr>
            <w:r w:rsidRPr="004D29F9">
              <w:rPr>
                <w:rFonts w:eastAsia="Calibri"/>
                <w:bCs/>
                <w:sz w:val="24"/>
                <w:szCs w:val="24"/>
              </w:rPr>
              <w:t>Кількість одиниць</w:t>
            </w:r>
          </w:p>
        </w:tc>
        <w:tc>
          <w:tcPr>
            <w:tcW w:w="1435" w:type="dxa"/>
            <w:shd w:val="clear" w:color="auto" w:fill="auto"/>
            <w:vAlign w:val="center"/>
          </w:tcPr>
          <w:p w:rsidR="004D29F9" w:rsidRPr="004D29F9" w:rsidRDefault="004D29F9" w:rsidP="004D29F9">
            <w:pPr>
              <w:pStyle w:val="TableParagraph"/>
              <w:spacing w:line="251" w:lineRule="exact"/>
              <w:ind w:left="77"/>
              <w:jc w:val="center"/>
              <w:rPr>
                <w:rFonts w:eastAsia="Calibri"/>
                <w:bCs/>
                <w:sz w:val="24"/>
                <w:szCs w:val="24"/>
              </w:rPr>
            </w:pPr>
            <w:r w:rsidRPr="004D29F9">
              <w:rPr>
                <w:rFonts w:eastAsia="Calibri"/>
                <w:color w:val="000000"/>
                <w:sz w:val="24"/>
                <w:szCs w:val="24"/>
                <w:lang w:eastAsia="ru-RU"/>
              </w:rPr>
              <w:t>Назва запропонованого товару</w:t>
            </w: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r w:rsidRPr="004D29F9">
              <w:rPr>
                <w:rFonts w:eastAsia="Calibri"/>
                <w:bCs/>
                <w:sz w:val="24"/>
                <w:szCs w:val="24"/>
              </w:rPr>
              <w:t xml:space="preserve">Одиниця </w:t>
            </w:r>
            <w:r w:rsidRPr="004D29F9">
              <w:rPr>
                <w:rFonts w:eastAsia="Calibri"/>
                <w:bCs/>
                <w:spacing w:val="-52"/>
                <w:sz w:val="24"/>
                <w:szCs w:val="24"/>
              </w:rPr>
              <w:t xml:space="preserve"> </w:t>
            </w:r>
            <w:r w:rsidRPr="004D29F9">
              <w:rPr>
                <w:rFonts w:eastAsia="Calibri"/>
                <w:bCs/>
                <w:sz w:val="24"/>
                <w:szCs w:val="24"/>
              </w:rPr>
              <w:t>виміру</w:t>
            </w: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r w:rsidRPr="004D29F9">
              <w:rPr>
                <w:rFonts w:eastAsia="Calibri"/>
                <w:bCs/>
                <w:sz w:val="24"/>
                <w:szCs w:val="24"/>
              </w:rPr>
              <w:t>Кількість</w:t>
            </w:r>
          </w:p>
        </w:tc>
        <w:tc>
          <w:tcPr>
            <w:tcW w:w="1842" w:type="dxa"/>
            <w:vMerge/>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277"/>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3991" w:type="dxa"/>
            <w:tcBorders>
              <w:bottom w:val="single" w:sz="4" w:space="0" w:color="auto"/>
            </w:tcBorders>
            <w:shd w:val="clear" w:color="auto" w:fill="auto"/>
          </w:tcPr>
          <w:p w:rsidR="004D29F9" w:rsidRPr="004D29F9" w:rsidRDefault="004D29F9" w:rsidP="004D29F9">
            <w:pPr>
              <w:widowControl w:val="0"/>
              <w:autoSpaceDE w:val="0"/>
              <w:autoSpaceDN w:val="0"/>
              <w:spacing w:after="0"/>
              <w:rPr>
                <w:sz w:val="24"/>
                <w:szCs w:val="24"/>
              </w:rPr>
            </w:pPr>
            <w:r w:rsidRPr="004D29F9">
              <w:rPr>
                <w:sz w:val="24"/>
                <w:szCs w:val="24"/>
              </w:rPr>
              <w:t xml:space="preserve">Розчин </w:t>
            </w:r>
            <w:proofErr w:type="spellStart"/>
            <w:r w:rsidRPr="004D29F9">
              <w:rPr>
                <w:sz w:val="24"/>
                <w:szCs w:val="24"/>
              </w:rPr>
              <w:t>кондуктометричний</w:t>
            </w:r>
            <w:proofErr w:type="spellEnd"/>
            <w:r w:rsidRPr="004D29F9">
              <w:rPr>
                <w:sz w:val="24"/>
                <w:szCs w:val="24"/>
              </w:rPr>
              <w:t xml:space="preserve">, 5 </w:t>
            </w:r>
            <w:proofErr w:type="spellStart"/>
            <w:r w:rsidRPr="004D29F9">
              <w:rPr>
                <w:sz w:val="24"/>
                <w:szCs w:val="24"/>
              </w:rPr>
              <w:t>мкСм</w:t>
            </w:r>
            <w:proofErr w:type="spellEnd"/>
            <w:r w:rsidRPr="004D29F9">
              <w:rPr>
                <w:sz w:val="24"/>
                <w:szCs w:val="24"/>
              </w:rPr>
              <w:t xml:space="preserve">/см (238926), </w:t>
            </w:r>
            <w:proofErr w:type="spellStart"/>
            <w:r w:rsidRPr="004D29F9">
              <w:rPr>
                <w:sz w:val="24"/>
                <w:szCs w:val="24"/>
              </w:rPr>
              <w:t>паков</w:t>
            </w:r>
            <w:proofErr w:type="spellEnd"/>
            <w:r w:rsidRPr="004D29F9">
              <w:rPr>
                <w:sz w:val="24"/>
                <w:szCs w:val="24"/>
              </w:rPr>
              <w:t xml:space="preserve">./300 мл, </w:t>
            </w:r>
            <w:proofErr w:type="spellStart"/>
            <w:r w:rsidRPr="004D29F9">
              <w:rPr>
                <w:sz w:val="24"/>
                <w:szCs w:val="24"/>
              </w:rPr>
              <w:t>Hamilton</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507"/>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2.</w:t>
            </w:r>
          </w:p>
        </w:tc>
        <w:tc>
          <w:tcPr>
            <w:tcW w:w="3991" w:type="dxa"/>
            <w:shd w:val="clear" w:color="auto" w:fill="auto"/>
          </w:tcPr>
          <w:p w:rsidR="004D29F9" w:rsidRPr="004D29F9" w:rsidRDefault="004D29F9" w:rsidP="004D29F9">
            <w:pPr>
              <w:widowControl w:val="0"/>
              <w:autoSpaceDE w:val="0"/>
              <w:autoSpaceDN w:val="0"/>
              <w:spacing w:after="0"/>
              <w:rPr>
                <w:sz w:val="24"/>
                <w:szCs w:val="24"/>
              </w:rPr>
            </w:pPr>
            <w:r w:rsidRPr="004D29F9">
              <w:rPr>
                <w:sz w:val="24"/>
                <w:szCs w:val="24"/>
              </w:rPr>
              <w:t xml:space="preserve">Стандарт UV-VIS 4: Розчин хлористого калію (1.08164.0001), </w:t>
            </w:r>
            <w:proofErr w:type="spellStart"/>
            <w:r w:rsidRPr="004D29F9">
              <w:rPr>
                <w:sz w:val="24"/>
                <w:szCs w:val="24"/>
              </w:rPr>
              <w:t>паков</w:t>
            </w:r>
            <w:proofErr w:type="spellEnd"/>
            <w:r w:rsidRPr="004D29F9">
              <w:rPr>
                <w:sz w:val="24"/>
                <w:szCs w:val="24"/>
              </w:rPr>
              <w:t xml:space="preserve">./3x10 мл, </w:t>
            </w:r>
            <w:proofErr w:type="spellStart"/>
            <w:r w:rsidRPr="004D29F9">
              <w:rPr>
                <w:sz w:val="24"/>
                <w:szCs w:val="24"/>
              </w:rPr>
              <w:t>Merck</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0"/>
              <w:rPr>
                <w:rFonts w:eastAsia="Calibri"/>
                <w:bCs/>
                <w:sz w:val="24"/>
                <w:szCs w:val="24"/>
              </w:rPr>
            </w:pPr>
          </w:p>
        </w:tc>
      </w:tr>
      <w:tr w:rsidR="004D29F9" w:rsidRPr="004D29F9" w:rsidTr="00613EDF">
        <w:trPr>
          <w:trHeight w:val="267"/>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3.</w:t>
            </w:r>
          </w:p>
        </w:tc>
        <w:tc>
          <w:tcPr>
            <w:tcW w:w="3991" w:type="dxa"/>
            <w:shd w:val="clear" w:color="auto" w:fill="auto"/>
          </w:tcPr>
          <w:p w:rsidR="004D29F9" w:rsidRPr="004D29F9" w:rsidRDefault="004D29F9" w:rsidP="004D29F9">
            <w:pPr>
              <w:widowControl w:val="0"/>
              <w:autoSpaceDE w:val="0"/>
              <w:autoSpaceDN w:val="0"/>
              <w:spacing w:after="0"/>
              <w:rPr>
                <w:sz w:val="24"/>
                <w:szCs w:val="24"/>
              </w:rPr>
            </w:pPr>
            <w:r w:rsidRPr="004D29F9">
              <w:rPr>
                <w:sz w:val="24"/>
                <w:szCs w:val="24"/>
              </w:rPr>
              <w:t xml:space="preserve">Стандарт UV-VIS 3: Розчин йодистого натрію (1.08163.0001), </w:t>
            </w:r>
            <w:proofErr w:type="spellStart"/>
            <w:r w:rsidRPr="004D29F9">
              <w:rPr>
                <w:sz w:val="24"/>
                <w:szCs w:val="24"/>
              </w:rPr>
              <w:t>паков</w:t>
            </w:r>
            <w:proofErr w:type="spellEnd"/>
            <w:r w:rsidRPr="004D29F9">
              <w:rPr>
                <w:sz w:val="24"/>
                <w:szCs w:val="24"/>
              </w:rPr>
              <w:t xml:space="preserve">./ 3x10 мл, </w:t>
            </w:r>
            <w:proofErr w:type="spellStart"/>
            <w:r w:rsidRPr="004D29F9">
              <w:rPr>
                <w:sz w:val="24"/>
                <w:szCs w:val="24"/>
              </w:rPr>
              <w:t>Merck</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507"/>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4.</w:t>
            </w:r>
          </w:p>
        </w:tc>
        <w:tc>
          <w:tcPr>
            <w:tcW w:w="3991" w:type="dxa"/>
            <w:shd w:val="clear" w:color="auto" w:fill="auto"/>
          </w:tcPr>
          <w:p w:rsidR="004D29F9" w:rsidRPr="004D29F9" w:rsidRDefault="004D29F9" w:rsidP="004D29F9">
            <w:pPr>
              <w:widowControl w:val="0"/>
              <w:autoSpaceDE w:val="0"/>
              <w:autoSpaceDN w:val="0"/>
              <w:spacing w:after="0"/>
              <w:rPr>
                <w:sz w:val="24"/>
                <w:szCs w:val="24"/>
              </w:rPr>
            </w:pPr>
            <w:r w:rsidRPr="004D29F9">
              <w:rPr>
                <w:sz w:val="24"/>
                <w:szCs w:val="24"/>
              </w:rPr>
              <w:t xml:space="preserve">Стандарт UV-VIS 5: Розчин толуолу у н-гексані (1.08165.0001), </w:t>
            </w:r>
            <w:proofErr w:type="spellStart"/>
            <w:r w:rsidRPr="004D29F9">
              <w:rPr>
                <w:sz w:val="24"/>
                <w:szCs w:val="24"/>
              </w:rPr>
              <w:t>паков</w:t>
            </w:r>
            <w:proofErr w:type="spellEnd"/>
            <w:r w:rsidRPr="004D29F9">
              <w:rPr>
                <w:sz w:val="24"/>
                <w:szCs w:val="24"/>
              </w:rPr>
              <w:t xml:space="preserve">./8x10 мл, </w:t>
            </w:r>
            <w:proofErr w:type="spellStart"/>
            <w:r w:rsidRPr="004D29F9">
              <w:rPr>
                <w:sz w:val="24"/>
                <w:szCs w:val="24"/>
              </w:rPr>
              <w:t>Merck</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150"/>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5.</w:t>
            </w:r>
          </w:p>
        </w:tc>
        <w:tc>
          <w:tcPr>
            <w:tcW w:w="3991" w:type="dxa"/>
            <w:shd w:val="clear" w:color="auto" w:fill="auto"/>
          </w:tcPr>
          <w:p w:rsidR="004D29F9" w:rsidRPr="004D29F9" w:rsidRDefault="004D29F9" w:rsidP="004D29F9">
            <w:pPr>
              <w:widowControl w:val="0"/>
              <w:autoSpaceDE w:val="0"/>
              <w:autoSpaceDN w:val="0"/>
              <w:spacing w:after="0"/>
              <w:rPr>
                <w:sz w:val="24"/>
                <w:szCs w:val="24"/>
              </w:rPr>
            </w:pPr>
            <w:r w:rsidRPr="004D29F9">
              <w:rPr>
                <w:sz w:val="24"/>
                <w:szCs w:val="24"/>
              </w:rPr>
              <w:t xml:space="preserve">Стандарт UV-VIS 6: Розчин оксиду гольмію (1.08166.0001), </w:t>
            </w:r>
            <w:proofErr w:type="spellStart"/>
            <w:r w:rsidRPr="004D29F9">
              <w:rPr>
                <w:sz w:val="24"/>
                <w:szCs w:val="24"/>
              </w:rPr>
              <w:t>паков</w:t>
            </w:r>
            <w:proofErr w:type="spellEnd"/>
            <w:r w:rsidRPr="004D29F9">
              <w:rPr>
                <w:sz w:val="24"/>
                <w:szCs w:val="24"/>
              </w:rPr>
              <w:t xml:space="preserve">./ 3x10 мл, </w:t>
            </w:r>
            <w:proofErr w:type="spellStart"/>
            <w:r w:rsidRPr="004D29F9">
              <w:rPr>
                <w:sz w:val="24"/>
                <w:szCs w:val="24"/>
              </w:rPr>
              <w:t>Merck</w:t>
            </w:r>
            <w:proofErr w:type="spellEnd"/>
            <w:r w:rsidRPr="004D29F9">
              <w:rPr>
                <w:sz w:val="24"/>
                <w:szCs w:val="24"/>
              </w:rPr>
              <w:tab/>
            </w:r>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213"/>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6.</w:t>
            </w:r>
          </w:p>
        </w:tc>
        <w:tc>
          <w:tcPr>
            <w:tcW w:w="3991" w:type="dxa"/>
            <w:shd w:val="clear" w:color="auto" w:fill="auto"/>
          </w:tcPr>
          <w:p w:rsidR="004D29F9" w:rsidRPr="004D29F9" w:rsidRDefault="004D29F9" w:rsidP="004D29F9">
            <w:pPr>
              <w:widowControl w:val="0"/>
              <w:autoSpaceDE w:val="0"/>
              <w:autoSpaceDN w:val="0"/>
              <w:spacing w:after="0"/>
              <w:rPr>
                <w:sz w:val="24"/>
                <w:szCs w:val="24"/>
              </w:rPr>
            </w:pPr>
            <w:r w:rsidRPr="004D29F9">
              <w:rPr>
                <w:sz w:val="24"/>
                <w:szCs w:val="24"/>
              </w:rPr>
              <w:t xml:space="preserve">Реагент </w:t>
            </w:r>
            <w:proofErr w:type="spellStart"/>
            <w:r w:rsidRPr="004D29F9">
              <w:rPr>
                <w:sz w:val="24"/>
                <w:szCs w:val="24"/>
              </w:rPr>
              <w:t>CombiTitrant</w:t>
            </w:r>
            <w:proofErr w:type="spellEnd"/>
            <w:r w:rsidRPr="004D29F9">
              <w:rPr>
                <w:sz w:val="24"/>
                <w:szCs w:val="24"/>
              </w:rPr>
              <w:t xml:space="preserve"> 5 для </w:t>
            </w:r>
            <w:proofErr w:type="spellStart"/>
            <w:r w:rsidRPr="004D29F9">
              <w:rPr>
                <w:sz w:val="24"/>
                <w:szCs w:val="24"/>
              </w:rPr>
              <w:t>волюметричного</w:t>
            </w:r>
            <w:proofErr w:type="spellEnd"/>
            <w:r w:rsidRPr="004D29F9">
              <w:rPr>
                <w:sz w:val="24"/>
                <w:szCs w:val="24"/>
              </w:rPr>
              <w:t xml:space="preserve"> титрування за </w:t>
            </w:r>
            <w:proofErr w:type="spellStart"/>
            <w:r w:rsidRPr="004D29F9">
              <w:rPr>
                <w:sz w:val="24"/>
                <w:szCs w:val="24"/>
              </w:rPr>
              <w:t>К.Фішером</w:t>
            </w:r>
            <w:proofErr w:type="spellEnd"/>
            <w:r w:rsidRPr="004D29F9">
              <w:rPr>
                <w:sz w:val="24"/>
                <w:szCs w:val="24"/>
              </w:rPr>
              <w:t xml:space="preserve"> (1.88005.100), </w:t>
            </w:r>
            <w:proofErr w:type="spellStart"/>
            <w:r w:rsidRPr="004D29F9">
              <w:rPr>
                <w:sz w:val="24"/>
                <w:szCs w:val="24"/>
              </w:rPr>
              <w:t>паков</w:t>
            </w:r>
            <w:proofErr w:type="spellEnd"/>
            <w:r w:rsidRPr="004D29F9">
              <w:rPr>
                <w:sz w:val="24"/>
                <w:szCs w:val="24"/>
              </w:rPr>
              <w:t xml:space="preserve">./1 л,  </w:t>
            </w:r>
            <w:proofErr w:type="spellStart"/>
            <w:r w:rsidRPr="004D29F9">
              <w:rPr>
                <w:sz w:val="24"/>
                <w:szCs w:val="24"/>
              </w:rPr>
              <w:t>Merck</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218"/>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7.</w:t>
            </w:r>
          </w:p>
        </w:tc>
        <w:tc>
          <w:tcPr>
            <w:tcW w:w="3991" w:type="dxa"/>
            <w:shd w:val="clear" w:color="auto" w:fill="auto"/>
          </w:tcPr>
          <w:p w:rsidR="004D29F9" w:rsidRPr="004D29F9" w:rsidRDefault="004D29F9" w:rsidP="004D29F9">
            <w:pPr>
              <w:widowControl w:val="0"/>
              <w:autoSpaceDE w:val="0"/>
              <w:autoSpaceDN w:val="0"/>
              <w:spacing w:after="0"/>
              <w:rPr>
                <w:sz w:val="24"/>
                <w:szCs w:val="24"/>
              </w:rPr>
            </w:pPr>
            <w:r w:rsidRPr="004D29F9">
              <w:rPr>
                <w:sz w:val="24"/>
                <w:szCs w:val="24"/>
              </w:rPr>
              <w:t xml:space="preserve">Стандарт коефіцієнту рефракції </w:t>
            </w:r>
            <w:proofErr w:type="spellStart"/>
            <w:r w:rsidRPr="004D29F9">
              <w:rPr>
                <w:sz w:val="24"/>
                <w:szCs w:val="24"/>
              </w:rPr>
              <w:t>Series</w:t>
            </w:r>
            <w:proofErr w:type="spellEnd"/>
            <w:r w:rsidRPr="004D29F9">
              <w:rPr>
                <w:sz w:val="24"/>
                <w:szCs w:val="24"/>
              </w:rPr>
              <w:t xml:space="preserve"> A </w:t>
            </w:r>
            <w:proofErr w:type="spellStart"/>
            <w:r w:rsidRPr="004D29F9">
              <w:rPr>
                <w:sz w:val="24"/>
                <w:szCs w:val="24"/>
              </w:rPr>
              <w:t>nD</w:t>
            </w:r>
            <w:proofErr w:type="spellEnd"/>
            <w:r w:rsidRPr="004D29F9">
              <w:rPr>
                <w:sz w:val="24"/>
                <w:szCs w:val="24"/>
              </w:rPr>
              <w:t xml:space="preserve"> 1.460-1.640 ±0.0002 (589.3nm, 25.0°C), (1809Y), </w:t>
            </w:r>
            <w:proofErr w:type="spellStart"/>
            <w:r w:rsidRPr="004D29F9">
              <w:rPr>
                <w:sz w:val="24"/>
                <w:szCs w:val="24"/>
              </w:rPr>
              <w:t>паков</w:t>
            </w:r>
            <w:proofErr w:type="spellEnd"/>
            <w:r w:rsidRPr="004D29F9">
              <w:rPr>
                <w:sz w:val="24"/>
                <w:szCs w:val="24"/>
              </w:rPr>
              <w:t xml:space="preserve">./30 мл, </w:t>
            </w:r>
            <w:proofErr w:type="spellStart"/>
            <w:r w:rsidRPr="004D29F9">
              <w:rPr>
                <w:sz w:val="24"/>
                <w:szCs w:val="24"/>
              </w:rPr>
              <w:t>Cargille</w:t>
            </w:r>
            <w:proofErr w:type="spellEnd"/>
            <w:r w:rsidRPr="004D29F9">
              <w:rPr>
                <w:sz w:val="24"/>
                <w:szCs w:val="24"/>
              </w:rPr>
              <w:t xml:space="preserve"> </w:t>
            </w:r>
            <w:proofErr w:type="spellStart"/>
            <w:r w:rsidRPr="004D29F9">
              <w:rPr>
                <w:sz w:val="24"/>
                <w:szCs w:val="24"/>
              </w:rPr>
              <w:t>Laboratories</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206"/>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8.</w:t>
            </w:r>
          </w:p>
        </w:tc>
        <w:tc>
          <w:tcPr>
            <w:tcW w:w="3991" w:type="dxa"/>
            <w:shd w:val="clear" w:color="auto" w:fill="auto"/>
          </w:tcPr>
          <w:p w:rsidR="004D29F9" w:rsidRPr="004D29F9" w:rsidRDefault="004D29F9" w:rsidP="004D29F9">
            <w:pPr>
              <w:widowControl w:val="0"/>
              <w:autoSpaceDE w:val="0"/>
              <w:autoSpaceDN w:val="0"/>
              <w:spacing w:after="0"/>
              <w:rPr>
                <w:sz w:val="24"/>
                <w:szCs w:val="24"/>
              </w:rPr>
            </w:pPr>
            <w:r w:rsidRPr="004D29F9">
              <w:rPr>
                <w:sz w:val="24"/>
                <w:szCs w:val="24"/>
              </w:rPr>
              <w:t xml:space="preserve">Стандарт коефіцієнту рефракції </w:t>
            </w:r>
            <w:proofErr w:type="spellStart"/>
            <w:r w:rsidRPr="004D29F9">
              <w:rPr>
                <w:sz w:val="24"/>
                <w:szCs w:val="24"/>
              </w:rPr>
              <w:t>Series</w:t>
            </w:r>
            <w:proofErr w:type="spellEnd"/>
            <w:r w:rsidRPr="004D29F9">
              <w:rPr>
                <w:sz w:val="24"/>
                <w:szCs w:val="24"/>
              </w:rPr>
              <w:t xml:space="preserve"> AAA </w:t>
            </w:r>
            <w:proofErr w:type="spellStart"/>
            <w:r w:rsidRPr="004D29F9">
              <w:rPr>
                <w:sz w:val="24"/>
                <w:szCs w:val="24"/>
              </w:rPr>
              <w:t>nD</w:t>
            </w:r>
            <w:proofErr w:type="spellEnd"/>
            <w:r w:rsidRPr="004D29F9">
              <w:rPr>
                <w:sz w:val="24"/>
                <w:szCs w:val="24"/>
              </w:rPr>
              <w:t xml:space="preserve"> 1.300-1.395 ±0.0002 (589.3nm, 25.0°C), (1803Y), </w:t>
            </w:r>
            <w:proofErr w:type="spellStart"/>
            <w:r w:rsidRPr="004D29F9">
              <w:rPr>
                <w:sz w:val="24"/>
                <w:szCs w:val="24"/>
              </w:rPr>
              <w:t>паков</w:t>
            </w:r>
            <w:proofErr w:type="spellEnd"/>
            <w:r w:rsidRPr="004D29F9">
              <w:rPr>
                <w:sz w:val="24"/>
                <w:szCs w:val="24"/>
              </w:rPr>
              <w:t xml:space="preserve">./30 мл, </w:t>
            </w:r>
            <w:proofErr w:type="spellStart"/>
            <w:r w:rsidRPr="004D29F9">
              <w:rPr>
                <w:sz w:val="24"/>
                <w:szCs w:val="24"/>
              </w:rPr>
              <w:t>Cargille</w:t>
            </w:r>
            <w:proofErr w:type="spellEnd"/>
            <w:r w:rsidRPr="004D29F9">
              <w:rPr>
                <w:sz w:val="24"/>
                <w:szCs w:val="24"/>
              </w:rPr>
              <w:t xml:space="preserve"> </w:t>
            </w:r>
            <w:proofErr w:type="spellStart"/>
            <w:r w:rsidRPr="004D29F9">
              <w:rPr>
                <w:sz w:val="24"/>
                <w:szCs w:val="24"/>
              </w:rPr>
              <w:t>Laboratories</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278"/>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9.</w:t>
            </w:r>
          </w:p>
        </w:tc>
        <w:tc>
          <w:tcPr>
            <w:tcW w:w="3991" w:type="dxa"/>
            <w:shd w:val="clear" w:color="auto" w:fill="auto"/>
          </w:tcPr>
          <w:p w:rsidR="004D29F9" w:rsidRPr="004D29F9" w:rsidRDefault="004D29F9" w:rsidP="004D29F9">
            <w:pPr>
              <w:widowControl w:val="0"/>
              <w:autoSpaceDE w:val="0"/>
              <w:autoSpaceDN w:val="0"/>
              <w:spacing w:after="0"/>
              <w:rPr>
                <w:sz w:val="24"/>
                <w:szCs w:val="24"/>
              </w:rPr>
            </w:pPr>
            <w:r w:rsidRPr="004D29F9">
              <w:rPr>
                <w:sz w:val="24"/>
                <w:szCs w:val="24"/>
              </w:rPr>
              <w:t xml:space="preserve">Стандарт коефіцієнту рефракції </w:t>
            </w:r>
            <w:proofErr w:type="spellStart"/>
            <w:r w:rsidRPr="004D29F9">
              <w:rPr>
                <w:sz w:val="24"/>
                <w:szCs w:val="24"/>
              </w:rPr>
              <w:t>Series</w:t>
            </w:r>
            <w:proofErr w:type="spellEnd"/>
            <w:r w:rsidRPr="004D29F9">
              <w:rPr>
                <w:sz w:val="24"/>
                <w:szCs w:val="24"/>
              </w:rPr>
              <w:t xml:space="preserve"> B </w:t>
            </w:r>
            <w:proofErr w:type="spellStart"/>
            <w:r w:rsidRPr="004D29F9">
              <w:rPr>
                <w:sz w:val="24"/>
                <w:szCs w:val="24"/>
              </w:rPr>
              <w:t>nD</w:t>
            </w:r>
            <w:proofErr w:type="spellEnd"/>
            <w:r w:rsidRPr="004D29F9">
              <w:rPr>
                <w:sz w:val="24"/>
                <w:szCs w:val="24"/>
              </w:rPr>
              <w:t xml:space="preserve"> 1.642-1.700 ±0.0002 (589.3nm, 25.0°C), (1812Y), </w:t>
            </w:r>
            <w:proofErr w:type="spellStart"/>
            <w:r w:rsidRPr="004D29F9">
              <w:rPr>
                <w:sz w:val="24"/>
                <w:szCs w:val="24"/>
              </w:rPr>
              <w:t>паков</w:t>
            </w:r>
            <w:proofErr w:type="spellEnd"/>
            <w:r w:rsidRPr="004D29F9">
              <w:rPr>
                <w:sz w:val="24"/>
                <w:szCs w:val="24"/>
              </w:rPr>
              <w:t xml:space="preserve">./30 мл, </w:t>
            </w:r>
            <w:proofErr w:type="spellStart"/>
            <w:r w:rsidRPr="004D29F9">
              <w:rPr>
                <w:sz w:val="24"/>
                <w:szCs w:val="24"/>
              </w:rPr>
              <w:t>Cargille</w:t>
            </w:r>
            <w:proofErr w:type="spellEnd"/>
            <w:r w:rsidRPr="004D29F9">
              <w:rPr>
                <w:sz w:val="24"/>
                <w:szCs w:val="24"/>
              </w:rPr>
              <w:t xml:space="preserve"> </w:t>
            </w:r>
            <w:proofErr w:type="spellStart"/>
            <w:r w:rsidRPr="004D29F9">
              <w:rPr>
                <w:sz w:val="24"/>
                <w:szCs w:val="24"/>
              </w:rPr>
              <w:t>Laboratories</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407"/>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10.</w:t>
            </w:r>
          </w:p>
        </w:tc>
        <w:tc>
          <w:tcPr>
            <w:tcW w:w="3991" w:type="dxa"/>
            <w:shd w:val="clear" w:color="auto" w:fill="auto"/>
          </w:tcPr>
          <w:p w:rsidR="004D29F9" w:rsidRPr="004D29F9" w:rsidRDefault="004D29F9" w:rsidP="004D29F9">
            <w:pPr>
              <w:widowControl w:val="0"/>
              <w:autoSpaceDE w:val="0"/>
              <w:autoSpaceDN w:val="0"/>
              <w:spacing w:after="0"/>
              <w:rPr>
                <w:sz w:val="24"/>
                <w:szCs w:val="24"/>
                <w:lang w:val="ru-RU"/>
              </w:rPr>
            </w:pPr>
            <w:r w:rsidRPr="004D29F9">
              <w:rPr>
                <w:sz w:val="24"/>
                <w:szCs w:val="24"/>
              </w:rPr>
              <w:t xml:space="preserve">Фармацевтичний вторинний стандарт Кофеїн (PHR1009), </w:t>
            </w:r>
            <w:proofErr w:type="spellStart"/>
            <w:r w:rsidRPr="004D29F9">
              <w:rPr>
                <w:sz w:val="24"/>
                <w:szCs w:val="24"/>
              </w:rPr>
              <w:t>паков</w:t>
            </w:r>
            <w:proofErr w:type="spellEnd"/>
            <w:r w:rsidRPr="004D29F9">
              <w:rPr>
                <w:sz w:val="24"/>
                <w:szCs w:val="24"/>
              </w:rPr>
              <w:t xml:space="preserve">./1 г, </w:t>
            </w:r>
            <w:proofErr w:type="spellStart"/>
            <w:r w:rsidRPr="004D29F9">
              <w:rPr>
                <w:sz w:val="24"/>
                <w:szCs w:val="24"/>
              </w:rPr>
              <w:t>Sigma</w:t>
            </w:r>
            <w:proofErr w:type="spellEnd"/>
            <w:r w:rsidRPr="004D29F9">
              <w:rPr>
                <w:sz w:val="24"/>
                <w:szCs w:val="24"/>
                <w:lang w:val="ru-RU"/>
              </w:rPr>
              <w:t>-</w:t>
            </w:r>
            <w:proofErr w:type="spellStart"/>
            <w:r w:rsidRPr="004D29F9">
              <w:rPr>
                <w:sz w:val="24"/>
                <w:szCs w:val="24"/>
              </w:rPr>
              <w:t>Ardrich</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307"/>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11.</w:t>
            </w:r>
          </w:p>
        </w:tc>
        <w:tc>
          <w:tcPr>
            <w:tcW w:w="3991" w:type="dxa"/>
            <w:shd w:val="clear" w:color="auto" w:fill="auto"/>
          </w:tcPr>
          <w:p w:rsidR="004D29F9" w:rsidRPr="004D29F9" w:rsidRDefault="004D29F9" w:rsidP="004D29F9">
            <w:pPr>
              <w:widowControl w:val="0"/>
              <w:autoSpaceDE w:val="0"/>
              <w:autoSpaceDN w:val="0"/>
              <w:spacing w:after="0"/>
              <w:rPr>
                <w:sz w:val="24"/>
                <w:szCs w:val="24"/>
              </w:rPr>
            </w:pPr>
            <w:r w:rsidRPr="004D29F9">
              <w:rPr>
                <w:sz w:val="24"/>
                <w:szCs w:val="24"/>
              </w:rPr>
              <w:t>Фармацевтичний вторинний стандарт</w:t>
            </w:r>
            <w:r w:rsidRPr="004D29F9">
              <w:rPr>
                <w:sz w:val="24"/>
                <w:szCs w:val="24"/>
                <w:lang w:val="ru-RU"/>
              </w:rPr>
              <w:t xml:space="preserve"> </w:t>
            </w:r>
            <w:proofErr w:type="spellStart"/>
            <w:r w:rsidRPr="004D29F9">
              <w:rPr>
                <w:sz w:val="24"/>
                <w:szCs w:val="24"/>
              </w:rPr>
              <w:t>Гліцерол</w:t>
            </w:r>
            <w:proofErr w:type="spellEnd"/>
            <w:r w:rsidRPr="004D29F9">
              <w:rPr>
                <w:sz w:val="24"/>
                <w:szCs w:val="24"/>
              </w:rPr>
              <w:t xml:space="preserve"> (PHR1020), </w:t>
            </w:r>
            <w:proofErr w:type="spellStart"/>
            <w:r w:rsidRPr="004D29F9">
              <w:rPr>
                <w:sz w:val="24"/>
                <w:szCs w:val="24"/>
              </w:rPr>
              <w:t>паков</w:t>
            </w:r>
            <w:proofErr w:type="spellEnd"/>
            <w:r w:rsidRPr="004D29F9">
              <w:rPr>
                <w:sz w:val="24"/>
                <w:szCs w:val="24"/>
              </w:rPr>
              <w:t xml:space="preserve">./5 г,  </w:t>
            </w:r>
            <w:proofErr w:type="spellStart"/>
            <w:r w:rsidRPr="004D29F9">
              <w:rPr>
                <w:sz w:val="24"/>
                <w:szCs w:val="24"/>
              </w:rPr>
              <w:t>Sigma</w:t>
            </w:r>
            <w:proofErr w:type="spellEnd"/>
            <w:r w:rsidRPr="004D29F9">
              <w:rPr>
                <w:sz w:val="24"/>
                <w:szCs w:val="24"/>
                <w:lang w:val="ru-RU"/>
              </w:rPr>
              <w:t>-</w:t>
            </w:r>
            <w:proofErr w:type="spellStart"/>
            <w:r w:rsidRPr="004D29F9">
              <w:rPr>
                <w:sz w:val="24"/>
                <w:szCs w:val="24"/>
              </w:rPr>
              <w:t>Ardrich</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382"/>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12.</w:t>
            </w:r>
          </w:p>
        </w:tc>
        <w:tc>
          <w:tcPr>
            <w:tcW w:w="3991" w:type="dxa"/>
            <w:shd w:val="clear" w:color="auto" w:fill="auto"/>
          </w:tcPr>
          <w:p w:rsidR="004D29F9" w:rsidRPr="004D29F9" w:rsidRDefault="004D29F9" w:rsidP="004D29F9">
            <w:pPr>
              <w:widowControl w:val="0"/>
              <w:autoSpaceDE w:val="0"/>
              <w:autoSpaceDN w:val="0"/>
              <w:spacing w:after="0"/>
              <w:rPr>
                <w:sz w:val="24"/>
                <w:szCs w:val="24"/>
              </w:rPr>
            </w:pPr>
            <w:r w:rsidRPr="004D29F9">
              <w:rPr>
                <w:sz w:val="24"/>
                <w:szCs w:val="24"/>
              </w:rPr>
              <w:t xml:space="preserve">ICP </w:t>
            </w:r>
            <w:proofErr w:type="spellStart"/>
            <w:r w:rsidRPr="004D29F9">
              <w:rPr>
                <w:sz w:val="24"/>
                <w:szCs w:val="24"/>
              </w:rPr>
              <w:t>мультиелементий</w:t>
            </w:r>
            <w:proofErr w:type="spellEnd"/>
            <w:r w:rsidRPr="004D29F9">
              <w:rPr>
                <w:sz w:val="24"/>
                <w:szCs w:val="24"/>
              </w:rPr>
              <w:t xml:space="preserve"> стандартний </w:t>
            </w:r>
            <w:r w:rsidRPr="004D29F9">
              <w:rPr>
                <w:sz w:val="24"/>
                <w:szCs w:val="24"/>
              </w:rPr>
              <w:lastRenderedPageBreak/>
              <w:t xml:space="preserve">розчин  IV (1.11355.0100), </w:t>
            </w:r>
            <w:proofErr w:type="spellStart"/>
            <w:r w:rsidRPr="004D29F9">
              <w:rPr>
                <w:sz w:val="24"/>
                <w:szCs w:val="24"/>
              </w:rPr>
              <w:t>паков</w:t>
            </w:r>
            <w:proofErr w:type="spellEnd"/>
            <w:r w:rsidRPr="004D29F9">
              <w:rPr>
                <w:sz w:val="24"/>
                <w:szCs w:val="24"/>
              </w:rPr>
              <w:t xml:space="preserve">./100 мл, </w:t>
            </w:r>
            <w:proofErr w:type="spellStart"/>
            <w:r w:rsidRPr="004D29F9">
              <w:rPr>
                <w:sz w:val="24"/>
                <w:szCs w:val="24"/>
              </w:rPr>
              <w:t>Merck</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lastRenderedPageBreak/>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307"/>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lastRenderedPageBreak/>
              <w:t>13.</w:t>
            </w:r>
          </w:p>
        </w:tc>
        <w:tc>
          <w:tcPr>
            <w:tcW w:w="3991" w:type="dxa"/>
            <w:shd w:val="clear" w:color="auto" w:fill="auto"/>
          </w:tcPr>
          <w:p w:rsidR="004D29F9" w:rsidRPr="004D29F9" w:rsidRDefault="004D29F9" w:rsidP="004D29F9">
            <w:pPr>
              <w:widowControl w:val="0"/>
              <w:autoSpaceDE w:val="0"/>
              <w:autoSpaceDN w:val="0"/>
              <w:spacing w:after="0"/>
              <w:rPr>
                <w:sz w:val="24"/>
                <w:szCs w:val="24"/>
              </w:rPr>
            </w:pPr>
            <w:r w:rsidRPr="004D29F9">
              <w:rPr>
                <w:sz w:val="24"/>
                <w:szCs w:val="24"/>
              </w:rPr>
              <w:t>Стандартний розчин 1-октанол (2000 µg/</w:t>
            </w:r>
            <w:proofErr w:type="spellStart"/>
            <w:r w:rsidRPr="004D29F9">
              <w:rPr>
                <w:sz w:val="24"/>
                <w:szCs w:val="24"/>
              </w:rPr>
              <w:t>mL</w:t>
            </w:r>
            <w:proofErr w:type="spellEnd"/>
            <w:r w:rsidRPr="004D29F9">
              <w:rPr>
                <w:sz w:val="24"/>
                <w:szCs w:val="24"/>
              </w:rPr>
              <w:t xml:space="preserve">) в метанолі (CL40.1507.0001), </w:t>
            </w:r>
            <w:proofErr w:type="spellStart"/>
            <w:r w:rsidRPr="004D29F9">
              <w:rPr>
                <w:sz w:val="24"/>
                <w:szCs w:val="24"/>
              </w:rPr>
              <w:t>паков</w:t>
            </w:r>
            <w:proofErr w:type="spellEnd"/>
            <w:r w:rsidRPr="004D29F9">
              <w:rPr>
                <w:sz w:val="24"/>
                <w:szCs w:val="24"/>
              </w:rPr>
              <w:t xml:space="preserve">./1 мл, </w:t>
            </w:r>
            <w:proofErr w:type="spellStart"/>
            <w:r w:rsidRPr="004D29F9">
              <w:rPr>
                <w:sz w:val="24"/>
                <w:szCs w:val="24"/>
              </w:rPr>
              <w:t>Chem-Lab</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542"/>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14.</w:t>
            </w:r>
          </w:p>
        </w:tc>
        <w:tc>
          <w:tcPr>
            <w:tcW w:w="3991" w:type="dxa"/>
            <w:tcBorders>
              <w:bottom w:val="single" w:sz="4" w:space="0" w:color="auto"/>
            </w:tcBorders>
            <w:shd w:val="clear" w:color="auto" w:fill="auto"/>
          </w:tcPr>
          <w:p w:rsidR="004D29F9" w:rsidRPr="004D29F9" w:rsidRDefault="004D29F9" w:rsidP="004D29F9">
            <w:pPr>
              <w:widowControl w:val="0"/>
              <w:autoSpaceDE w:val="0"/>
              <w:autoSpaceDN w:val="0"/>
              <w:spacing w:after="0"/>
              <w:rPr>
                <w:sz w:val="24"/>
                <w:szCs w:val="24"/>
              </w:rPr>
            </w:pPr>
            <w:r w:rsidRPr="004D29F9">
              <w:rPr>
                <w:sz w:val="24"/>
                <w:szCs w:val="24"/>
              </w:rPr>
              <w:t>Стандартний розчин 2-октанол (</w:t>
            </w:r>
            <w:r w:rsidRPr="004D29F9">
              <w:rPr>
                <w:sz w:val="24"/>
                <w:szCs w:val="24"/>
                <w:lang w:val="ru-RU"/>
              </w:rPr>
              <w:t xml:space="preserve">2000 </w:t>
            </w:r>
            <w:r w:rsidRPr="004D29F9">
              <w:rPr>
                <w:sz w:val="24"/>
                <w:szCs w:val="24"/>
              </w:rPr>
              <w:t>µg/</w:t>
            </w:r>
            <w:proofErr w:type="spellStart"/>
            <w:r w:rsidRPr="004D29F9">
              <w:rPr>
                <w:sz w:val="24"/>
                <w:szCs w:val="24"/>
              </w:rPr>
              <w:t>mL</w:t>
            </w:r>
            <w:proofErr w:type="spellEnd"/>
            <w:r w:rsidRPr="004D29F9">
              <w:rPr>
                <w:sz w:val="24"/>
                <w:szCs w:val="24"/>
              </w:rPr>
              <w:t xml:space="preserve">) в метанолі (CL40.1508.0001), </w:t>
            </w:r>
            <w:proofErr w:type="spellStart"/>
            <w:r w:rsidRPr="004D29F9">
              <w:rPr>
                <w:sz w:val="24"/>
                <w:szCs w:val="24"/>
              </w:rPr>
              <w:t>паков</w:t>
            </w:r>
            <w:proofErr w:type="spellEnd"/>
            <w:r w:rsidRPr="004D29F9">
              <w:rPr>
                <w:sz w:val="24"/>
                <w:szCs w:val="24"/>
              </w:rPr>
              <w:t xml:space="preserve">./1 мл, </w:t>
            </w:r>
            <w:proofErr w:type="spellStart"/>
            <w:r w:rsidRPr="004D29F9">
              <w:rPr>
                <w:sz w:val="24"/>
                <w:szCs w:val="24"/>
              </w:rPr>
              <w:t>Chem-Lab</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414"/>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15.</w:t>
            </w:r>
          </w:p>
        </w:tc>
        <w:tc>
          <w:tcPr>
            <w:tcW w:w="3991" w:type="dxa"/>
            <w:tcBorders>
              <w:bottom w:val="single" w:sz="4" w:space="0" w:color="auto"/>
            </w:tcBorders>
            <w:shd w:val="clear" w:color="auto" w:fill="auto"/>
          </w:tcPr>
          <w:p w:rsidR="004D29F9" w:rsidRPr="004D29F9" w:rsidRDefault="004D29F9" w:rsidP="004D29F9">
            <w:pPr>
              <w:widowControl w:val="0"/>
              <w:autoSpaceDE w:val="0"/>
              <w:autoSpaceDN w:val="0"/>
              <w:spacing w:after="0"/>
              <w:rPr>
                <w:sz w:val="24"/>
                <w:szCs w:val="24"/>
              </w:rPr>
            </w:pPr>
            <w:r w:rsidRPr="004D29F9">
              <w:rPr>
                <w:sz w:val="24"/>
                <w:szCs w:val="24"/>
              </w:rPr>
              <w:t>Стандартний розчин 2,6-диметиланілін (100</w:t>
            </w:r>
            <w:r w:rsidRPr="004D29F9">
              <w:rPr>
                <w:sz w:val="24"/>
                <w:szCs w:val="24"/>
                <w:lang w:val="ru-RU"/>
              </w:rPr>
              <w:t> </w:t>
            </w:r>
            <w:r w:rsidRPr="004D29F9">
              <w:rPr>
                <w:sz w:val="24"/>
                <w:szCs w:val="24"/>
              </w:rPr>
              <w:t xml:space="preserve">µg/ml) в ізооктані (CL42.0479.0001), </w:t>
            </w:r>
            <w:proofErr w:type="spellStart"/>
            <w:r w:rsidRPr="004D29F9">
              <w:rPr>
                <w:sz w:val="24"/>
                <w:szCs w:val="24"/>
              </w:rPr>
              <w:t>паков</w:t>
            </w:r>
            <w:proofErr w:type="spellEnd"/>
            <w:r w:rsidRPr="004D29F9">
              <w:rPr>
                <w:sz w:val="24"/>
                <w:szCs w:val="24"/>
              </w:rPr>
              <w:t>./1</w:t>
            </w:r>
            <w:r w:rsidRPr="004D29F9">
              <w:rPr>
                <w:sz w:val="24"/>
                <w:szCs w:val="24"/>
                <w:lang w:val="ru-RU"/>
              </w:rPr>
              <w:t> </w:t>
            </w:r>
            <w:r w:rsidRPr="004D29F9">
              <w:rPr>
                <w:sz w:val="24"/>
                <w:szCs w:val="24"/>
              </w:rPr>
              <w:t xml:space="preserve">мл, </w:t>
            </w:r>
            <w:proofErr w:type="spellStart"/>
            <w:r w:rsidRPr="004D29F9">
              <w:rPr>
                <w:sz w:val="24"/>
                <w:szCs w:val="24"/>
              </w:rPr>
              <w:t>Chem-Lab</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532"/>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16.</w:t>
            </w:r>
          </w:p>
        </w:tc>
        <w:tc>
          <w:tcPr>
            <w:tcW w:w="3991" w:type="dxa"/>
            <w:tcBorders>
              <w:bottom w:val="single" w:sz="4" w:space="0" w:color="auto"/>
            </w:tcBorders>
            <w:shd w:val="clear" w:color="auto" w:fill="auto"/>
          </w:tcPr>
          <w:p w:rsidR="004D29F9" w:rsidRPr="004D29F9" w:rsidRDefault="004D29F9" w:rsidP="004D29F9">
            <w:pPr>
              <w:widowControl w:val="0"/>
              <w:autoSpaceDE w:val="0"/>
              <w:autoSpaceDN w:val="0"/>
              <w:spacing w:after="0"/>
              <w:rPr>
                <w:sz w:val="24"/>
                <w:szCs w:val="24"/>
              </w:rPr>
            </w:pPr>
            <w:r w:rsidRPr="004D29F9">
              <w:rPr>
                <w:sz w:val="24"/>
                <w:szCs w:val="24"/>
              </w:rPr>
              <w:t xml:space="preserve">Стандартний розчин </w:t>
            </w:r>
            <w:proofErr w:type="spellStart"/>
            <w:r w:rsidRPr="004D29F9">
              <w:rPr>
                <w:sz w:val="24"/>
                <w:szCs w:val="24"/>
              </w:rPr>
              <w:t>Ейкозан</w:t>
            </w:r>
            <w:proofErr w:type="spellEnd"/>
            <w:r w:rsidRPr="004D29F9">
              <w:rPr>
                <w:sz w:val="24"/>
                <w:szCs w:val="24"/>
              </w:rPr>
              <w:t xml:space="preserve"> (100 µg/ml) </w:t>
            </w:r>
          </w:p>
          <w:p w:rsidR="004D29F9" w:rsidRPr="004D29F9" w:rsidRDefault="004D29F9" w:rsidP="004D29F9">
            <w:pPr>
              <w:widowControl w:val="0"/>
              <w:autoSpaceDE w:val="0"/>
              <w:autoSpaceDN w:val="0"/>
              <w:spacing w:after="0"/>
              <w:rPr>
                <w:sz w:val="24"/>
                <w:szCs w:val="24"/>
              </w:rPr>
            </w:pPr>
            <w:r w:rsidRPr="004D29F9">
              <w:rPr>
                <w:sz w:val="24"/>
                <w:szCs w:val="24"/>
              </w:rPr>
              <w:t xml:space="preserve">в </w:t>
            </w:r>
            <w:proofErr w:type="spellStart"/>
            <w:r w:rsidRPr="004D29F9">
              <w:rPr>
                <w:sz w:val="24"/>
                <w:szCs w:val="24"/>
              </w:rPr>
              <w:t>дихлорметані</w:t>
            </w:r>
            <w:proofErr w:type="spellEnd"/>
            <w:r w:rsidRPr="004D29F9">
              <w:rPr>
                <w:sz w:val="24"/>
                <w:szCs w:val="24"/>
              </w:rPr>
              <w:t xml:space="preserve"> (CL40.0501.0001), </w:t>
            </w:r>
            <w:r w:rsidRPr="004D29F9">
              <w:rPr>
                <w:sz w:val="24"/>
                <w:szCs w:val="24"/>
                <w:lang w:val="ru-RU"/>
              </w:rPr>
              <w:t>паков./</w:t>
            </w:r>
            <w:r w:rsidRPr="004D29F9">
              <w:rPr>
                <w:sz w:val="24"/>
                <w:szCs w:val="24"/>
              </w:rPr>
              <w:t xml:space="preserve">1 мл, </w:t>
            </w:r>
            <w:proofErr w:type="spellStart"/>
            <w:r w:rsidRPr="004D29F9">
              <w:rPr>
                <w:sz w:val="24"/>
                <w:szCs w:val="24"/>
              </w:rPr>
              <w:t>Chem-Lab</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314"/>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17.</w:t>
            </w:r>
          </w:p>
        </w:tc>
        <w:tc>
          <w:tcPr>
            <w:tcW w:w="3991" w:type="dxa"/>
            <w:tcBorders>
              <w:bottom w:val="single" w:sz="4" w:space="0" w:color="auto"/>
            </w:tcBorders>
            <w:shd w:val="clear" w:color="auto" w:fill="auto"/>
          </w:tcPr>
          <w:p w:rsidR="004D29F9" w:rsidRPr="004D29F9" w:rsidRDefault="004D29F9" w:rsidP="004D29F9">
            <w:pPr>
              <w:widowControl w:val="0"/>
              <w:autoSpaceDE w:val="0"/>
              <w:autoSpaceDN w:val="0"/>
              <w:spacing w:after="0"/>
              <w:rPr>
                <w:sz w:val="24"/>
                <w:szCs w:val="24"/>
              </w:rPr>
            </w:pPr>
            <w:proofErr w:type="spellStart"/>
            <w:r w:rsidRPr="004D29F9">
              <w:rPr>
                <w:sz w:val="24"/>
                <w:szCs w:val="24"/>
              </w:rPr>
              <w:t>Стандартнй</w:t>
            </w:r>
            <w:proofErr w:type="spellEnd"/>
            <w:r w:rsidRPr="004D29F9">
              <w:rPr>
                <w:sz w:val="24"/>
                <w:szCs w:val="24"/>
              </w:rPr>
              <w:t xml:space="preserve"> розчин </w:t>
            </w:r>
            <w:proofErr w:type="spellStart"/>
            <w:r w:rsidRPr="004D29F9">
              <w:rPr>
                <w:sz w:val="24"/>
                <w:szCs w:val="24"/>
              </w:rPr>
              <w:t>Тридекан</w:t>
            </w:r>
            <w:proofErr w:type="spellEnd"/>
            <w:r w:rsidRPr="004D29F9">
              <w:rPr>
                <w:sz w:val="24"/>
                <w:szCs w:val="24"/>
              </w:rPr>
              <w:t xml:space="preserve"> (100 µg/ml) </w:t>
            </w:r>
          </w:p>
          <w:p w:rsidR="004D29F9" w:rsidRPr="004D29F9" w:rsidRDefault="004D29F9" w:rsidP="004D29F9">
            <w:pPr>
              <w:widowControl w:val="0"/>
              <w:autoSpaceDE w:val="0"/>
              <w:autoSpaceDN w:val="0"/>
              <w:spacing w:after="0"/>
              <w:rPr>
                <w:sz w:val="24"/>
                <w:szCs w:val="24"/>
              </w:rPr>
            </w:pPr>
            <w:r w:rsidRPr="004D29F9">
              <w:rPr>
                <w:sz w:val="24"/>
                <w:szCs w:val="24"/>
              </w:rPr>
              <w:t xml:space="preserve">в гексані (CL41.2066.0001), </w:t>
            </w:r>
            <w:proofErr w:type="spellStart"/>
            <w:r w:rsidRPr="004D29F9">
              <w:rPr>
                <w:sz w:val="24"/>
                <w:szCs w:val="24"/>
              </w:rPr>
              <w:t>паков</w:t>
            </w:r>
            <w:proofErr w:type="spellEnd"/>
            <w:r w:rsidRPr="004D29F9">
              <w:rPr>
                <w:sz w:val="24"/>
                <w:szCs w:val="24"/>
              </w:rPr>
              <w:t xml:space="preserve">./1 мл, </w:t>
            </w:r>
            <w:proofErr w:type="spellStart"/>
            <w:r w:rsidRPr="004D29F9">
              <w:rPr>
                <w:sz w:val="24"/>
                <w:szCs w:val="24"/>
              </w:rPr>
              <w:t>Chem-Lab</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454"/>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18.</w:t>
            </w:r>
          </w:p>
        </w:tc>
        <w:tc>
          <w:tcPr>
            <w:tcW w:w="3991" w:type="dxa"/>
            <w:tcBorders>
              <w:bottom w:val="single" w:sz="4" w:space="0" w:color="auto"/>
            </w:tcBorders>
            <w:shd w:val="clear" w:color="auto" w:fill="auto"/>
          </w:tcPr>
          <w:p w:rsidR="004D29F9" w:rsidRPr="004D29F9" w:rsidRDefault="004D29F9" w:rsidP="004D29F9">
            <w:pPr>
              <w:widowControl w:val="0"/>
              <w:autoSpaceDE w:val="0"/>
              <w:autoSpaceDN w:val="0"/>
              <w:spacing w:after="0"/>
              <w:rPr>
                <w:sz w:val="24"/>
                <w:szCs w:val="24"/>
              </w:rPr>
            </w:pPr>
            <w:r w:rsidRPr="004D29F9">
              <w:rPr>
                <w:sz w:val="24"/>
                <w:szCs w:val="24"/>
              </w:rPr>
              <w:t xml:space="preserve">Аналітичний стандарт </w:t>
            </w:r>
            <w:proofErr w:type="spellStart"/>
            <w:r w:rsidRPr="004D29F9">
              <w:rPr>
                <w:sz w:val="24"/>
                <w:szCs w:val="24"/>
              </w:rPr>
              <w:t>Нонан</w:t>
            </w:r>
            <w:proofErr w:type="spellEnd"/>
            <w:r w:rsidRPr="004D29F9">
              <w:rPr>
                <w:sz w:val="24"/>
                <w:szCs w:val="24"/>
              </w:rPr>
              <w:t xml:space="preserve"> (74250), </w:t>
            </w:r>
            <w:proofErr w:type="spellStart"/>
            <w:r w:rsidRPr="004D29F9">
              <w:rPr>
                <w:sz w:val="24"/>
                <w:szCs w:val="24"/>
              </w:rPr>
              <w:t>паков</w:t>
            </w:r>
            <w:proofErr w:type="spellEnd"/>
            <w:r w:rsidRPr="004D29F9">
              <w:rPr>
                <w:sz w:val="24"/>
                <w:szCs w:val="24"/>
              </w:rPr>
              <w:t xml:space="preserve">./5 мл, </w:t>
            </w:r>
            <w:proofErr w:type="spellStart"/>
            <w:r w:rsidRPr="004D29F9">
              <w:rPr>
                <w:sz w:val="24"/>
                <w:szCs w:val="24"/>
              </w:rPr>
              <w:t>Sigma</w:t>
            </w:r>
            <w:proofErr w:type="spellEnd"/>
            <w:r w:rsidRPr="004D29F9">
              <w:rPr>
                <w:sz w:val="24"/>
                <w:szCs w:val="24"/>
                <w:lang w:val="ru-RU"/>
              </w:rPr>
              <w:t>-</w:t>
            </w:r>
            <w:proofErr w:type="spellStart"/>
            <w:r w:rsidRPr="004D29F9">
              <w:rPr>
                <w:sz w:val="24"/>
                <w:szCs w:val="24"/>
              </w:rPr>
              <w:t>Ardrich</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526"/>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19.</w:t>
            </w:r>
          </w:p>
        </w:tc>
        <w:tc>
          <w:tcPr>
            <w:tcW w:w="3991" w:type="dxa"/>
            <w:tcBorders>
              <w:bottom w:val="single" w:sz="4" w:space="0" w:color="auto"/>
            </w:tcBorders>
            <w:shd w:val="clear" w:color="auto" w:fill="auto"/>
          </w:tcPr>
          <w:p w:rsidR="004D29F9" w:rsidRPr="004D29F9" w:rsidRDefault="004D29F9" w:rsidP="004D29F9">
            <w:pPr>
              <w:widowControl w:val="0"/>
              <w:autoSpaceDE w:val="0"/>
              <w:autoSpaceDN w:val="0"/>
              <w:spacing w:after="0"/>
              <w:rPr>
                <w:sz w:val="24"/>
                <w:szCs w:val="24"/>
                <w:lang w:val="ru-RU"/>
              </w:rPr>
            </w:pPr>
            <w:r w:rsidRPr="004D29F9">
              <w:rPr>
                <w:sz w:val="24"/>
                <w:szCs w:val="24"/>
              </w:rPr>
              <w:t xml:space="preserve">Аналітичний стандарт </w:t>
            </w:r>
            <w:proofErr w:type="spellStart"/>
            <w:r w:rsidRPr="004D29F9">
              <w:rPr>
                <w:sz w:val="24"/>
                <w:szCs w:val="24"/>
              </w:rPr>
              <w:t>Тетрадекан</w:t>
            </w:r>
            <w:proofErr w:type="spellEnd"/>
            <w:r w:rsidRPr="004D29F9">
              <w:rPr>
                <w:sz w:val="24"/>
                <w:szCs w:val="24"/>
              </w:rPr>
              <w:t xml:space="preserve"> (681639), </w:t>
            </w:r>
            <w:proofErr w:type="spellStart"/>
            <w:r w:rsidRPr="004D29F9">
              <w:rPr>
                <w:sz w:val="24"/>
                <w:szCs w:val="24"/>
              </w:rPr>
              <w:t>паков</w:t>
            </w:r>
            <w:proofErr w:type="spellEnd"/>
            <w:r w:rsidRPr="004D29F9">
              <w:rPr>
                <w:sz w:val="24"/>
                <w:szCs w:val="24"/>
              </w:rPr>
              <w:t>./1 мл, HPC</w:t>
            </w:r>
            <w:r w:rsidRPr="004D29F9">
              <w:rPr>
                <w:sz w:val="24"/>
                <w:szCs w:val="24"/>
                <w:lang w:val="ru-RU"/>
              </w:rPr>
              <w:t xml:space="preserve"> </w:t>
            </w:r>
            <w:proofErr w:type="spellStart"/>
            <w:r w:rsidRPr="004D29F9">
              <w:rPr>
                <w:sz w:val="24"/>
                <w:szCs w:val="24"/>
              </w:rPr>
              <w:t>Standards</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598"/>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20.</w:t>
            </w:r>
          </w:p>
        </w:tc>
        <w:tc>
          <w:tcPr>
            <w:tcW w:w="3991" w:type="dxa"/>
            <w:tcBorders>
              <w:bottom w:val="single" w:sz="4" w:space="0" w:color="auto"/>
            </w:tcBorders>
            <w:shd w:val="clear" w:color="auto" w:fill="auto"/>
          </w:tcPr>
          <w:p w:rsidR="004D29F9" w:rsidRPr="004D29F9" w:rsidRDefault="004D29F9" w:rsidP="004D29F9">
            <w:pPr>
              <w:widowControl w:val="0"/>
              <w:autoSpaceDE w:val="0"/>
              <w:autoSpaceDN w:val="0"/>
              <w:spacing w:after="0"/>
              <w:rPr>
                <w:sz w:val="24"/>
                <w:szCs w:val="24"/>
              </w:rPr>
            </w:pPr>
            <w:r w:rsidRPr="004D29F9">
              <w:rPr>
                <w:sz w:val="24"/>
                <w:szCs w:val="24"/>
              </w:rPr>
              <w:t>Аналітичний стандарт н-</w:t>
            </w:r>
            <w:r w:rsidRPr="004D29F9">
              <w:rPr>
                <w:sz w:val="24"/>
                <w:szCs w:val="24"/>
                <w:lang w:val="ru-RU"/>
              </w:rPr>
              <w:t>Г</w:t>
            </w:r>
            <w:proofErr w:type="spellStart"/>
            <w:r w:rsidRPr="004D29F9">
              <w:rPr>
                <w:sz w:val="24"/>
                <w:szCs w:val="24"/>
              </w:rPr>
              <w:t>ексадекан</w:t>
            </w:r>
            <w:proofErr w:type="spellEnd"/>
            <w:r w:rsidRPr="004D29F9">
              <w:rPr>
                <w:sz w:val="24"/>
                <w:szCs w:val="24"/>
              </w:rPr>
              <w:t xml:space="preserve"> (682740), </w:t>
            </w:r>
            <w:proofErr w:type="spellStart"/>
            <w:r w:rsidRPr="004D29F9">
              <w:rPr>
                <w:sz w:val="24"/>
                <w:szCs w:val="24"/>
              </w:rPr>
              <w:t>паков</w:t>
            </w:r>
            <w:proofErr w:type="spellEnd"/>
            <w:r w:rsidRPr="004D29F9">
              <w:rPr>
                <w:sz w:val="24"/>
                <w:szCs w:val="24"/>
              </w:rPr>
              <w:t>./1</w:t>
            </w:r>
            <w:r w:rsidRPr="004D29F9">
              <w:rPr>
                <w:sz w:val="24"/>
                <w:szCs w:val="24"/>
                <w:lang w:val="ru-RU"/>
              </w:rPr>
              <w:t>000</w:t>
            </w:r>
            <w:r w:rsidRPr="004D29F9">
              <w:rPr>
                <w:sz w:val="24"/>
                <w:szCs w:val="24"/>
              </w:rPr>
              <w:t xml:space="preserve"> м</w:t>
            </w:r>
            <w:r w:rsidRPr="004D29F9">
              <w:rPr>
                <w:sz w:val="24"/>
                <w:szCs w:val="24"/>
                <w:lang w:val="ru-RU"/>
              </w:rPr>
              <w:t>г</w:t>
            </w:r>
            <w:r w:rsidRPr="004D29F9">
              <w:rPr>
                <w:sz w:val="24"/>
                <w:szCs w:val="24"/>
              </w:rPr>
              <w:t xml:space="preserve">, HPC </w:t>
            </w:r>
            <w:proofErr w:type="spellStart"/>
            <w:r w:rsidRPr="004D29F9">
              <w:rPr>
                <w:sz w:val="24"/>
                <w:szCs w:val="24"/>
              </w:rPr>
              <w:t>Standards</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456"/>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21.</w:t>
            </w:r>
          </w:p>
        </w:tc>
        <w:tc>
          <w:tcPr>
            <w:tcW w:w="3991" w:type="dxa"/>
            <w:tcBorders>
              <w:bottom w:val="single" w:sz="4" w:space="0" w:color="auto"/>
            </w:tcBorders>
            <w:shd w:val="clear" w:color="auto" w:fill="auto"/>
          </w:tcPr>
          <w:p w:rsidR="004D29F9" w:rsidRPr="004D29F9" w:rsidRDefault="004D29F9" w:rsidP="004D29F9">
            <w:pPr>
              <w:widowControl w:val="0"/>
              <w:autoSpaceDE w:val="0"/>
              <w:autoSpaceDN w:val="0"/>
              <w:spacing w:after="0"/>
              <w:rPr>
                <w:sz w:val="24"/>
                <w:szCs w:val="24"/>
              </w:rPr>
            </w:pPr>
            <w:r w:rsidRPr="004D29F9">
              <w:rPr>
                <w:sz w:val="24"/>
                <w:szCs w:val="24"/>
              </w:rPr>
              <w:t xml:space="preserve">Урацил ≥99% (U0750), </w:t>
            </w:r>
            <w:proofErr w:type="spellStart"/>
            <w:r w:rsidRPr="004D29F9">
              <w:rPr>
                <w:sz w:val="24"/>
                <w:szCs w:val="24"/>
              </w:rPr>
              <w:t>паков</w:t>
            </w:r>
            <w:proofErr w:type="spellEnd"/>
            <w:r w:rsidRPr="004D29F9">
              <w:rPr>
                <w:sz w:val="24"/>
                <w:szCs w:val="24"/>
              </w:rPr>
              <w:t xml:space="preserve">./ 5 г, </w:t>
            </w:r>
            <w:proofErr w:type="spellStart"/>
            <w:r w:rsidRPr="004D29F9">
              <w:rPr>
                <w:sz w:val="24"/>
                <w:szCs w:val="24"/>
              </w:rPr>
              <w:t>Sigma-Ardrich</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277"/>
        </w:trPr>
        <w:tc>
          <w:tcPr>
            <w:tcW w:w="404" w:type="dxa"/>
            <w:tcBorders>
              <w:right w:val="single" w:sz="4" w:space="0" w:color="auto"/>
            </w:tcBorders>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22.</w:t>
            </w:r>
          </w:p>
        </w:tc>
        <w:tc>
          <w:tcPr>
            <w:tcW w:w="3991" w:type="dxa"/>
            <w:tcBorders>
              <w:left w:val="single" w:sz="4" w:space="0" w:color="auto"/>
              <w:bottom w:val="single" w:sz="4" w:space="0" w:color="auto"/>
            </w:tcBorders>
            <w:shd w:val="clear" w:color="auto" w:fill="auto"/>
          </w:tcPr>
          <w:p w:rsidR="004D29F9" w:rsidRPr="004D29F9" w:rsidRDefault="004D29F9" w:rsidP="004D29F9">
            <w:pPr>
              <w:widowControl w:val="0"/>
              <w:autoSpaceDE w:val="0"/>
              <w:autoSpaceDN w:val="0"/>
              <w:spacing w:after="0"/>
              <w:rPr>
                <w:sz w:val="24"/>
                <w:szCs w:val="24"/>
              </w:rPr>
            </w:pPr>
            <w:r w:rsidRPr="004D29F9">
              <w:rPr>
                <w:sz w:val="24"/>
                <w:szCs w:val="24"/>
              </w:rPr>
              <w:t xml:space="preserve">Фенол , </w:t>
            </w:r>
            <w:proofErr w:type="spellStart"/>
            <w:r w:rsidRPr="004D29F9">
              <w:rPr>
                <w:sz w:val="24"/>
                <w:szCs w:val="24"/>
              </w:rPr>
              <w:t>puriss</w:t>
            </w:r>
            <w:proofErr w:type="spellEnd"/>
            <w:r w:rsidRPr="004D29F9">
              <w:rPr>
                <w:sz w:val="24"/>
                <w:szCs w:val="24"/>
              </w:rPr>
              <w:t xml:space="preserve">. </w:t>
            </w:r>
            <w:proofErr w:type="spellStart"/>
            <w:r w:rsidRPr="004D29F9">
              <w:rPr>
                <w:sz w:val="24"/>
                <w:szCs w:val="24"/>
              </w:rPr>
              <w:t>p.a</w:t>
            </w:r>
            <w:proofErr w:type="spellEnd"/>
            <w:r w:rsidRPr="004D29F9">
              <w:rPr>
                <w:sz w:val="24"/>
                <w:szCs w:val="24"/>
              </w:rPr>
              <w:t xml:space="preserve">., ACS реагент, </w:t>
            </w:r>
            <w:proofErr w:type="spellStart"/>
            <w:r w:rsidRPr="004D29F9">
              <w:rPr>
                <w:sz w:val="24"/>
                <w:szCs w:val="24"/>
              </w:rPr>
              <w:t>реаг</w:t>
            </w:r>
            <w:proofErr w:type="spellEnd"/>
            <w:r w:rsidRPr="004D29F9">
              <w:rPr>
                <w:sz w:val="24"/>
                <w:szCs w:val="24"/>
              </w:rPr>
              <w:t xml:space="preserve">. </w:t>
            </w:r>
            <w:proofErr w:type="spellStart"/>
            <w:r w:rsidRPr="004D29F9">
              <w:rPr>
                <w:sz w:val="24"/>
                <w:szCs w:val="24"/>
              </w:rPr>
              <w:t>Ph</w:t>
            </w:r>
            <w:proofErr w:type="spellEnd"/>
            <w:r w:rsidRPr="004D29F9">
              <w:rPr>
                <w:sz w:val="24"/>
                <w:szCs w:val="24"/>
              </w:rPr>
              <w:t xml:space="preserve">. </w:t>
            </w:r>
            <w:proofErr w:type="spellStart"/>
            <w:r w:rsidRPr="004D29F9">
              <w:rPr>
                <w:sz w:val="24"/>
                <w:szCs w:val="24"/>
              </w:rPr>
              <w:t>Eur</w:t>
            </w:r>
            <w:proofErr w:type="spellEnd"/>
            <w:r w:rsidRPr="004D29F9">
              <w:rPr>
                <w:sz w:val="24"/>
                <w:szCs w:val="24"/>
              </w:rPr>
              <w:t xml:space="preserve">., 99.0-100.5% (33517), </w:t>
            </w:r>
            <w:proofErr w:type="spellStart"/>
            <w:r w:rsidRPr="004D29F9">
              <w:rPr>
                <w:sz w:val="24"/>
                <w:szCs w:val="24"/>
              </w:rPr>
              <w:t>паков</w:t>
            </w:r>
            <w:proofErr w:type="spellEnd"/>
            <w:r w:rsidRPr="004D29F9">
              <w:rPr>
                <w:sz w:val="24"/>
                <w:szCs w:val="24"/>
              </w:rPr>
              <w:t xml:space="preserve">./ 100 г, </w:t>
            </w:r>
            <w:proofErr w:type="spellStart"/>
            <w:r w:rsidRPr="004D29F9">
              <w:rPr>
                <w:sz w:val="24"/>
                <w:szCs w:val="24"/>
              </w:rPr>
              <w:t>Sigma-Ardrich</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441"/>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23.</w:t>
            </w:r>
          </w:p>
        </w:tc>
        <w:tc>
          <w:tcPr>
            <w:tcW w:w="3991" w:type="dxa"/>
            <w:tcBorders>
              <w:bottom w:val="single" w:sz="4" w:space="0" w:color="auto"/>
            </w:tcBorders>
            <w:shd w:val="clear" w:color="auto" w:fill="auto"/>
          </w:tcPr>
          <w:p w:rsidR="004D29F9" w:rsidRPr="004D29F9" w:rsidRDefault="004D29F9" w:rsidP="004D29F9">
            <w:pPr>
              <w:widowControl w:val="0"/>
              <w:autoSpaceDE w:val="0"/>
              <w:autoSpaceDN w:val="0"/>
              <w:spacing w:after="0"/>
              <w:rPr>
                <w:sz w:val="24"/>
                <w:szCs w:val="24"/>
              </w:rPr>
            </w:pPr>
            <w:r w:rsidRPr="004D29F9">
              <w:rPr>
                <w:sz w:val="24"/>
                <w:szCs w:val="24"/>
              </w:rPr>
              <w:t>Аналітичний стандарт DEET PESTANAL</w:t>
            </w:r>
            <w:r w:rsidRPr="004D29F9">
              <w:rPr>
                <w:sz w:val="24"/>
                <w:szCs w:val="24"/>
                <w:vertAlign w:val="superscript"/>
              </w:rPr>
              <w:t>TM</w:t>
            </w:r>
            <w:r w:rsidRPr="004D29F9">
              <w:rPr>
                <w:sz w:val="24"/>
                <w:szCs w:val="24"/>
              </w:rPr>
              <w:t xml:space="preserve"> (36542), </w:t>
            </w:r>
            <w:proofErr w:type="spellStart"/>
            <w:r w:rsidRPr="004D29F9">
              <w:rPr>
                <w:sz w:val="24"/>
                <w:szCs w:val="24"/>
              </w:rPr>
              <w:t>паков</w:t>
            </w:r>
            <w:proofErr w:type="spellEnd"/>
            <w:r w:rsidRPr="004D29F9">
              <w:rPr>
                <w:sz w:val="24"/>
                <w:szCs w:val="24"/>
              </w:rPr>
              <w:t xml:space="preserve">./250 мг </w:t>
            </w:r>
            <w:proofErr w:type="spellStart"/>
            <w:r w:rsidRPr="004D29F9">
              <w:rPr>
                <w:sz w:val="24"/>
                <w:szCs w:val="24"/>
              </w:rPr>
              <w:t>Supelco</w:t>
            </w:r>
            <w:proofErr w:type="spellEnd"/>
            <w:r w:rsidRPr="004D29F9">
              <w:rPr>
                <w:sz w:val="24"/>
                <w:szCs w:val="24"/>
              </w:rPr>
              <w:t xml:space="preserve"> (</w:t>
            </w:r>
            <w:proofErr w:type="spellStart"/>
            <w:r w:rsidRPr="004D29F9">
              <w:rPr>
                <w:sz w:val="24"/>
                <w:szCs w:val="24"/>
              </w:rPr>
              <w:t>Sigma-Ardrich</w:t>
            </w:r>
            <w:proofErr w:type="spellEnd"/>
            <w:r w:rsidRPr="004D29F9">
              <w:rPr>
                <w:sz w:val="24"/>
                <w:szCs w:val="24"/>
              </w:rPr>
              <w:t>)</w:t>
            </w:r>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535"/>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24.</w:t>
            </w:r>
          </w:p>
        </w:tc>
        <w:tc>
          <w:tcPr>
            <w:tcW w:w="3991" w:type="dxa"/>
            <w:tcBorders>
              <w:bottom w:val="single" w:sz="4" w:space="0" w:color="auto"/>
            </w:tcBorders>
            <w:shd w:val="clear" w:color="auto" w:fill="auto"/>
          </w:tcPr>
          <w:p w:rsidR="004D29F9" w:rsidRPr="004D29F9" w:rsidRDefault="004D29F9" w:rsidP="004D29F9">
            <w:pPr>
              <w:widowControl w:val="0"/>
              <w:autoSpaceDE w:val="0"/>
              <w:autoSpaceDN w:val="0"/>
              <w:spacing w:after="0"/>
              <w:rPr>
                <w:sz w:val="24"/>
                <w:szCs w:val="24"/>
              </w:rPr>
            </w:pPr>
            <w:r w:rsidRPr="004D29F9">
              <w:rPr>
                <w:sz w:val="24"/>
                <w:szCs w:val="24"/>
              </w:rPr>
              <w:t xml:space="preserve">Нафталін, ≥99% (184500), </w:t>
            </w:r>
            <w:proofErr w:type="spellStart"/>
            <w:r w:rsidRPr="004D29F9">
              <w:rPr>
                <w:sz w:val="24"/>
                <w:szCs w:val="24"/>
              </w:rPr>
              <w:t>паков</w:t>
            </w:r>
            <w:proofErr w:type="spellEnd"/>
            <w:r w:rsidRPr="004D29F9">
              <w:rPr>
                <w:sz w:val="24"/>
                <w:szCs w:val="24"/>
              </w:rPr>
              <w:t xml:space="preserve">./5 г, </w:t>
            </w:r>
            <w:proofErr w:type="spellStart"/>
            <w:r w:rsidRPr="004D29F9">
              <w:rPr>
                <w:sz w:val="24"/>
                <w:szCs w:val="24"/>
              </w:rPr>
              <w:t>Sigma-Ardrich</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422"/>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25.</w:t>
            </w:r>
          </w:p>
        </w:tc>
        <w:tc>
          <w:tcPr>
            <w:tcW w:w="3991" w:type="dxa"/>
            <w:tcBorders>
              <w:bottom w:val="single" w:sz="4" w:space="0" w:color="auto"/>
            </w:tcBorders>
            <w:shd w:val="clear" w:color="auto" w:fill="auto"/>
          </w:tcPr>
          <w:p w:rsidR="004D29F9" w:rsidRPr="004D29F9" w:rsidRDefault="004D29F9" w:rsidP="004D29F9">
            <w:pPr>
              <w:widowControl w:val="0"/>
              <w:autoSpaceDE w:val="0"/>
              <w:autoSpaceDN w:val="0"/>
              <w:spacing w:after="0"/>
              <w:rPr>
                <w:sz w:val="24"/>
                <w:szCs w:val="24"/>
              </w:rPr>
            </w:pPr>
            <w:r w:rsidRPr="004D29F9">
              <w:rPr>
                <w:sz w:val="24"/>
                <w:szCs w:val="24"/>
              </w:rPr>
              <w:t xml:space="preserve">Фармацевтичний вторинний стандарт </w:t>
            </w:r>
          </w:p>
          <w:p w:rsidR="004D29F9" w:rsidRPr="004D29F9" w:rsidRDefault="004D29F9" w:rsidP="004D29F9">
            <w:pPr>
              <w:widowControl w:val="0"/>
              <w:autoSpaceDE w:val="0"/>
              <w:autoSpaceDN w:val="0"/>
              <w:spacing w:after="0"/>
              <w:rPr>
                <w:sz w:val="24"/>
                <w:szCs w:val="24"/>
              </w:rPr>
            </w:pPr>
            <w:proofErr w:type="spellStart"/>
            <w:r w:rsidRPr="004D29F9">
              <w:rPr>
                <w:sz w:val="24"/>
                <w:szCs w:val="24"/>
              </w:rPr>
              <w:t>Діетил</w:t>
            </w:r>
            <w:proofErr w:type="spellEnd"/>
            <w:r w:rsidRPr="004D29F9">
              <w:rPr>
                <w:sz w:val="24"/>
                <w:szCs w:val="24"/>
              </w:rPr>
              <w:t xml:space="preserve"> </w:t>
            </w:r>
            <w:proofErr w:type="spellStart"/>
            <w:r w:rsidRPr="004D29F9">
              <w:rPr>
                <w:sz w:val="24"/>
                <w:szCs w:val="24"/>
              </w:rPr>
              <w:t>фталат</w:t>
            </w:r>
            <w:proofErr w:type="spellEnd"/>
            <w:r w:rsidRPr="004D29F9">
              <w:rPr>
                <w:sz w:val="24"/>
                <w:szCs w:val="24"/>
              </w:rPr>
              <w:t xml:space="preserve"> (PHR1476), </w:t>
            </w:r>
            <w:proofErr w:type="spellStart"/>
            <w:r w:rsidRPr="004D29F9">
              <w:rPr>
                <w:sz w:val="24"/>
                <w:szCs w:val="24"/>
              </w:rPr>
              <w:t>паков</w:t>
            </w:r>
            <w:proofErr w:type="spellEnd"/>
            <w:r w:rsidRPr="004D29F9">
              <w:rPr>
                <w:sz w:val="24"/>
                <w:szCs w:val="24"/>
              </w:rPr>
              <w:t xml:space="preserve">./1 г, </w:t>
            </w:r>
            <w:proofErr w:type="spellStart"/>
            <w:r w:rsidRPr="004D29F9">
              <w:rPr>
                <w:sz w:val="24"/>
                <w:szCs w:val="24"/>
              </w:rPr>
              <w:t>Sigma-Ardrich</w:t>
            </w:r>
            <w:proofErr w:type="spellEnd"/>
            <w:r w:rsidRPr="004D29F9">
              <w:rPr>
                <w:sz w:val="24"/>
                <w:szCs w:val="24"/>
              </w:rPr>
              <w:t xml:space="preserve"> </w:t>
            </w:r>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419"/>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26.</w:t>
            </w:r>
          </w:p>
        </w:tc>
        <w:tc>
          <w:tcPr>
            <w:tcW w:w="3991" w:type="dxa"/>
            <w:tcBorders>
              <w:bottom w:val="single" w:sz="4" w:space="0" w:color="auto"/>
            </w:tcBorders>
            <w:shd w:val="clear" w:color="auto" w:fill="auto"/>
          </w:tcPr>
          <w:p w:rsidR="004D29F9" w:rsidRPr="004D29F9" w:rsidRDefault="004D29F9" w:rsidP="004D29F9">
            <w:pPr>
              <w:widowControl w:val="0"/>
              <w:autoSpaceDE w:val="0"/>
              <w:autoSpaceDN w:val="0"/>
              <w:spacing w:after="0"/>
              <w:rPr>
                <w:sz w:val="24"/>
                <w:szCs w:val="24"/>
              </w:rPr>
            </w:pPr>
            <w:r w:rsidRPr="004D29F9">
              <w:rPr>
                <w:sz w:val="24"/>
                <w:szCs w:val="24"/>
              </w:rPr>
              <w:t xml:space="preserve">Аналітичний стандарт </w:t>
            </w:r>
            <w:proofErr w:type="spellStart"/>
            <w:r w:rsidRPr="004D29F9">
              <w:rPr>
                <w:sz w:val="24"/>
                <w:szCs w:val="24"/>
              </w:rPr>
              <w:t>Диметил</w:t>
            </w:r>
            <w:proofErr w:type="spellEnd"/>
            <w:r w:rsidRPr="004D29F9">
              <w:rPr>
                <w:sz w:val="24"/>
                <w:szCs w:val="24"/>
              </w:rPr>
              <w:t xml:space="preserve"> </w:t>
            </w:r>
            <w:proofErr w:type="spellStart"/>
            <w:r w:rsidRPr="004D29F9">
              <w:rPr>
                <w:sz w:val="24"/>
                <w:szCs w:val="24"/>
              </w:rPr>
              <w:t>фталат</w:t>
            </w:r>
            <w:proofErr w:type="spellEnd"/>
            <w:r w:rsidRPr="004D29F9">
              <w:rPr>
                <w:sz w:val="24"/>
                <w:szCs w:val="24"/>
              </w:rPr>
              <w:t xml:space="preserve"> PESTANAL</w:t>
            </w:r>
            <w:r w:rsidRPr="004D29F9">
              <w:rPr>
                <w:sz w:val="24"/>
                <w:szCs w:val="24"/>
                <w:vertAlign w:val="superscript"/>
              </w:rPr>
              <w:t>TM</w:t>
            </w:r>
            <w:r w:rsidRPr="004D29F9">
              <w:rPr>
                <w:sz w:val="24"/>
                <w:szCs w:val="24"/>
              </w:rPr>
              <w:t xml:space="preserve"> (41320), </w:t>
            </w:r>
            <w:proofErr w:type="spellStart"/>
            <w:r w:rsidRPr="004D29F9">
              <w:rPr>
                <w:sz w:val="24"/>
                <w:szCs w:val="24"/>
              </w:rPr>
              <w:t>паков</w:t>
            </w:r>
            <w:proofErr w:type="spellEnd"/>
            <w:r w:rsidRPr="004D29F9">
              <w:rPr>
                <w:sz w:val="24"/>
                <w:szCs w:val="24"/>
              </w:rPr>
              <w:t xml:space="preserve">./5 мл, </w:t>
            </w:r>
            <w:proofErr w:type="spellStart"/>
            <w:r w:rsidRPr="004D29F9">
              <w:rPr>
                <w:sz w:val="24"/>
                <w:szCs w:val="24"/>
              </w:rPr>
              <w:t>Supelco</w:t>
            </w:r>
            <w:proofErr w:type="spellEnd"/>
            <w:r w:rsidRPr="004D29F9">
              <w:rPr>
                <w:sz w:val="24"/>
                <w:szCs w:val="24"/>
              </w:rPr>
              <w:t xml:space="preserve"> (</w:t>
            </w:r>
            <w:proofErr w:type="spellStart"/>
            <w:r w:rsidRPr="004D29F9">
              <w:rPr>
                <w:sz w:val="24"/>
                <w:szCs w:val="24"/>
              </w:rPr>
              <w:t>Sigma-Ardrich</w:t>
            </w:r>
            <w:proofErr w:type="spellEnd"/>
            <w:r w:rsidRPr="004D29F9">
              <w:rPr>
                <w:sz w:val="24"/>
                <w:szCs w:val="24"/>
              </w:rPr>
              <w:t>)</w:t>
            </w:r>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312"/>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27.</w:t>
            </w:r>
          </w:p>
        </w:tc>
        <w:tc>
          <w:tcPr>
            <w:tcW w:w="3991" w:type="dxa"/>
            <w:tcBorders>
              <w:bottom w:val="single" w:sz="4" w:space="0" w:color="auto"/>
            </w:tcBorders>
            <w:shd w:val="clear" w:color="auto" w:fill="auto"/>
          </w:tcPr>
          <w:p w:rsidR="004D29F9" w:rsidRPr="004D29F9" w:rsidRDefault="004D29F9" w:rsidP="004D29F9">
            <w:pPr>
              <w:widowControl w:val="0"/>
              <w:autoSpaceDE w:val="0"/>
              <w:autoSpaceDN w:val="0"/>
              <w:spacing w:after="0"/>
              <w:rPr>
                <w:sz w:val="24"/>
                <w:szCs w:val="24"/>
              </w:rPr>
            </w:pPr>
            <w:r w:rsidRPr="004D29F9">
              <w:rPr>
                <w:sz w:val="24"/>
                <w:szCs w:val="24"/>
              </w:rPr>
              <w:t xml:space="preserve">Рибофлавін (Вітамін В2), 98% (13235), </w:t>
            </w:r>
            <w:proofErr w:type="spellStart"/>
            <w:r w:rsidRPr="004D29F9">
              <w:rPr>
                <w:sz w:val="24"/>
                <w:szCs w:val="24"/>
              </w:rPr>
              <w:t>паков</w:t>
            </w:r>
            <w:proofErr w:type="spellEnd"/>
            <w:r w:rsidRPr="004D29F9">
              <w:rPr>
                <w:sz w:val="24"/>
                <w:szCs w:val="24"/>
              </w:rPr>
              <w:t xml:space="preserve">./100 г, </w:t>
            </w:r>
            <w:proofErr w:type="spellStart"/>
            <w:r w:rsidRPr="004D29F9">
              <w:rPr>
                <w:sz w:val="24"/>
                <w:szCs w:val="24"/>
              </w:rPr>
              <w:t>Thermo</w:t>
            </w:r>
            <w:proofErr w:type="spellEnd"/>
            <w:r w:rsidRPr="004D29F9">
              <w:rPr>
                <w:sz w:val="24"/>
                <w:szCs w:val="24"/>
              </w:rPr>
              <w:t xml:space="preserve"> </w:t>
            </w:r>
            <w:proofErr w:type="spellStart"/>
            <w:r w:rsidRPr="004D29F9">
              <w:rPr>
                <w:sz w:val="24"/>
                <w:szCs w:val="24"/>
              </w:rPr>
              <w:t>Fisher</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454"/>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lastRenderedPageBreak/>
              <w:t>28.</w:t>
            </w:r>
          </w:p>
        </w:tc>
        <w:tc>
          <w:tcPr>
            <w:tcW w:w="3991" w:type="dxa"/>
            <w:tcBorders>
              <w:bottom w:val="single" w:sz="4" w:space="0" w:color="auto"/>
            </w:tcBorders>
            <w:shd w:val="clear" w:color="auto" w:fill="auto"/>
          </w:tcPr>
          <w:p w:rsidR="004D29F9" w:rsidRPr="004D29F9" w:rsidRDefault="004D29F9" w:rsidP="004D29F9">
            <w:pPr>
              <w:widowControl w:val="0"/>
              <w:autoSpaceDE w:val="0"/>
              <w:autoSpaceDN w:val="0"/>
              <w:spacing w:after="0"/>
              <w:rPr>
                <w:sz w:val="24"/>
                <w:szCs w:val="24"/>
              </w:rPr>
            </w:pPr>
            <w:proofErr w:type="spellStart"/>
            <w:r w:rsidRPr="004D29F9">
              <w:rPr>
                <w:sz w:val="24"/>
                <w:szCs w:val="24"/>
              </w:rPr>
              <w:t>Натрія</w:t>
            </w:r>
            <w:proofErr w:type="spellEnd"/>
            <w:r w:rsidRPr="004D29F9">
              <w:rPr>
                <w:sz w:val="24"/>
                <w:szCs w:val="24"/>
              </w:rPr>
              <w:t xml:space="preserve"> хлорид  ACS </w:t>
            </w:r>
            <w:proofErr w:type="spellStart"/>
            <w:r w:rsidRPr="004D29F9">
              <w:rPr>
                <w:sz w:val="24"/>
                <w:szCs w:val="24"/>
              </w:rPr>
              <w:t>reagent</w:t>
            </w:r>
            <w:proofErr w:type="spellEnd"/>
            <w:r w:rsidRPr="004D29F9">
              <w:rPr>
                <w:sz w:val="24"/>
                <w:szCs w:val="24"/>
              </w:rPr>
              <w:t xml:space="preserve">, </w:t>
            </w:r>
            <w:proofErr w:type="spellStart"/>
            <w:r w:rsidRPr="004D29F9">
              <w:rPr>
                <w:sz w:val="24"/>
                <w:szCs w:val="24"/>
              </w:rPr>
              <w:t>reag</w:t>
            </w:r>
            <w:proofErr w:type="spellEnd"/>
            <w:r w:rsidRPr="004D29F9">
              <w:rPr>
                <w:sz w:val="24"/>
                <w:szCs w:val="24"/>
              </w:rPr>
              <w:t xml:space="preserve">. ISO, </w:t>
            </w:r>
            <w:proofErr w:type="spellStart"/>
            <w:r w:rsidRPr="004D29F9">
              <w:rPr>
                <w:sz w:val="24"/>
                <w:szCs w:val="24"/>
              </w:rPr>
              <w:t>reag</w:t>
            </w:r>
            <w:proofErr w:type="spellEnd"/>
            <w:r w:rsidRPr="004D29F9">
              <w:rPr>
                <w:sz w:val="24"/>
                <w:szCs w:val="24"/>
              </w:rPr>
              <w:t xml:space="preserve">. </w:t>
            </w:r>
            <w:proofErr w:type="spellStart"/>
            <w:r w:rsidRPr="004D29F9">
              <w:rPr>
                <w:sz w:val="24"/>
                <w:szCs w:val="24"/>
              </w:rPr>
              <w:t>Ph</w:t>
            </w:r>
            <w:proofErr w:type="spellEnd"/>
            <w:r w:rsidRPr="004D29F9">
              <w:rPr>
                <w:sz w:val="24"/>
                <w:szCs w:val="24"/>
              </w:rPr>
              <w:t xml:space="preserve">. </w:t>
            </w:r>
            <w:proofErr w:type="spellStart"/>
            <w:r w:rsidRPr="004D29F9">
              <w:rPr>
                <w:sz w:val="24"/>
                <w:szCs w:val="24"/>
              </w:rPr>
              <w:t>Eur</w:t>
            </w:r>
            <w:proofErr w:type="spellEnd"/>
            <w:r w:rsidRPr="004D29F9">
              <w:rPr>
                <w:sz w:val="24"/>
                <w:szCs w:val="24"/>
              </w:rPr>
              <w:t xml:space="preserve">., ≥99.0% (479687), </w:t>
            </w:r>
            <w:proofErr w:type="spellStart"/>
            <w:r w:rsidRPr="004D29F9">
              <w:rPr>
                <w:sz w:val="24"/>
                <w:szCs w:val="24"/>
              </w:rPr>
              <w:t>паков</w:t>
            </w:r>
            <w:proofErr w:type="spellEnd"/>
            <w:r w:rsidRPr="004D29F9">
              <w:rPr>
                <w:sz w:val="24"/>
                <w:szCs w:val="24"/>
              </w:rPr>
              <w:t xml:space="preserve">./ 1 кг, </w:t>
            </w:r>
            <w:proofErr w:type="spellStart"/>
            <w:r w:rsidRPr="004D29F9">
              <w:rPr>
                <w:sz w:val="24"/>
                <w:szCs w:val="24"/>
              </w:rPr>
              <w:t>Carlo</w:t>
            </w:r>
            <w:proofErr w:type="spellEnd"/>
            <w:r w:rsidRPr="004D29F9">
              <w:rPr>
                <w:sz w:val="24"/>
                <w:szCs w:val="24"/>
              </w:rPr>
              <w:t xml:space="preserve"> </w:t>
            </w:r>
            <w:proofErr w:type="spellStart"/>
            <w:r w:rsidRPr="004D29F9">
              <w:rPr>
                <w:sz w:val="24"/>
                <w:szCs w:val="24"/>
              </w:rPr>
              <w:t>Erba</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437"/>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29.</w:t>
            </w:r>
          </w:p>
        </w:tc>
        <w:tc>
          <w:tcPr>
            <w:tcW w:w="3991" w:type="dxa"/>
            <w:tcBorders>
              <w:bottom w:val="single" w:sz="4" w:space="0" w:color="auto"/>
            </w:tcBorders>
            <w:shd w:val="clear" w:color="auto" w:fill="auto"/>
          </w:tcPr>
          <w:p w:rsidR="004D29F9" w:rsidRPr="004D29F9" w:rsidRDefault="004D29F9" w:rsidP="004D29F9">
            <w:pPr>
              <w:widowControl w:val="0"/>
              <w:autoSpaceDE w:val="0"/>
              <w:autoSpaceDN w:val="0"/>
              <w:spacing w:after="0"/>
              <w:rPr>
                <w:sz w:val="24"/>
                <w:szCs w:val="24"/>
              </w:rPr>
            </w:pPr>
            <w:proofErr w:type="spellStart"/>
            <w:r w:rsidRPr="004D29F9">
              <w:rPr>
                <w:sz w:val="24"/>
                <w:szCs w:val="24"/>
              </w:rPr>
              <w:t>Перхлорна</w:t>
            </w:r>
            <w:proofErr w:type="spellEnd"/>
            <w:r w:rsidRPr="004D29F9">
              <w:rPr>
                <w:sz w:val="24"/>
                <w:szCs w:val="24"/>
              </w:rPr>
              <w:t xml:space="preserve"> кислота, 0,1М (0,1N) розчин в безводній оцтовій кислоті (1.09065.1000), </w:t>
            </w:r>
            <w:proofErr w:type="spellStart"/>
            <w:r w:rsidRPr="004D29F9">
              <w:rPr>
                <w:sz w:val="24"/>
                <w:szCs w:val="24"/>
              </w:rPr>
              <w:t>паков</w:t>
            </w:r>
            <w:proofErr w:type="spellEnd"/>
            <w:r w:rsidRPr="004D29F9">
              <w:rPr>
                <w:sz w:val="24"/>
                <w:szCs w:val="24"/>
              </w:rPr>
              <w:t xml:space="preserve">./1 л, </w:t>
            </w:r>
            <w:proofErr w:type="spellStart"/>
            <w:r w:rsidRPr="004D29F9">
              <w:rPr>
                <w:sz w:val="24"/>
                <w:szCs w:val="24"/>
              </w:rPr>
              <w:t>Merck</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3</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294"/>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30.</w:t>
            </w:r>
          </w:p>
        </w:tc>
        <w:tc>
          <w:tcPr>
            <w:tcW w:w="3991" w:type="dxa"/>
            <w:tcBorders>
              <w:bottom w:val="single" w:sz="4" w:space="0" w:color="auto"/>
            </w:tcBorders>
            <w:shd w:val="clear" w:color="auto" w:fill="auto"/>
          </w:tcPr>
          <w:p w:rsidR="004D29F9" w:rsidRPr="004D29F9" w:rsidRDefault="004D29F9" w:rsidP="004D29F9">
            <w:pPr>
              <w:widowControl w:val="0"/>
              <w:autoSpaceDE w:val="0"/>
              <w:autoSpaceDN w:val="0"/>
              <w:spacing w:after="0"/>
              <w:rPr>
                <w:sz w:val="24"/>
                <w:szCs w:val="24"/>
              </w:rPr>
            </w:pPr>
            <w:r w:rsidRPr="004D29F9">
              <w:rPr>
                <w:sz w:val="24"/>
                <w:szCs w:val="24"/>
              </w:rPr>
              <w:t xml:space="preserve">Оцтова кислота для аналізу ≥99,5 %, (401422), </w:t>
            </w:r>
            <w:proofErr w:type="spellStart"/>
            <w:r w:rsidRPr="004D29F9">
              <w:rPr>
                <w:sz w:val="24"/>
                <w:szCs w:val="24"/>
              </w:rPr>
              <w:t>паков</w:t>
            </w:r>
            <w:proofErr w:type="spellEnd"/>
            <w:r w:rsidRPr="004D29F9">
              <w:rPr>
                <w:sz w:val="24"/>
                <w:szCs w:val="24"/>
              </w:rPr>
              <w:t xml:space="preserve">./ 1 л, </w:t>
            </w:r>
            <w:proofErr w:type="spellStart"/>
            <w:r w:rsidRPr="004D29F9">
              <w:rPr>
                <w:sz w:val="24"/>
                <w:szCs w:val="24"/>
              </w:rPr>
              <w:t>Carlo</w:t>
            </w:r>
            <w:proofErr w:type="spellEnd"/>
            <w:r w:rsidRPr="004D29F9">
              <w:rPr>
                <w:sz w:val="24"/>
                <w:szCs w:val="24"/>
              </w:rPr>
              <w:t xml:space="preserve"> </w:t>
            </w:r>
            <w:proofErr w:type="spellStart"/>
            <w:r w:rsidRPr="004D29F9">
              <w:rPr>
                <w:sz w:val="24"/>
                <w:szCs w:val="24"/>
              </w:rPr>
              <w:t>Erba</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3</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449"/>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31.</w:t>
            </w:r>
          </w:p>
        </w:tc>
        <w:tc>
          <w:tcPr>
            <w:tcW w:w="3991" w:type="dxa"/>
            <w:tcBorders>
              <w:bottom w:val="single" w:sz="4" w:space="0" w:color="auto"/>
            </w:tcBorders>
            <w:shd w:val="clear" w:color="auto" w:fill="auto"/>
          </w:tcPr>
          <w:p w:rsidR="004D29F9" w:rsidRPr="004D29F9" w:rsidRDefault="004D29F9" w:rsidP="004D29F9">
            <w:pPr>
              <w:widowControl w:val="0"/>
              <w:autoSpaceDE w:val="0"/>
              <w:autoSpaceDN w:val="0"/>
              <w:spacing w:after="0"/>
              <w:rPr>
                <w:sz w:val="24"/>
                <w:szCs w:val="24"/>
              </w:rPr>
            </w:pPr>
            <w:r w:rsidRPr="004D29F9">
              <w:rPr>
                <w:sz w:val="24"/>
                <w:szCs w:val="24"/>
              </w:rPr>
              <w:t xml:space="preserve"> Калію йодид, 99,995% (на основі слідів металів), надзвичайно чистий (19379), </w:t>
            </w:r>
            <w:proofErr w:type="spellStart"/>
            <w:r w:rsidRPr="004D29F9">
              <w:rPr>
                <w:sz w:val="24"/>
                <w:szCs w:val="24"/>
              </w:rPr>
              <w:t>паков</w:t>
            </w:r>
            <w:proofErr w:type="spellEnd"/>
            <w:r w:rsidRPr="004D29F9">
              <w:rPr>
                <w:sz w:val="24"/>
                <w:szCs w:val="24"/>
              </w:rPr>
              <w:t xml:space="preserve">./ 50 г, </w:t>
            </w:r>
            <w:proofErr w:type="spellStart"/>
            <w:r w:rsidRPr="004D29F9">
              <w:rPr>
                <w:sz w:val="24"/>
                <w:szCs w:val="24"/>
              </w:rPr>
              <w:t>Acros</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2</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432"/>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32.</w:t>
            </w:r>
          </w:p>
        </w:tc>
        <w:tc>
          <w:tcPr>
            <w:tcW w:w="3991" w:type="dxa"/>
            <w:tcBorders>
              <w:bottom w:val="single" w:sz="4" w:space="0" w:color="auto"/>
            </w:tcBorders>
            <w:shd w:val="clear" w:color="auto" w:fill="auto"/>
          </w:tcPr>
          <w:p w:rsidR="004D29F9" w:rsidRPr="004D29F9" w:rsidRDefault="004D29F9" w:rsidP="004D29F9">
            <w:pPr>
              <w:widowControl w:val="0"/>
              <w:autoSpaceDE w:val="0"/>
              <w:autoSpaceDN w:val="0"/>
              <w:spacing w:after="0"/>
              <w:rPr>
                <w:sz w:val="24"/>
                <w:szCs w:val="24"/>
              </w:rPr>
            </w:pPr>
            <w:r w:rsidRPr="004D29F9">
              <w:rPr>
                <w:sz w:val="24"/>
                <w:szCs w:val="24"/>
              </w:rPr>
              <w:t xml:space="preserve">Стандарт Бензойна кислота для елемент. аналізу (1.00134.0005), </w:t>
            </w:r>
            <w:proofErr w:type="spellStart"/>
            <w:r w:rsidRPr="004D29F9">
              <w:rPr>
                <w:sz w:val="24"/>
                <w:szCs w:val="24"/>
              </w:rPr>
              <w:t>паков</w:t>
            </w:r>
            <w:proofErr w:type="spellEnd"/>
            <w:r w:rsidRPr="004D29F9">
              <w:rPr>
                <w:sz w:val="24"/>
                <w:szCs w:val="24"/>
              </w:rPr>
              <w:t xml:space="preserve">./5 г, </w:t>
            </w:r>
            <w:proofErr w:type="spellStart"/>
            <w:r w:rsidRPr="004D29F9">
              <w:rPr>
                <w:sz w:val="24"/>
                <w:szCs w:val="24"/>
              </w:rPr>
              <w:t>Merck</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rPr>
            </w:pPr>
          </w:p>
        </w:tc>
      </w:tr>
      <w:tr w:rsidR="004D29F9" w:rsidRPr="004D29F9" w:rsidTr="00613EDF">
        <w:trPr>
          <w:trHeight w:val="535"/>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33.</w:t>
            </w:r>
          </w:p>
        </w:tc>
        <w:tc>
          <w:tcPr>
            <w:tcW w:w="3991" w:type="dxa"/>
            <w:shd w:val="clear" w:color="auto" w:fill="auto"/>
          </w:tcPr>
          <w:p w:rsidR="004D29F9" w:rsidRPr="004D29F9" w:rsidRDefault="004D29F9" w:rsidP="004D29F9">
            <w:pPr>
              <w:widowControl w:val="0"/>
              <w:autoSpaceDE w:val="0"/>
              <w:autoSpaceDN w:val="0"/>
              <w:spacing w:after="0"/>
              <w:rPr>
                <w:sz w:val="24"/>
                <w:szCs w:val="24"/>
              </w:rPr>
            </w:pPr>
            <w:proofErr w:type="spellStart"/>
            <w:r w:rsidRPr="004D29F9">
              <w:rPr>
                <w:sz w:val="24"/>
                <w:szCs w:val="24"/>
              </w:rPr>
              <w:t>Гліцерол</w:t>
            </w:r>
            <w:proofErr w:type="spellEnd"/>
            <w:r w:rsidRPr="004D29F9">
              <w:rPr>
                <w:sz w:val="24"/>
                <w:szCs w:val="24"/>
              </w:rPr>
              <w:t xml:space="preserve"> 99% (30°Bé), </w:t>
            </w:r>
            <w:proofErr w:type="spellStart"/>
            <w:r w:rsidRPr="004D29F9">
              <w:rPr>
                <w:sz w:val="24"/>
                <w:szCs w:val="24"/>
              </w:rPr>
              <w:t>фарм</w:t>
            </w:r>
            <w:proofErr w:type="spellEnd"/>
            <w:r w:rsidRPr="004D29F9">
              <w:rPr>
                <w:sz w:val="24"/>
                <w:szCs w:val="24"/>
              </w:rPr>
              <w:t xml:space="preserve">. рослинний, </w:t>
            </w:r>
            <w:proofErr w:type="spellStart"/>
            <w:r w:rsidRPr="004D29F9">
              <w:rPr>
                <w:sz w:val="24"/>
                <w:szCs w:val="24"/>
              </w:rPr>
              <w:t>ERBApharm</w:t>
            </w:r>
            <w:proofErr w:type="spellEnd"/>
            <w:r w:rsidRPr="004D29F9">
              <w:rPr>
                <w:sz w:val="24"/>
                <w:szCs w:val="24"/>
              </w:rPr>
              <w:t xml:space="preserve">. </w:t>
            </w:r>
            <w:r w:rsidRPr="004D29F9">
              <w:rPr>
                <w:sz w:val="24"/>
                <w:szCs w:val="24"/>
                <w:lang w:val="ru-RU"/>
              </w:rPr>
              <w:t xml:space="preserve">(346161), паков./ 1 л, </w:t>
            </w:r>
            <w:proofErr w:type="spellStart"/>
            <w:r w:rsidRPr="004D29F9">
              <w:rPr>
                <w:sz w:val="24"/>
                <w:szCs w:val="24"/>
              </w:rPr>
              <w:t>Carlo</w:t>
            </w:r>
            <w:proofErr w:type="spellEnd"/>
            <w:r w:rsidRPr="004D29F9">
              <w:rPr>
                <w:sz w:val="24"/>
                <w:szCs w:val="24"/>
              </w:rPr>
              <w:t xml:space="preserve"> </w:t>
            </w:r>
            <w:proofErr w:type="spellStart"/>
            <w:r w:rsidRPr="004D29F9">
              <w:rPr>
                <w:sz w:val="24"/>
                <w:szCs w:val="24"/>
              </w:rPr>
              <w:t>Erba</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1</w:t>
            </w:r>
          </w:p>
        </w:tc>
        <w:tc>
          <w:tcPr>
            <w:tcW w:w="1435" w:type="dxa"/>
            <w:shd w:val="clear" w:color="auto" w:fill="auto"/>
          </w:tcPr>
          <w:p w:rsidR="004D29F9" w:rsidRPr="004D29F9" w:rsidRDefault="004D29F9" w:rsidP="004D29F9">
            <w:pPr>
              <w:widowControl w:val="0"/>
              <w:autoSpaceDE w:val="0"/>
              <w:autoSpaceDN w:val="0"/>
              <w:spacing w:after="0"/>
              <w:rPr>
                <w:sz w:val="24"/>
                <w:szCs w:val="24"/>
                <w:lang w:val="ru-RU"/>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lang w:val="ru-RU"/>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lang w:val="ru-RU"/>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lang w:val="ru-RU"/>
              </w:rPr>
            </w:pPr>
          </w:p>
        </w:tc>
      </w:tr>
      <w:tr w:rsidR="004D29F9" w:rsidRPr="004D29F9" w:rsidTr="00613EDF">
        <w:trPr>
          <w:trHeight w:val="572"/>
        </w:trPr>
        <w:tc>
          <w:tcPr>
            <w:tcW w:w="404" w:type="dxa"/>
            <w:shd w:val="clear" w:color="auto" w:fill="auto"/>
          </w:tcPr>
          <w:p w:rsidR="004D29F9" w:rsidRPr="004D29F9" w:rsidRDefault="004D29F9" w:rsidP="004D29F9">
            <w:pPr>
              <w:widowControl w:val="0"/>
              <w:autoSpaceDE w:val="0"/>
              <w:autoSpaceDN w:val="0"/>
              <w:spacing w:after="0"/>
              <w:jc w:val="center"/>
              <w:rPr>
                <w:sz w:val="24"/>
                <w:szCs w:val="24"/>
              </w:rPr>
            </w:pPr>
            <w:r w:rsidRPr="004D29F9">
              <w:rPr>
                <w:sz w:val="24"/>
                <w:szCs w:val="24"/>
              </w:rPr>
              <w:t>34.</w:t>
            </w:r>
          </w:p>
        </w:tc>
        <w:tc>
          <w:tcPr>
            <w:tcW w:w="3991" w:type="dxa"/>
            <w:shd w:val="clear" w:color="auto" w:fill="auto"/>
          </w:tcPr>
          <w:p w:rsidR="004D29F9" w:rsidRPr="004D29F9" w:rsidRDefault="004D29F9" w:rsidP="004D29F9">
            <w:pPr>
              <w:widowControl w:val="0"/>
              <w:autoSpaceDE w:val="0"/>
              <w:autoSpaceDN w:val="0"/>
              <w:spacing w:after="0"/>
              <w:rPr>
                <w:sz w:val="24"/>
                <w:szCs w:val="24"/>
                <w:lang w:val="ru-RU"/>
              </w:rPr>
            </w:pPr>
            <w:proofErr w:type="spellStart"/>
            <w:r w:rsidRPr="004D29F9">
              <w:rPr>
                <w:sz w:val="24"/>
                <w:szCs w:val="24"/>
                <w:lang w:val="ru-RU"/>
              </w:rPr>
              <w:t>Агар</w:t>
            </w:r>
            <w:proofErr w:type="spellEnd"/>
            <w:r w:rsidRPr="004D29F9">
              <w:rPr>
                <w:sz w:val="24"/>
                <w:szCs w:val="24"/>
                <w:lang w:val="ru-RU"/>
              </w:rPr>
              <w:t xml:space="preserve"> </w:t>
            </w:r>
            <w:proofErr w:type="spellStart"/>
            <w:r w:rsidRPr="004D29F9">
              <w:rPr>
                <w:sz w:val="24"/>
                <w:szCs w:val="24"/>
                <w:lang w:val="ru-RU"/>
              </w:rPr>
              <w:t>Ендо</w:t>
            </w:r>
            <w:proofErr w:type="spellEnd"/>
            <w:r w:rsidRPr="004D29F9">
              <w:rPr>
                <w:sz w:val="24"/>
                <w:szCs w:val="24"/>
                <w:lang w:val="ru-RU"/>
              </w:rPr>
              <w:t xml:space="preserve"> (основа) без основного фуксину, (1118)</w:t>
            </w:r>
            <w:r w:rsidRPr="004D29F9">
              <w:rPr>
                <w:sz w:val="24"/>
                <w:szCs w:val="24"/>
              </w:rPr>
              <w:t xml:space="preserve">, </w:t>
            </w:r>
            <w:proofErr w:type="spellStart"/>
            <w:r w:rsidRPr="004D29F9">
              <w:rPr>
                <w:sz w:val="24"/>
                <w:szCs w:val="24"/>
              </w:rPr>
              <w:t>паков</w:t>
            </w:r>
            <w:proofErr w:type="spellEnd"/>
            <w:r w:rsidRPr="004D29F9">
              <w:rPr>
                <w:sz w:val="24"/>
                <w:szCs w:val="24"/>
              </w:rPr>
              <w:t>./</w:t>
            </w:r>
            <w:r w:rsidRPr="004D29F9">
              <w:rPr>
                <w:sz w:val="24"/>
                <w:szCs w:val="24"/>
                <w:lang w:val="ru-RU"/>
              </w:rPr>
              <w:t xml:space="preserve">500 г, </w:t>
            </w:r>
            <w:proofErr w:type="spellStart"/>
            <w:r w:rsidRPr="004D29F9">
              <w:rPr>
                <w:sz w:val="24"/>
                <w:szCs w:val="24"/>
                <w:lang w:val="ru-RU"/>
              </w:rPr>
              <w:t>Conda</w:t>
            </w:r>
            <w:r w:rsidRPr="004D29F9">
              <w:rPr>
                <w:sz w:val="24"/>
                <w:szCs w:val="24"/>
              </w:rPr>
              <w:t>lab</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lang w:val="ru-RU"/>
              </w:rPr>
            </w:pPr>
            <w:r w:rsidRPr="004D29F9">
              <w:rPr>
                <w:sz w:val="24"/>
                <w:szCs w:val="24"/>
                <w:lang w:val="ru-RU"/>
              </w:rPr>
              <w:t>1</w:t>
            </w:r>
          </w:p>
        </w:tc>
        <w:tc>
          <w:tcPr>
            <w:tcW w:w="1435" w:type="dxa"/>
            <w:shd w:val="clear" w:color="auto" w:fill="auto"/>
          </w:tcPr>
          <w:p w:rsidR="004D29F9" w:rsidRPr="004D29F9" w:rsidRDefault="004D29F9" w:rsidP="004D29F9">
            <w:pPr>
              <w:widowControl w:val="0"/>
              <w:autoSpaceDE w:val="0"/>
              <w:autoSpaceDN w:val="0"/>
              <w:spacing w:after="0"/>
              <w:rPr>
                <w:sz w:val="24"/>
                <w:szCs w:val="24"/>
                <w:lang w:val="ru-RU"/>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lang w:val="ru-RU"/>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lang w:val="ru-RU"/>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lang w:val="ru-RU"/>
              </w:rPr>
            </w:pPr>
          </w:p>
        </w:tc>
      </w:tr>
      <w:tr w:rsidR="004D29F9" w:rsidRPr="004D29F9" w:rsidTr="00613EDF">
        <w:trPr>
          <w:trHeight w:val="552"/>
        </w:trPr>
        <w:tc>
          <w:tcPr>
            <w:tcW w:w="404" w:type="dxa"/>
            <w:shd w:val="clear" w:color="auto" w:fill="auto"/>
          </w:tcPr>
          <w:p w:rsidR="004D29F9" w:rsidRPr="004D29F9" w:rsidRDefault="004D29F9" w:rsidP="004D29F9">
            <w:pPr>
              <w:widowControl w:val="0"/>
              <w:autoSpaceDE w:val="0"/>
              <w:autoSpaceDN w:val="0"/>
              <w:spacing w:after="0"/>
              <w:jc w:val="center"/>
              <w:rPr>
                <w:sz w:val="24"/>
                <w:szCs w:val="24"/>
                <w:lang w:val="ru-RU"/>
              </w:rPr>
            </w:pPr>
            <w:r w:rsidRPr="004D29F9">
              <w:rPr>
                <w:sz w:val="24"/>
                <w:szCs w:val="24"/>
                <w:lang w:val="ru-RU"/>
              </w:rPr>
              <w:t>35.</w:t>
            </w:r>
          </w:p>
        </w:tc>
        <w:tc>
          <w:tcPr>
            <w:tcW w:w="3991" w:type="dxa"/>
            <w:shd w:val="clear" w:color="auto" w:fill="auto"/>
          </w:tcPr>
          <w:p w:rsidR="004D29F9" w:rsidRPr="004D29F9" w:rsidRDefault="004D29F9" w:rsidP="004D29F9">
            <w:pPr>
              <w:widowControl w:val="0"/>
              <w:autoSpaceDE w:val="0"/>
              <w:autoSpaceDN w:val="0"/>
              <w:spacing w:after="0"/>
              <w:rPr>
                <w:sz w:val="24"/>
                <w:szCs w:val="24"/>
                <w:lang w:val="ru-RU"/>
              </w:rPr>
            </w:pPr>
            <w:proofErr w:type="spellStart"/>
            <w:r w:rsidRPr="004D29F9">
              <w:rPr>
                <w:sz w:val="24"/>
                <w:szCs w:val="24"/>
                <w:lang w:val="ru-RU"/>
              </w:rPr>
              <w:t>Staphylococcus</w:t>
            </w:r>
            <w:proofErr w:type="spellEnd"/>
            <w:r w:rsidRPr="004D29F9">
              <w:rPr>
                <w:sz w:val="24"/>
                <w:szCs w:val="24"/>
                <w:lang w:val="ru-RU"/>
              </w:rPr>
              <w:t xml:space="preserve">  </w:t>
            </w:r>
            <w:r w:rsidRPr="004D29F9">
              <w:rPr>
                <w:sz w:val="24"/>
                <w:szCs w:val="24"/>
              </w:rPr>
              <w:t>х</w:t>
            </w:r>
            <w:proofErr w:type="spellStart"/>
            <w:r w:rsidRPr="004D29F9">
              <w:rPr>
                <w:sz w:val="24"/>
                <w:szCs w:val="24"/>
                <w:lang w:val="ru-RU"/>
              </w:rPr>
              <w:t>ромогенний</w:t>
            </w:r>
            <w:proofErr w:type="spellEnd"/>
            <w:r w:rsidRPr="004D29F9">
              <w:rPr>
                <w:sz w:val="24"/>
                <w:szCs w:val="24"/>
                <w:lang w:val="ru-RU"/>
              </w:rPr>
              <w:t xml:space="preserve"> </w:t>
            </w:r>
            <w:proofErr w:type="spellStart"/>
            <w:r w:rsidRPr="004D29F9">
              <w:rPr>
                <w:sz w:val="24"/>
                <w:szCs w:val="24"/>
                <w:lang w:val="ru-RU"/>
              </w:rPr>
              <w:t>агар</w:t>
            </w:r>
            <w:proofErr w:type="spellEnd"/>
            <w:r w:rsidRPr="004D29F9">
              <w:rPr>
                <w:sz w:val="24"/>
                <w:szCs w:val="24"/>
                <w:lang w:val="ru-RU"/>
              </w:rPr>
              <w:t xml:space="preserve"> (2076), </w:t>
            </w:r>
            <w:proofErr w:type="spellStart"/>
            <w:r w:rsidRPr="004D29F9">
              <w:rPr>
                <w:sz w:val="24"/>
                <w:szCs w:val="24"/>
              </w:rPr>
              <w:t>паков</w:t>
            </w:r>
            <w:proofErr w:type="spellEnd"/>
            <w:r w:rsidRPr="004D29F9">
              <w:rPr>
                <w:sz w:val="24"/>
                <w:szCs w:val="24"/>
              </w:rPr>
              <w:t>./</w:t>
            </w:r>
            <w:r w:rsidRPr="004D29F9">
              <w:rPr>
                <w:sz w:val="24"/>
                <w:szCs w:val="24"/>
                <w:lang w:val="ru-RU"/>
              </w:rPr>
              <w:t xml:space="preserve">500 г, </w:t>
            </w:r>
            <w:proofErr w:type="spellStart"/>
            <w:r w:rsidRPr="004D29F9">
              <w:rPr>
                <w:sz w:val="24"/>
                <w:szCs w:val="24"/>
                <w:lang w:val="ru-RU"/>
              </w:rPr>
              <w:t>Conda</w:t>
            </w:r>
            <w:r w:rsidRPr="004D29F9">
              <w:rPr>
                <w:sz w:val="24"/>
                <w:szCs w:val="24"/>
              </w:rPr>
              <w:t>lab</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lang w:val="ru-RU"/>
              </w:rPr>
            </w:pPr>
            <w:r w:rsidRPr="004D29F9">
              <w:rPr>
                <w:sz w:val="24"/>
                <w:szCs w:val="24"/>
                <w:lang w:val="ru-RU"/>
              </w:rPr>
              <w:t>1</w:t>
            </w:r>
          </w:p>
        </w:tc>
        <w:tc>
          <w:tcPr>
            <w:tcW w:w="1435" w:type="dxa"/>
            <w:shd w:val="clear" w:color="auto" w:fill="auto"/>
          </w:tcPr>
          <w:p w:rsidR="004D29F9" w:rsidRPr="004D29F9" w:rsidRDefault="004D29F9" w:rsidP="004D29F9">
            <w:pPr>
              <w:widowControl w:val="0"/>
              <w:autoSpaceDE w:val="0"/>
              <w:autoSpaceDN w:val="0"/>
              <w:spacing w:after="0"/>
              <w:rPr>
                <w:sz w:val="24"/>
                <w:szCs w:val="24"/>
                <w:lang w:val="ru-RU"/>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lang w:val="ru-RU"/>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lang w:val="ru-RU"/>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lang w:val="ru-RU"/>
              </w:rPr>
            </w:pPr>
          </w:p>
        </w:tc>
      </w:tr>
      <w:tr w:rsidR="004D29F9" w:rsidRPr="004D29F9" w:rsidTr="00613EDF">
        <w:trPr>
          <w:trHeight w:val="404"/>
        </w:trPr>
        <w:tc>
          <w:tcPr>
            <w:tcW w:w="404" w:type="dxa"/>
            <w:shd w:val="clear" w:color="auto" w:fill="auto"/>
          </w:tcPr>
          <w:p w:rsidR="004D29F9" w:rsidRPr="004D29F9" w:rsidRDefault="004D29F9" w:rsidP="004D29F9">
            <w:pPr>
              <w:widowControl w:val="0"/>
              <w:autoSpaceDE w:val="0"/>
              <w:autoSpaceDN w:val="0"/>
              <w:spacing w:after="0"/>
              <w:jc w:val="center"/>
              <w:rPr>
                <w:sz w:val="24"/>
                <w:szCs w:val="24"/>
                <w:lang w:val="ru-RU"/>
              </w:rPr>
            </w:pPr>
            <w:r w:rsidRPr="004D29F9">
              <w:rPr>
                <w:sz w:val="24"/>
                <w:szCs w:val="24"/>
                <w:lang w:val="ru-RU"/>
              </w:rPr>
              <w:t>36.</w:t>
            </w:r>
          </w:p>
        </w:tc>
        <w:tc>
          <w:tcPr>
            <w:tcW w:w="3991" w:type="dxa"/>
            <w:shd w:val="clear" w:color="auto" w:fill="auto"/>
          </w:tcPr>
          <w:p w:rsidR="004D29F9" w:rsidRPr="004D29F9" w:rsidRDefault="004D29F9" w:rsidP="004D29F9">
            <w:pPr>
              <w:widowControl w:val="0"/>
              <w:autoSpaceDE w:val="0"/>
              <w:autoSpaceDN w:val="0"/>
              <w:spacing w:after="0"/>
              <w:rPr>
                <w:sz w:val="24"/>
                <w:szCs w:val="24"/>
                <w:lang w:val="ru-RU"/>
              </w:rPr>
            </w:pPr>
            <w:r w:rsidRPr="004D29F9">
              <w:rPr>
                <w:sz w:val="24"/>
                <w:szCs w:val="24"/>
                <w:lang w:val="ru-RU"/>
              </w:rPr>
              <w:t xml:space="preserve">Лецитин ≥97% (9812), паков./250 г, </w:t>
            </w:r>
            <w:proofErr w:type="spellStart"/>
            <w:r w:rsidRPr="004D29F9">
              <w:rPr>
                <w:sz w:val="24"/>
                <w:szCs w:val="24"/>
                <w:lang w:val="ru-RU"/>
              </w:rPr>
              <w:t>Carl</w:t>
            </w:r>
            <w:proofErr w:type="spellEnd"/>
            <w:r w:rsidRPr="004D29F9">
              <w:rPr>
                <w:sz w:val="24"/>
                <w:szCs w:val="24"/>
                <w:lang w:val="ru-RU"/>
              </w:rPr>
              <w:t xml:space="preserve"> </w:t>
            </w:r>
            <w:proofErr w:type="spellStart"/>
            <w:r w:rsidRPr="004D29F9">
              <w:rPr>
                <w:sz w:val="24"/>
                <w:szCs w:val="24"/>
                <w:lang w:val="ru-RU"/>
              </w:rPr>
              <w:t>Roth</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lang w:val="ru-RU"/>
              </w:rPr>
            </w:pPr>
            <w:r w:rsidRPr="004D29F9">
              <w:rPr>
                <w:sz w:val="24"/>
                <w:szCs w:val="24"/>
                <w:lang w:val="ru-RU"/>
              </w:rPr>
              <w:t>1</w:t>
            </w:r>
          </w:p>
        </w:tc>
        <w:tc>
          <w:tcPr>
            <w:tcW w:w="1435" w:type="dxa"/>
            <w:shd w:val="clear" w:color="auto" w:fill="auto"/>
          </w:tcPr>
          <w:p w:rsidR="004D29F9" w:rsidRPr="004D29F9" w:rsidRDefault="004D29F9" w:rsidP="004D29F9">
            <w:pPr>
              <w:widowControl w:val="0"/>
              <w:autoSpaceDE w:val="0"/>
              <w:autoSpaceDN w:val="0"/>
              <w:spacing w:after="0"/>
              <w:rPr>
                <w:sz w:val="24"/>
                <w:szCs w:val="24"/>
                <w:lang w:val="ru-RU"/>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lang w:val="ru-RU"/>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lang w:val="ru-RU"/>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lang w:val="ru-RU"/>
              </w:rPr>
            </w:pPr>
          </w:p>
        </w:tc>
      </w:tr>
      <w:tr w:rsidR="004D29F9" w:rsidRPr="004D29F9" w:rsidTr="00613EDF">
        <w:trPr>
          <w:trHeight w:val="404"/>
        </w:trPr>
        <w:tc>
          <w:tcPr>
            <w:tcW w:w="404" w:type="dxa"/>
            <w:shd w:val="clear" w:color="auto" w:fill="auto"/>
          </w:tcPr>
          <w:p w:rsidR="004D29F9" w:rsidRPr="004D29F9" w:rsidRDefault="004D29F9" w:rsidP="004D29F9">
            <w:pPr>
              <w:widowControl w:val="0"/>
              <w:autoSpaceDE w:val="0"/>
              <w:autoSpaceDN w:val="0"/>
              <w:spacing w:after="0"/>
              <w:jc w:val="center"/>
              <w:rPr>
                <w:sz w:val="24"/>
                <w:szCs w:val="24"/>
                <w:lang w:val="ru-RU"/>
              </w:rPr>
            </w:pPr>
            <w:r w:rsidRPr="004D29F9">
              <w:rPr>
                <w:sz w:val="24"/>
                <w:szCs w:val="24"/>
                <w:lang w:val="ru-RU"/>
              </w:rPr>
              <w:t>37.</w:t>
            </w:r>
          </w:p>
        </w:tc>
        <w:tc>
          <w:tcPr>
            <w:tcW w:w="3991" w:type="dxa"/>
            <w:shd w:val="clear" w:color="auto" w:fill="auto"/>
          </w:tcPr>
          <w:p w:rsidR="004D29F9" w:rsidRPr="004D29F9" w:rsidRDefault="004D29F9" w:rsidP="004D29F9">
            <w:pPr>
              <w:widowControl w:val="0"/>
              <w:autoSpaceDE w:val="0"/>
              <w:autoSpaceDN w:val="0"/>
              <w:spacing w:after="0"/>
              <w:rPr>
                <w:sz w:val="24"/>
                <w:szCs w:val="24"/>
                <w:lang w:val="ru-RU"/>
              </w:rPr>
            </w:pPr>
            <w:r w:rsidRPr="004D29F9">
              <w:rPr>
                <w:sz w:val="24"/>
                <w:szCs w:val="24"/>
                <w:lang w:val="ru-RU"/>
              </w:rPr>
              <w:t xml:space="preserve">Реактив Карла </w:t>
            </w:r>
            <w:proofErr w:type="spellStart"/>
            <w:r w:rsidRPr="004D29F9">
              <w:rPr>
                <w:sz w:val="24"/>
                <w:szCs w:val="24"/>
                <w:lang w:val="ru-RU"/>
              </w:rPr>
              <w:t>Фішера</w:t>
            </w:r>
            <w:proofErr w:type="spellEnd"/>
            <w:r w:rsidRPr="004D29F9">
              <w:rPr>
                <w:sz w:val="24"/>
                <w:szCs w:val="24"/>
                <w:lang w:val="ru-RU"/>
              </w:rPr>
              <w:t xml:space="preserve"> </w:t>
            </w:r>
            <w:proofErr w:type="spellStart"/>
            <w:r w:rsidRPr="004D29F9">
              <w:rPr>
                <w:sz w:val="24"/>
                <w:szCs w:val="24"/>
              </w:rPr>
              <w:t>CombiCoulomat</w:t>
            </w:r>
            <w:proofErr w:type="spellEnd"/>
            <w:r w:rsidRPr="004D29F9">
              <w:rPr>
                <w:sz w:val="24"/>
                <w:szCs w:val="24"/>
              </w:rPr>
              <w:t xml:space="preserve">, </w:t>
            </w:r>
            <w:r w:rsidRPr="004D29F9">
              <w:rPr>
                <w:sz w:val="24"/>
                <w:szCs w:val="24"/>
                <w:lang w:val="ru-RU"/>
              </w:rPr>
              <w:t xml:space="preserve">з </w:t>
            </w:r>
            <w:proofErr w:type="spellStart"/>
            <w:r w:rsidRPr="004D29F9">
              <w:rPr>
                <w:sz w:val="24"/>
                <w:szCs w:val="24"/>
                <w:lang w:val="ru-RU"/>
              </w:rPr>
              <w:t>діафрагмою</w:t>
            </w:r>
            <w:proofErr w:type="spellEnd"/>
            <w:r w:rsidRPr="004D29F9">
              <w:rPr>
                <w:sz w:val="24"/>
                <w:szCs w:val="24"/>
                <w:lang w:val="ru-RU"/>
              </w:rPr>
              <w:t xml:space="preserve"> і без </w:t>
            </w:r>
            <w:proofErr w:type="spellStart"/>
            <w:r w:rsidRPr="004D29F9">
              <w:rPr>
                <w:sz w:val="24"/>
                <w:szCs w:val="24"/>
              </w:rPr>
              <w:t>Aquastar</w:t>
            </w:r>
            <w:proofErr w:type="spellEnd"/>
            <w:r w:rsidRPr="004D29F9">
              <w:rPr>
                <w:sz w:val="24"/>
                <w:szCs w:val="24"/>
                <w:lang w:val="ru-RU"/>
              </w:rPr>
              <w:t xml:space="preserve"> (109257.0500), паков./500 мл, </w:t>
            </w:r>
            <w:proofErr w:type="spellStart"/>
            <w:r w:rsidRPr="004D29F9">
              <w:rPr>
                <w:sz w:val="24"/>
                <w:szCs w:val="24"/>
              </w:rPr>
              <w:t>Merck</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lang w:val="ru-RU"/>
              </w:rPr>
            </w:pPr>
            <w:r w:rsidRPr="004D29F9">
              <w:rPr>
                <w:sz w:val="24"/>
                <w:szCs w:val="24"/>
                <w:lang w:val="ru-RU"/>
              </w:rPr>
              <w:t>1</w:t>
            </w:r>
          </w:p>
        </w:tc>
        <w:tc>
          <w:tcPr>
            <w:tcW w:w="1435" w:type="dxa"/>
            <w:shd w:val="clear" w:color="auto" w:fill="auto"/>
          </w:tcPr>
          <w:p w:rsidR="004D29F9" w:rsidRPr="004D29F9" w:rsidRDefault="004D29F9" w:rsidP="004D29F9">
            <w:pPr>
              <w:widowControl w:val="0"/>
              <w:autoSpaceDE w:val="0"/>
              <w:autoSpaceDN w:val="0"/>
              <w:spacing w:after="0"/>
              <w:rPr>
                <w:sz w:val="24"/>
                <w:szCs w:val="24"/>
                <w:lang w:val="ru-RU"/>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lang w:val="ru-RU"/>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lang w:val="ru-RU"/>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lang w:val="ru-RU"/>
              </w:rPr>
            </w:pPr>
          </w:p>
        </w:tc>
      </w:tr>
      <w:tr w:rsidR="004D29F9" w:rsidRPr="004D29F9" w:rsidTr="00613EDF">
        <w:trPr>
          <w:trHeight w:val="404"/>
        </w:trPr>
        <w:tc>
          <w:tcPr>
            <w:tcW w:w="404" w:type="dxa"/>
            <w:shd w:val="clear" w:color="auto" w:fill="auto"/>
          </w:tcPr>
          <w:p w:rsidR="004D29F9" w:rsidRPr="004D29F9" w:rsidRDefault="004D29F9" w:rsidP="004D29F9">
            <w:pPr>
              <w:widowControl w:val="0"/>
              <w:autoSpaceDE w:val="0"/>
              <w:autoSpaceDN w:val="0"/>
              <w:spacing w:after="0"/>
              <w:jc w:val="center"/>
              <w:rPr>
                <w:sz w:val="24"/>
                <w:szCs w:val="24"/>
                <w:lang w:val="ru-RU"/>
              </w:rPr>
            </w:pPr>
            <w:r w:rsidRPr="004D29F9">
              <w:rPr>
                <w:sz w:val="24"/>
                <w:szCs w:val="24"/>
                <w:lang w:val="ru-RU"/>
              </w:rPr>
              <w:t>38.</w:t>
            </w:r>
          </w:p>
        </w:tc>
        <w:tc>
          <w:tcPr>
            <w:tcW w:w="3991" w:type="dxa"/>
            <w:tcBorders>
              <w:bottom w:val="single" w:sz="4" w:space="0" w:color="auto"/>
            </w:tcBorders>
            <w:shd w:val="clear" w:color="auto" w:fill="auto"/>
          </w:tcPr>
          <w:p w:rsidR="004D29F9" w:rsidRPr="004D29F9" w:rsidRDefault="004D29F9" w:rsidP="004D29F9">
            <w:pPr>
              <w:widowControl w:val="0"/>
              <w:autoSpaceDE w:val="0"/>
              <w:autoSpaceDN w:val="0"/>
              <w:spacing w:after="0"/>
              <w:rPr>
                <w:sz w:val="24"/>
                <w:szCs w:val="24"/>
                <w:lang w:val="ru-RU"/>
              </w:rPr>
            </w:pPr>
            <w:proofErr w:type="spellStart"/>
            <w:r w:rsidRPr="004D29F9">
              <w:rPr>
                <w:sz w:val="24"/>
                <w:szCs w:val="24"/>
                <w:lang w:val="ru-RU"/>
              </w:rPr>
              <w:t>Пластини</w:t>
            </w:r>
            <w:proofErr w:type="spellEnd"/>
            <w:r w:rsidRPr="004D29F9">
              <w:rPr>
                <w:sz w:val="24"/>
                <w:szCs w:val="24"/>
                <w:lang w:val="ru-RU"/>
              </w:rPr>
              <w:t xml:space="preserve"> </w:t>
            </w:r>
            <w:proofErr w:type="spellStart"/>
            <w:r w:rsidRPr="004D29F9">
              <w:rPr>
                <w:sz w:val="24"/>
                <w:szCs w:val="24"/>
                <w:lang w:val="ru-RU"/>
              </w:rPr>
              <w:t>алюмінієві</w:t>
            </w:r>
            <w:proofErr w:type="spellEnd"/>
            <w:r w:rsidRPr="004D29F9">
              <w:rPr>
                <w:sz w:val="24"/>
                <w:szCs w:val="24"/>
                <w:lang w:val="ru-RU"/>
              </w:rPr>
              <w:t xml:space="preserve"> 20х20 см, </w:t>
            </w:r>
            <w:proofErr w:type="spellStart"/>
            <w:r w:rsidRPr="004D29F9">
              <w:rPr>
                <w:sz w:val="24"/>
                <w:szCs w:val="24"/>
                <w:lang w:val="ru-RU"/>
              </w:rPr>
              <w:t>силікагель</w:t>
            </w:r>
            <w:proofErr w:type="spellEnd"/>
            <w:r w:rsidRPr="004D29F9">
              <w:rPr>
                <w:sz w:val="24"/>
                <w:szCs w:val="24"/>
                <w:lang w:val="ru-RU"/>
              </w:rPr>
              <w:t xml:space="preserve"> 60 Ф254 (105554.0001), паков./25 шт., </w:t>
            </w:r>
            <w:proofErr w:type="spellStart"/>
            <w:r w:rsidRPr="004D29F9">
              <w:rPr>
                <w:sz w:val="24"/>
                <w:szCs w:val="24"/>
              </w:rPr>
              <w:t>Merck</w:t>
            </w:r>
            <w:proofErr w:type="spellEnd"/>
          </w:p>
        </w:tc>
        <w:tc>
          <w:tcPr>
            <w:tcW w:w="709" w:type="dxa"/>
            <w:shd w:val="clear" w:color="auto" w:fill="auto"/>
          </w:tcPr>
          <w:p w:rsidR="004D29F9" w:rsidRPr="004D29F9" w:rsidRDefault="004D29F9" w:rsidP="004D29F9">
            <w:pPr>
              <w:widowControl w:val="0"/>
              <w:autoSpaceDE w:val="0"/>
              <w:autoSpaceDN w:val="0"/>
              <w:spacing w:after="0"/>
              <w:jc w:val="center"/>
              <w:rPr>
                <w:sz w:val="24"/>
                <w:szCs w:val="24"/>
              </w:rPr>
            </w:pPr>
            <w:proofErr w:type="spellStart"/>
            <w:r w:rsidRPr="004D29F9">
              <w:rPr>
                <w:sz w:val="24"/>
                <w:szCs w:val="24"/>
              </w:rPr>
              <w:t>паков</w:t>
            </w:r>
            <w:proofErr w:type="spellEnd"/>
          </w:p>
        </w:tc>
        <w:tc>
          <w:tcPr>
            <w:tcW w:w="851" w:type="dxa"/>
            <w:shd w:val="clear" w:color="auto" w:fill="auto"/>
          </w:tcPr>
          <w:p w:rsidR="004D29F9" w:rsidRPr="004D29F9" w:rsidRDefault="004D29F9" w:rsidP="004D29F9">
            <w:pPr>
              <w:widowControl w:val="0"/>
              <w:autoSpaceDE w:val="0"/>
              <w:autoSpaceDN w:val="0"/>
              <w:spacing w:after="0"/>
              <w:jc w:val="center"/>
              <w:rPr>
                <w:sz w:val="24"/>
                <w:szCs w:val="24"/>
                <w:lang w:val="ru-RU"/>
              </w:rPr>
            </w:pPr>
            <w:r w:rsidRPr="004D29F9">
              <w:rPr>
                <w:sz w:val="24"/>
                <w:szCs w:val="24"/>
                <w:lang w:val="ru-RU"/>
              </w:rPr>
              <w:t>2</w:t>
            </w:r>
          </w:p>
        </w:tc>
        <w:tc>
          <w:tcPr>
            <w:tcW w:w="1435" w:type="dxa"/>
            <w:shd w:val="clear" w:color="auto" w:fill="auto"/>
          </w:tcPr>
          <w:p w:rsidR="004D29F9" w:rsidRPr="004D29F9" w:rsidRDefault="004D29F9" w:rsidP="004D29F9">
            <w:pPr>
              <w:widowControl w:val="0"/>
              <w:autoSpaceDE w:val="0"/>
              <w:autoSpaceDN w:val="0"/>
              <w:spacing w:after="0"/>
              <w:rPr>
                <w:sz w:val="24"/>
                <w:szCs w:val="24"/>
                <w:lang w:val="ru-RU"/>
              </w:rPr>
            </w:pPr>
          </w:p>
        </w:tc>
        <w:tc>
          <w:tcPr>
            <w:tcW w:w="691" w:type="dxa"/>
            <w:shd w:val="clear" w:color="auto" w:fill="auto"/>
            <w:vAlign w:val="center"/>
          </w:tcPr>
          <w:p w:rsidR="004D29F9" w:rsidRPr="004D29F9" w:rsidRDefault="004D29F9" w:rsidP="004D29F9">
            <w:pPr>
              <w:pStyle w:val="TableParagraph"/>
              <w:spacing w:line="251" w:lineRule="exact"/>
              <w:ind w:left="-14"/>
              <w:jc w:val="center"/>
              <w:rPr>
                <w:rFonts w:eastAsia="Calibri"/>
                <w:bCs/>
                <w:sz w:val="24"/>
                <w:szCs w:val="24"/>
                <w:lang w:val="ru-RU"/>
              </w:rPr>
            </w:pPr>
          </w:p>
        </w:tc>
        <w:tc>
          <w:tcPr>
            <w:tcW w:w="709"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lang w:val="ru-RU"/>
              </w:rPr>
            </w:pPr>
          </w:p>
        </w:tc>
        <w:tc>
          <w:tcPr>
            <w:tcW w:w="1842" w:type="dxa"/>
            <w:shd w:val="clear" w:color="auto" w:fill="auto"/>
            <w:vAlign w:val="center"/>
          </w:tcPr>
          <w:p w:rsidR="004D29F9" w:rsidRPr="004D29F9" w:rsidRDefault="004D29F9" w:rsidP="004D29F9">
            <w:pPr>
              <w:pStyle w:val="TableParagraph"/>
              <w:spacing w:line="251" w:lineRule="exact"/>
              <w:ind w:left="77"/>
              <w:rPr>
                <w:rFonts w:eastAsia="Calibri"/>
                <w:bCs/>
                <w:sz w:val="24"/>
                <w:szCs w:val="24"/>
                <w:lang w:val="ru-RU"/>
              </w:rPr>
            </w:pPr>
          </w:p>
        </w:tc>
      </w:tr>
    </w:tbl>
    <w:p w:rsidR="004D29F9" w:rsidRPr="004D29F9" w:rsidRDefault="004D29F9" w:rsidP="004D29F9">
      <w:pPr>
        <w:widowControl w:val="0"/>
        <w:tabs>
          <w:tab w:val="left" w:pos="142"/>
          <w:tab w:val="left" w:pos="360"/>
          <w:tab w:val="num" w:pos="426"/>
        </w:tabs>
        <w:autoSpaceDE w:val="0"/>
        <w:autoSpaceDN w:val="0"/>
        <w:spacing w:after="0"/>
        <w:ind w:left="-426"/>
        <w:jc w:val="both"/>
        <w:rPr>
          <w:rFonts w:eastAsia="Tahoma"/>
          <w:color w:val="00000A"/>
          <w:sz w:val="24"/>
          <w:szCs w:val="24"/>
          <w:lang w:bidi="hi-IN"/>
        </w:rPr>
      </w:pPr>
    </w:p>
    <w:p w:rsidR="004D29F9" w:rsidRPr="004D29F9" w:rsidRDefault="004D29F9" w:rsidP="004D29F9">
      <w:pPr>
        <w:widowControl w:val="0"/>
        <w:tabs>
          <w:tab w:val="left" w:pos="142"/>
          <w:tab w:val="left" w:pos="360"/>
          <w:tab w:val="num" w:pos="426"/>
        </w:tabs>
        <w:autoSpaceDE w:val="0"/>
        <w:autoSpaceDN w:val="0"/>
        <w:spacing w:after="0"/>
        <w:ind w:left="-426"/>
        <w:jc w:val="both"/>
        <w:rPr>
          <w:rFonts w:eastAsia="Tahoma"/>
          <w:b/>
          <w:color w:val="00000A"/>
          <w:sz w:val="24"/>
          <w:szCs w:val="24"/>
          <w:lang w:bidi="hi-IN"/>
        </w:rPr>
      </w:pPr>
      <w:r w:rsidRPr="004D29F9">
        <w:rPr>
          <w:rFonts w:eastAsia="Tahoma"/>
          <w:b/>
          <w:color w:val="00000A"/>
          <w:sz w:val="24"/>
          <w:szCs w:val="24"/>
          <w:lang w:bidi="hi-IN"/>
        </w:rPr>
        <w:t>* у разі наявності в даному документі посилань на конкретну торгівельну марку, фірму, патент, конструкції або тип предмету закупівлі, джерело його походження або виробника, після такого посилання слід вважати наявним вираз «або еквівалент».</w:t>
      </w:r>
    </w:p>
    <w:p w:rsidR="004D29F9" w:rsidRPr="004D29F9" w:rsidRDefault="004D29F9" w:rsidP="004D29F9">
      <w:pPr>
        <w:widowControl w:val="0"/>
        <w:tabs>
          <w:tab w:val="left" w:pos="142"/>
          <w:tab w:val="left" w:pos="360"/>
          <w:tab w:val="num" w:pos="426"/>
        </w:tabs>
        <w:autoSpaceDE w:val="0"/>
        <w:autoSpaceDN w:val="0"/>
        <w:spacing w:after="0"/>
        <w:ind w:left="-426"/>
        <w:jc w:val="both"/>
        <w:rPr>
          <w:rFonts w:eastAsia="Tahoma"/>
          <w:b/>
          <w:color w:val="00000A"/>
          <w:sz w:val="24"/>
          <w:szCs w:val="24"/>
          <w:lang w:bidi="hi-IN"/>
        </w:rPr>
      </w:pPr>
      <w:r w:rsidRPr="004D29F9">
        <w:rPr>
          <w:rFonts w:eastAsia="Tahoma"/>
          <w:b/>
          <w:color w:val="00000A"/>
          <w:sz w:val="24"/>
          <w:szCs w:val="24"/>
          <w:lang w:bidi="hi-IN"/>
        </w:rPr>
        <w:t xml:space="preserve">У разі, якщо Учасником запропоновано еквівалент зазначеного товару за предметом закупівлі, обов’язкове надання у складі тендерної пропозиції повного опису запропонованого товару, відомостей про виробника запропонованого товару. Всі технічні та якісні характеристики запропонованого товару повинні відповідати усім  технічним та усім якісним характеристикам які висуває Замовник у </w:t>
      </w:r>
      <w:proofErr w:type="spellStart"/>
      <w:r w:rsidRPr="004D29F9">
        <w:rPr>
          <w:rFonts w:eastAsia="Tahoma"/>
          <w:b/>
          <w:color w:val="00000A"/>
          <w:sz w:val="24"/>
          <w:szCs w:val="24"/>
          <w:lang w:bidi="hi-IN"/>
        </w:rPr>
        <w:t>Додадтку</w:t>
      </w:r>
      <w:proofErr w:type="spellEnd"/>
      <w:r w:rsidRPr="004D29F9">
        <w:rPr>
          <w:rFonts w:eastAsia="Tahoma"/>
          <w:b/>
          <w:color w:val="00000A"/>
          <w:sz w:val="24"/>
          <w:szCs w:val="24"/>
          <w:lang w:bidi="hi-IN"/>
        </w:rPr>
        <w:t xml:space="preserve"> 4 до тендерної документації  до товару.</w:t>
      </w:r>
    </w:p>
    <w:p w:rsidR="004D29F9" w:rsidRPr="004D29F9" w:rsidRDefault="004D29F9" w:rsidP="004D29F9">
      <w:pPr>
        <w:widowControl w:val="0"/>
        <w:tabs>
          <w:tab w:val="left" w:pos="142"/>
          <w:tab w:val="left" w:pos="360"/>
          <w:tab w:val="num" w:pos="426"/>
        </w:tabs>
        <w:autoSpaceDE w:val="0"/>
        <w:autoSpaceDN w:val="0"/>
        <w:spacing w:after="0"/>
        <w:ind w:left="-426"/>
        <w:jc w:val="both"/>
        <w:rPr>
          <w:rFonts w:eastAsia="Tahoma"/>
          <w:color w:val="00000A"/>
          <w:sz w:val="24"/>
          <w:szCs w:val="24"/>
          <w:lang w:bidi="hi-IN"/>
        </w:rPr>
      </w:pPr>
    </w:p>
    <w:p w:rsidR="004D29F9" w:rsidRPr="004D29F9" w:rsidRDefault="004D29F9" w:rsidP="004D29F9">
      <w:pPr>
        <w:widowControl w:val="0"/>
        <w:tabs>
          <w:tab w:val="left" w:pos="142"/>
          <w:tab w:val="left" w:pos="360"/>
          <w:tab w:val="num" w:pos="426"/>
        </w:tabs>
        <w:autoSpaceDE w:val="0"/>
        <w:autoSpaceDN w:val="0"/>
        <w:spacing w:after="0"/>
        <w:ind w:left="-426"/>
        <w:jc w:val="both"/>
        <w:rPr>
          <w:rFonts w:eastAsia="Tahoma"/>
          <w:color w:val="00000A"/>
          <w:sz w:val="24"/>
          <w:szCs w:val="24"/>
          <w:lang w:bidi="hi-IN"/>
        </w:rPr>
      </w:pPr>
      <w:r w:rsidRPr="004D29F9">
        <w:rPr>
          <w:rFonts w:eastAsia="Tahoma"/>
          <w:color w:val="00000A"/>
          <w:sz w:val="24"/>
          <w:szCs w:val="24"/>
          <w:lang w:bidi="hi-IN"/>
        </w:rPr>
        <w:t>**</w:t>
      </w:r>
      <w:r w:rsidRPr="004D29F9">
        <w:rPr>
          <w:sz w:val="24"/>
          <w:szCs w:val="24"/>
          <w:lang w:eastAsia="ar-SA"/>
        </w:rPr>
        <w:t>У складі тендерної пропозиції Учасник вказує назву товару, що пропонується Учасником до постачання, у тому вигляді, як буде зазначатися у специфікації до майбутнього договору про закупівлю та у видаткових накладних Учасника.</w:t>
      </w:r>
      <w:r w:rsidRPr="004D29F9">
        <w:rPr>
          <w:rFonts w:eastAsia="Tahoma"/>
          <w:color w:val="00000A"/>
          <w:sz w:val="24"/>
          <w:szCs w:val="24"/>
          <w:lang w:bidi="hi-IN"/>
        </w:rPr>
        <w:t xml:space="preserve"> </w:t>
      </w:r>
    </w:p>
    <w:p w:rsidR="004D29F9" w:rsidRPr="004D29F9" w:rsidRDefault="004D29F9" w:rsidP="004D29F9">
      <w:pPr>
        <w:spacing w:after="0"/>
        <w:jc w:val="both"/>
        <w:rPr>
          <w:sz w:val="24"/>
          <w:szCs w:val="24"/>
        </w:rPr>
      </w:pPr>
    </w:p>
    <w:p w:rsidR="004D29F9" w:rsidRPr="004D29F9" w:rsidRDefault="004D29F9" w:rsidP="004D29F9">
      <w:pPr>
        <w:pStyle w:val="HTML"/>
        <w:jc w:val="both"/>
        <w:rPr>
          <w:b/>
          <w:caps/>
          <w:sz w:val="24"/>
          <w:szCs w:val="24"/>
          <w:lang w:val="ru-RU"/>
        </w:rPr>
      </w:pPr>
    </w:p>
    <w:p w:rsidR="004D29F9" w:rsidRPr="004D29F9" w:rsidRDefault="004D29F9" w:rsidP="004D29F9">
      <w:pPr>
        <w:spacing w:after="0"/>
        <w:rPr>
          <w:b/>
          <w:caps/>
          <w:sz w:val="24"/>
          <w:szCs w:val="24"/>
          <w:lang w:eastAsia="x-none"/>
        </w:rPr>
      </w:pPr>
    </w:p>
    <w:p w:rsidR="004D29F9" w:rsidRPr="004D29F9" w:rsidRDefault="004D29F9" w:rsidP="004D29F9">
      <w:pPr>
        <w:tabs>
          <w:tab w:val="left" w:pos="708"/>
        </w:tabs>
        <w:spacing w:after="0"/>
        <w:ind w:firstLine="567"/>
        <w:jc w:val="both"/>
        <w:rPr>
          <w:sz w:val="24"/>
          <w:szCs w:val="24"/>
        </w:rPr>
      </w:pPr>
    </w:p>
    <w:p w:rsidR="004D29F9" w:rsidRPr="004D29F9" w:rsidRDefault="004D29F9" w:rsidP="004D29F9">
      <w:pPr>
        <w:tabs>
          <w:tab w:val="left" w:pos="708"/>
        </w:tabs>
        <w:spacing w:after="0"/>
        <w:ind w:firstLine="567"/>
        <w:jc w:val="both"/>
        <w:rPr>
          <w:sz w:val="24"/>
          <w:szCs w:val="24"/>
        </w:rPr>
      </w:pPr>
      <w:r w:rsidRPr="004D29F9">
        <w:rPr>
          <w:sz w:val="24"/>
          <w:szCs w:val="24"/>
        </w:rPr>
        <w:t>Учасник має надати гарантійний лист про відповідність запропонованого товару вимогам до предмету закупівлі та відповідність технічним вимогам, визначеним у додатку 4 до тендерної документації.</w:t>
      </w:r>
    </w:p>
    <w:p w:rsidR="00961896" w:rsidRPr="004809E4" w:rsidRDefault="00961896" w:rsidP="00961896">
      <w:pPr>
        <w:rPr>
          <w:sz w:val="24"/>
          <w:szCs w:val="24"/>
        </w:rPr>
      </w:pPr>
    </w:p>
    <w:p w:rsidR="00E80D2E" w:rsidRPr="004809E4" w:rsidRDefault="00E80D2E" w:rsidP="00961896">
      <w:pPr>
        <w:tabs>
          <w:tab w:val="left" w:pos="708"/>
        </w:tabs>
        <w:spacing w:after="0"/>
        <w:jc w:val="center"/>
        <w:rPr>
          <w:sz w:val="24"/>
          <w:szCs w:val="24"/>
        </w:rPr>
      </w:pPr>
    </w:p>
    <w:sectPr w:rsidR="00E80D2E" w:rsidRPr="004809E4"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0AE936D8"/>
    <w:multiLevelType w:val="hybridMultilevel"/>
    <w:tmpl w:val="8AC88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4" w15:restartNumberingAfterBreak="0">
    <w:nsid w:val="15755D2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A667F2B"/>
    <w:multiLevelType w:val="hybridMultilevel"/>
    <w:tmpl w:val="D642603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7"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8"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9" w15:restartNumberingAfterBreak="0">
    <w:nsid w:val="30AF616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1"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4"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15"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17"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8" w15:restartNumberingAfterBreak="0">
    <w:nsid w:val="6B89469C"/>
    <w:multiLevelType w:val="multilevel"/>
    <w:tmpl w:val="3B686A9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1"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2"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24"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5D19DD"/>
    <w:multiLevelType w:val="hybridMultilevel"/>
    <w:tmpl w:val="F7C001C6"/>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13"/>
  </w:num>
  <w:num w:numId="2">
    <w:abstractNumId w:val="21"/>
  </w:num>
  <w:num w:numId="3">
    <w:abstractNumId w:val="3"/>
  </w:num>
  <w:num w:numId="4">
    <w:abstractNumId w:val="16"/>
  </w:num>
  <w:num w:numId="5">
    <w:abstractNumId w:val="5"/>
  </w:num>
  <w:num w:numId="6">
    <w:abstractNumId w:val="19"/>
  </w:num>
  <w:num w:numId="7">
    <w:abstractNumId w:val="12"/>
  </w:num>
  <w:num w:numId="8">
    <w:abstractNumId w:val="11"/>
  </w:num>
  <w:num w:numId="9">
    <w:abstractNumId w:val="14"/>
  </w:num>
  <w:num w:numId="10">
    <w:abstractNumId w:val="8"/>
  </w:num>
  <w:num w:numId="11">
    <w:abstractNumId w:val="17"/>
  </w:num>
  <w:num w:numId="12">
    <w:abstractNumId w:val="24"/>
  </w:num>
  <w:num w:numId="13">
    <w:abstractNumId w:val="15"/>
  </w:num>
  <w:num w:numId="14">
    <w:abstractNumId w:val="22"/>
  </w:num>
  <w:num w:numId="15">
    <w:abstractNumId w:val="25"/>
  </w:num>
  <w:num w:numId="16">
    <w:abstractNumId w:val="7"/>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10"/>
  </w:num>
  <w:num w:numId="22">
    <w:abstractNumId w:val="4"/>
  </w:num>
  <w:num w:numId="23">
    <w:abstractNumId w:val="9"/>
  </w:num>
  <w:num w:numId="24">
    <w:abstractNumId w:val="26"/>
  </w:num>
  <w:num w:numId="25">
    <w:abstractNumId w:val="6"/>
  </w:num>
  <w:num w:numId="26">
    <w:abstractNumId w:val="2"/>
  </w:num>
  <w:num w:numId="27">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41EAE"/>
    <w:rsid w:val="001612A9"/>
    <w:rsid w:val="001C60E2"/>
    <w:rsid w:val="002400B7"/>
    <w:rsid w:val="002674E4"/>
    <w:rsid w:val="002A58A2"/>
    <w:rsid w:val="002A7BE6"/>
    <w:rsid w:val="002B3DD1"/>
    <w:rsid w:val="002C4310"/>
    <w:rsid w:val="002E3C14"/>
    <w:rsid w:val="002F48D8"/>
    <w:rsid w:val="00320173"/>
    <w:rsid w:val="00386B1C"/>
    <w:rsid w:val="00411183"/>
    <w:rsid w:val="0042085D"/>
    <w:rsid w:val="004472C4"/>
    <w:rsid w:val="00455EB4"/>
    <w:rsid w:val="00476842"/>
    <w:rsid w:val="004809E4"/>
    <w:rsid w:val="0049405A"/>
    <w:rsid w:val="004A1C83"/>
    <w:rsid w:val="004A5033"/>
    <w:rsid w:val="004D29F9"/>
    <w:rsid w:val="00514A47"/>
    <w:rsid w:val="00516E87"/>
    <w:rsid w:val="005267EB"/>
    <w:rsid w:val="00566EB3"/>
    <w:rsid w:val="005828B1"/>
    <w:rsid w:val="0059366D"/>
    <w:rsid w:val="00596452"/>
    <w:rsid w:val="005B11A3"/>
    <w:rsid w:val="005E778E"/>
    <w:rsid w:val="00603045"/>
    <w:rsid w:val="00610CE8"/>
    <w:rsid w:val="006475BF"/>
    <w:rsid w:val="00651345"/>
    <w:rsid w:val="00694674"/>
    <w:rsid w:val="006B5566"/>
    <w:rsid w:val="006C4FAE"/>
    <w:rsid w:val="006D4819"/>
    <w:rsid w:val="006D6BAC"/>
    <w:rsid w:val="006E7BB0"/>
    <w:rsid w:val="00703BD9"/>
    <w:rsid w:val="00732032"/>
    <w:rsid w:val="00741E47"/>
    <w:rsid w:val="007450D3"/>
    <w:rsid w:val="00757713"/>
    <w:rsid w:val="00771B9F"/>
    <w:rsid w:val="0078113E"/>
    <w:rsid w:val="007D3124"/>
    <w:rsid w:val="00805CB7"/>
    <w:rsid w:val="00814D6C"/>
    <w:rsid w:val="00846621"/>
    <w:rsid w:val="0084750C"/>
    <w:rsid w:val="00895453"/>
    <w:rsid w:val="008A4BFA"/>
    <w:rsid w:val="008F140A"/>
    <w:rsid w:val="008F3A9E"/>
    <w:rsid w:val="008F4281"/>
    <w:rsid w:val="008F5404"/>
    <w:rsid w:val="0094383F"/>
    <w:rsid w:val="00951F25"/>
    <w:rsid w:val="00961896"/>
    <w:rsid w:val="0099101B"/>
    <w:rsid w:val="00996996"/>
    <w:rsid w:val="009D09A9"/>
    <w:rsid w:val="009E7B49"/>
    <w:rsid w:val="00A049E3"/>
    <w:rsid w:val="00A15E85"/>
    <w:rsid w:val="00A52A5A"/>
    <w:rsid w:val="00A7220B"/>
    <w:rsid w:val="00A7276B"/>
    <w:rsid w:val="00A77264"/>
    <w:rsid w:val="00AD7148"/>
    <w:rsid w:val="00B057C2"/>
    <w:rsid w:val="00B13AE1"/>
    <w:rsid w:val="00B218EF"/>
    <w:rsid w:val="00B55729"/>
    <w:rsid w:val="00B86B83"/>
    <w:rsid w:val="00B96EB1"/>
    <w:rsid w:val="00BD3662"/>
    <w:rsid w:val="00BE318B"/>
    <w:rsid w:val="00C04CEE"/>
    <w:rsid w:val="00C12D80"/>
    <w:rsid w:val="00C42B38"/>
    <w:rsid w:val="00C56C3B"/>
    <w:rsid w:val="00C95002"/>
    <w:rsid w:val="00CA6D09"/>
    <w:rsid w:val="00CC5B51"/>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D89A6"/>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rsid w:val="0094383F"/>
    <w:rPr>
      <w:color w:val="0563C1" w:themeColor="hyperlink"/>
      <w:u w:val="single"/>
    </w:rPr>
  </w:style>
  <w:style w:type="character" w:styleId="a5">
    <w:name w:val="FollowedHyperlink"/>
    <w:basedOn w:val="a1"/>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
    <w:basedOn w:val="a0"/>
    <w:link w:val="ad"/>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uiPriority w:val="99"/>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nhideWhenUsed/>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uiPriority w:val="20"/>
    <w:qFormat/>
    <w:rsid w:val="006C4FAE"/>
    <w:rPr>
      <w:i/>
      <w:iCs/>
    </w:rPr>
  </w:style>
  <w:style w:type="paragraph" w:customStyle="1" w:styleId="rvps2">
    <w:name w:val="rvps2"/>
    <w:basedOn w:val="a0"/>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09-23-010068-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533</TotalTime>
  <Pages>5</Pages>
  <Words>1243</Words>
  <Characters>7088</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123</cp:revision>
  <dcterms:created xsi:type="dcterms:W3CDTF">2021-12-15T12:41:00Z</dcterms:created>
  <dcterms:modified xsi:type="dcterms:W3CDTF">2024-09-27T12:24:00Z</dcterms:modified>
</cp:coreProperties>
</file>