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17F" w:rsidRPr="00034E9D" w:rsidRDefault="0082317F" w:rsidP="0082317F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2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3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1</w:t>
      </w:r>
      <w:r>
        <w:rPr>
          <w:rFonts w:ascii="Times New Roman" w:hAnsi="Times New Roman"/>
          <w:b/>
          <w:noProof/>
          <w:sz w:val="24"/>
          <w:szCs w:val="24"/>
        </w:rPr>
        <w:t>.07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19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1176"/>
        <w:gridCol w:w="2738"/>
        <w:gridCol w:w="2578"/>
        <w:gridCol w:w="4737"/>
        <w:gridCol w:w="3969"/>
      </w:tblGrid>
      <w:tr w:rsidR="0082317F" w:rsidTr="0082317F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Дата заявки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Торгова назва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Форма випуску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Заявник (оригінал)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ПЛАТИФІЛІНУ ГІДРОТАРТРАТ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Platyphylline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hydrotartrate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ПрАТ "Фармацевтична фірма "Дарниця"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Нафтифін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naftifine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крем 1%, по 15 г у тубі; по 1 тубі в пачці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 "ДКП "Фармацевтична фабрика"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Коричка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canagliflozin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настойка по 50 мл або по 100 мл у флаконах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 "ДКП "Фармацевтична фабрика"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НАФТИФІН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naftifine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розчин нашкірний 1 %, по 20 мл у флаконі, по 1 флакону з кришкою-крапельницею в пачці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 "ДКП "Фармацевтична фабрика"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Дезлоратадин-Тева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desloratadine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розчин оральний 0,5 мг/мл; по 60 мл або 100 мл у флаконі, по 1 флакону разом з мірним шприцом у коробці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 «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Тева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Україна»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КЛОЗАПІН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clozapine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ПрАТ "Технолог"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Глюкозаміну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гідрохлорид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glucosamine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АТ "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Фармак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28.07.2026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L-АРГІНІНУ L-АСПАРТАТ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Arginine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aspartate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 "АРТЕРІУМ ЛТД"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28.07.2026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ЕПЛЕРЕНОН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eplerenone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ПрАТ "Фармацевтична фірма "Дарниця"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29.07.2026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БОРТЕБІН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bortezomib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порошок для приготування розчину для ін'єкцій по 3,5 мг, по 1 флакону з порошком у картонній коробці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Aurobindo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Pharma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Ltd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India</w:t>
            </w:r>
            <w:proofErr w:type="spellEnd"/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29.07.2026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Моксанацин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moxifloxacin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розчин для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інфузій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, 400 мг/250 мл по 250 мл (400 мг) у флаконі; 1 флакон в пачці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Mistral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Capital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Management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England</w:t>
            </w:r>
            <w:proofErr w:type="spellEnd"/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lastRenderedPageBreak/>
              <w:t>30.07.2026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Біс-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Алітер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perindopril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bisoprolol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капсули тверді, по 5 мг/4 мг або по 5 мг/8 мг, або по 10 мг/8 мг, по 10 капсул у блістері; по 3 блістери у пачці з картону; по 30 капсул у банці; по 1 банці у пачці з картону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 НВФ "МІКРОХІМ"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Івітусін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Expectorants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сироп, 7 мг/мл, по 100 мл або по 200 мл у полімерному флаконі, по 1 флакону з ложкою дозувальною в пачці; по 100 мл у банці, по 1 банці з ложкою дозувальною в пачці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Публічне акціонерне товариство "Науково-виробничий центр "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Борщагівський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хіміко-фармацевтичний завод"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Лідокаїну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гідрохлорид</w:t>
            </w:r>
            <w:proofErr w:type="spellEnd"/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lidocaine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розчин для ін'єкцій, 10 мг/мл по 3,5 мл в ампулі; по 5 ампул у контурній чарунковій упаковці;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bulk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: по 80 контурних чарункових упаковок у картонній коробці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Публічне акціонерне товариство "Науково-виробничий центр "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Борщагівський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хіміко-фармацевтичний завод"</w:t>
            </w:r>
          </w:p>
        </w:tc>
      </w:tr>
      <w:tr w:rsidR="0082317F" w:rsidTr="0082317F">
        <w:tblPrEx>
          <w:tblCellMar>
            <w:top w:w="0" w:type="dxa"/>
            <w:bottom w:w="0" w:type="dxa"/>
          </w:tblCellMar>
        </w:tblPrEx>
        <w:trPr>
          <w:trHeight w:val="223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ЦИКЛОКС®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escitalopram</w:t>
            </w:r>
            <w:proofErr w:type="spellEnd"/>
          </w:p>
        </w:tc>
        <w:tc>
          <w:tcPr>
            <w:tcW w:w="4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таблетки, вкриті плівковою оболонкою, по 10 мг по 14 таблеток у блістері, по 4 блістера у картонній упаковці;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bulk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: № 7560 (14х540) таблеток: 14 таблеток у блістері; по 540 блістерів у картонній коробці; таблетки, вкриті плівковою оболонкою, по 20 мг по 14 таблеток у блістері, по 4 блістера у картонній упаковці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317F" w:rsidRDefault="0082317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 "КУСУМ"</w:t>
            </w:r>
          </w:p>
        </w:tc>
      </w:tr>
    </w:tbl>
    <w:p w:rsidR="00963478" w:rsidRDefault="00963478">
      <w:bookmarkStart w:id="0" w:name="_GoBack"/>
      <w:bookmarkEnd w:id="0"/>
    </w:p>
    <w:sectPr w:rsidR="00963478" w:rsidSect="0082317F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17F"/>
    <w:rsid w:val="00203EAB"/>
    <w:rsid w:val="0082317F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C866"/>
  <w15:chartTrackingRefBased/>
  <w15:docId w15:val="{D12FCE25-930E-49D2-A930-F6562276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17F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1971</Words>
  <Characters>1124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2026-08-04T06:45:00Z</dcterms:created>
  <dcterms:modified xsi:type="dcterms:W3CDTF">2026-08-04T06:47:00Z</dcterms:modified>
</cp:coreProperties>
</file>