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306724-23/З-06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КРКА, </w:t>
            </w:r>
            <w:r>
              <w:rPr>
                <w:b/>
              </w:rPr>
              <w:t>таблетки, вкриті плівковою оболонкою, по 500 мг по 12 таблеток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bookmarkStart w:id="0" w:name="_GoBack"/>
            <w:r>
              <w:rPr>
                <w:b/>
              </w:rPr>
              <w:t>28.05.2024 р. № 908</w:t>
            </w:r>
            <w:bookmarkEnd w:id="0"/>
            <w:r>
              <w:rPr>
                <w:b/>
              </w:rPr>
              <w:t xml:space="preserve">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306724-23/З-06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КРКА, </w:t>
            </w:r>
            <w:r>
              <w:rPr>
                <w:b/>
              </w:rPr>
              <w:t>таблетки, вкриті плівковою оболонкою, по 500 мг по 12 таблеток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306724-23/З-06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КРКА, </w:t>
            </w:r>
            <w:r>
              <w:rPr>
                <w:b/>
              </w:rPr>
              <w:t>таблетки, вкриті плівковою оболонкою, по 500 мг по 12 таблеток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303602-23/З-100, 303603-23/З-100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303602-23/З-100, 303603-23/З-100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303602-23/З-100, 303603-23/З-100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306114-23/В-128 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 01 %,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306114-23/В-128 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 01 %,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306114-23/В-128 від 01.12.2023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БРІХАЛІ™, </w:t>
            </w:r>
            <w:r>
              <w:rPr>
                <w:b/>
              </w:rPr>
              <w:t>лосьйон, 0, 01 %, по 100 г у тубі,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311301-24/З-10</w:t>
            </w:r>
            <w:r>
              <w:rPr>
                <w:b/>
              </w:rPr>
              <w:t>0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</w:t>
            </w:r>
            <w:r>
              <w:rPr>
                <w:b/>
              </w:rPr>
              <w:t>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311301-24/З-100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311301-24/З-100 </w:t>
            </w:r>
            <w:r>
              <w:rPr>
                <w:b/>
              </w:rPr>
              <w:t>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</w:t>
            </w:r>
            <w:r>
              <w:rPr>
                <w:b/>
              </w:rPr>
              <w:t>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307447-23/З-132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ДІАПРАЗОЛ ІНСТА / DIAPRAZOLE INSTA, </w:t>
            </w:r>
            <w:r>
              <w:rPr>
                <w:b/>
              </w:rPr>
              <w:t xml:space="preserve">порошок для оральної суспензії, по 20 мг/1680 мг або 40 мг/1680 мг у пакеті, по 30 пакетів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307447-23/З-132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ДІАПРАЗОЛ ІНСТА / DIAPRAZOLE INSTA, </w:t>
            </w:r>
            <w:r>
              <w:rPr>
                <w:b/>
              </w:rPr>
              <w:t xml:space="preserve">порошок для оральної суспензії, по 20 мг/1680 мг або 40 мг/1680 мг у пакеті, по 30 пакетів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307447-23/З-132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ДІАПРАЗОЛ ІНСТА / DIAPRAZOLE INSTA, </w:t>
            </w:r>
            <w:r>
              <w:rPr>
                <w:b/>
              </w:rPr>
              <w:t xml:space="preserve">порошок для оральної суспензії, по 20 мг/1680 мг або 40 мг/1680 мг у пакеті, по 30 пакетів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307447-23/З-132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ДІАПРАЗОЛ ІНСТА / DIAPRAZOLE INSTA, </w:t>
            </w:r>
            <w:r>
              <w:rPr>
                <w:b/>
              </w:rPr>
              <w:t xml:space="preserve">порошок для оральної суспензії, по 20 мг/1680 мг або 40 мг/1680 мг у пакеті, по 30 пакетів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307447-23/З-132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ДІАПРАЗОЛ ІНСТА / DIAPRAZOLE INSTA, </w:t>
            </w:r>
            <w:r>
              <w:rPr>
                <w:b/>
              </w:rPr>
              <w:t xml:space="preserve">порошок для оральної суспензії, по 20 мг/1680 мг або 40 мг/1680 мг у пакеті, по 30 пакетів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307447-23/З-132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ДІАПРАЗОЛ ІНСТА / DIAPRAZOLE INSTA, </w:t>
            </w:r>
            <w:r>
              <w:rPr>
                <w:b/>
              </w:rPr>
              <w:t xml:space="preserve">порошок для оральної суспензії, по 20 мг/1680 мг або 40 мг/1680 мг у пакеті, по 30 пакетів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311310-24/З-128, 311311-24/З-128, 311312-24/З-128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</w:t>
            </w:r>
            <w:r>
              <w:rPr>
                <w:b/>
              </w:rPr>
              <w:t xml:space="preserve">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</w:t>
            </w:r>
            <w:r>
              <w:rPr>
                <w:b/>
              </w:rPr>
              <w:t>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311310-24/З-128, 311311-24/З-128, 311312-24/З-128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</w:t>
            </w:r>
            <w:r>
              <w:rPr>
                <w:b/>
              </w:rPr>
              <w:t xml:space="preserve">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</w:t>
            </w:r>
            <w:r>
              <w:rPr>
                <w:b/>
              </w:rPr>
              <w:t>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311310-24/З-128,</w:t>
            </w:r>
            <w:r>
              <w:rPr>
                <w:b/>
              </w:rPr>
              <w:t xml:space="preserve"> 311311-24/З-128, 311312-24/З-128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</w:t>
            </w:r>
            <w:r>
              <w:rPr>
                <w:b/>
              </w:rPr>
              <w:t xml:space="preserve">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</w:t>
            </w:r>
            <w:r>
              <w:rPr>
                <w:b/>
              </w:rPr>
              <w:t>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295360-23/З-12</w:t>
            </w:r>
            <w:r>
              <w:rPr>
                <w:b/>
              </w:rPr>
              <w:t>4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295360-23/З-124 </w:t>
            </w:r>
            <w:r>
              <w:rPr>
                <w:b/>
              </w:rPr>
              <w:t>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295360-23/З-124 </w:t>
            </w:r>
            <w:r>
              <w:rPr>
                <w:b/>
              </w:rPr>
              <w:t>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Кенгрексал, </w:t>
            </w:r>
            <w:r>
              <w:rPr>
                <w:b/>
              </w:rPr>
              <w:t>порошок для концентрату для розчину для ін'єкцій / інфузій, 50 мг; 10 флаконів з порошком у флаконі в картонній коробці з маркуванням італійською, німецькою та англійською мовами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306407-23/З-82</w:t>
            </w:r>
            <w:r>
              <w:rPr>
                <w:b/>
              </w:rPr>
              <w:t xml:space="preserve">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306407-23/З-82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306407-23/З-82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306407-23/З-82</w:t>
            </w:r>
            <w:r>
              <w:rPr>
                <w:b/>
              </w:rPr>
              <w:t xml:space="preserve">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306407-23/З-82 в</w:t>
            </w:r>
            <w:r>
              <w:rPr>
                <w:b/>
              </w:rPr>
              <w:t>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306407-23/З-82 в</w:t>
            </w:r>
            <w:r>
              <w:rPr>
                <w:b/>
              </w:rPr>
              <w:t>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311305-24/З-13</w:t>
            </w:r>
            <w:r>
              <w:rPr>
                <w:b/>
              </w:rPr>
              <w:t>7, 311306-24/З-137, 311307-24/З-137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</w:t>
            </w:r>
            <w:r>
              <w:rPr>
                <w:b/>
              </w:rPr>
              <w:t xml:space="preserve">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311305-24/З-137, 311306-24/З-137, 311307-24/З-137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311305-24/З-137,</w:t>
            </w:r>
            <w:r>
              <w:rPr>
                <w:b/>
              </w:rPr>
              <w:t xml:space="preserve"> 311306-24/З-137, 311307-24/З-137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</w:t>
            </w:r>
            <w:r>
              <w:rPr>
                <w:b/>
              </w:rPr>
              <w:t xml:space="preserve">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311305-24/З-137, 311306-24/З-137, 311307-24/З-137 від 01.03.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311305-24/З-137, 311306-24/З-137, 311307-24/З-137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</w:t>
            </w:r>
            <w:r>
              <w:rPr>
                <w:b/>
              </w:rPr>
              <w:t xml:space="preserve">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311305-24/З-137, 311306-24/З-137, 311307-24/З-137 від 01.03.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309061-24/В-132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309061-24/В-132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309061-24/В-132 </w:t>
            </w:r>
            <w:r>
              <w:rPr>
                <w:b/>
              </w:rPr>
              <w:t>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309061-24/В-13</w:t>
            </w:r>
            <w:r>
              <w:rPr>
                <w:b/>
              </w:rPr>
              <w:t>2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309061-24/В-132 </w:t>
            </w:r>
            <w:r>
              <w:rPr>
                <w:b/>
              </w:rPr>
              <w:t>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309061-24/В-132 </w:t>
            </w:r>
            <w:r>
              <w:rPr>
                <w:b/>
              </w:rPr>
              <w:t>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309061-24/В-13</w:t>
            </w:r>
            <w:r>
              <w:rPr>
                <w:b/>
              </w:rPr>
              <w:t>2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309061-24/В-132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309061-24/В-132 </w:t>
            </w:r>
            <w:r>
              <w:rPr>
                <w:b/>
              </w:rPr>
              <w:t>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306295-23/З-12</w:t>
            </w:r>
            <w:r>
              <w:rPr>
                <w:b/>
              </w:rPr>
              <w:t>4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</w:t>
            </w:r>
            <w:r>
              <w:rPr>
                <w:b/>
              </w:rPr>
              <w:t xml:space="preserve">рному контейнері із картонною основою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306295-23/З-124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</w:t>
            </w:r>
            <w:r>
              <w:rPr>
                <w:b/>
              </w:rPr>
              <w:t xml:space="preserve">рному контейнері із картонною основою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306295-23/З-124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</w:t>
            </w:r>
            <w:r>
              <w:rPr>
                <w:b/>
              </w:rPr>
              <w:t xml:space="preserve">рному контейнері із картонною основою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283548-22/З-100 від 07.11.2022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283548-22/З-100 від 07.11.2022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283548-22/З-100 від 07.11.2022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309148-24/З-123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309148-24/З-123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309148-24/З-123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308557-24/З-100, 308558-24/З-100, 308559-24/З-100, 308560-24/З-100, 308789-24/З-100, 308790-24/З-100, 308792-24/З-100 від 16.01.2024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</w:t>
            </w:r>
            <w:r>
              <w:rPr>
                <w:b/>
              </w:rPr>
              <w:t>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</w:t>
            </w:r>
            <w:r>
              <w:rPr>
                <w:b/>
              </w:rPr>
              <w:t>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308557-24/З-100, 308558-24/З-100, 308559-24/З-100, 308560-24/З-100, 308789-24/З-100, 308790-24/З-100, 308792-24/З-100 в</w:t>
            </w:r>
            <w:r>
              <w:rPr>
                <w:b/>
              </w:rPr>
              <w:t>ід 16.01.2024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308557-24/З-100, 308558-24/З-100, 308559-24/З-100, 308560-24/З-100, 308789-24/З-100, 308790-24/З-100, 308792-24/З-100 від 16.01.2024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</w:t>
            </w:r>
            <w:r>
              <w:rPr>
                <w:b/>
              </w:rPr>
              <w:t>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</w:t>
            </w:r>
            <w:r>
              <w:rPr>
                <w:b/>
              </w:rPr>
              <w:t>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303790-23/З-98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303790-23/З-98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</w:t>
            </w:r>
            <w:r>
              <w:rPr>
                <w:b/>
              </w:rPr>
              <w:t>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28.05.2024 р. № </w:t>
            </w:r>
            <w:r>
              <w:rPr>
                <w:b/>
              </w:rPr>
              <w:t>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303790-23/З-98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310438-24/З-124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310438-24/З-124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310438-24/З-124 </w:t>
            </w:r>
            <w:r>
              <w:rPr>
                <w:b/>
              </w:rPr>
              <w:t>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308988-24/З-12</w:t>
            </w:r>
            <w:r>
              <w:rPr>
                <w:b/>
              </w:rPr>
              <w:t>4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308988-24/З-124 </w:t>
            </w:r>
            <w:r>
              <w:rPr>
                <w:b/>
              </w:rPr>
              <w:t>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308988-24/З-124 </w:t>
            </w:r>
            <w:r>
              <w:rPr>
                <w:b/>
              </w:rPr>
              <w:t>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312383-24/З-12</w:t>
            </w:r>
            <w:r>
              <w:rPr>
                <w:b/>
              </w:rPr>
              <w:t>8, 312384-24/З-128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312383-24/З-128, 312384-24/З-128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312383-24/З-128, 312384-24/З-128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312383-24/З-128, 312384-24/З-128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312383-24/З-128, 312384-24/З-128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312383-24/З-128, 312384-24/З-128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312383-24/З-128, 312384-24/З-128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312383-24/З-128, 312384-24/З-128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312383-24/З-128, 312384-24/З-128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</w:t>
            </w:r>
            <w:r>
              <w:rPr>
                <w:b/>
              </w:rPr>
              <w:t>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310827-24/В-124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310827-24/В-124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310827-24/В-124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310827-24/В-124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310827-24/В-124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310827-24/В-124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308132-24/В-132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28.05.2024 р. </w:t>
            </w:r>
            <w:r>
              <w:rPr>
                <w:b/>
              </w:rPr>
              <w:t>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308132-24/В-132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28.05.2024 р. </w:t>
            </w:r>
            <w:r>
              <w:rPr>
                <w:b/>
              </w:rPr>
              <w:t>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308132-24/В-132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Тамоксифен Сандоз®, </w:t>
            </w:r>
            <w:r>
              <w:rPr>
                <w:b/>
              </w:rPr>
              <w:t xml:space="preserve">таблетки, вкриті плівковою оболонкою 20 мг, по 10 таблеток, вкритих плівковою оболонкою у блістері; по 3 або по 10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310439-24/З-128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ТІБСОВО, </w:t>
            </w:r>
            <w:r>
              <w:rPr>
                <w:b/>
              </w:rPr>
              <w:t>таблетки, вкриті плівковою оболонкою, 250 мг; по 60 таблеток у пляшці, по 1 пляшці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310439-24/З-128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ТІБСОВО, </w:t>
            </w:r>
            <w:r>
              <w:rPr>
                <w:b/>
              </w:rPr>
              <w:t>таблетки, вкриті плівковою оболонкою, 250 мг; по 60 таблеток у пляшці, по 1 пляшці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310439-24/З-128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ТІБСОВО, </w:t>
            </w:r>
            <w:r>
              <w:rPr>
                <w:b/>
              </w:rPr>
              <w:t>таблетки, вкриті плівковою оболонкою, 250 мг; по 60 таблеток у пляшці, по 1 пляшці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309424-24/З-121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309424-24/З-121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309424-24/З-121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309424-24/З-121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309424-24/З-121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309424-24/З-121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309424-24/З-121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309424-24/З-121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309424-24/З-121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310256-24/З-121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310256-24/З-121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310256-24/З-121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310256-24/З-121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310256-24/З-121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310256-24/З-121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310256-24/З-121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310256-24/З-121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D22E2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D22E26">
      <w:pPr>
        <w:jc w:val="center"/>
        <w:rPr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310256-24/З-121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caps/>
              </w:rPr>
              <w:t xml:space="preserve">ФЕЙБА, </w:t>
            </w:r>
            <w:r>
              <w:rPr>
                <w:b/>
              </w:rPr>
              <w:t>порошок та розчинник для розчину для ін`єкцій по 500 Од., 1000 Од., 2500 Од.; порошок у флаконах та розчинник (вода для ін`єкцій) по 10 мл (для дозування 500 Од.), по 20 мл (для дозування по 500 Од., 1000 Од.) або 50 мл (для дозування по 2500 Од.) у флакон</w:t>
            </w:r>
            <w:r>
              <w:rPr>
                <w:b/>
              </w:rPr>
              <w:t>ах. По 1 флакону з порошком у комплекті з 1 флаконом з розчинником та з пристосуванням для розведення BAXJECT II Хай Флоу та набором для введення (1 одноразовий шприц, 1 одноразова голка, 1 голка-метелик)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Бакстер АГ,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>28.05.2024 р. № 908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D22E2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napToGrid w:val="0"/>
              <w:jc w:val="both"/>
              <w:rPr>
                <w:szCs w:val="20"/>
              </w:rPr>
            </w:pP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D22E2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D22E2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D22E2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22E2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D22E2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D22E26">
      <w:pPr>
        <w:jc w:val="center"/>
        <w:rPr>
          <w:b/>
          <w:lang w:val="uk-UA"/>
        </w:rPr>
      </w:pPr>
    </w:p>
    <w:p w:rsidR="00000000" w:rsidRDefault="00D22E2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D22E26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22E26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D22E26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22E26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D22E26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22E26"/>
    <w:rsid w:val="00D2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8BB182-6E2F-4DA3-A2C1-A7FB3E87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106</Pages>
  <Words>20967</Words>
  <Characters>145907</Characters>
  <Application>Microsoft Office Word</Application>
  <DocSecurity>0</DocSecurity>
  <Lines>1215</Lines>
  <Paragraphs>333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166541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2024-06-03T12:35:00Z</dcterms:created>
  <dcterms:modified xsi:type="dcterms:W3CDTF">2024-06-03T12:35:00Z</dcterms:modified>
</cp:coreProperties>
</file>