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B39" w:rsidRPr="00F23C7A" w:rsidRDefault="000B6B39" w:rsidP="000B6B39">
      <w:pPr>
        <w:spacing w:before="100" w:beforeAutospacing="1" w:after="100" w:afterAutospacing="1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034E9D">
        <w:rPr>
          <w:rFonts w:ascii="Times New Roman" w:hAnsi="Times New Roman"/>
          <w:b/>
          <w:noProof/>
          <w:sz w:val="24"/>
          <w:szCs w:val="24"/>
        </w:rPr>
        <w:t xml:space="preserve">Перелік реєстраційних форм, що були подані на державну </w:t>
      </w:r>
      <w:r>
        <w:rPr>
          <w:rFonts w:ascii="Times New Roman" w:hAnsi="Times New Roman"/>
          <w:b/>
          <w:noProof/>
          <w:sz w:val="24"/>
          <w:szCs w:val="24"/>
        </w:rPr>
        <w:t>пере</w:t>
      </w:r>
      <w:r w:rsidRPr="00034E9D">
        <w:rPr>
          <w:rFonts w:ascii="Times New Roman" w:hAnsi="Times New Roman"/>
          <w:b/>
          <w:noProof/>
          <w:sz w:val="24"/>
          <w:szCs w:val="24"/>
        </w:rPr>
        <w:t xml:space="preserve">реєстрацію в період з 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>13</w:t>
      </w:r>
      <w:r w:rsidRPr="00034E9D">
        <w:rPr>
          <w:rFonts w:ascii="Times New Roman" w:hAnsi="Times New Roman"/>
          <w:b/>
          <w:noProof/>
          <w:sz w:val="24"/>
          <w:szCs w:val="24"/>
        </w:rPr>
        <w:t>.</w:t>
      </w:r>
      <w:r w:rsidRPr="00034E9D">
        <w:rPr>
          <w:rFonts w:ascii="Times New Roman" w:hAnsi="Times New Roman"/>
          <w:b/>
          <w:noProof/>
          <w:sz w:val="24"/>
          <w:szCs w:val="24"/>
          <w:lang w:val="ru-RU"/>
        </w:rPr>
        <w:t>0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>7</w:t>
      </w:r>
      <w:r w:rsidRPr="00034E9D">
        <w:rPr>
          <w:rFonts w:ascii="Times New Roman" w:hAnsi="Times New Roman"/>
          <w:b/>
          <w:noProof/>
          <w:sz w:val="24"/>
          <w:szCs w:val="24"/>
        </w:rPr>
        <w:t>.202</w:t>
      </w:r>
      <w:r w:rsidRPr="00034E9D">
        <w:rPr>
          <w:rFonts w:ascii="Times New Roman" w:hAnsi="Times New Roman"/>
          <w:b/>
          <w:noProof/>
          <w:sz w:val="24"/>
          <w:szCs w:val="24"/>
          <w:lang w:val="ru-RU"/>
        </w:rPr>
        <w:t>6</w:t>
      </w:r>
      <w:r w:rsidRPr="00034E9D">
        <w:rPr>
          <w:rFonts w:ascii="Times New Roman" w:hAnsi="Times New Roman"/>
          <w:b/>
          <w:noProof/>
          <w:sz w:val="24"/>
          <w:szCs w:val="24"/>
        </w:rPr>
        <w:t xml:space="preserve"> по </w:t>
      </w:r>
      <w:r>
        <w:rPr>
          <w:rFonts w:ascii="Times New Roman" w:hAnsi="Times New Roman"/>
          <w:b/>
          <w:noProof/>
          <w:sz w:val="24"/>
          <w:szCs w:val="24"/>
        </w:rPr>
        <w:t>17.07</w:t>
      </w:r>
      <w:r w:rsidRPr="00034E9D">
        <w:rPr>
          <w:rFonts w:ascii="Times New Roman" w:hAnsi="Times New Roman"/>
          <w:b/>
          <w:noProof/>
          <w:sz w:val="24"/>
          <w:szCs w:val="24"/>
        </w:rPr>
        <w:t>.2026</w:t>
      </w:r>
    </w:p>
    <w:tbl>
      <w:tblPr>
        <w:tblW w:w="14596" w:type="dxa"/>
        <w:tblLook w:val="04A0" w:firstRow="1" w:lastRow="0" w:firstColumn="1" w:lastColumn="0" w:noHBand="0" w:noVBand="1"/>
      </w:tblPr>
      <w:tblGrid>
        <w:gridCol w:w="1128"/>
        <w:gridCol w:w="2404"/>
        <w:gridCol w:w="1416"/>
        <w:gridCol w:w="6671"/>
        <w:gridCol w:w="2977"/>
      </w:tblGrid>
      <w:tr w:rsidR="000B6B39" w:rsidRPr="000B6B39" w:rsidTr="000B6B39">
        <w:trPr>
          <w:trHeight w:val="51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39" w:rsidRPr="000B6B39" w:rsidRDefault="000B6B39" w:rsidP="000B6B3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0B6B3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Дата заявки</w:t>
            </w:r>
          </w:p>
        </w:tc>
        <w:tc>
          <w:tcPr>
            <w:tcW w:w="24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39" w:rsidRPr="000B6B39" w:rsidRDefault="000B6B39" w:rsidP="000B6B3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0B6B3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Торгова назва</w:t>
            </w:r>
          </w:p>
        </w:tc>
        <w:tc>
          <w:tcPr>
            <w:tcW w:w="14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39" w:rsidRPr="000B6B39" w:rsidRDefault="000B6B39" w:rsidP="000B6B3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0B6B3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МНН</w:t>
            </w:r>
          </w:p>
        </w:tc>
        <w:tc>
          <w:tcPr>
            <w:tcW w:w="66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39" w:rsidRPr="000B6B39" w:rsidRDefault="000B6B39" w:rsidP="000B6B3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0B6B3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Форма випуску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39" w:rsidRPr="000B6B39" w:rsidRDefault="000B6B39" w:rsidP="000B6B3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 xml:space="preserve">Заявник </w:t>
            </w:r>
            <w:bookmarkStart w:id="0" w:name="_GoBack"/>
            <w:bookmarkEnd w:id="0"/>
          </w:p>
        </w:tc>
      </w:tr>
      <w:tr w:rsidR="000B6B39" w:rsidRPr="000B6B39" w:rsidTr="000B6B39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39" w:rsidRPr="000B6B39" w:rsidRDefault="000B6B39" w:rsidP="000B6B3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13.07.2026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39" w:rsidRPr="000B6B39" w:rsidRDefault="000B6B39" w:rsidP="000B6B39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Фастенал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39" w:rsidRPr="000B6B39" w:rsidRDefault="000B6B39" w:rsidP="000B6B39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ketoprofen</w:t>
            </w:r>
            <w:proofErr w:type="spellEnd"/>
          </w:p>
        </w:tc>
        <w:tc>
          <w:tcPr>
            <w:tcW w:w="6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39" w:rsidRPr="000B6B39" w:rsidRDefault="000B6B39" w:rsidP="000B6B39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порошок для орального розчину по 80 мг; по 30 </w:t>
            </w:r>
            <w:proofErr w:type="spellStart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двороздільних</w:t>
            </w:r>
            <w:proofErr w:type="spellEnd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саше у картонній коробці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39" w:rsidRPr="000B6B39" w:rsidRDefault="000B6B39" w:rsidP="000B6B39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UAB "MRA", </w:t>
            </w:r>
            <w:proofErr w:type="spellStart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Republic</w:t>
            </w:r>
            <w:proofErr w:type="spellEnd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of</w:t>
            </w:r>
            <w:proofErr w:type="spellEnd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Lithuania</w:t>
            </w:r>
            <w:proofErr w:type="spellEnd"/>
          </w:p>
        </w:tc>
      </w:tr>
      <w:tr w:rsidR="000B6B39" w:rsidRPr="000B6B39" w:rsidTr="000B6B39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39" w:rsidRPr="000B6B39" w:rsidRDefault="000B6B39" w:rsidP="000B6B3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13.07.2026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39" w:rsidRPr="000B6B39" w:rsidRDefault="000B6B39" w:rsidP="000B6B39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Ібупром</w:t>
            </w:r>
            <w:proofErr w:type="spellEnd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Макс РР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39" w:rsidRPr="000B6B39" w:rsidRDefault="000B6B39" w:rsidP="000B6B39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ibuprofen</w:t>
            </w:r>
            <w:proofErr w:type="spellEnd"/>
          </w:p>
        </w:tc>
        <w:tc>
          <w:tcPr>
            <w:tcW w:w="6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39" w:rsidRPr="000B6B39" w:rsidRDefault="000B6B39" w:rsidP="000B6B39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оболонкою, по 400 мг; по 12 таблеток у блістері; по 1, 2 або 4 блістери у картонній коробці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39" w:rsidRPr="000B6B39" w:rsidRDefault="000B6B39" w:rsidP="000B6B39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Unilab</w:t>
            </w:r>
            <w:proofErr w:type="spellEnd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, LP, USA</w:t>
            </w:r>
          </w:p>
        </w:tc>
      </w:tr>
      <w:tr w:rsidR="000B6B39" w:rsidRPr="000B6B39" w:rsidTr="000B6B39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39" w:rsidRPr="000B6B39" w:rsidRDefault="000B6B39" w:rsidP="000B6B3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13.07.2026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39" w:rsidRPr="000B6B39" w:rsidRDefault="000B6B39" w:rsidP="000B6B39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Рапіра® </w:t>
            </w:r>
            <w:proofErr w:type="spellStart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Ефертаб</w:t>
            </w:r>
            <w:proofErr w:type="spellEnd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600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39" w:rsidRPr="000B6B39" w:rsidRDefault="000B6B39" w:rsidP="000B6B39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acetylcysteine</w:t>
            </w:r>
            <w:proofErr w:type="spellEnd"/>
          </w:p>
        </w:tc>
        <w:tc>
          <w:tcPr>
            <w:tcW w:w="6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39" w:rsidRPr="000B6B39" w:rsidRDefault="000B6B39" w:rsidP="000B6B39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 шипучі по 600 мг; по 10 таблеток у тубі, по 1 тубі в пачці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39" w:rsidRPr="000B6B39" w:rsidRDefault="000B6B39" w:rsidP="000B6B39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АТ "</w:t>
            </w:r>
            <w:proofErr w:type="spellStart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Фармак</w:t>
            </w:r>
            <w:proofErr w:type="spellEnd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"</w:t>
            </w:r>
          </w:p>
        </w:tc>
      </w:tr>
      <w:tr w:rsidR="000B6B39" w:rsidRPr="000B6B39" w:rsidTr="000B6B39">
        <w:trPr>
          <w:trHeight w:val="1035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39" w:rsidRPr="000B6B39" w:rsidRDefault="000B6B39" w:rsidP="000B6B3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14.07.2026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39" w:rsidRPr="000B6B39" w:rsidRDefault="000B6B39" w:rsidP="000B6B39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Анальгодекс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39" w:rsidRPr="000B6B39" w:rsidRDefault="000B6B39" w:rsidP="000B6B39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dexketoprofen</w:t>
            </w:r>
            <w:proofErr w:type="spellEnd"/>
          </w:p>
        </w:tc>
        <w:tc>
          <w:tcPr>
            <w:tcW w:w="6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39" w:rsidRPr="000B6B39" w:rsidRDefault="000B6B39" w:rsidP="000B6B39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розчин для ін'єкцій 25 мг/мл, по 2 мл в ампулі, по 5 ампул у контурній упаковці, по 1 контурній упаковці у картонній коробці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39" w:rsidRPr="000B6B39" w:rsidRDefault="000B6B39" w:rsidP="000B6B39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SIA "INPHARMA </w:t>
            </w:r>
            <w:proofErr w:type="spellStart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Trading</w:t>
            </w:r>
            <w:proofErr w:type="spellEnd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", </w:t>
            </w:r>
            <w:proofErr w:type="spellStart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Republic</w:t>
            </w:r>
            <w:proofErr w:type="spellEnd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of</w:t>
            </w:r>
            <w:proofErr w:type="spellEnd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Latvia</w:t>
            </w:r>
            <w:proofErr w:type="spellEnd"/>
          </w:p>
        </w:tc>
      </w:tr>
      <w:tr w:rsidR="000B6B39" w:rsidRPr="000B6B39" w:rsidTr="000B6B39">
        <w:trPr>
          <w:trHeight w:val="129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39" w:rsidRPr="000B6B39" w:rsidRDefault="000B6B39" w:rsidP="000B6B3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15.07.2026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39" w:rsidRPr="000B6B39" w:rsidRDefault="000B6B39" w:rsidP="000B6B39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Декатилен</w:t>
            </w:r>
            <w:proofErr w:type="spellEnd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Флу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39" w:rsidRPr="000B6B39" w:rsidRDefault="000B6B39" w:rsidP="000B6B39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flurbiprofen</w:t>
            </w:r>
            <w:proofErr w:type="spellEnd"/>
          </w:p>
        </w:tc>
        <w:tc>
          <w:tcPr>
            <w:tcW w:w="6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39" w:rsidRPr="000B6B39" w:rsidRDefault="000B6B39" w:rsidP="000B6B39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льодяники по 8,75 мг; по 12 льодяників у блістері, по 2 блістери у картонній коробці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39" w:rsidRPr="000B6B39" w:rsidRDefault="000B6B39" w:rsidP="000B6B39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 «</w:t>
            </w:r>
            <w:proofErr w:type="spellStart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Тева</w:t>
            </w:r>
            <w:proofErr w:type="spellEnd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Україна»</w:t>
            </w:r>
          </w:p>
        </w:tc>
      </w:tr>
      <w:tr w:rsidR="000B6B39" w:rsidRPr="000B6B39" w:rsidTr="000B6B39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39" w:rsidRPr="000B6B39" w:rsidRDefault="000B6B39" w:rsidP="000B6B3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15.07.2026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39" w:rsidRPr="000B6B39" w:rsidRDefault="000B6B39" w:rsidP="000B6B39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Тералів</w:t>
            </w:r>
            <w:proofErr w:type="spellEnd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®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39" w:rsidRPr="000B6B39" w:rsidRDefault="000B6B39" w:rsidP="000B6B39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naproxen</w:t>
            </w:r>
            <w:proofErr w:type="spellEnd"/>
          </w:p>
        </w:tc>
        <w:tc>
          <w:tcPr>
            <w:tcW w:w="6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39" w:rsidRPr="000B6B39" w:rsidRDefault="000B6B39" w:rsidP="000B6B39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оболонкою, по 220 мг; по 12 таблеток у блістері; по 1 блістеру в картонній коробці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39" w:rsidRPr="000B6B39" w:rsidRDefault="000B6B39" w:rsidP="000B6B39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Bayer</w:t>
            </w:r>
            <w:proofErr w:type="spellEnd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Consumer</w:t>
            </w:r>
            <w:proofErr w:type="spellEnd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Care</w:t>
            </w:r>
            <w:proofErr w:type="spellEnd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AG, </w:t>
            </w:r>
            <w:proofErr w:type="spellStart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Switzerland</w:t>
            </w:r>
            <w:proofErr w:type="spellEnd"/>
          </w:p>
        </w:tc>
      </w:tr>
      <w:tr w:rsidR="000B6B39" w:rsidRPr="000B6B39" w:rsidTr="000B6B39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39" w:rsidRPr="000B6B39" w:rsidRDefault="000B6B39" w:rsidP="000B6B3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17.07.2026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39" w:rsidRPr="000B6B39" w:rsidRDefault="000B6B39" w:rsidP="000B6B39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Івасвіфт</w:t>
            </w:r>
            <w:proofErr w:type="spellEnd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5, </w:t>
            </w:r>
            <w:proofErr w:type="spellStart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Івасвіфт</w:t>
            </w:r>
            <w:proofErr w:type="spellEnd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7,5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39" w:rsidRPr="000B6B39" w:rsidRDefault="000B6B39" w:rsidP="000B6B39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ivabradine</w:t>
            </w:r>
            <w:proofErr w:type="spellEnd"/>
          </w:p>
        </w:tc>
        <w:tc>
          <w:tcPr>
            <w:tcW w:w="6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39" w:rsidRPr="000B6B39" w:rsidRDefault="000B6B39" w:rsidP="000B6B39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оболонкою, по 5 мг, по 7,5 мг, по 14 таблеток у блістері, по 4 блістери у картонній упаковці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39" w:rsidRPr="000B6B39" w:rsidRDefault="000B6B39" w:rsidP="000B6B39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Ind-Swift</w:t>
            </w:r>
            <w:proofErr w:type="spellEnd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Laboratories</w:t>
            </w:r>
            <w:proofErr w:type="spellEnd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Limited</w:t>
            </w:r>
            <w:proofErr w:type="spellEnd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India</w:t>
            </w:r>
            <w:proofErr w:type="spellEnd"/>
          </w:p>
        </w:tc>
      </w:tr>
      <w:tr w:rsidR="000B6B39" w:rsidRPr="000B6B39" w:rsidTr="000B6B39">
        <w:trPr>
          <w:trHeight w:val="1035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39" w:rsidRPr="000B6B39" w:rsidRDefault="000B6B39" w:rsidP="000B6B3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17.07.2026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39" w:rsidRPr="000B6B39" w:rsidRDefault="000B6B39" w:rsidP="000B6B39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НАТРІЮ (S)-ЛАКТАТ РОЗЧИН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39" w:rsidRPr="000B6B39" w:rsidRDefault="000B6B39" w:rsidP="000B6B39">
            <w:pPr>
              <w:spacing w:after="0" w:line="240" w:lineRule="auto"/>
              <w:rPr>
                <w:rFonts w:eastAsia="Times New Roman" w:cs="Calibri"/>
                <w:color w:val="000000"/>
                <w:lang w:eastAsia="uk-UA"/>
              </w:rPr>
            </w:pPr>
            <w:r w:rsidRPr="000B6B39">
              <w:rPr>
                <w:rFonts w:eastAsia="Times New Roman" w:cs="Calibri"/>
                <w:color w:val="000000"/>
                <w:lang w:eastAsia="uk-UA"/>
              </w:rPr>
              <w:t> </w:t>
            </w:r>
          </w:p>
        </w:tc>
        <w:tc>
          <w:tcPr>
            <w:tcW w:w="6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39" w:rsidRPr="000B6B39" w:rsidRDefault="000B6B39" w:rsidP="000B6B39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розчин (субстанція) в бочках з високомолекулярного поліетилену високої щільності для фармацевтичного застосування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39" w:rsidRPr="000B6B39" w:rsidRDefault="000B6B39" w:rsidP="000B6B39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ПАТ "</w:t>
            </w:r>
            <w:proofErr w:type="spellStart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Галичфарм</w:t>
            </w:r>
            <w:proofErr w:type="spellEnd"/>
            <w:r w:rsidRPr="000B6B39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"</w:t>
            </w:r>
          </w:p>
        </w:tc>
      </w:tr>
    </w:tbl>
    <w:p w:rsidR="00963478" w:rsidRDefault="00963478"/>
    <w:sectPr w:rsidR="00963478" w:rsidSect="000B6B39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B39"/>
    <w:rsid w:val="000B6B39"/>
    <w:rsid w:val="00203EAB"/>
    <w:rsid w:val="00963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2881C"/>
  <w15:chartTrackingRefBased/>
  <w15:docId w15:val="{22F817F8-2871-4520-9F7A-1C28DEC19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6B39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962</Words>
  <Characters>549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Дяченко Світлана Вікторівна</dc:creator>
  <cp:keywords/>
  <dc:description/>
  <cp:lastModifiedBy>Дяченко Світлана Вікторівна</cp:lastModifiedBy>
  <cp:revision>1</cp:revision>
  <dcterms:created xsi:type="dcterms:W3CDTF">2026-07-20T06:46:00Z</dcterms:created>
  <dcterms:modified xsi:type="dcterms:W3CDTF">2026-07-20T06:48:00Z</dcterms:modified>
</cp:coreProperties>
</file>