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СПОЛУЧЕНИХ ШТАТІВ АМЕРИКИ,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ru-RU"/>
              </w:rPr>
              <w:t>СТРЕПСІЛС® ІНТЕНСИВ БЕЗ ЦУКРУ ЗІ СМАКОМ АПЕЛЬСИНА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Flurbiprofen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флурбіпрофен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 X01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мовами, по 2 блістери у картонній коробці з маркуванням українською та англійською мовами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Реккітт Бенкізер Хелскер Інтернешнл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Реккітт Бенкізер Хелскер Інтернешнл Лімітед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та ІІ типу</w:t>
              <w:br/>
              <w:t xml:space="preserve">Б.ІІ.б.2. Зміна імпортера/зміни, що стосуються випуску серії та контролю якості готового лікарського засобу в) заміна або додавання виробника, що відповідає за ввезення та/або випуск серії 1.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 включаючи контроль/ випробування серії, тп ІАнп</w:t>
              <w:br/>
              <w:t xml:space="preserve">- Додавання інформації щодо імпортера, відповідального за імпорт готового лікарського засобу на території України.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ind w:left="-185" w:hanging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без </w:t>
            </w:r>
          </w:p>
          <w:p>
            <w:pPr>
              <w:pStyle w:val="Style18"/>
              <w:tabs>
                <w:tab w:val="left" w:pos="12600" w:leader="none"/>
              </w:tabs>
              <w:spacing w:lineRule="auto" w:line="276"/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UA/18831/01/01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header="0" w:top="1134" w:footer="709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0</w:t>
    </w:r>
    <w:r>
      <w:fldChar w:fldCharType="end"/>
    </w:r>
  </w:p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/>
      <w:jc w:val="both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2026-08-03T13:35:00Z</dcterms:created>
  <dc:creator>RePack by Diakov</dc:creator>
  <dc:description/>
  <dc:language>ru-RU</dc:language>
  <cp:lastModifiedBy>Сайчук Світлана Анатоліївна</cp:lastModifiedBy>
  <cp:lastPrinted>2022-04-14T11:34:00Z</cp:lastPrinted>
  <dcterms:modified xsi:type="dcterms:W3CDTF">2026-08-03T13:35:00Z</dcterms:modified>
  <cp:revision>3</cp:revision>
  <dc:subject/>
  <dc:title/>
</cp:coreProperties>
</file>