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288" w:lineRule="auto"/>
        <w:ind w:firstLine="709"/>
        <w:jc w:val="both"/>
        <w:rPr>
          <w:rFonts w:ascii="Times New Roman" w:cs="Times New Roman" w:eastAsia="Times New Roman" w:hAnsi="Times New Roman"/>
          <w:b w:val="1"/>
          <w:bCs w:val="1"/>
          <w:sz w:val="28"/>
          <w:szCs w:val="28"/>
        </w:rPr>
      </w:pPr>
      <w:bookmarkStart w:colFirst="0" w:colLast="0" w:name="_heading=h.q52vmt5wmxd0" w:id="0"/>
      <w:bookmarkEnd w:id="0"/>
      <w:r w:rsidDel="00000000" w:rsidR="00000000" w:rsidRPr="00000000">
        <w:rPr>
          <w:rFonts w:ascii="Times New Roman" w:cs="Times New Roman" w:eastAsia="Times New Roman" w:hAnsi="Times New Roman"/>
          <w:b w:val="1"/>
          <w:bCs w:val="1"/>
          <w:sz w:val="28"/>
          <w:szCs w:val="28"/>
          <w:rtl w:val="0"/>
        </w:rPr>
        <w:t xml:space="preserve">Як подати повідомлення про небажану реакцію на лікарський засіб та вакцину?</w:t>
      </w:r>
    </w:p>
    <w:p w:rsidR="00000000" w:rsidDel="00000000" w:rsidP="00000000" w:rsidRDefault="00000000" w:rsidRPr="00000000" w14:paraId="00000002">
      <w:pPr>
        <w:pStyle w:val="Heading2"/>
        <w:keepNext w:val="0"/>
        <w:keepLines w:val="0"/>
        <w:spacing w:after="80" w:line="288" w:lineRule="auto"/>
        <w:ind w:firstLine="709"/>
        <w:jc w:val="both"/>
        <w:rPr/>
      </w:pPr>
      <w:bookmarkStart w:colFirst="0" w:colLast="0" w:name="_heading=h.b4zr41pvrpdb" w:id="1"/>
      <w:bookmarkEnd w:id="1"/>
      <w:r w:rsidDel="00000000" w:rsidR="00000000" w:rsidRPr="00000000">
        <w:rPr>
          <w:rFonts w:ascii="Times New Roman" w:cs="Times New Roman" w:eastAsia="Times New Roman" w:hAnsi="Times New Roman"/>
          <w:b w:val="1"/>
          <w:bCs w:val="1"/>
          <w:sz w:val="28"/>
          <w:szCs w:val="28"/>
          <w:rtl w:val="0"/>
        </w:rPr>
        <w:t xml:space="preserve">Інструкція з користування </w:t>
      </w:r>
      <w:hyperlink r:id="rId7">
        <w:r w:rsidDel="00000000" w:rsidR="00000000" w:rsidRPr="00000000">
          <w:rPr>
            <w:rFonts w:ascii="Times New Roman" w:cs="Times New Roman" w:eastAsia="Times New Roman" w:hAnsi="Times New Roman"/>
            <w:b w:val="1"/>
            <w:bCs w:val="1"/>
            <w:color w:val="1155cc"/>
            <w:sz w:val="28"/>
            <w:szCs w:val="28"/>
            <w:u w:val="single"/>
            <w:rtl w:val="0"/>
          </w:rPr>
          <w:t xml:space="preserve">Автоматизованою Інформаційною Системою з Фармаконагляду (АІСФ)</w:t>
        </w:r>
      </w:hyperlink>
      <w:r w:rsidDel="00000000" w:rsidR="00000000" w:rsidRPr="00000000">
        <w:rPr>
          <w:rtl w:val="0"/>
        </w:rPr>
      </w:r>
    </w:p>
    <w:p w:rsidR="00000000" w:rsidDel="00000000" w:rsidP="00000000" w:rsidRDefault="00000000" w:rsidRPr="00000000" w14:paraId="00000003">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Україні функціонує Автоматизована інформаційна система з фармаконагляду – АІСФ. Вона призначена для збору та аналізу інформації про безпеку лікарських засобів.</w:t>
      </w:r>
    </w:p>
    <w:p w:rsidR="00000000" w:rsidDel="00000000" w:rsidP="00000000" w:rsidRDefault="00000000" w:rsidRPr="00000000" w14:paraId="00000004">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допомогою системи пацієнти, медичні та фармацевтичні працівники, а також заявники можуть повідомляти про підозрювані побічні реакції, відсутність ефективності лікарських засобів та інші випадки, що потребують уваги з погляду безпеки.</w:t>
      </w:r>
    </w:p>
    <w:p w:rsidR="00000000" w:rsidDel="00000000" w:rsidP="00000000" w:rsidRDefault="00000000" w:rsidRPr="00000000" w14:paraId="00000005">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цій відеоінструкції покажемо, як заповнити електронну карту-повідомлення, зберегти її та надіслати до Державного експертного центру МОЗ України.</w:t>
      </w:r>
    </w:p>
    <w:p w:rsidR="00000000" w:rsidDel="00000000" w:rsidP="00000000" w:rsidRDefault="00000000" w:rsidRPr="00000000" w14:paraId="00000006">
      <w:pPr>
        <w:pStyle w:val="Heading2"/>
        <w:keepNext w:val="0"/>
        <w:keepLines w:val="0"/>
        <w:spacing w:after="80" w:line="288" w:lineRule="auto"/>
        <w:ind w:firstLine="709"/>
        <w:jc w:val="both"/>
        <w:rPr>
          <w:rFonts w:ascii="Times New Roman" w:cs="Times New Roman" w:eastAsia="Times New Roman" w:hAnsi="Times New Roman"/>
          <w:b w:val="1"/>
          <w:bCs w:val="1"/>
          <w:sz w:val="28"/>
          <w:szCs w:val="28"/>
        </w:rPr>
      </w:pPr>
      <w:bookmarkStart w:colFirst="0" w:colLast="0" w:name="_heading=h.jamv021da6ly" w:id="2"/>
      <w:bookmarkEnd w:id="2"/>
      <w:r w:rsidDel="00000000" w:rsidR="00000000" w:rsidRPr="00000000">
        <w:rPr>
          <w:rFonts w:ascii="Times New Roman" w:cs="Times New Roman" w:eastAsia="Times New Roman" w:hAnsi="Times New Roman"/>
          <w:b w:val="1"/>
          <w:bCs w:val="1"/>
          <w:sz w:val="28"/>
          <w:szCs w:val="28"/>
          <w:rtl w:val="0"/>
        </w:rPr>
        <w:t xml:space="preserve">1. Вибір типу повідомника</w:t>
      </w:r>
    </w:p>
    <w:p w:rsidR="00000000" w:rsidDel="00000000" w:rsidP="00000000" w:rsidRDefault="00000000" w:rsidRPr="00000000" w14:paraId="00000007">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стартовій сторінці системи доступні три форми подання повідомлення: від медичного працівника, від пацієнта та від заявника.</w:t>
      </w:r>
    </w:p>
    <w:p w:rsidR="00000000" w:rsidDel="00000000" w:rsidP="00000000" w:rsidRDefault="00000000" w:rsidRPr="00000000" w14:paraId="00000008">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Оберіть форму відповідно до того, хто подає повідомлення. Для заповнення електронної карти-повідомлення через вебформу реєстрація не потрібна.</w:t>
      </w:r>
    </w:p>
    <w:p w:rsidR="00000000" w:rsidDel="00000000" w:rsidP="00000000" w:rsidRDefault="00000000" w:rsidRPr="00000000" w14:paraId="00000009">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Далі розглянемо заповнення карти на прикладі повідомлення від медичного працівника. Структура карти містить шість вкладок. Якщо певні вимоги відрізняються для інших типів повідомників, окремо звернемо на це увагу.</w:t>
      </w:r>
    </w:p>
    <w:p w:rsidR="00000000" w:rsidDel="00000000" w:rsidP="00000000" w:rsidRDefault="00000000" w:rsidRPr="00000000" w14:paraId="0000000A">
      <w:pPr>
        <w:pStyle w:val="Heading2"/>
        <w:keepNext w:val="0"/>
        <w:keepLines w:val="0"/>
        <w:spacing w:after="80" w:line="288" w:lineRule="auto"/>
        <w:ind w:firstLine="709"/>
        <w:jc w:val="both"/>
        <w:rPr>
          <w:rFonts w:ascii="Times New Roman" w:cs="Times New Roman" w:eastAsia="Times New Roman" w:hAnsi="Times New Roman"/>
          <w:b w:val="1"/>
          <w:bCs w:val="1"/>
          <w:sz w:val="28"/>
          <w:szCs w:val="28"/>
        </w:rPr>
      </w:pPr>
      <w:bookmarkStart w:colFirst="0" w:colLast="0" w:name="_heading=h.ai1misc35twu" w:id="3"/>
      <w:bookmarkEnd w:id="3"/>
      <w:r w:rsidDel="00000000" w:rsidR="00000000" w:rsidRPr="00000000">
        <w:rPr>
          <w:rFonts w:ascii="Times New Roman" w:cs="Times New Roman" w:eastAsia="Times New Roman" w:hAnsi="Times New Roman"/>
          <w:b w:val="1"/>
          <w:bCs w:val="1"/>
          <w:sz w:val="28"/>
          <w:szCs w:val="28"/>
          <w:rtl w:val="0"/>
        </w:rPr>
        <w:t xml:space="preserve">2. Загальні правила заповнення</w:t>
      </w:r>
    </w:p>
    <w:p w:rsidR="00000000" w:rsidDel="00000000" w:rsidP="00000000" w:rsidRDefault="00000000" w:rsidRPr="00000000" w14:paraId="0000000B">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Карта-повідомлення складається із шести вкладок, у яких потрібно зазначити інформацію про випадок, пацієнта, результати досліджень, інші медично важливі відомості, побічні реакції та лікарські засоби.</w:t>
      </w:r>
    </w:p>
    <w:p w:rsidR="00000000" w:rsidDel="00000000" w:rsidP="00000000" w:rsidRDefault="00000000" w:rsidRPr="00000000" w14:paraId="0000000C">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Обов’язкові для заповнення поля позначені червоною зірочкою. Якщо хоча б одне з таких полів залишиться незаповненим, надіслати повідомлення до ДЕЦ не вдасться. У такому разі система підкаже, що потрібно доповнити, і ви зможете повернутися до відповідної вкладки.</w:t>
      </w:r>
    </w:p>
    <w:p w:rsidR="00000000" w:rsidDel="00000000" w:rsidP="00000000" w:rsidRDefault="00000000" w:rsidRPr="00000000" w14:paraId="0000000D">
      <w:pPr>
        <w:spacing w:after="240" w:before="240" w:line="288"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Намагайтеся зазначити якомога більше відомої вам інформації про випадок. Це допоможе фахівцям ДЕЦ повніше оцінити повідомлення.</w:t>
      </w:r>
      <w:r w:rsidDel="00000000" w:rsidR="00000000" w:rsidRPr="00000000">
        <w:rPr>
          <w:rtl w:val="0"/>
        </w:rPr>
      </w:r>
    </w:p>
    <w:p w:rsidR="00000000" w:rsidDel="00000000" w:rsidP="00000000" w:rsidRDefault="00000000" w:rsidRPr="00000000" w14:paraId="0000000E">
      <w:pPr>
        <w:pStyle w:val="Heading3"/>
        <w:keepNext w:val="0"/>
        <w:keepLines w:val="0"/>
        <w:spacing w:before="280" w:line="288" w:lineRule="auto"/>
        <w:ind w:firstLine="709"/>
        <w:jc w:val="both"/>
        <w:rPr>
          <w:rFonts w:ascii="Times New Roman" w:cs="Times New Roman" w:eastAsia="Times New Roman" w:hAnsi="Times New Roman"/>
          <w:b w:val="1"/>
          <w:bCs w:val="1"/>
          <w:color w:val="000000"/>
        </w:rPr>
      </w:pPr>
      <w:bookmarkStart w:colFirst="0" w:colLast="0" w:name="_heading=h.o9bmuzcza55a" w:id="4"/>
      <w:bookmarkEnd w:id="4"/>
      <w:r w:rsidDel="00000000" w:rsidR="00000000" w:rsidRPr="00000000">
        <w:rPr>
          <w:rFonts w:ascii="Times New Roman" w:cs="Times New Roman" w:eastAsia="Times New Roman" w:hAnsi="Times New Roman"/>
          <w:b w:val="1"/>
          <w:bCs w:val="1"/>
          <w:color w:val="000000"/>
          <w:rtl w:val="0"/>
        </w:rPr>
        <w:t xml:space="preserve">Вкладка I. Інформація про повідомлення</w:t>
      </w:r>
    </w:p>
    <w:p w:rsidR="00000000" w:rsidDel="00000000" w:rsidP="00000000" w:rsidRDefault="00000000" w:rsidRPr="00000000" w14:paraId="0000000F">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першій вкладці зазначається загальна інформація про повідомлення та його джерело.</w:t>
      </w:r>
    </w:p>
    <w:p w:rsidR="00000000" w:rsidDel="00000000" w:rsidP="00000000" w:rsidRDefault="00000000" w:rsidRPr="00000000" w14:paraId="00000010">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Дата заповнення карти встановлюється автоматично. Вам потрібно зазначити дату першого отримання інформації про випадок і дату отримання останньої інформації про нього.</w:t>
      </w:r>
    </w:p>
    <w:p w:rsidR="00000000" w:rsidDel="00000000" w:rsidP="00000000" w:rsidRDefault="00000000" w:rsidRPr="00000000" w14:paraId="00000011">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Далі оберіть вид випадку. Якщо випадок є серйозним, зазначте причину серйозності. За потреби можна обрати декілька причин.</w:t>
      </w:r>
    </w:p>
    <w:p w:rsidR="00000000" w:rsidDel="00000000" w:rsidP="00000000" w:rsidRDefault="00000000" w:rsidRPr="00000000" w14:paraId="00000012">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Далі потрібно зазначити інформацію про джерело повідомлення та відправника.</w:t>
      </w:r>
    </w:p>
    <w:p w:rsidR="00000000" w:rsidDel="00000000" w:rsidP="00000000" w:rsidRDefault="00000000" w:rsidRPr="00000000" w14:paraId="00000013">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полі «Кваліфікація джерела» оберіть варіант, який відповідає особі, від якої отримано інформацію про випадок. Це може бути, наприклад, медичний працівник або пацієнт.</w:t>
      </w:r>
    </w:p>
    <w:p w:rsidR="00000000" w:rsidDel="00000000" w:rsidP="00000000" w:rsidRDefault="00000000" w:rsidRPr="00000000" w14:paraId="00000014">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полі «Тип відправника» зазначте, хто саме подає повідомлення до системи. Обирайте відповідний варіант залежно від того, чи подаєте ви повідомлення як медичний або фармацевтичний працівник, пацієнт чи інший передбачений формою відправник.</w:t>
      </w:r>
    </w:p>
    <w:p w:rsidR="00000000" w:rsidDel="00000000" w:rsidP="00000000" w:rsidRDefault="00000000" w:rsidRPr="00000000" w14:paraId="00000015">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джерело інформації та відправник – одна й та сама особа, можна скористатися кнопкою копіювання даних, щоб не вводити їх повторно.</w:t>
      </w:r>
    </w:p>
    <w:p w:rsidR="00000000" w:rsidDel="00000000" w:rsidP="00000000" w:rsidRDefault="00000000" w:rsidRPr="00000000" w14:paraId="00000016">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повідомлення подає медичний або фармацевтичний працівник, у полі «Організація» потрібно знайти та обрати свій заклад охорони здоров’я. Для цього введіть ключове слово та виберіть відповідний заклад із випадаючого списку. Якщо його немає в переліку, повідомте про це ДЕЦ за адресою aisf@dec.gov.ua.</w:t>
      </w:r>
    </w:p>
    <w:p w:rsidR="00000000" w:rsidDel="00000000" w:rsidP="00000000" w:rsidRDefault="00000000" w:rsidRPr="00000000" w14:paraId="00000017">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повідомлення подає пацієнт, у цьому полі можна обрати заклад охорони здоров’я, у якому він отримує медичну допомогу.</w:t>
      </w:r>
    </w:p>
    <w:p w:rsidR="00000000" w:rsidDel="00000000" w:rsidP="00000000" w:rsidRDefault="00000000" w:rsidRPr="00000000" w14:paraId="00000018">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Зазначте контактні дані повідомника або джерела інформації – номер телефону чи адресу електронної пошти. За потреби фахівці ДЕЦ зможуть зв’язатися з вами, щоб уточнити обставини випадку.</w:t>
      </w:r>
    </w:p>
    <w:p w:rsidR="00000000" w:rsidDel="00000000" w:rsidP="00000000" w:rsidRDefault="00000000" w:rsidRPr="00000000" w14:paraId="00000019">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Ми дбаємо про конфіденційність наданої вами інформації. Обробка персональних даних здійснюється відповідно до законодавства України про захист персональних даних.</w:t>
      </w:r>
    </w:p>
    <w:p w:rsidR="00000000" w:rsidDel="00000000" w:rsidP="00000000" w:rsidRDefault="00000000" w:rsidRPr="00000000" w14:paraId="0000001A">
      <w:pPr>
        <w:pStyle w:val="Heading3"/>
        <w:keepNext w:val="0"/>
        <w:keepLines w:val="0"/>
        <w:spacing w:before="280" w:line="288" w:lineRule="auto"/>
        <w:ind w:firstLine="709"/>
        <w:jc w:val="both"/>
        <w:rPr>
          <w:rFonts w:ascii="Times New Roman" w:cs="Times New Roman" w:eastAsia="Times New Roman" w:hAnsi="Times New Roman"/>
          <w:b w:val="1"/>
          <w:bCs w:val="1"/>
          <w:color w:val="000000"/>
        </w:rPr>
      </w:pPr>
      <w:bookmarkStart w:colFirst="0" w:colLast="0" w:name="_heading=h.qzfh0l5qv6r2" w:id="5"/>
      <w:bookmarkEnd w:id="5"/>
      <w:r w:rsidDel="00000000" w:rsidR="00000000" w:rsidRPr="00000000">
        <w:rPr>
          <w:rFonts w:ascii="Times New Roman" w:cs="Times New Roman" w:eastAsia="Times New Roman" w:hAnsi="Times New Roman"/>
          <w:b w:val="1"/>
          <w:bCs w:val="1"/>
          <w:color w:val="000000"/>
          <w:rtl w:val="0"/>
        </w:rPr>
        <w:t xml:space="preserve">Вкладка II. Інформація про пацієнта</w:t>
      </w:r>
    </w:p>
    <w:p w:rsidR="00000000" w:rsidDel="00000000" w:rsidP="00000000" w:rsidRDefault="00000000" w:rsidRPr="00000000" w14:paraId="0000001B">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другій вкладці зазначається інформація про пацієнта.</w:t>
      </w:r>
    </w:p>
    <w:p w:rsidR="00000000" w:rsidDel="00000000" w:rsidP="00000000" w:rsidRDefault="00000000" w:rsidRPr="00000000" w14:paraId="0000001C">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Внесіть ініціали, вік, стать, вагу та зріст пацієнта. Повне ім’я пацієнта вказувати не потрібно. Це допомагає зберігати конфіденційність персональних даних. Для коректної ідентифікації повідомлення ініціали мають бути записані без крапок між літерами.</w:t>
      </w:r>
    </w:p>
    <w:p w:rsidR="00000000" w:rsidDel="00000000" w:rsidP="00000000" w:rsidRDefault="00000000" w:rsidRPr="00000000" w14:paraId="0000001D">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повідомлення стосується немовляти віком до одного року, обов’язково зазначте його вагу та зріст. Ці дані важливі для оцінки випадку.</w:t>
      </w:r>
    </w:p>
    <w:p w:rsidR="00000000" w:rsidDel="00000000" w:rsidP="00000000" w:rsidRDefault="00000000" w:rsidRPr="00000000" w14:paraId="0000001E">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підозрюваний лікарський засіб застосовували під час вагітності, зазначте термін вагітності на момент початку його застосування.</w:t>
      </w:r>
    </w:p>
    <w:p w:rsidR="00000000" w:rsidDel="00000000" w:rsidP="00000000" w:rsidRDefault="00000000" w:rsidRPr="00000000" w14:paraId="0000001F">
      <w:pPr>
        <w:pStyle w:val="Heading3"/>
        <w:keepNext w:val="0"/>
        <w:keepLines w:val="0"/>
        <w:spacing w:before="280" w:line="288" w:lineRule="auto"/>
        <w:ind w:firstLine="709"/>
        <w:jc w:val="both"/>
        <w:rPr>
          <w:rFonts w:ascii="Times New Roman" w:cs="Times New Roman" w:eastAsia="Times New Roman" w:hAnsi="Times New Roman"/>
          <w:b w:val="1"/>
          <w:bCs w:val="1"/>
          <w:color w:val="000000"/>
        </w:rPr>
      </w:pPr>
      <w:bookmarkStart w:colFirst="0" w:colLast="0" w:name="_heading=h.s0vocrlnccwh" w:id="6"/>
      <w:bookmarkEnd w:id="6"/>
      <w:r w:rsidDel="00000000" w:rsidR="00000000" w:rsidRPr="00000000">
        <w:rPr>
          <w:rFonts w:ascii="Times New Roman" w:cs="Times New Roman" w:eastAsia="Times New Roman" w:hAnsi="Times New Roman"/>
          <w:b w:val="1"/>
          <w:bCs w:val="1"/>
          <w:color w:val="000000"/>
          <w:rtl w:val="0"/>
        </w:rPr>
        <w:t xml:space="preserve">Вкладка III. Дані лабораторно-інструментальних досліджень</w:t>
      </w:r>
    </w:p>
    <w:p w:rsidR="00000000" w:rsidDel="00000000" w:rsidP="00000000" w:rsidRDefault="00000000" w:rsidRPr="00000000" w14:paraId="00000020">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третій вкладці зазначте результати лабораторних та інструментальних досліджень, які стосуються випадку.</w:t>
      </w:r>
    </w:p>
    <w:p w:rsidR="00000000" w:rsidDel="00000000" w:rsidP="00000000" w:rsidRDefault="00000000" w:rsidRPr="00000000" w14:paraId="00000021">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Внесіть усі наявні дані, що можуть допомогти оцінити обставини виникнення побічної реакції або іншої події. Інформацію можна подати в описовому або структурованому вигляді.</w:t>
      </w:r>
    </w:p>
    <w:p w:rsidR="00000000" w:rsidDel="00000000" w:rsidP="00000000" w:rsidRDefault="00000000" w:rsidRPr="00000000" w14:paraId="00000022">
      <w:pPr>
        <w:pStyle w:val="Heading3"/>
        <w:keepNext w:val="0"/>
        <w:keepLines w:val="0"/>
        <w:spacing w:before="280" w:line="288" w:lineRule="auto"/>
        <w:ind w:firstLine="709"/>
        <w:jc w:val="both"/>
        <w:rPr>
          <w:rFonts w:ascii="Times New Roman" w:cs="Times New Roman" w:eastAsia="Times New Roman" w:hAnsi="Times New Roman"/>
          <w:b w:val="1"/>
          <w:bCs w:val="1"/>
          <w:color w:val="000000"/>
        </w:rPr>
      </w:pPr>
      <w:bookmarkStart w:colFirst="0" w:colLast="0" w:name="_heading=h.yr7x7quslxd9" w:id="7"/>
      <w:bookmarkEnd w:id="7"/>
      <w:r w:rsidDel="00000000" w:rsidR="00000000" w:rsidRPr="00000000">
        <w:rPr>
          <w:rFonts w:ascii="Times New Roman" w:cs="Times New Roman" w:eastAsia="Times New Roman" w:hAnsi="Times New Roman"/>
          <w:b w:val="1"/>
          <w:bCs w:val="1"/>
          <w:color w:val="000000"/>
          <w:rtl w:val="0"/>
        </w:rPr>
        <w:t xml:space="preserve">Вкладка IV. Інша медично важлива інформація</w:t>
      </w:r>
    </w:p>
    <w:p w:rsidR="00000000" w:rsidDel="00000000" w:rsidP="00000000" w:rsidRDefault="00000000" w:rsidRPr="00000000" w14:paraId="00000023">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четвертій вкладці зазначте іншу медично важливу інформацію про пацієнта. Це можуть бути супутні захворювання, алергічні реакції, вагітність та інші обставини, які можуть мати значення для оцінки випадку.</w:t>
      </w:r>
    </w:p>
    <w:p w:rsidR="00000000" w:rsidDel="00000000" w:rsidP="00000000" w:rsidRDefault="00000000" w:rsidRPr="00000000" w14:paraId="00000024">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Інформацію можна внести описово або заповнити відповідні структуровані поля.</w:t>
      </w:r>
    </w:p>
    <w:p w:rsidR="00000000" w:rsidDel="00000000" w:rsidP="00000000" w:rsidRDefault="00000000" w:rsidRPr="00000000" w14:paraId="00000025">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повідомлення стосується вакцини, обов’язково зазначте дані про щеплювальний анамнез.</w:t>
      </w:r>
    </w:p>
    <w:p w:rsidR="00000000" w:rsidDel="00000000" w:rsidP="00000000" w:rsidRDefault="00000000" w:rsidRPr="00000000" w14:paraId="00000026">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у вас є паперові медичні документи, що стосуються випадку, додайте їх до повідомлення у вигляді сканованих копій. Вони можуть містити важливу інформацію для оцінки випадку.</w:t>
      </w:r>
    </w:p>
    <w:p w:rsidR="00000000" w:rsidDel="00000000" w:rsidP="00000000" w:rsidRDefault="00000000" w:rsidRPr="00000000" w14:paraId="00000027">
      <w:pPr>
        <w:pStyle w:val="Heading3"/>
        <w:keepNext w:val="0"/>
        <w:keepLines w:val="0"/>
        <w:spacing w:before="280" w:line="288" w:lineRule="auto"/>
        <w:ind w:firstLine="709"/>
        <w:jc w:val="both"/>
        <w:rPr>
          <w:rFonts w:ascii="Times New Roman" w:cs="Times New Roman" w:eastAsia="Times New Roman" w:hAnsi="Times New Roman"/>
          <w:b w:val="1"/>
          <w:bCs w:val="1"/>
          <w:color w:val="000000"/>
        </w:rPr>
      </w:pPr>
      <w:bookmarkStart w:colFirst="0" w:colLast="0" w:name="_heading=h.dwzt4ws1nm8x" w:id="8"/>
      <w:bookmarkEnd w:id="8"/>
      <w:r w:rsidDel="00000000" w:rsidR="00000000" w:rsidRPr="00000000">
        <w:rPr>
          <w:rFonts w:ascii="Times New Roman" w:cs="Times New Roman" w:eastAsia="Times New Roman" w:hAnsi="Times New Roman"/>
          <w:b w:val="1"/>
          <w:bCs w:val="1"/>
          <w:color w:val="000000"/>
          <w:rtl w:val="0"/>
        </w:rPr>
        <w:t xml:space="preserve">Вкладка V. Побічні реакції / відсутність ефективності</w:t>
      </w:r>
    </w:p>
    <w:p w:rsidR="00000000" w:rsidDel="00000000" w:rsidP="00000000" w:rsidRDefault="00000000" w:rsidRPr="00000000" w14:paraId="00000028">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п’ятій вкладці потрібно описати обставини випадку. У полі опису зазначте всю відому інформацію про побічну реакцію, відсутність ефективності лікарського засобу або несприятливу подію після імунізації.</w:t>
      </w:r>
    </w:p>
    <w:p w:rsidR="00000000" w:rsidDel="00000000" w:rsidP="00000000" w:rsidRDefault="00000000" w:rsidRPr="00000000" w14:paraId="00000029">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кожного прояву побічної реакції потрібно окремо зазначити, коли він виник і коли завершився, якщо це відомо. Опишіть, у чому саме проявлялася реакція, яких заходів було вжито для її корекції та чим завершився випадок.</w:t>
      </w:r>
    </w:p>
    <w:p w:rsidR="00000000" w:rsidDel="00000000" w:rsidP="00000000" w:rsidRDefault="00000000" w:rsidRPr="00000000" w14:paraId="0000002A">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реакція ще триває, не зазначайте дату її завершення, якої немає. Важливо передати всі відомі обставини перебігу випадку та заповнити відповідні поля форми.</w:t>
      </w:r>
    </w:p>
    <w:p w:rsidR="00000000" w:rsidDel="00000000" w:rsidP="00000000" w:rsidRDefault="00000000" w:rsidRPr="00000000" w14:paraId="0000002B">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Намагайтеся не обмежуватися лише назвою побічної реакції. Детальний опис допомагає фахівцям ДЕЦ краще зрозуміти, що сталося, коли виникли прояви та які заходи було вжито.</w:t>
      </w:r>
    </w:p>
    <w:p w:rsidR="00000000" w:rsidDel="00000000" w:rsidP="00000000" w:rsidRDefault="00000000" w:rsidRPr="00000000" w14:paraId="0000002C">
      <w:pPr>
        <w:pStyle w:val="Heading3"/>
        <w:keepNext w:val="0"/>
        <w:keepLines w:val="0"/>
        <w:spacing w:before="280" w:line="288" w:lineRule="auto"/>
        <w:ind w:firstLine="709"/>
        <w:jc w:val="both"/>
        <w:rPr>
          <w:rFonts w:ascii="Times New Roman" w:cs="Times New Roman" w:eastAsia="Times New Roman" w:hAnsi="Times New Roman"/>
          <w:b w:val="1"/>
          <w:bCs w:val="1"/>
          <w:color w:val="000000"/>
        </w:rPr>
      </w:pPr>
      <w:bookmarkStart w:colFirst="0" w:colLast="0" w:name="_heading=h.329rhqh7t3l3" w:id="9"/>
      <w:bookmarkEnd w:id="9"/>
      <w:r w:rsidDel="00000000" w:rsidR="00000000" w:rsidRPr="00000000">
        <w:rPr>
          <w:rFonts w:ascii="Times New Roman" w:cs="Times New Roman" w:eastAsia="Times New Roman" w:hAnsi="Times New Roman"/>
          <w:b w:val="1"/>
          <w:bCs w:val="1"/>
          <w:color w:val="000000"/>
          <w:rtl w:val="0"/>
        </w:rPr>
        <w:t xml:space="preserve">Вкладка VI. Лікарські засоби</w:t>
      </w:r>
    </w:p>
    <w:p w:rsidR="00000000" w:rsidDel="00000000" w:rsidP="00000000" w:rsidRDefault="00000000" w:rsidRPr="00000000" w14:paraId="0000002D">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шостій вкладці зазначте інформацію про лікарські засоби, які стосуються випадку.</w:t>
      </w:r>
    </w:p>
    <w:p w:rsidR="00000000" w:rsidDel="00000000" w:rsidP="00000000" w:rsidRDefault="00000000" w:rsidRPr="00000000" w14:paraId="0000002E">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Підозрюваний лікарський засіб можна знайти в переліку Державного реєстру лікарських засобів. Для цього введіть ключове слово та оберіть потрібний препарат. Якщо лікарського засобу немає в реєстрі, скористайтеся функцією ручного введення.</w:t>
      </w:r>
    </w:p>
    <w:p w:rsidR="00000000" w:rsidDel="00000000" w:rsidP="00000000" w:rsidRDefault="00000000" w:rsidRPr="00000000" w14:paraId="0000002F">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підозрюваного лікарського засобу зазначте показання до застосування, дату початку та, якщо препарат скасовано, дату закінчення застосування. Також внесіть разову дозу, кратність приймання та інші дані, передбачені формою.</w:t>
      </w:r>
    </w:p>
    <w:p w:rsidR="00000000" w:rsidDel="00000000" w:rsidP="00000000" w:rsidRDefault="00000000" w:rsidRPr="00000000" w14:paraId="00000030">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Обов’язково вкажіть, чи був препарат призначений лікарем, чи пацієнт застосовував його самостійно.</w:t>
      </w:r>
    </w:p>
    <w:p w:rsidR="00000000" w:rsidDel="00000000" w:rsidP="00000000" w:rsidRDefault="00000000" w:rsidRPr="00000000" w14:paraId="00000031">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блоці «Засоби корекції» зазначте, яких заходів було вжито у зв’язку з випадком, наприклад чи скасували лікарський засіб або змінили режим дозування.</w:t>
      </w:r>
    </w:p>
    <w:p w:rsidR="00000000" w:rsidDel="00000000" w:rsidP="00000000" w:rsidRDefault="00000000" w:rsidRPr="00000000" w14:paraId="00000032">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препарат призначали повторно, зробіть відповідну позначку та вкажіть, чи поновилася побічна реакція після повторного призначення.</w:t>
      </w:r>
    </w:p>
    <w:p w:rsidR="00000000" w:rsidDel="00000000" w:rsidP="00000000" w:rsidRDefault="00000000" w:rsidRPr="00000000" w14:paraId="00000033">
      <w:pPr>
        <w:pStyle w:val="Heading2"/>
        <w:keepNext w:val="0"/>
        <w:keepLines w:val="0"/>
        <w:spacing w:after="80" w:line="288" w:lineRule="auto"/>
        <w:ind w:firstLine="709"/>
        <w:jc w:val="both"/>
        <w:rPr>
          <w:rFonts w:ascii="Times New Roman" w:cs="Times New Roman" w:eastAsia="Times New Roman" w:hAnsi="Times New Roman"/>
          <w:b w:val="1"/>
          <w:bCs w:val="1"/>
          <w:sz w:val="28"/>
          <w:szCs w:val="28"/>
        </w:rPr>
      </w:pPr>
      <w:bookmarkStart w:colFirst="0" w:colLast="0" w:name="_heading=h.fs6bxj2rxu8e" w:id="10"/>
      <w:bookmarkEnd w:id="10"/>
      <w:r w:rsidDel="00000000" w:rsidR="00000000" w:rsidRPr="00000000">
        <w:rPr>
          <w:rFonts w:ascii="Times New Roman" w:cs="Times New Roman" w:eastAsia="Times New Roman" w:hAnsi="Times New Roman"/>
          <w:b w:val="1"/>
          <w:bCs w:val="1"/>
          <w:sz w:val="28"/>
          <w:szCs w:val="28"/>
          <w:rtl w:val="0"/>
        </w:rPr>
        <w:t xml:space="preserve">4. Додаткові можливості</w:t>
      </w:r>
    </w:p>
    <w:p w:rsidR="00000000" w:rsidDel="00000000" w:rsidP="00000000" w:rsidRDefault="00000000" w:rsidRPr="00000000" w14:paraId="00000034">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повідомлення стосується вакцини, на відповідних вкладках необхідно розкрити блоки «Додаткова інформація для вакцин» і заповнити передбачені в них поля.</w:t>
      </w:r>
    </w:p>
    <w:p w:rsidR="00000000" w:rsidDel="00000000" w:rsidP="00000000" w:rsidRDefault="00000000" w:rsidRPr="00000000" w14:paraId="00000035">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кожній вкладці також є поле «Коментар». У ньому можна зазначити додаткову інформацію, яка має значення для оцінки випадку та не була внесена до інших полів.</w:t>
      </w:r>
    </w:p>
    <w:p w:rsidR="00000000" w:rsidDel="00000000" w:rsidP="00000000" w:rsidRDefault="00000000" w:rsidRPr="00000000" w14:paraId="00000036">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потреби до повідомлення можна додати документи, що містять додаткові матеріали щодо випадку, зокрема їхні скановані копії. Вони допоможуть доповнити інформацію, зазначену в карті-повідомленні.</w:t>
      </w:r>
    </w:p>
    <w:p w:rsidR="00000000" w:rsidDel="00000000" w:rsidP="00000000" w:rsidRDefault="00000000" w:rsidRPr="00000000" w14:paraId="00000037">
      <w:pPr>
        <w:pStyle w:val="Heading2"/>
        <w:keepNext w:val="0"/>
        <w:keepLines w:val="0"/>
        <w:spacing w:after="80" w:line="288" w:lineRule="auto"/>
        <w:ind w:firstLine="709"/>
        <w:jc w:val="both"/>
        <w:rPr>
          <w:rFonts w:ascii="Times New Roman" w:cs="Times New Roman" w:eastAsia="Times New Roman" w:hAnsi="Times New Roman"/>
          <w:b w:val="1"/>
          <w:bCs w:val="1"/>
          <w:sz w:val="28"/>
          <w:szCs w:val="28"/>
        </w:rPr>
      </w:pPr>
      <w:bookmarkStart w:colFirst="0" w:colLast="0" w:name="_heading=h.2uwixemmb3of" w:id="11"/>
      <w:bookmarkEnd w:id="11"/>
      <w:r w:rsidDel="00000000" w:rsidR="00000000" w:rsidRPr="00000000">
        <w:rPr>
          <w:rFonts w:ascii="Times New Roman" w:cs="Times New Roman" w:eastAsia="Times New Roman" w:hAnsi="Times New Roman"/>
          <w:b w:val="1"/>
          <w:bCs w:val="1"/>
          <w:sz w:val="28"/>
          <w:szCs w:val="28"/>
          <w:rtl w:val="0"/>
        </w:rPr>
        <w:t xml:space="preserve">5. Збереження та надсилання повідомлення до ДЕЦ</w:t>
      </w:r>
    </w:p>
    <w:p w:rsidR="00000000" w:rsidDel="00000000" w:rsidP="00000000" w:rsidRDefault="00000000" w:rsidRPr="00000000" w14:paraId="00000038">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Після заповнення всіх необхідних полів перевірте внесену інформацію. Якщо обов’язкові поля заповнені, натисніть активну кнопку «Зберегти», а потім – «Відправити до ДЕЦ».</w:t>
      </w:r>
    </w:p>
    <w:p w:rsidR="00000000" w:rsidDel="00000000" w:rsidP="00000000" w:rsidRDefault="00000000" w:rsidRPr="00000000" w14:paraId="00000039">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система повідомляє про незаповнені обов’язкові поля, поверніться до відповідних вкладок і доповніть інформацію.</w:t>
      </w:r>
    </w:p>
    <w:p w:rsidR="00000000" w:rsidDel="00000000" w:rsidP="00000000" w:rsidRDefault="00000000" w:rsidRPr="00000000" w14:paraId="0000003A">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Після успішного надсилання формується звіт із двома активними посиланнями: «Звіт про повідомлення» та «Форма 137/о».</w:t>
      </w:r>
    </w:p>
    <w:p w:rsidR="00000000" w:rsidDel="00000000" w:rsidP="00000000" w:rsidRDefault="00000000" w:rsidRPr="00000000" w14:paraId="0000003B">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звіті про повідомлення можна переглянути номер, під яким випадок зареєстровано в базі даних АІСФ.</w:t>
      </w:r>
    </w:p>
    <w:p w:rsidR="00000000" w:rsidDel="00000000" w:rsidP="00000000" w:rsidRDefault="00000000" w:rsidRPr="00000000" w14:paraId="0000003C">
      <w:pPr>
        <w:spacing w:after="240" w:before="240" w:line="288"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За посиланням «Форма 137/о» можна відкрити відповідну форму, прочитати її, роздрукувати або зберегти на комп’ютері для робочого архіву.</w:t>
      </w:r>
      <w:r w:rsidDel="00000000" w:rsidR="00000000" w:rsidRPr="00000000">
        <w:rPr>
          <w:rtl w:val="0"/>
        </w:rPr>
      </w:r>
    </w:p>
    <w:p w:rsidR="00000000" w:rsidDel="00000000" w:rsidP="00000000" w:rsidRDefault="00000000" w:rsidRPr="00000000" w14:paraId="0000003D">
      <w:pPr>
        <w:spacing w:after="240" w:before="240" w:line="288"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Важливо!</w:t>
      </w:r>
    </w:p>
    <w:p w:rsidR="00000000" w:rsidDel="00000000" w:rsidP="00000000" w:rsidRDefault="00000000" w:rsidRPr="00000000" w14:paraId="0000003E">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належної оцінки повідомлення важливо надати якомога більше інформації про випадок.</w:t>
      </w:r>
    </w:p>
    <w:p w:rsidR="00000000" w:rsidDel="00000000" w:rsidP="00000000" w:rsidRDefault="00000000" w:rsidRPr="00000000" w14:paraId="0000003F">
      <w:pPr>
        <w:spacing w:after="240" w:before="240" w:line="288"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Персональні дані обробляються відповідно до Закону України «Про захист персональних даних» із забезпеченням належного захисту.</w:t>
      </w:r>
    </w:p>
    <w:p w:rsidR="00000000" w:rsidDel="00000000" w:rsidP="00000000" w:rsidRDefault="00000000" w:rsidRPr="00000000" w14:paraId="00000040">
      <w:pPr>
        <w:spacing w:after="240" w:before="240" w:line="288" w:lineRule="auto"/>
        <w:jc w:val="both"/>
        <w:rPr/>
      </w:pPr>
      <w:r w:rsidDel="00000000" w:rsidR="00000000" w:rsidRPr="00000000">
        <w:rPr>
          <w:rFonts w:ascii="Times New Roman" w:cs="Times New Roman" w:eastAsia="Times New Roman" w:hAnsi="Times New Roman"/>
          <w:sz w:val="28"/>
          <w:szCs w:val="28"/>
          <w:rtl w:val="0"/>
        </w:rPr>
        <w:t xml:space="preserve">Дякуємо за заповнення повідомлень і участь у зборі інформації про безпеку лікарських засобів в Україні</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tl w:val="0"/>
        </w:rPr>
      </w:r>
    </w:p>
    <w:sectPr>
      <w:pgSz w:h="16834" w:w="11909" w:orient="portrait"/>
      <w:pgMar w:bottom="1440" w:top="708.6614173228347"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ableofFigures">
    <w:name w:val="table of figures"/>
    <w:basedOn w:val="Normal"/>
    <w:next w:val="Normal"/>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aisf.dec.gov.ua/Account/Log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VcgGtsFvmS+vcr/A6il4WR7Brw==">CgMxLjAyDmgucTUydm10NXdteGQwMg5oLmI0enI0MXB2cnBkYjIOaC5qYW12MDIxZGE2bHkyDmguYWkxbWlzYzM1dHd1Mg5oLm85Ym11emN6YTU1YTIOaC5xemZoMGw1cXY2cjIyDmguczB2b2NybG5jY3doMg5oLnlyN3g3cXVzbHhkOTIOaC5kd3p0NHdzMW5tOHgyDmguMzI5cmhxaDd0M2wzMg5oLmZzNmJ4ajJyeHU4ZTIOaC4ydXdpeGVtbWIzb2Y4AHIhMTdJQ1ZkU2t3XzRpSklFTGNVX096V2puZE92VnZJYTZ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