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F3DE51" w14:textId="77777777" w:rsidR="005C3967" w:rsidRDefault="00EA55F6" w:rsidP="00EA55F6">
      <w:pPr>
        <w:pStyle w:val="a3"/>
        <w:tabs>
          <w:tab w:val="left" w:pos="4962"/>
        </w:tabs>
        <w:ind w:left="0"/>
        <w:jc w:val="center"/>
        <w:rPr>
          <w:sz w:val="20"/>
        </w:rPr>
      </w:pPr>
      <w:r>
        <w:rPr>
          <w:sz w:val="20"/>
        </w:rPr>
        <w:t xml:space="preserve">                                                                            </w:t>
      </w:r>
    </w:p>
    <w:p w14:paraId="44862280" w14:textId="77777777" w:rsidR="005C3967" w:rsidRDefault="005C3967" w:rsidP="00EA55F6">
      <w:pPr>
        <w:pStyle w:val="a3"/>
        <w:tabs>
          <w:tab w:val="left" w:pos="4962"/>
        </w:tabs>
        <w:ind w:left="0"/>
        <w:jc w:val="center"/>
        <w:rPr>
          <w:sz w:val="20"/>
        </w:rPr>
      </w:pPr>
    </w:p>
    <w:p w14:paraId="6A31EB72" w14:textId="77777777" w:rsidR="005C3967" w:rsidRDefault="005C3967" w:rsidP="00EA55F6">
      <w:pPr>
        <w:pStyle w:val="a3"/>
        <w:tabs>
          <w:tab w:val="left" w:pos="4962"/>
        </w:tabs>
        <w:ind w:left="0"/>
        <w:jc w:val="center"/>
        <w:rPr>
          <w:sz w:val="20"/>
        </w:rPr>
      </w:pPr>
    </w:p>
    <w:p w14:paraId="7BDDEEB5" w14:textId="77777777" w:rsidR="005C3967" w:rsidRDefault="005C3967" w:rsidP="00EA55F6">
      <w:pPr>
        <w:pStyle w:val="a3"/>
        <w:tabs>
          <w:tab w:val="left" w:pos="4962"/>
        </w:tabs>
        <w:ind w:left="0"/>
        <w:jc w:val="center"/>
        <w:rPr>
          <w:sz w:val="20"/>
        </w:rPr>
      </w:pPr>
    </w:p>
    <w:p w14:paraId="175AC084" w14:textId="77777777" w:rsidR="005C3967" w:rsidRDefault="005C3967" w:rsidP="00EA55F6">
      <w:pPr>
        <w:pStyle w:val="a3"/>
        <w:tabs>
          <w:tab w:val="left" w:pos="4962"/>
        </w:tabs>
        <w:ind w:left="0"/>
        <w:jc w:val="center"/>
        <w:rPr>
          <w:sz w:val="20"/>
        </w:rPr>
      </w:pPr>
    </w:p>
    <w:p w14:paraId="5E9CD796" w14:textId="77777777" w:rsidR="005C3967" w:rsidRDefault="005C3967" w:rsidP="00EA55F6">
      <w:pPr>
        <w:pStyle w:val="a3"/>
        <w:tabs>
          <w:tab w:val="left" w:pos="4962"/>
        </w:tabs>
        <w:ind w:left="0"/>
        <w:jc w:val="center"/>
        <w:rPr>
          <w:sz w:val="20"/>
        </w:rPr>
      </w:pPr>
    </w:p>
    <w:p w14:paraId="36DE8CA8" w14:textId="77777777" w:rsidR="005C3967" w:rsidRDefault="005C3967" w:rsidP="00EA55F6">
      <w:pPr>
        <w:pStyle w:val="a3"/>
        <w:tabs>
          <w:tab w:val="left" w:pos="4962"/>
        </w:tabs>
        <w:ind w:left="0"/>
        <w:jc w:val="center"/>
        <w:rPr>
          <w:sz w:val="20"/>
        </w:rPr>
      </w:pPr>
    </w:p>
    <w:p w14:paraId="7347F330" w14:textId="77777777" w:rsidR="005C3967" w:rsidRDefault="005C3967" w:rsidP="00EA55F6">
      <w:pPr>
        <w:pStyle w:val="a3"/>
        <w:tabs>
          <w:tab w:val="left" w:pos="4962"/>
        </w:tabs>
        <w:ind w:left="0"/>
        <w:jc w:val="center"/>
        <w:rPr>
          <w:sz w:val="20"/>
        </w:rPr>
      </w:pPr>
    </w:p>
    <w:p w14:paraId="6027576E" w14:textId="77777777" w:rsidR="005C3967" w:rsidRDefault="005C3967" w:rsidP="00EA55F6">
      <w:pPr>
        <w:pStyle w:val="a3"/>
        <w:tabs>
          <w:tab w:val="left" w:pos="4962"/>
        </w:tabs>
        <w:ind w:left="0"/>
        <w:jc w:val="center"/>
        <w:rPr>
          <w:sz w:val="20"/>
        </w:rPr>
      </w:pPr>
    </w:p>
    <w:p w14:paraId="5C75B0D1" w14:textId="2A497C03" w:rsidR="00C13468" w:rsidRPr="00A02F9A" w:rsidRDefault="00EA55F6" w:rsidP="00EA55F6">
      <w:pPr>
        <w:pStyle w:val="a3"/>
        <w:tabs>
          <w:tab w:val="left" w:pos="4962"/>
        </w:tabs>
        <w:ind w:left="0"/>
        <w:jc w:val="center"/>
        <w:rPr>
          <w:sz w:val="20"/>
        </w:rPr>
      </w:pPr>
      <w:r>
        <w:rPr>
          <w:sz w:val="20"/>
        </w:rPr>
        <w:t xml:space="preserve">      </w:t>
      </w:r>
      <w:r w:rsidR="00C13468" w:rsidRPr="00A02F9A">
        <w:rPr>
          <w:noProof/>
          <w:sz w:val="20"/>
          <w:lang w:val="en-US"/>
        </w:rPr>
        <w:drawing>
          <wp:inline distT="0" distB="0" distL="0" distR="0" wp14:anchorId="08F53489" wp14:editId="41ED101C">
            <wp:extent cx="583152" cy="798480"/>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583152" cy="798480"/>
                    </a:xfrm>
                    <a:prstGeom prst="rect">
                      <a:avLst/>
                    </a:prstGeom>
                  </pic:spPr>
                </pic:pic>
              </a:graphicData>
            </a:graphic>
          </wp:inline>
        </w:drawing>
      </w:r>
    </w:p>
    <w:tbl>
      <w:tblPr>
        <w:tblpPr w:leftFromText="180" w:rightFromText="180" w:horzAnchor="page" w:tblpX="7177" w:tblpY="-285"/>
        <w:tblW w:w="3712" w:type="dxa"/>
        <w:tblBorders>
          <w:top w:val="nil"/>
          <w:left w:val="nil"/>
          <w:bottom w:val="nil"/>
          <w:right w:val="nil"/>
          <w:insideH w:val="nil"/>
          <w:insideV w:val="nil"/>
        </w:tblBorders>
        <w:tblLayout w:type="fixed"/>
        <w:tblLook w:val="0600" w:firstRow="0" w:lastRow="0" w:firstColumn="0" w:lastColumn="0" w:noHBand="1" w:noVBand="1"/>
      </w:tblPr>
      <w:tblGrid>
        <w:gridCol w:w="3712"/>
      </w:tblGrid>
      <w:tr w:rsidR="00C13468" w:rsidRPr="00FA3780" w14:paraId="54E354E2" w14:textId="77777777" w:rsidTr="00A76B9A">
        <w:trPr>
          <w:trHeight w:val="1075"/>
        </w:trPr>
        <w:tc>
          <w:tcPr>
            <w:tcW w:w="3712" w:type="dxa"/>
            <w:tcBorders>
              <w:top w:val="nil"/>
              <w:left w:val="nil"/>
              <w:bottom w:val="nil"/>
              <w:right w:val="nil"/>
            </w:tcBorders>
            <w:tcMar>
              <w:top w:w="100" w:type="dxa"/>
              <w:left w:w="100" w:type="dxa"/>
              <w:bottom w:w="100" w:type="dxa"/>
              <w:right w:w="100" w:type="dxa"/>
            </w:tcMar>
          </w:tcPr>
          <w:tbl>
            <w:tblPr>
              <w:tblpPr w:leftFromText="180" w:rightFromText="180" w:horzAnchor="page" w:tblpX="7177" w:tblpY="-285"/>
              <w:tblW w:w="4820" w:type="dxa"/>
              <w:tblBorders>
                <w:top w:val="nil"/>
                <w:left w:val="nil"/>
                <w:bottom w:val="nil"/>
                <w:right w:val="nil"/>
                <w:insideH w:val="nil"/>
                <w:insideV w:val="nil"/>
              </w:tblBorders>
              <w:tblLayout w:type="fixed"/>
              <w:tblLook w:val="0600" w:firstRow="0" w:lastRow="0" w:firstColumn="0" w:lastColumn="0" w:noHBand="1" w:noVBand="1"/>
            </w:tblPr>
            <w:tblGrid>
              <w:gridCol w:w="4820"/>
            </w:tblGrid>
            <w:tr w:rsidR="005C3967" w:rsidRPr="00FA3780" w14:paraId="18F89821" w14:textId="77777777" w:rsidTr="005C3967">
              <w:trPr>
                <w:trHeight w:val="1460"/>
              </w:trPr>
              <w:tc>
                <w:tcPr>
                  <w:tcW w:w="4820" w:type="dxa"/>
                  <w:tcBorders>
                    <w:top w:val="nil"/>
                    <w:left w:val="nil"/>
                    <w:bottom w:val="nil"/>
                    <w:right w:val="nil"/>
                  </w:tcBorders>
                  <w:tcMar>
                    <w:top w:w="100" w:type="dxa"/>
                    <w:left w:w="100" w:type="dxa"/>
                    <w:bottom w:w="100" w:type="dxa"/>
                    <w:right w:w="100" w:type="dxa"/>
                  </w:tcMar>
                </w:tcPr>
                <w:p w14:paraId="69171F43" w14:textId="77777777" w:rsidR="005C3967" w:rsidRPr="00F22C24" w:rsidRDefault="005C3967" w:rsidP="005C3967">
                  <w:pPr>
                    <w:rPr>
                      <w:sz w:val="28"/>
                      <w:szCs w:val="28"/>
                    </w:rPr>
                  </w:pPr>
                  <w:r w:rsidRPr="00F22C24">
                    <w:rPr>
                      <w:sz w:val="28"/>
                      <w:szCs w:val="28"/>
                    </w:rPr>
                    <w:t>ЗАТВЕРДЖЕНО</w:t>
                  </w:r>
                </w:p>
                <w:p w14:paraId="37174DD8" w14:textId="77777777" w:rsidR="005C3967" w:rsidRPr="00F22C24" w:rsidRDefault="005C3967" w:rsidP="005C3967">
                  <w:pPr>
                    <w:rPr>
                      <w:sz w:val="28"/>
                      <w:szCs w:val="28"/>
                    </w:rPr>
                  </w:pPr>
                  <w:r w:rsidRPr="00F22C24">
                    <w:rPr>
                      <w:sz w:val="28"/>
                      <w:szCs w:val="28"/>
                    </w:rPr>
                    <w:t>Наказ Міністерства охорони</w:t>
                  </w:r>
                </w:p>
                <w:p w14:paraId="14121EA7" w14:textId="77777777" w:rsidR="005C3967" w:rsidRPr="00F22C24" w:rsidRDefault="005C3967" w:rsidP="005C3967">
                  <w:pPr>
                    <w:rPr>
                      <w:sz w:val="28"/>
                      <w:szCs w:val="28"/>
                    </w:rPr>
                  </w:pPr>
                  <w:r w:rsidRPr="00F22C24">
                    <w:rPr>
                      <w:sz w:val="28"/>
                      <w:szCs w:val="28"/>
                    </w:rPr>
                    <w:t>здоров'я України</w:t>
                  </w:r>
                </w:p>
                <w:p w14:paraId="162EB593" w14:textId="07717DB7" w:rsidR="005C3967" w:rsidRPr="00F22C24" w:rsidRDefault="00BE2A9F" w:rsidP="005C3967">
                  <w:pPr>
                    <w:rPr>
                      <w:sz w:val="28"/>
                      <w:szCs w:val="28"/>
                    </w:rPr>
                  </w:pPr>
                  <w:r>
                    <w:rPr>
                      <w:sz w:val="28"/>
                      <w:szCs w:val="28"/>
                    </w:rPr>
                    <w:t>13.11.2024</w:t>
                  </w:r>
                  <w:r w:rsidR="005C3967" w:rsidRPr="00F22C24">
                    <w:rPr>
                      <w:sz w:val="28"/>
                      <w:szCs w:val="28"/>
                    </w:rPr>
                    <w:t xml:space="preserve"> № </w:t>
                  </w:r>
                  <w:r>
                    <w:rPr>
                      <w:sz w:val="28"/>
                      <w:szCs w:val="28"/>
                    </w:rPr>
                    <w:t>1903</w:t>
                  </w:r>
                </w:p>
              </w:tc>
            </w:tr>
          </w:tbl>
          <w:p w14:paraId="2A0D2223" w14:textId="6F13E3CD" w:rsidR="00C13468" w:rsidRPr="00A76B9A" w:rsidRDefault="00C13468" w:rsidP="00A76B9A">
            <w:pPr>
              <w:jc w:val="right"/>
              <w:rPr>
                <w:i/>
                <w:sz w:val="28"/>
                <w:szCs w:val="28"/>
              </w:rPr>
            </w:pPr>
          </w:p>
        </w:tc>
      </w:tr>
    </w:tbl>
    <w:p w14:paraId="303C3679" w14:textId="77777777" w:rsidR="00C13468" w:rsidRPr="00A02F9A" w:rsidRDefault="00C13468" w:rsidP="00C13468">
      <w:pPr>
        <w:pStyle w:val="a3"/>
        <w:tabs>
          <w:tab w:val="left" w:pos="4962"/>
        </w:tabs>
        <w:ind w:left="4908"/>
        <w:jc w:val="left"/>
        <w:rPr>
          <w:sz w:val="20"/>
        </w:rPr>
      </w:pPr>
    </w:p>
    <w:p w14:paraId="110287AB" w14:textId="77777777" w:rsidR="00C13468" w:rsidRPr="00A02F9A" w:rsidRDefault="00C13468" w:rsidP="00C13468">
      <w:pPr>
        <w:pStyle w:val="a3"/>
        <w:tabs>
          <w:tab w:val="left" w:pos="4962"/>
        </w:tabs>
        <w:ind w:left="0"/>
        <w:jc w:val="left"/>
        <w:rPr>
          <w:sz w:val="20"/>
        </w:rPr>
      </w:pPr>
    </w:p>
    <w:p w14:paraId="291B5814" w14:textId="77777777" w:rsidR="00C13468" w:rsidRPr="00A02F9A" w:rsidRDefault="00C13468" w:rsidP="00C13468">
      <w:pPr>
        <w:pStyle w:val="a3"/>
        <w:tabs>
          <w:tab w:val="left" w:pos="4962"/>
        </w:tabs>
        <w:ind w:left="0"/>
        <w:jc w:val="left"/>
        <w:rPr>
          <w:sz w:val="20"/>
        </w:rPr>
      </w:pPr>
    </w:p>
    <w:p w14:paraId="190ED082" w14:textId="77777777" w:rsidR="00C13468" w:rsidRPr="00A02F9A" w:rsidRDefault="00C13468" w:rsidP="00C13468">
      <w:pPr>
        <w:pStyle w:val="a3"/>
        <w:tabs>
          <w:tab w:val="left" w:pos="4962"/>
        </w:tabs>
        <w:spacing w:before="10"/>
        <w:ind w:left="0"/>
        <w:jc w:val="left"/>
        <w:rPr>
          <w:sz w:val="18"/>
        </w:rPr>
      </w:pPr>
    </w:p>
    <w:p w14:paraId="6861CB83" w14:textId="77777777" w:rsidR="00C13468" w:rsidRPr="00A02F9A" w:rsidRDefault="00C13468" w:rsidP="00EA55F6">
      <w:pPr>
        <w:tabs>
          <w:tab w:val="left" w:pos="4962"/>
          <w:tab w:val="left" w:pos="9781"/>
        </w:tabs>
        <w:spacing w:before="84"/>
        <w:ind w:right="118"/>
        <w:jc w:val="center"/>
        <w:rPr>
          <w:b/>
          <w:sz w:val="40"/>
        </w:rPr>
      </w:pPr>
      <w:r w:rsidRPr="00A02F9A">
        <w:rPr>
          <w:b/>
          <w:sz w:val="40"/>
        </w:rPr>
        <w:t>НАСТАНОВА</w:t>
      </w:r>
    </w:p>
    <w:p w14:paraId="0AC95AF4" w14:textId="77777777" w:rsidR="00C13468" w:rsidRPr="00A02F9A" w:rsidRDefault="00C13468" w:rsidP="00C13468">
      <w:pPr>
        <w:pStyle w:val="a3"/>
        <w:tabs>
          <w:tab w:val="left" w:pos="4962"/>
        </w:tabs>
        <w:ind w:left="0"/>
        <w:jc w:val="left"/>
        <w:rPr>
          <w:b/>
          <w:sz w:val="20"/>
        </w:rPr>
      </w:pPr>
    </w:p>
    <w:p w14:paraId="69B2E781" w14:textId="77777777" w:rsidR="00C13468" w:rsidRPr="00A02F9A" w:rsidRDefault="00C13468" w:rsidP="00C13468">
      <w:pPr>
        <w:pStyle w:val="a3"/>
        <w:tabs>
          <w:tab w:val="left" w:pos="4962"/>
        </w:tabs>
        <w:ind w:left="0"/>
        <w:jc w:val="left"/>
        <w:rPr>
          <w:b/>
          <w:sz w:val="20"/>
        </w:rPr>
      </w:pPr>
    </w:p>
    <w:p w14:paraId="0F6827CB" w14:textId="77777777" w:rsidR="00C13468" w:rsidRPr="00A02F9A" w:rsidRDefault="00C13468" w:rsidP="00C13468">
      <w:pPr>
        <w:pStyle w:val="a3"/>
        <w:tabs>
          <w:tab w:val="left" w:pos="4962"/>
        </w:tabs>
        <w:spacing w:before="8"/>
        <w:ind w:left="0"/>
        <w:jc w:val="left"/>
        <w:rPr>
          <w:b/>
          <w:sz w:val="21"/>
        </w:rPr>
      </w:pPr>
      <w:r w:rsidRPr="00A02F9A">
        <w:rPr>
          <w:noProof/>
          <w:lang w:val="en-US"/>
        </w:rPr>
        <mc:AlternateContent>
          <mc:Choice Requires="wps">
            <w:drawing>
              <wp:anchor distT="0" distB="0" distL="0" distR="0" simplePos="0" relativeHeight="251659264" behindDoc="1" locked="0" layoutInCell="1" allowOverlap="1" wp14:anchorId="3E8FDFAF" wp14:editId="30850A6D">
                <wp:simplePos x="0" y="0"/>
                <wp:positionH relativeFrom="page">
                  <wp:posOffset>965835</wp:posOffset>
                </wp:positionH>
                <wp:positionV relativeFrom="paragraph">
                  <wp:posOffset>183515</wp:posOffset>
                </wp:positionV>
                <wp:extent cx="6057900" cy="57150"/>
                <wp:effectExtent l="0" t="0" r="0" b="0"/>
                <wp:wrapTopAndBottom/>
                <wp:docPr id="12"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57900" cy="57150"/>
                        </a:xfrm>
                        <a:custGeom>
                          <a:avLst/>
                          <a:gdLst>
                            <a:gd name="T0" fmla="+- 0 11061 1521"/>
                            <a:gd name="T1" fmla="*/ T0 w 9540"/>
                            <a:gd name="T2" fmla="+- 0 325 289"/>
                            <a:gd name="T3" fmla="*/ 325 h 90"/>
                            <a:gd name="T4" fmla="+- 0 1521 1521"/>
                            <a:gd name="T5" fmla="*/ T4 w 9540"/>
                            <a:gd name="T6" fmla="+- 0 325 289"/>
                            <a:gd name="T7" fmla="*/ 325 h 90"/>
                            <a:gd name="T8" fmla="+- 0 1521 1521"/>
                            <a:gd name="T9" fmla="*/ T8 w 9540"/>
                            <a:gd name="T10" fmla="+- 0 379 289"/>
                            <a:gd name="T11" fmla="*/ 379 h 90"/>
                            <a:gd name="T12" fmla="+- 0 11061 1521"/>
                            <a:gd name="T13" fmla="*/ T12 w 9540"/>
                            <a:gd name="T14" fmla="+- 0 379 289"/>
                            <a:gd name="T15" fmla="*/ 379 h 90"/>
                            <a:gd name="T16" fmla="+- 0 11061 1521"/>
                            <a:gd name="T17" fmla="*/ T16 w 9540"/>
                            <a:gd name="T18" fmla="+- 0 325 289"/>
                            <a:gd name="T19" fmla="*/ 325 h 90"/>
                            <a:gd name="T20" fmla="+- 0 11061 1521"/>
                            <a:gd name="T21" fmla="*/ T20 w 9540"/>
                            <a:gd name="T22" fmla="+- 0 289 289"/>
                            <a:gd name="T23" fmla="*/ 289 h 90"/>
                            <a:gd name="T24" fmla="+- 0 1521 1521"/>
                            <a:gd name="T25" fmla="*/ T24 w 9540"/>
                            <a:gd name="T26" fmla="+- 0 289 289"/>
                            <a:gd name="T27" fmla="*/ 289 h 90"/>
                            <a:gd name="T28" fmla="+- 0 1521 1521"/>
                            <a:gd name="T29" fmla="*/ T28 w 9540"/>
                            <a:gd name="T30" fmla="+- 0 307 289"/>
                            <a:gd name="T31" fmla="*/ 307 h 90"/>
                            <a:gd name="T32" fmla="+- 0 11061 1521"/>
                            <a:gd name="T33" fmla="*/ T32 w 9540"/>
                            <a:gd name="T34" fmla="+- 0 307 289"/>
                            <a:gd name="T35" fmla="*/ 307 h 90"/>
                            <a:gd name="T36" fmla="+- 0 11061 1521"/>
                            <a:gd name="T37" fmla="*/ T36 w 9540"/>
                            <a:gd name="T38" fmla="+- 0 289 289"/>
                            <a:gd name="T39" fmla="*/ 289 h 9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540" h="90">
                              <a:moveTo>
                                <a:pt x="9540" y="36"/>
                              </a:moveTo>
                              <a:lnTo>
                                <a:pt x="0" y="36"/>
                              </a:lnTo>
                              <a:lnTo>
                                <a:pt x="0" y="90"/>
                              </a:lnTo>
                              <a:lnTo>
                                <a:pt x="9540" y="90"/>
                              </a:lnTo>
                              <a:lnTo>
                                <a:pt x="9540" y="36"/>
                              </a:lnTo>
                              <a:close/>
                              <a:moveTo>
                                <a:pt x="9540" y="0"/>
                              </a:moveTo>
                              <a:lnTo>
                                <a:pt x="0" y="0"/>
                              </a:lnTo>
                              <a:lnTo>
                                <a:pt x="0" y="18"/>
                              </a:lnTo>
                              <a:lnTo>
                                <a:pt x="9540" y="18"/>
                              </a:lnTo>
                              <a:lnTo>
                                <a:pt x="954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AC0A55C" id="AutoShape 4" o:spid="_x0000_s1026" style="position:absolute;margin-left:76.05pt;margin-top:14.45pt;width:477pt;height:4.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540,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" path="m9540,36l,36,,90r9540,l9540,36xm9540,l,,,18r9540,l9540,xe" fillcolor="black" stroked="f">
                <v:path arrowok="t" o:connecttype="custom" o:connectlocs="6057900,206375;0,206375;0,240665;6057900,240665;6057900,206375;6057900,183515;0,183515;0,194945;6057900,194945;6057900,183515" o:connectangles="0,0,0,0,0,0,0,0,0,0"/>
                <w10:wrap type="topAndBottom" anchorx="page"/>
              </v:shape>
            </w:pict>
          </mc:Fallback>
        </mc:AlternateContent>
      </w:r>
    </w:p>
    <w:p w14:paraId="29CB47C0" w14:textId="77777777" w:rsidR="00C13468" w:rsidRPr="00A02F9A" w:rsidRDefault="00C13468" w:rsidP="00C13468">
      <w:pPr>
        <w:pStyle w:val="a3"/>
        <w:tabs>
          <w:tab w:val="left" w:pos="4962"/>
        </w:tabs>
        <w:ind w:left="0"/>
        <w:jc w:val="left"/>
        <w:rPr>
          <w:b/>
          <w:sz w:val="44"/>
        </w:rPr>
      </w:pPr>
    </w:p>
    <w:p w14:paraId="768C62A5" w14:textId="77777777" w:rsidR="00C13468" w:rsidRPr="00A02F9A" w:rsidRDefault="00C13468" w:rsidP="00C13468">
      <w:pPr>
        <w:pStyle w:val="a3"/>
        <w:tabs>
          <w:tab w:val="left" w:pos="4962"/>
        </w:tabs>
        <w:spacing w:before="6"/>
        <w:ind w:left="0"/>
        <w:jc w:val="left"/>
        <w:rPr>
          <w:b/>
          <w:sz w:val="56"/>
        </w:rPr>
      </w:pPr>
    </w:p>
    <w:p w14:paraId="02B1423D" w14:textId="77777777" w:rsidR="00C13468" w:rsidRPr="00A02F9A" w:rsidRDefault="00C13468" w:rsidP="00EA55F6">
      <w:pPr>
        <w:pStyle w:val="2"/>
        <w:tabs>
          <w:tab w:val="left" w:pos="4962"/>
        </w:tabs>
        <w:ind w:left="0" w:right="2"/>
        <w:jc w:val="center"/>
      </w:pPr>
      <w:r w:rsidRPr="00513AEC">
        <w:t>СТ-Н</w:t>
      </w:r>
      <w:r w:rsidRPr="00513AEC">
        <w:rPr>
          <w:spacing w:val="-2"/>
        </w:rPr>
        <w:t xml:space="preserve"> </w:t>
      </w:r>
      <w:r w:rsidRPr="00513AEC">
        <w:t>МОЗУ</w:t>
      </w:r>
      <w:r w:rsidRPr="00513AEC">
        <w:rPr>
          <w:spacing w:val="-3"/>
        </w:rPr>
        <w:t xml:space="preserve"> </w:t>
      </w:r>
      <w:r w:rsidRPr="00513AEC">
        <w:t>42–7.</w:t>
      </w:r>
      <w:r w:rsidRPr="00196F6C">
        <w:t>1</w:t>
      </w:r>
      <w:r w:rsidR="00A76B9A" w:rsidRPr="00196F6C">
        <w:t>5</w:t>
      </w:r>
      <w:r w:rsidRPr="00513AEC">
        <w:t>:2024</w:t>
      </w:r>
    </w:p>
    <w:p w14:paraId="6546E005" w14:textId="77777777" w:rsidR="00C13468" w:rsidRPr="00A02F9A" w:rsidRDefault="00C13468" w:rsidP="00C13468">
      <w:pPr>
        <w:pStyle w:val="a3"/>
        <w:tabs>
          <w:tab w:val="left" w:pos="4962"/>
        </w:tabs>
        <w:spacing w:before="1"/>
        <w:ind w:left="0"/>
        <w:jc w:val="left"/>
        <w:rPr>
          <w:b/>
          <w:sz w:val="31"/>
        </w:rPr>
      </w:pPr>
    </w:p>
    <w:p w14:paraId="6B0D130E" w14:textId="77777777" w:rsidR="00C13468" w:rsidRPr="00A02F9A" w:rsidRDefault="00C13468" w:rsidP="00C13468">
      <w:pPr>
        <w:tabs>
          <w:tab w:val="left" w:pos="4962"/>
        </w:tabs>
        <w:spacing w:before="1"/>
        <w:ind w:left="1279" w:right="726" w:firstLine="2196"/>
        <w:rPr>
          <w:b/>
          <w:sz w:val="40"/>
        </w:rPr>
      </w:pPr>
    </w:p>
    <w:p w14:paraId="6FA0FEDD" w14:textId="77777777" w:rsidR="00C13468" w:rsidRPr="00A02F9A" w:rsidRDefault="00C13468" w:rsidP="00EA55F6">
      <w:pPr>
        <w:tabs>
          <w:tab w:val="left" w:pos="4962"/>
        </w:tabs>
        <w:spacing w:before="1"/>
        <w:ind w:right="2"/>
        <w:jc w:val="center"/>
        <w:rPr>
          <w:b/>
          <w:spacing w:val="1"/>
          <w:sz w:val="40"/>
        </w:rPr>
      </w:pPr>
      <w:r w:rsidRPr="00A02F9A">
        <w:rPr>
          <w:b/>
          <w:sz w:val="40"/>
        </w:rPr>
        <w:t>ЛІКАРСЬКІ</w:t>
      </w:r>
      <w:r w:rsidRPr="00A02F9A">
        <w:rPr>
          <w:b/>
          <w:spacing w:val="9"/>
          <w:sz w:val="40"/>
        </w:rPr>
        <w:t xml:space="preserve"> </w:t>
      </w:r>
      <w:r w:rsidRPr="00A02F9A">
        <w:rPr>
          <w:b/>
          <w:sz w:val="40"/>
        </w:rPr>
        <w:t>ЗАСОБИ</w:t>
      </w:r>
    </w:p>
    <w:p w14:paraId="0E5E4B04" w14:textId="77777777" w:rsidR="00C13468" w:rsidRPr="00A02F9A" w:rsidRDefault="00C13468" w:rsidP="00EA55F6">
      <w:pPr>
        <w:tabs>
          <w:tab w:val="left" w:pos="4962"/>
        </w:tabs>
        <w:spacing w:before="1"/>
        <w:ind w:right="726"/>
        <w:jc w:val="center"/>
        <w:rPr>
          <w:b/>
          <w:spacing w:val="1"/>
          <w:sz w:val="40"/>
        </w:rPr>
      </w:pPr>
    </w:p>
    <w:p w14:paraId="52708D20" w14:textId="77777777" w:rsidR="00EA55F6" w:rsidRDefault="00A33C96" w:rsidP="00EA55F6">
      <w:pPr>
        <w:tabs>
          <w:tab w:val="left" w:pos="4962"/>
        </w:tabs>
        <w:spacing w:before="1"/>
        <w:ind w:right="2"/>
        <w:jc w:val="center"/>
        <w:rPr>
          <w:b/>
          <w:sz w:val="40"/>
        </w:rPr>
      </w:pPr>
      <w:r>
        <w:rPr>
          <w:b/>
          <w:sz w:val="40"/>
        </w:rPr>
        <w:t xml:space="preserve">КЛІНІЧНІ ДОСЛІДЖЕННЯ </w:t>
      </w:r>
    </w:p>
    <w:p w14:paraId="42E2F910" w14:textId="77777777" w:rsidR="00A33C96" w:rsidRDefault="00A33C96" w:rsidP="00EA55F6">
      <w:pPr>
        <w:tabs>
          <w:tab w:val="left" w:pos="4962"/>
        </w:tabs>
        <w:spacing w:before="1"/>
        <w:ind w:right="2"/>
        <w:jc w:val="center"/>
        <w:rPr>
          <w:b/>
          <w:sz w:val="40"/>
        </w:rPr>
      </w:pPr>
      <w:r>
        <w:rPr>
          <w:b/>
          <w:sz w:val="40"/>
        </w:rPr>
        <w:t>ЛІКАРСЬКИХ ЗАСОБІВ</w:t>
      </w:r>
    </w:p>
    <w:p w14:paraId="1879BEFF" w14:textId="77777777" w:rsidR="00C13468" w:rsidRPr="00A02F9A" w:rsidRDefault="00A33C96" w:rsidP="00EA55F6">
      <w:pPr>
        <w:tabs>
          <w:tab w:val="left" w:pos="4962"/>
          <w:tab w:val="left" w:pos="8789"/>
        </w:tabs>
        <w:spacing w:before="1"/>
        <w:ind w:right="2"/>
        <w:jc w:val="center"/>
        <w:rPr>
          <w:b/>
          <w:sz w:val="40"/>
        </w:rPr>
      </w:pPr>
      <w:r>
        <w:rPr>
          <w:b/>
          <w:sz w:val="40"/>
        </w:rPr>
        <w:t>ДЛЯ ЛІКУВАННЯ АРТЕРІАЛЬНОЇ ГІПЕРТ</w:t>
      </w:r>
      <w:r w:rsidR="00EE2CC8">
        <w:rPr>
          <w:b/>
          <w:sz w:val="40"/>
        </w:rPr>
        <w:t>ЕНЗ</w:t>
      </w:r>
      <w:r>
        <w:rPr>
          <w:b/>
          <w:sz w:val="40"/>
        </w:rPr>
        <w:t>ІЇ</w:t>
      </w:r>
    </w:p>
    <w:p w14:paraId="11A0EA7F" w14:textId="77777777" w:rsidR="00C13468" w:rsidRPr="00A02F9A" w:rsidRDefault="00C13468" w:rsidP="00EA55F6">
      <w:pPr>
        <w:tabs>
          <w:tab w:val="left" w:pos="4962"/>
        </w:tabs>
        <w:spacing w:before="1"/>
        <w:ind w:right="726"/>
        <w:jc w:val="center"/>
        <w:rPr>
          <w:b/>
          <w:sz w:val="40"/>
        </w:rPr>
      </w:pPr>
    </w:p>
    <w:p w14:paraId="6550C3E8" w14:textId="77777777" w:rsidR="00C13468" w:rsidRPr="00A02F9A" w:rsidRDefault="00C13468" w:rsidP="00C13468">
      <w:pPr>
        <w:pStyle w:val="a3"/>
        <w:tabs>
          <w:tab w:val="left" w:pos="4962"/>
        </w:tabs>
        <w:ind w:left="0"/>
        <w:jc w:val="left"/>
        <w:rPr>
          <w:b/>
          <w:sz w:val="44"/>
        </w:rPr>
      </w:pPr>
    </w:p>
    <w:p w14:paraId="667876D7" w14:textId="77777777" w:rsidR="00C13468" w:rsidRPr="00A02F9A" w:rsidRDefault="00C13468" w:rsidP="00C13468">
      <w:pPr>
        <w:pStyle w:val="a3"/>
        <w:tabs>
          <w:tab w:val="left" w:pos="4962"/>
        </w:tabs>
        <w:spacing w:before="10"/>
        <w:ind w:left="0"/>
        <w:jc w:val="left"/>
        <w:rPr>
          <w:b/>
          <w:sz w:val="40"/>
        </w:rPr>
      </w:pPr>
    </w:p>
    <w:p w14:paraId="367414F6" w14:textId="77777777" w:rsidR="00C13468" w:rsidRPr="00A02F9A" w:rsidRDefault="00C13468" w:rsidP="00EA55F6">
      <w:pPr>
        <w:tabs>
          <w:tab w:val="left" w:pos="4962"/>
        </w:tabs>
        <w:ind w:right="119"/>
        <w:jc w:val="center"/>
        <w:rPr>
          <w:i/>
          <w:sz w:val="28"/>
        </w:rPr>
      </w:pPr>
      <w:r w:rsidRPr="00A02F9A">
        <w:rPr>
          <w:i/>
          <w:sz w:val="28"/>
        </w:rPr>
        <w:t>Видання</w:t>
      </w:r>
      <w:r w:rsidRPr="00A02F9A">
        <w:rPr>
          <w:i/>
          <w:spacing w:val="-6"/>
          <w:sz w:val="28"/>
        </w:rPr>
        <w:t xml:space="preserve"> </w:t>
      </w:r>
      <w:r w:rsidRPr="00A02F9A">
        <w:rPr>
          <w:i/>
          <w:sz w:val="28"/>
        </w:rPr>
        <w:t>офіційне</w:t>
      </w:r>
    </w:p>
    <w:p w14:paraId="1E54E8B4" w14:textId="77777777" w:rsidR="00C13468" w:rsidRPr="00A02F9A" w:rsidRDefault="00C13468" w:rsidP="00C13468">
      <w:pPr>
        <w:pStyle w:val="a3"/>
        <w:tabs>
          <w:tab w:val="left" w:pos="4962"/>
        </w:tabs>
        <w:ind w:left="0"/>
        <w:jc w:val="left"/>
        <w:rPr>
          <w:i/>
          <w:sz w:val="30"/>
        </w:rPr>
      </w:pPr>
    </w:p>
    <w:p w14:paraId="3A6FF1DF" w14:textId="77777777" w:rsidR="00C13468" w:rsidRPr="00A02F9A" w:rsidRDefault="00C13468" w:rsidP="00C13468">
      <w:pPr>
        <w:pStyle w:val="a3"/>
        <w:tabs>
          <w:tab w:val="left" w:pos="4962"/>
        </w:tabs>
        <w:ind w:left="0"/>
        <w:jc w:val="left"/>
        <w:rPr>
          <w:i/>
          <w:sz w:val="30"/>
        </w:rPr>
      </w:pPr>
    </w:p>
    <w:p w14:paraId="3F1A9BF3" w14:textId="77777777" w:rsidR="00253D78" w:rsidRPr="00A02F9A" w:rsidRDefault="00253D78" w:rsidP="00C13468">
      <w:pPr>
        <w:pStyle w:val="a3"/>
        <w:tabs>
          <w:tab w:val="left" w:pos="4962"/>
        </w:tabs>
        <w:ind w:left="0"/>
        <w:jc w:val="left"/>
        <w:rPr>
          <w:i/>
          <w:sz w:val="30"/>
        </w:rPr>
      </w:pPr>
    </w:p>
    <w:p w14:paraId="7ADD980F" w14:textId="77777777" w:rsidR="00C13468" w:rsidRPr="00A02F9A" w:rsidRDefault="00C13468" w:rsidP="00C13468">
      <w:pPr>
        <w:pStyle w:val="a3"/>
        <w:tabs>
          <w:tab w:val="left" w:pos="4962"/>
        </w:tabs>
        <w:spacing w:before="184"/>
        <w:ind w:left="677" w:right="122"/>
        <w:jc w:val="center"/>
      </w:pPr>
    </w:p>
    <w:p w14:paraId="221F6F09" w14:textId="77777777" w:rsidR="00C13468" w:rsidRPr="00A02F9A" w:rsidRDefault="00C13468" w:rsidP="00C13468">
      <w:pPr>
        <w:jc w:val="center"/>
        <w:rPr>
          <w:sz w:val="28"/>
          <w:szCs w:val="28"/>
        </w:rPr>
      </w:pPr>
      <w:r w:rsidRPr="00A02F9A">
        <w:rPr>
          <w:sz w:val="28"/>
          <w:szCs w:val="28"/>
        </w:rPr>
        <w:t>Київ</w:t>
      </w:r>
    </w:p>
    <w:p w14:paraId="2AF38237" w14:textId="77777777" w:rsidR="00C13468" w:rsidRPr="00A02F9A" w:rsidRDefault="00C13468" w:rsidP="00C13468">
      <w:pPr>
        <w:jc w:val="center"/>
        <w:rPr>
          <w:sz w:val="28"/>
          <w:szCs w:val="28"/>
        </w:rPr>
      </w:pPr>
      <w:r w:rsidRPr="00A02F9A">
        <w:rPr>
          <w:sz w:val="28"/>
          <w:szCs w:val="28"/>
        </w:rPr>
        <w:t>Міністерство охорони здоров’я України</w:t>
      </w:r>
    </w:p>
    <w:p w14:paraId="5AD73891" w14:textId="77777777" w:rsidR="00C13468" w:rsidRPr="00513AEC" w:rsidRDefault="00C13468" w:rsidP="00C13468">
      <w:pPr>
        <w:jc w:val="center"/>
        <w:rPr>
          <w:sz w:val="28"/>
          <w:szCs w:val="28"/>
        </w:rPr>
      </w:pPr>
      <w:r w:rsidRPr="00513AEC">
        <w:rPr>
          <w:sz w:val="28"/>
          <w:szCs w:val="28"/>
        </w:rPr>
        <w:t>2024</w:t>
      </w:r>
    </w:p>
    <w:p w14:paraId="0DA2028C" w14:textId="77777777" w:rsidR="00C13468" w:rsidRPr="00513AEC" w:rsidRDefault="00C13468" w:rsidP="00C13468">
      <w:pPr>
        <w:tabs>
          <w:tab w:val="left" w:pos="4962"/>
        </w:tabs>
        <w:jc w:val="center"/>
        <w:sectPr w:rsidR="00C13468" w:rsidRPr="00513AEC" w:rsidSect="00751354">
          <w:headerReference w:type="first" r:id="rId9"/>
          <w:footerReference w:type="first" r:id="rId10"/>
          <w:pgSz w:w="11910" w:h="16840" w:code="9"/>
          <w:pgMar w:top="1134" w:right="567" w:bottom="1134" w:left="1418" w:header="720" w:footer="720" w:gutter="0"/>
          <w:cols w:space="720"/>
        </w:sectPr>
      </w:pPr>
    </w:p>
    <w:p w14:paraId="1B486F9B" w14:textId="77777777" w:rsidR="00C13468" w:rsidRPr="00513AEC" w:rsidRDefault="00C13468" w:rsidP="00C13468">
      <w:pPr>
        <w:pStyle w:val="2"/>
        <w:tabs>
          <w:tab w:val="left" w:pos="4962"/>
        </w:tabs>
        <w:spacing w:before="83"/>
        <w:ind w:left="677" w:right="121"/>
        <w:jc w:val="center"/>
      </w:pPr>
      <w:r w:rsidRPr="00513AEC">
        <w:lastRenderedPageBreak/>
        <w:t>ПЕРЕДМОВА</w:t>
      </w:r>
    </w:p>
    <w:p w14:paraId="44EE505F" w14:textId="77777777" w:rsidR="00C13468" w:rsidRPr="00513AEC" w:rsidRDefault="00C13468" w:rsidP="00C13468">
      <w:pPr>
        <w:pStyle w:val="2"/>
        <w:tabs>
          <w:tab w:val="left" w:pos="4962"/>
        </w:tabs>
        <w:spacing w:before="83"/>
        <w:ind w:left="677" w:right="121"/>
        <w:jc w:val="center"/>
      </w:pPr>
    </w:p>
    <w:p w14:paraId="058E15CC" w14:textId="77777777" w:rsidR="00C13468" w:rsidRPr="00513AEC" w:rsidRDefault="00C13468" w:rsidP="00C13468">
      <w:pPr>
        <w:pStyle w:val="a5"/>
        <w:numPr>
          <w:ilvl w:val="0"/>
          <w:numId w:val="3"/>
        </w:numPr>
        <w:ind w:hanging="720"/>
        <w:jc w:val="both"/>
        <w:rPr>
          <w:sz w:val="28"/>
          <w:szCs w:val="28"/>
        </w:rPr>
      </w:pPr>
      <w:r w:rsidRPr="00513AEC">
        <w:rPr>
          <w:sz w:val="28"/>
          <w:szCs w:val="28"/>
        </w:rPr>
        <w:t>РОЗРОБЛЕНО:</w:t>
      </w:r>
      <w:r w:rsidRPr="00513AEC">
        <w:rPr>
          <w:sz w:val="28"/>
          <w:szCs w:val="28"/>
        </w:rPr>
        <w:tab/>
        <w:t xml:space="preserve">Державне підприємство «Державний експертний </w:t>
      </w:r>
      <w:r w:rsidRPr="00513AEC">
        <w:rPr>
          <w:spacing w:val="-2"/>
          <w:sz w:val="28"/>
          <w:szCs w:val="28"/>
        </w:rPr>
        <w:t xml:space="preserve">центр </w:t>
      </w:r>
      <w:r w:rsidRPr="00513AEC">
        <w:rPr>
          <w:sz w:val="28"/>
          <w:szCs w:val="28"/>
        </w:rPr>
        <w:t>Міністерства</w:t>
      </w:r>
      <w:r w:rsidRPr="00513AEC">
        <w:rPr>
          <w:spacing w:val="-5"/>
          <w:sz w:val="28"/>
          <w:szCs w:val="28"/>
        </w:rPr>
        <w:t xml:space="preserve"> </w:t>
      </w:r>
      <w:r w:rsidRPr="00513AEC">
        <w:rPr>
          <w:sz w:val="28"/>
          <w:szCs w:val="28"/>
        </w:rPr>
        <w:t>охорони здоров’я України»</w:t>
      </w:r>
    </w:p>
    <w:p w14:paraId="36E6D8F3" w14:textId="77777777" w:rsidR="00C13468" w:rsidRPr="00513AEC" w:rsidRDefault="00C13468" w:rsidP="00C13468">
      <w:pPr>
        <w:pStyle w:val="a3"/>
        <w:tabs>
          <w:tab w:val="left" w:pos="4962"/>
        </w:tabs>
        <w:ind w:left="0" w:hanging="720"/>
        <w:jc w:val="left"/>
        <w:rPr>
          <w:sz w:val="37"/>
        </w:rPr>
      </w:pPr>
    </w:p>
    <w:p w14:paraId="511DB1B3" w14:textId="77777777" w:rsidR="00C13468" w:rsidRPr="00513AEC" w:rsidRDefault="00C13468" w:rsidP="00EA55F6">
      <w:pPr>
        <w:pStyle w:val="a3"/>
        <w:tabs>
          <w:tab w:val="left" w:pos="4962"/>
        </w:tabs>
        <w:ind w:left="720" w:right="2"/>
      </w:pPr>
      <w:r w:rsidRPr="00513AEC">
        <w:t>ПЕРЕКЛАД</w:t>
      </w:r>
      <w:r w:rsidRPr="00513AEC">
        <w:rPr>
          <w:spacing w:val="78"/>
        </w:rPr>
        <w:t xml:space="preserve"> </w:t>
      </w:r>
      <w:r w:rsidRPr="00513AEC">
        <w:t>І</w:t>
      </w:r>
      <w:r w:rsidRPr="00513AEC">
        <w:rPr>
          <w:spacing w:val="78"/>
        </w:rPr>
        <w:t xml:space="preserve"> </w:t>
      </w:r>
      <w:r w:rsidRPr="00513AEC">
        <w:t>НАУКОВО-ТЕХНІЧНЕ</w:t>
      </w:r>
      <w:r w:rsidRPr="00513AEC">
        <w:rPr>
          <w:spacing w:val="76"/>
        </w:rPr>
        <w:t xml:space="preserve"> </w:t>
      </w:r>
      <w:r w:rsidRPr="00513AEC">
        <w:t>РЕДАГУВАННЯ:</w:t>
      </w:r>
      <w:r w:rsidRPr="00513AEC">
        <w:rPr>
          <w:spacing w:val="81"/>
        </w:rPr>
        <w:t xml:space="preserve"> </w:t>
      </w:r>
      <w:r w:rsidRPr="00513AEC">
        <w:rPr>
          <w:b/>
        </w:rPr>
        <w:t>М.</w:t>
      </w:r>
      <w:r w:rsidRPr="00513AEC">
        <w:rPr>
          <w:b/>
          <w:spacing w:val="77"/>
        </w:rPr>
        <w:t xml:space="preserve"> </w:t>
      </w:r>
      <w:r w:rsidRPr="00513AEC">
        <w:rPr>
          <w:b/>
        </w:rPr>
        <w:t>Бабенко</w:t>
      </w:r>
      <w:r w:rsidRPr="00513AEC">
        <w:t>,</w:t>
      </w:r>
      <w:r w:rsidRPr="00513AEC">
        <w:rPr>
          <w:spacing w:val="77"/>
        </w:rPr>
        <w:t xml:space="preserve"> </w:t>
      </w:r>
      <w:proofErr w:type="spellStart"/>
      <w:r w:rsidRPr="00513AEC">
        <w:t>канд</w:t>
      </w:r>
      <w:proofErr w:type="spellEnd"/>
      <w:r w:rsidRPr="00513AEC">
        <w:t xml:space="preserve">. </w:t>
      </w:r>
      <w:proofErr w:type="spellStart"/>
      <w:r w:rsidRPr="00513AEC">
        <w:t>фарм</w:t>
      </w:r>
      <w:proofErr w:type="spellEnd"/>
      <w:r w:rsidRPr="00513AEC">
        <w:t>. наук;</w:t>
      </w:r>
      <w:r w:rsidR="00A76B9A">
        <w:t xml:space="preserve"> </w:t>
      </w:r>
      <w:r w:rsidR="00A76B9A" w:rsidRPr="00A76B9A">
        <w:rPr>
          <w:b/>
        </w:rPr>
        <w:t>О. Семенченко</w:t>
      </w:r>
      <w:r w:rsidR="00A76B9A">
        <w:t>;</w:t>
      </w:r>
      <w:r w:rsidRPr="00513AEC">
        <w:t xml:space="preserve"> </w:t>
      </w:r>
      <w:r w:rsidRPr="008B353B">
        <w:rPr>
          <w:b/>
        </w:rPr>
        <w:t>М. Козлов</w:t>
      </w:r>
      <w:r w:rsidRPr="008B353B">
        <w:t xml:space="preserve">, </w:t>
      </w:r>
      <w:proofErr w:type="spellStart"/>
      <w:r w:rsidRPr="008B353B">
        <w:t>канд</w:t>
      </w:r>
      <w:proofErr w:type="spellEnd"/>
      <w:r w:rsidRPr="008B353B">
        <w:t>. мед. наук;</w:t>
      </w:r>
      <w:r w:rsidR="00A76B9A" w:rsidRPr="008B353B">
        <w:t xml:space="preserve"> </w:t>
      </w:r>
      <w:r w:rsidR="00EA55F6" w:rsidRPr="008B353B">
        <w:t xml:space="preserve">                       </w:t>
      </w:r>
      <w:r w:rsidRPr="008B353B">
        <w:rPr>
          <w:b/>
        </w:rPr>
        <w:t>С.</w:t>
      </w:r>
      <w:r w:rsidRPr="008B353B">
        <w:rPr>
          <w:b/>
          <w:spacing w:val="-4"/>
        </w:rPr>
        <w:t xml:space="preserve"> </w:t>
      </w:r>
      <w:r w:rsidRPr="008B353B">
        <w:rPr>
          <w:b/>
        </w:rPr>
        <w:t>Распутняк</w:t>
      </w:r>
      <w:r w:rsidRPr="00513AEC">
        <w:rPr>
          <w:spacing w:val="-2"/>
        </w:rPr>
        <w:t xml:space="preserve"> </w:t>
      </w:r>
    </w:p>
    <w:p w14:paraId="7B370E8B" w14:textId="77777777" w:rsidR="00C13468" w:rsidRPr="00513AEC" w:rsidRDefault="00C13468" w:rsidP="00C13468">
      <w:pPr>
        <w:pStyle w:val="a3"/>
        <w:tabs>
          <w:tab w:val="left" w:pos="4962"/>
        </w:tabs>
        <w:spacing w:before="1"/>
        <w:ind w:left="0" w:hanging="720"/>
        <w:jc w:val="left"/>
        <w:rPr>
          <w:b/>
          <w:sz w:val="36"/>
        </w:rPr>
      </w:pPr>
    </w:p>
    <w:p w14:paraId="0A35E7A1" w14:textId="77777777" w:rsidR="00C13468" w:rsidRPr="00513AEC" w:rsidRDefault="00C13468" w:rsidP="00C13468">
      <w:pPr>
        <w:pStyle w:val="a3"/>
        <w:tabs>
          <w:tab w:val="left" w:pos="4962"/>
        </w:tabs>
        <w:ind w:left="720" w:right="128"/>
      </w:pPr>
      <w:r w:rsidRPr="00513AEC">
        <w:t>РЕКОМЕНДОВАНО</w:t>
      </w:r>
      <w:r w:rsidRPr="00513AEC">
        <w:rPr>
          <w:spacing w:val="1"/>
        </w:rPr>
        <w:t xml:space="preserve"> </w:t>
      </w:r>
      <w:r w:rsidRPr="00513AEC">
        <w:t>ДО</w:t>
      </w:r>
      <w:r w:rsidRPr="00513AEC">
        <w:rPr>
          <w:spacing w:val="1"/>
        </w:rPr>
        <w:t xml:space="preserve"> </w:t>
      </w:r>
      <w:r w:rsidRPr="00513AEC">
        <w:t>ПРИЙНЯТТЯ:</w:t>
      </w:r>
      <w:r w:rsidRPr="00513AEC">
        <w:rPr>
          <w:spacing w:val="1"/>
        </w:rPr>
        <w:t xml:space="preserve"> </w:t>
      </w:r>
      <w:r w:rsidRPr="00513AEC">
        <w:t>Міністерство</w:t>
      </w:r>
      <w:r w:rsidRPr="00513AEC">
        <w:rPr>
          <w:spacing w:val="1"/>
        </w:rPr>
        <w:t xml:space="preserve"> </w:t>
      </w:r>
      <w:r w:rsidRPr="00513AEC">
        <w:t>охорони</w:t>
      </w:r>
      <w:r w:rsidRPr="00513AEC">
        <w:rPr>
          <w:spacing w:val="71"/>
        </w:rPr>
        <w:t xml:space="preserve"> </w:t>
      </w:r>
      <w:r w:rsidRPr="00513AEC">
        <w:t>здоров’я</w:t>
      </w:r>
      <w:r w:rsidRPr="00513AEC">
        <w:rPr>
          <w:spacing w:val="1"/>
        </w:rPr>
        <w:t xml:space="preserve"> </w:t>
      </w:r>
      <w:r w:rsidRPr="00513AEC">
        <w:t>України</w:t>
      </w:r>
    </w:p>
    <w:p w14:paraId="5103CC27" w14:textId="77777777" w:rsidR="00C13468" w:rsidRPr="00513AEC" w:rsidRDefault="00C13468" w:rsidP="00C13468">
      <w:pPr>
        <w:pStyle w:val="a3"/>
        <w:tabs>
          <w:tab w:val="left" w:pos="4962"/>
        </w:tabs>
        <w:ind w:left="0" w:hanging="720"/>
        <w:jc w:val="left"/>
        <w:rPr>
          <w:sz w:val="30"/>
        </w:rPr>
      </w:pPr>
    </w:p>
    <w:p w14:paraId="19BBC4A5" w14:textId="1CB676FE" w:rsidR="00C13468" w:rsidRPr="00513AEC" w:rsidRDefault="00C13468" w:rsidP="00EA55F6">
      <w:pPr>
        <w:pStyle w:val="a5"/>
        <w:numPr>
          <w:ilvl w:val="0"/>
          <w:numId w:val="3"/>
        </w:numPr>
        <w:tabs>
          <w:tab w:val="left" w:pos="681"/>
          <w:tab w:val="left" w:pos="683"/>
          <w:tab w:val="left" w:pos="4962"/>
        </w:tabs>
        <w:spacing w:before="183" w:line="237" w:lineRule="auto"/>
        <w:ind w:right="2" w:hanging="720"/>
        <w:jc w:val="both"/>
        <w:rPr>
          <w:sz w:val="28"/>
        </w:rPr>
      </w:pPr>
      <w:r w:rsidRPr="00513AEC">
        <w:rPr>
          <w:sz w:val="28"/>
        </w:rPr>
        <w:t xml:space="preserve">ПРИЙНЯТО ТА НАДАНО ЧИННОСТІ: наказ Міністерства охорони </w:t>
      </w:r>
      <w:r w:rsidRPr="00513AEC">
        <w:rPr>
          <w:sz w:val="28"/>
          <w:szCs w:val="28"/>
        </w:rPr>
        <w:t>здоров’я України</w:t>
      </w:r>
      <w:r w:rsidRPr="00513AEC">
        <w:rPr>
          <w:spacing w:val="-1"/>
          <w:sz w:val="28"/>
        </w:rPr>
        <w:t xml:space="preserve"> </w:t>
      </w:r>
      <w:r w:rsidRPr="005C3967">
        <w:rPr>
          <w:sz w:val="28"/>
        </w:rPr>
        <w:t>від</w:t>
      </w:r>
      <w:r w:rsidRPr="005C3967">
        <w:rPr>
          <w:spacing w:val="-1"/>
          <w:sz w:val="28"/>
        </w:rPr>
        <w:t xml:space="preserve"> </w:t>
      </w:r>
      <w:r w:rsidR="006A6F47">
        <w:rPr>
          <w:spacing w:val="-1"/>
          <w:sz w:val="28"/>
        </w:rPr>
        <w:t xml:space="preserve">13 листопада 2024 </w:t>
      </w:r>
      <w:r w:rsidRPr="005C3967">
        <w:rPr>
          <w:sz w:val="28"/>
        </w:rPr>
        <w:t>року</w:t>
      </w:r>
      <w:r w:rsidRPr="005C3967">
        <w:rPr>
          <w:spacing w:val="-2"/>
          <w:sz w:val="28"/>
        </w:rPr>
        <w:t xml:space="preserve"> </w:t>
      </w:r>
      <w:r w:rsidR="00A76B9A" w:rsidRPr="005C3967">
        <w:rPr>
          <w:sz w:val="28"/>
        </w:rPr>
        <w:t xml:space="preserve">№ </w:t>
      </w:r>
      <w:r w:rsidR="006A6F47">
        <w:rPr>
          <w:sz w:val="28"/>
        </w:rPr>
        <w:t>1903</w:t>
      </w:r>
      <w:r w:rsidRPr="00513AEC">
        <w:rPr>
          <w:sz w:val="28"/>
        </w:rPr>
        <w:t xml:space="preserve"> </w:t>
      </w:r>
    </w:p>
    <w:p w14:paraId="5373A490" w14:textId="77777777" w:rsidR="00C13468" w:rsidRPr="00513AEC" w:rsidRDefault="00C13468" w:rsidP="00C13468">
      <w:pPr>
        <w:pStyle w:val="a3"/>
        <w:tabs>
          <w:tab w:val="left" w:pos="3165"/>
        </w:tabs>
        <w:ind w:left="0" w:hanging="720"/>
        <w:jc w:val="left"/>
        <w:rPr>
          <w:sz w:val="30"/>
        </w:rPr>
      </w:pPr>
    </w:p>
    <w:p w14:paraId="167D121D" w14:textId="77777777" w:rsidR="00C13468" w:rsidRPr="00513AEC" w:rsidRDefault="00C13468" w:rsidP="00C13468">
      <w:pPr>
        <w:pStyle w:val="a5"/>
        <w:numPr>
          <w:ilvl w:val="0"/>
          <w:numId w:val="3"/>
        </w:numPr>
        <w:tabs>
          <w:tab w:val="left" w:pos="681"/>
          <w:tab w:val="left" w:pos="683"/>
          <w:tab w:val="left" w:pos="4962"/>
        </w:tabs>
        <w:spacing w:before="177"/>
        <w:ind w:hanging="720"/>
        <w:rPr>
          <w:sz w:val="28"/>
        </w:rPr>
      </w:pPr>
      <w:r w:rsidRPr="00513AEC">
        <w:rPr>
          <w:sz w:val="28"/>
        </w:rPr>
        <w:t>Ця</w:t>
      </w:r>
      <w:r w:rsidRPr="00513AEC">
        <w:rPr>
          <w:spacing w:val="-4"/>
          <w:sz w:val="28"/>
        </w:rPr>
        <w:t xml:space="preserve"> н</w:t>
      </w:r>
      <w:r w:rsidRPr="00513AEC">
        <w:rPr>
          <w:sz w:val="28"/>
        </w:rPr>
        <w:t>астанова</w:t>
      </w:r>
      <w:r w:rsidRPr="00513AEC">
        <w:rPr>
          <w:spacing w:val="-5"/>
          <w:sz w:val="28"/>
        </w:rPr>
        <w:t xml:space="preserve"> </w:t>
      </w:r>
      <w:r w:rsidRPr="00513AEC">
        <w:rPr>
          <w:sz w:val="28"/>
        </w:rPr>
        <w:t>відповідає</w:t>
      </w:r>
      <w:r w:rsidRPr="00513AEC">
        <w:rPr>
          <w:spacing w:val="-6"/>
          <w:sz w:val="28"/>
        </w:rPr>
        <w:t xml:space="preserve"> </w:t>
      </w:r>
      <w:r w:rsidRPr="00513AEC">
        <w:rPr>
          <w:sz w:val="28"/>
        </w:rPr>
        <w:t>документам:</w:t>
      </w:r>
    </w:p>
    <w:p w14:paraId="572CA84B" w14:textId="77777777" w:rsidR="00C13468" w:rsidRPr="00513AEC" w:rsidRDefault="00C13468" w:rsidP="004E4ED0">
      <w:pPr>
        <w:pStyle w:val="a5"/>
        <w:numPr>
          <w:ilvl w:val="0"/>
          <w:numId w:val="30"/>
        </w:numPr>
        <w:ind w:right="2"/>
        <w:jc w:val="both"/>
        <w:rPr>
          <w:sz w:val="28"/>
          <w:szCs w:val="28"/>
        </w:rPr>
      </w:pPr>
      <w:r w:rsidRPr="00513AEC">
        <w:rPr>
          <w:sz w:val="28"/>
          <w:szCs w:val="28"/>
        </w:rPr>
        <w:t>«</w:t>
      </w:r>
      <w:r w:rsidR="00EA55F6" w:rsidRPr="00EA55F6">
        <w:rPr>
          <w:sz w:val="28"/>
          <w:szCs w:val="28"/>
          <w:lang w:val="en-US"/>
        </w:rPr>
        <w:t>Guideline</w:t>
      </w:r>
      <w:r w:rsidR="00EA55F6" w:rsidRPr="000D4BE4">
        <w:rPr>
          <w:sz w:val="28"/>
          <w:szCs w:val="28"/>
        </w:rPr>
        <w:t xml:space="preserve"> </w:t>
      </w:r>
      <w:r w:rsidR="00EA55F6" w:rsidRPr="00EA55F6">
        <w:rPr>
          <w:sz w:val="28"/>
          <w:szCs w:val="28"/>
          <w:lang w:val="en-US"/>
        </w:rPr>
        <w:t>on</w:t>
      </w:r>
      <w:r w:rsidR="00EA55F6" w:rsidRPr="000D4BE4">
        <w:rPr>
          <w:sz w:val="28"/>
          <w:szCs w:val="28"/>
        </w:rPr>
        <w:t xml:space="preserve"> </w:t>
      </w:r>
      <w:r w:rsidR="00EA55F6" w:rsidRPr="00EA55F6">
        <w:rPr>
          <w:sz w:val="28"/>
          <w:szCs w:val="28"/>
          <w:lang w:val="en-US"/>
        </w:rPr>
        <w:t>clinical</w:t>
      </w:r>
      <w:r w:rsidR="00EA55F6" w:rsidRPr="000D4BE4">
        <w:rPr>
          <w:sz w:val="28"/>
          <w:szCs w:val="28"/>
        </w:rPr>
        <w:t xml:space="preserve"> </w:t>
      </w:r>
      <w:r w:rsidR="00EA55F6" w:rsidRPr="00EA55F6">
        <w:rPr>
          <w:sz w:val="28"/>
          <w:szCs w:val="28"/>
          <w:lang w:val="en-US"/>
        </w:rPr>
        <w:t>investigation</w:t>
      </w:r>
      <w:r w:rsidR="00EA55F6" w:rsidRPr="000D4BE4">
        <w:rPr>
          <w:sz w:val="28"/>
          <w:szCs w:val="28"/>
        </w:rPr>
        <w:t xml:space="preserve"> </w:t>
      </w:r>
      <w:r w:rsidR="00EA55F6" w:rsidRPr="00EA55F6">
        <w:rPr>
          <w:sz w:val="28"/>
          <w:szCs w:val="28"/>
          <w:lang w:val="en-US"/>
        </w:rPr>
        <w:t>of</w:t>
      </w:r>
      <w:r w:rsidR="00EA55F6" w:rsidRPr="000D4BE4">
        <w:rPr>
          <w:sz w:val="28"/>
          <w:szCs w:val="28"/>
        </w:rPr>
        <w:t xml:space="preserve"> </w:t>
      </w:r>
      <w:r w:rsidR="00EA55F6" w:rsidRPr="00EA55F6">
        <w:rPr>
          <w:sz w:val="28"/>
          <w:szCs w:val="28"/>
          <w:lang w:val="en-US"/>
        </w:rPr>
        <w:t>medicinal</w:t>
      </w:r>
      <w:r w:rsidR="00EA55F6" w:rsidRPr="000D4BE4">
        <w:rPr>
          <w:sz w:val="28"/>
          <w:szCs w:val="28"/>
        </w:rPr>
        <w:t xml:space="preserve"> </w:t>
      </w:r>
      <w:r w:rsidR="00EA55F6" w:rsidRPr="00EA55F6">
        <w:rPr>
          <w:sz w:val="28"/>
          <w:szCs w:val="28"/>
          <w:lang w:val="en-US"/>
        </w:rPr>
        <w:t>products</w:t>
      </w:r>
      <w:r w:rsidR="00EA55F6" w:rsidRPr="000D4BE4">
        <w:rPr>
          <w:sz w:val="28"/>
          <w:szCs w:val="28"/>
        </w:rPr>
        <w:t xml:space="preserve"> </w:t>
      </w:r>
      <w:r w:rsidR="00EA55F6" w:rsidRPr="00EA55F6">
        <w:rPr>
          <w:sz w:val="28"/>
          <w:szCs w:val="28"/>
          <w:lang w:val="en-US"/>
        </w:rPr>
        <w:t>in</w:t>
      </w:r>
      <w:r w:rsidR="00EA55F6" w:rsidRPr="000D4BE4">
        <w:rPr>
          <w:sz w:val="28"/>
          <w:szCs w:val="28"/>
        </w:rPr>
        <w:t xml:space="preserve"> </w:t>
      </w:r>
      <w:r w:rsidR="00EA55F6" w:rsidRPr="00EA55F6">
        <w:rPr>
          <w:sz w:val="28"/>
          <w:szCs w:val="28"/>
          <w:lang w:val="en-US"/>
        </w:rPr>
        <w:t>the</w:t>
      </w:r>
      <w:r w:rsidR="00EA55F6" w:rsidRPr="000D4BE4">
        <w:rPr>
          <w:sz w:val="28"/>
          <w:szCs w:val="28"/>
        </w:rPr>
        <w:t xml:space="preserve"> </w:t>
      </w:r>
      <w:r w:rsidR="00EA55F6" w:rsidRPr="00EA55F6">
        <w:rPr>
          <w:sz w:val="28"/>
          <w:szCs w:val="28"/>
          <w:lang w:val="en-US"/>
        </w:rPr>
        <w:t>treatment</w:t>
      </w:r>
      <w:r w:rsidR="00EA55F6" w:rsidRPr="000D4BE4">
        <w:rPr>
          <w:sz w:val="28"/>
          <w:szCs w:val="28"/>
        </w:rPr>
        <w:t xml:space="preserve"> </w:t>
      </w:r>
      <w:r w:rsidR="00EA55F6" w:rsidRPr="00EA55F6">
        <w:rPr>
          <w:sz w:val="28"/>
          <w:szCs w:val="28"/>
          <w:lang w:val="en-US"/>
        </w:rPr>
        <w:t>of</w:t>
      </w:r>
      <w:r w:rsidR="00EA55F6" w:rsidRPr="000D4BE4">
        <w:rPr>
          <w:sz w:val="28"/>
          <w:szCs w:val="28"/>
        </w:rPr>
        <w:t xml:space="preserve"> </w:t>
      </w:r>
      <w:r w:rsidR="00EA55F6" w:rsidRPr="00EA55F6">
        <w:rPr>
          <w:sz w:val="28"/>
          <w:szCs w:val="28"/>
          <w:lang w:val="en-US"/>
        </w:rPr>
        <w:t>hypertension</w:t>
      </w:r>
      <w:r w:rsidRPr="000D4BE4">
        <w:rPr>
          <w:sz w:val="28"/>
          <w:szCs w:val="28"/>
        </w:rPr>
        <w:t xml:space="preserve">», </w:t>
      </w:r>
      <w:r w:rsidR="00EA55F6" w:rsidRPr="00EA55F6">
        <w:rPr>
          <w:sz w:val="28"/>
          <w:szCs w:val="28"/>
          <w:lang w:val="en-US"/>
        </w:rPr>
        <w:t>EMA</w:t>
      </w:r>
      <w:r w:rsidR="00EA55F6" w:rsidRPr="000D4BE4">
        <w:rPr>
          <w:sz w:val="28"/>
          <w:szCs w:val="28"/>
        </w:rPr>
        <w:t>/</w:t>
      </w:r>
      <w:r w:rsidR="00EA55F6" w:rsidRPr="00EA55F6">
        <w:rPr>
          <w:sz w:val="28"/>
          <w:szCs w:val="28"/>
          <w:lang w:val="en-US"/>
        </w:rPr>
        <w:t>CHMP</w:t>
      </w:r>
      <w:r w:rsidR="00EA55F6" w:rsidRPr="000D4BE4">
        <w:rPr>
          <w:sz w:val="28"/>
          <w:szCs w:val="28"/>
        </w:rPr>
        <w:t>/29947/2013/</w:t>
      </w:r>
      <w:r w:rsidR="00EA55F6" w:rsidRPr="00EA55F6">
        <w:rPr>
          <w:sz w:val="28"/>
          <w:szCs w:val="28"/>
          <w:lang w:val="en-US"/>
        </w:rPr>
        <w:t>Rev</w:t>
      </w:r>
      <w:r w:rsidR="00EA55F6" w:rsidRPr="000D4BE4">
        <w:rPr>
          <w:sz w:val="28"/>
          <w:szCs w:val="28"/>
        </w:rPr>
        <w:t>. 4</w:t>
      </w:r>
      <w:r w:rsidRPr="000D4BE4">
        <w:rPr>
          <w:sz w:val="28"/>
          <w:szCs w:val="28"/>
        </w:rPr>
        <w:t>,</w:t>
      </w:r>
      <w:r w:rsidR="00EA55F6" w:rsidRPr="000D4BE4">
        <w:rPr>
          <w:sz w:val="28"/>
          <w:szCs w:val="28"/>
        </w:rPr>
        <w:t xml:space="preserve"> </w:t>
      </w:r>
      <w:r w:rsidR="00EA55F6" w:rsidRPr="00EA55F6">
        <w:rPr>
          <w:sz w:val="28"/>
          <w:szCs w:val="28"/>
          <w:lang w:val="en-US"/>
        </w:rPr>
        <w:t>June</w:t>
      </w:r>
      <w:r w:rsidR="00EA55F6" w:rsidRPr="000D4BE4">
        <w:rPr>
          <w:sz w:val="28"/>
          <w:szCs w:val="28"/>
        </w:rPr>
        <w:t xml:space="preserve"> 2016</w:t>
      </w:r>
      <w:r w:rsidR="00EA55F6" w:rsidRPr="00513AEC">
        <w:rPr>
          <w:sz w:val="28"/>
          <w:szCs w:val="28"/>
        </w:rPr>
        <w:t xml:space="preserve"> </w:t>
      </w:r>
      <w:r w:rsidRPr="00513AEC">
        <w:rPr>
          <w:sz w:val="28"/>
          <w:szCs w:val="28"/>
        </w:rPr>
        <w:t>(«</w:t>
      </w:r>
      <w:r w:rsidRPr="005859E2">
        <w:rPr>
          <w:sz w:val="28"/>
          <w:szCs w:val="28"/>
        </w:rPr>
        <w:t xml:space="preserve">Керівництво </w:t>
      </w:r>
      <w:r w:rsidR="004E4ED0" w:rsidRPr="005859E2">
        <w:rPr>
          <w:rFonts w:eastAsia="Arial"/>
          <w:sz w:val="28"/>
          <w:szCs w:val="28"/>
        </w:rPr>
        <w:t xml:space="preserve">з клінічних </w:t>
      </w:r>
      <w:r w:rsidR="004E4ED0" w:rsidRPr="0059390A">
        <w:rPr>
          <w:rFonts w:eastAsia="Arial"/>
          <w:sz w:val="28"/>
          <w:szCs w:val="28"/>
        </w:rPr>
        <w:t>досліджень</w:t>
      </w:r>
      <w:r w:rsidR="004E4ED0" w:rsidRPr="005859E2">
        <w:rPr>
          <w:rFonts w:eastAsia="Arial"/>
          <w:sz w:val="28"/>
          <w:szCs w:val="28"/>
        </w:rPr>
        <w:t xml:space="preserve"> лікарських засобів для лікування артеріальної гіпертензії</w:t>
      </w:r>
      <w:r w:rsidRPr="005859E2">
        <w:rPr>
          <w:rFonts w:eastAsia="Arial"/>
          <w:sz w:val="28"/>
          <w:szCs w:val="28"/>
        </w:rPr>
        <w:t>»</w:t>
      </w:r>
      <w:r w:rsidRPr="005859E2">
        <w:rPr>
          <w:sz w:val="28"/>
          <w:szCs w:val="28"/>
        </w:rPr>
        <w:t>,</w:t>
      </w:r>
      <w:r w:rsidRPr="005859E2">
        <w:rPr>
          <w:spacing w:val="1"/>
          <w:sz w:val="28"/>
          <w:szCs w:val="28"/>
        </w:rPr>
        <w:t xml:space="preserve"> </w:t>
      </w:r>
      <w:r w:rsidR="004E4ED0" w:rsidRPr="005859E2">
        <w:rPr>
          <w:sz w:val="28"/>
          <w:szCs w:val="28"/>
          <w:lang w:val="en-US"/>
        </w:rPr>
        <w:t>EMA</w:t>
      </w:r>
      <w:r w:rsidR="004E4ED0" w:rsidRPr="000D4BE4">
        <w:rPr>
          <w:sz w:val="28"/>
          <w:szCs w:val="28"/>
        </w:rPr>
        <w:t>/</w:t>
      </w:r>
      <w:r w:rsidR="004E4ED0" w:rsidRPr="005859E2">
        <w:rPr>
          <w:sz w:val="28"/>
          <w:szCs w:val="28"/>
          <w:lang w:val="en-US"/>
        </w:rPr>
        <w:t>CHMP</w:t>
      </w:r>
      <w:r w:rsidR="004E4ED0" w:rsidRPr="000D4BE4">
        <w:rPr>
          <w:sz w:val="28"/>
          <w:szCs w:val="28"/>
        </w:rPr>
        <w:t>/29947/2013/</w:t>
      </w:r>
      <w:r w:rsidR="004E4ED0" w:rsidRPr="005859E2">
        <w:rPr>
          <w:sz w:val="28"/>
          <w:szCs w:val="28"/>
          <w:lang w:val="en-US"/>
        </w:rPr>
        <w:t>Rev</w:t>
      </w:r>
      <w:r w:rsidR="004E4ED0" w:rsidRPr="000D4BE4">
        <w:rPr>
          <w:sz w:val="28"/>
          <w:szCs w:val="28"/>
        </w:rPr>
        <w:t>. 4</w:t>
      </w:r>
      <w:r w:rsidRPr="005859E2">
        <w:rPr>
          <w:sz w:val="28"/>
          <w:szCs w:val="28"/>
        </w:rPr>
        <w:t xml:space="preserve">, </w:t>
      </w:r>
      <w:r w:rsidR="005859E2" w:rsidRPr="005859E2">
        <w:rPr>
          <w:sz w:val="28"/>
          <w:szCs w:val="28"/>
        </w:rPr>
        <w:t>червень</w:t>
      </w:r>
      <w:r w:rsidRPr="005859E2">
        <w:rPr>
          <w:spacing w:val="-4"/>
          <w:sz w:val="28"/>
          <w:szCs w:val="28"/>
        </w:rPr>
        <w:t xml:space="preserve"> </w:t>
      </w:r>
      <w:r w:rsidRPr="005859E2">
        <w:rPr>
          <w:sz w:val="28"/>
          <w:szCs w:val="28"/>
        </w:rPr>
        <w:t>20</w:t>
      </w:r>
      <w:r w:rsidR="005859E2" w:rsidRPr="005859E2">
        <w:rPr>
          <w:sz w:val="28"/>
          <w:szCs w:val="28"/>
        </w:rPr>
        <w:t>16</w:t>
      </w:r>
      <w:r w:rsidRPr="00513AEC">
        <w:rPr>
          <w:sz w:val="28"/>
          <w:szCs w:val="28"/>
        </w:rPr>
        <w:t>);</w:t>
      </w:r>
    </w:p>
    <w:p w14:paraId="67412334" w14:textId="77777777" w:rsidR="00C13468" w:rsidRPr="00513AEC" w:rsidRDefault="00C13468" w:rsidP="0089095E">
      <w:pPr>
        <w:pStyle w:val="a5"/>
        <w:numPr>
          <w:ilvl w:val="0"/>
          <w:numId w:val="30"/>
        </w:numPr>
        <w:ind w:right="2"/>
        <w:jc w:val="both"/>
        <w:rPr>
          <w:sz w:val="28"/>
          <w:szCs w:val="28"/>
        </w:rPr>
      </w:pPr>
      <w:r w:rsidRPr="00513AEC">
        <w:rPr>
          <w:sz w:val="28"/>
          <w:szCs w:val="28"/>
        </w:rPr>
        <w:t>«</w:t>
      </w:r>
      <w:proofErr w:type="spellStart"/>
      <w:r w:rsidR="00EA55F6" w:rsidRPr="0089095E">
        <w:rPr>
          <w:sz w:val="28"/>
          <w:szCs w:val="28"/>
          <w:lang w:val="en-US"/>
        </w:rPr>
        <w:t>Paediatric</w:t>
      </w:r>
      <w:proofErr w:type="spellEnd"/>
      <w:r w:rsidR="00EA55F6" w:rsidRPr="000D4BE4">
        <w:rPr>
          <w:sz w:val="28"/>
          <w:szCs w:val="28"/>
        </w:rPr>
        <w:t xml:space="preserve"> </w:t>
      </w:r>
      <w:r w:rsidR="00EA55F6" w:rsidRPr="0089095E">
        <w:rPr>
          <w:sz w:val="28"/>
          <w:szCs w:val="28"/>
          <w:lang w:val="en-US"/>
        </w:rPr>
        <w:t>addendum</w:t>
      </w:r>
      <w:r w:rsidR="00EA55F6" w:rsidRPr="000D4BE4">
        <w:rPr>
          <w:sz w:val="28"/>
          <w:szCs w:val="28"/>
        </w:rPr>
        <w:t xml:space="preserve"> </w:t>
      </w:r>
      <w:r w:rsidR="00EA55F6" w:rsidRPr="0089095E">
        <w:rPr>
          <w:sz w:val="28"/>
          <w:szCs w:val="28"/>
          <w:lang w:val="en-US"/>
        </w:rPr>
        <w:t>to</w:t>
      </w:r>
      <w:r w:rsidR="00EA55F6" w:rsidRPr="000D4BE4">
        <w:rPr>
          <w:sz w:val="28"/>
          <w:szCs w:val="28"/>
        </w:rPr>
        <w:t xml:space="preserve"> </w:t>
      </w:r>
      <w:r w:rsidR="00EA55F6" w:rsidRPr="0089095E">
        <w:rPr>
          <w:sz w:val="28"/>
          <w:szCs w:val="28"/>
          <w:lang w:val="en-US"/>
        </w:rPr>
        <w:t>the</w:t>
      </w:r>
      <w:r w:rsidR="00EA55F6" w:rsidRPr="000D4BE4">
        <w:rPr>
          <w:sz w:val="28"/>
          <w:szCs w:val="28"/>
        </w:rPr>
        <w:t xml:space="preserve"> </w:t>
      </w:r>
      <w:r w:rsidR="00EA55F6" w:rsidRPr="0089095E">
        <w:rPr>
          <w:sz w:val="28"/>
          <w:szCs w:val="28"/>
          <w:lang w:val="en-US"/>
        </w:rPr>
        <w:t>note</w:t>
      </w:r>
      <w:r w:rsidR="00EA55F6" w:rsidRPr="000D4BE4">
        <w:rPr>
          <w:sz w:val="28"/>
          <w:szCs w:val="28"/>
        </w:rPr>
        <w:t xml:space="preserve"> </w:t>
      </w:r>
      <w:r w:rsidR="00EA55F6" w:rsidRPr="0089095E">
        <w:rPr>
          <w:sz w:val="28"/>
          <w:szCs w:val="28"/>
          <w:lang w:val="en-US"/>
        </w:rPr>
        <w:t>for</w:t>
      </w:r>
      <w:r w:rsidR="00EA55F6" w:rsidRPr="000D4BE4">
        <w:rPr>
          <w:sz w:val="28"/>
          <w:szCs w:val="28"/>
        </w:rPr>
        <w:t xml:space="preserve"> </w:t>
      </w:r>
      <w:r w:rsidR="00EA55F6" w:rsidRPr="0089095E">
        <w:rPr>
          <w:sz w:val="28"/>
          <w:szCs w:val="28"/>
          <w:lang w:val="en-US"/>
        </w:rPr>
        <w:t>guidance</w:t>
      </w:r>
      <w:r w:rsidR="00EA55F6" w:rsidRPr="000D4BE4">
        <w:rPr>
          <w:sz w:val="28"/>
          <w:szCs w:val="28"/>
        </w:rPr>
        <w:t xml:space="preserve"> </w:t>
      </w:r>
      <w:r w:rsidR="00EA55F6" w:rsidRPr="0089095E">
        <w:rPr>
          <w:sz w:val="28"/>
          <w:szCs w:val="28"/>
          <w:lang w:val="en-US"/>
        </w:rPr>
        <w:t>on</w:t>
      </w:r>
      <w:r w:rsidR="00EA55F6" w:rsidRPr="000D4BE4">
        <w:rPr>
          <w:sz w:val="28"/>
          <w:szCs w:val="28"/>
        </w:rPr>
        <w:t xml:space="preserve"> </w:t>
      </w:r>
      <w:r w:rsidR="00EA55F6" w:rsidRPr="0089095E">
        <w:rPr>
          <w:sz w:val="28"/>
          <w:szCs w:val="28"/>
          <w:lang w:val="en-US"/>
        </w:rPr>
        <w:t>the</w:t>
      </w:r>
      <w:r w:rsidR="00EA55F6" w:rsidRPr="000D4BE4">
        <w:rPr>
          <w:sz w:val="28"/>
          <w:szCs w:val="28"/>
        </w:rPr>
        <w:t xml:space="preserve"> </w:t>
      </w:r>
      <w:r w:rsidR="00EA55F6" w:rsidRPr="0089095E">
        <w:rPr>
          <w:sz w:val="28"/>
          <w:szCs w:val="28"/>
          <w:lang w:val="en-US"/>
        </w:rPr>
        <w:t>clinical</w:t>
      </w:r>
      <w:r w:rsidR="00EA55F6" w:rsidRPr="000D4BE4">
        <w:rPr>
          <w:sz w:val="28"/>
          <w:szCs w:val="28"/>
        </w:rPr>
        <w:t xml:space="preserve"> </w:t>
      </w:r>
      <w:r w:rsidR="00EA55F6" w:rsidRPr="0089095E">
        <w:rPr>
          <w:sz w:val="28"/>
          <w:szCs w:val="28"/>
          <w:lang w:val="en-US"/>
        </w:rPr>
        <w:t>investigation</w:t>
      </w:r>
      <w:r w:rsidR="00EA55F6" w:rsidRPr="000D4BE4">
        <w:rPr>
          <w:sz w:val="28"/>
          <w:szCs w:val="28"/>
        </w:rPr>
        <w:t xml:space="preserve"> </w:t>
      </w:r>
      <w:r w:rsidR="00EA55F6" w:rsidRPr="0089095E">
        <w:rPr>
          <w:sz w:val="28"/>
          <w:szCs w:val="28"/>
          <w:lang w:val="en-US"/>
        </w:rPr>
        <w:t>on</w:t>
      </w:r>
      <w:r w:rsidR="00EA55F6" w:rsidRPr="000D4BE4">
        <w:rPr>
          <w:sz w:val="28"/>
          <w:szCs w:val="28"/>
        </w:rPr>
        <w:t xml:space="preserve"> </w:t>
      </w:r>
      <w:r w:rsidR="00EA55F6" w:rsidRPr="0089095E">
        <w:rPr>
          <w:sz w:val="28"/>
          <w:szCs w:val="28"/>
          <w:lang w:val="en-US"/>
        </w:rPr>
        <w:t>medicinal</w:t>
      </w:r>
      <w:r w:rsidR="00EA55F6" w:rsidRPr="000D4BE4">
        <w:rPr>
          <w:sz w:val="28"/>
          <w:szCs w:val="28"/>
        </w:rPr>
        <w:t xml:space="preserve"> </w:t>
      </w:r>
      <w:r w:rsidR="00EA55F6" w:rsidRPr="0089095E">
        <w:rPr>
          <w:sz w:val="28"/>
          <w:szCs w:val="28"/>
          <w:lang w:val="en-US"/>
        </w:rPr>
        <w:t>products</w:t>
      </w:r>
      <w:r w:rsidR="00EA55F6" w:rsidRPr="000D4BE4">
        <w:rPr>
          <w:sz w:val="28"/>
          <w:szCs w:val="28"/>
        </w:rPr>
        <w:t xml:space="preserve"> </w:t>
      </w:r>
      <w:r w:rsidR="00EA55F6" w:rsidRPr="0089095E">
        <w:rPr>
          <w:sz w:val="28"/>
          <w:szCs w:val="28"/>
          <w:lang w:val="en-US"/>
        </w:rPr>
        <w:t>in</w:t>
      </w:r>
      <w:r w:rsidR="00EA55F6" w:rsidRPr="000D4BE4">
        <w:rPr>
          <w:sz w:val="28"/>
          <w:szCs w:val="28"/>
        </w:rPr>
        <w:t xml:space="preserve"> </w:t>
      </w:r>
      <w:r w:rsidR="00EA55F6" w:rsidRPr="0089095E">
        <w:rPr>
          <w:sz w:val="28"/>
          <w:szCs w:val="28"/>
          <w:lang w:val="en-US"/>
        </w:rPr>
        <w:t>the</w:t>
      </w:r>
      <w:r w:rsidR="00EA55F6" w:rsidRPr="000D4BE4">
        <w:rPr>
          <w:sz w:val="28"/>
          <w:szCs w:val="28"/>
        </w:rPr>
        <w:t xml:space="preserve"> </w:t>
      </w:r>
      <w:r w:rsidR="00EA55F6" w:rsidRPr="0089095E">
        <w:rPr>
          <w:sz w:val="28"/>
          <w:szCs w:val="28"/>
          <w:lang w:val="en-US"/>
        </w:rPr>
        <w:t>treatment</w:t>
      </w:r>
      <w:r w:rsidR="00EA55F6" w:rsidRPr="000D4BE4">
        <w:rPr>
          <w:sz w:val="28"/>
          <w:szCs w:val="28"/>
        </w:rPr>
        <w:t xml:space="preserve"> </w:t>
      </w:r>
      <w:r w:rsidR="00EA55F6" w:rsidRPr="0089095E">
        <w:rPr>
          <w:sz w:val="28"/>
          <w:szCs w:val="28"/>
          <w:lang w:val="en-US"/>
        </w:rPr>
        <w:t>of</w:t>
      </w:r>
      <w:r w:rsidR="00EA55F6" w:rsidRPr="000D4BE4">
        <w:rPr>
          <w:sz w:val="28"/>
          <w:szCs w:val="28"/>
        </w:rPr>
        <w:t xml:space="preserve"> </w:t>
      </w:r>
      <w:r w:rsidR="00EA55F6" w:rsidRPr="0089095E">
        <w:rPr>
          <w:sz w:val="28"/>
          <w:szCs w:val="28"/>
          <w:lang w:val="en-US"/>
        </w:rPr>
        <w:t>hypertension</w:t>
      </w:r>
      <w:r w:rsidR="002D735C">
        <w:rPr>
          <w:sz w:val="28"/>
          <w:szCs w:val="28"/>
        </w:rPr>
        <w:t>»</w:t>
      </w:r>
      <w:r w:rsidRPr="000D4BE4">
        <w:rPr>
          <w:sz w:val="28"/>
          <w:szCs w:val="28"/>
        </w:rPr>
        <w:t xml:space="preserve">, </w:t>
      </w:r>
      <w:r w:rsidR="00EA55F6" w:rsidRPr="0089095E">
        <w:rPr>
          <w:sz w:val="28"/>
          <w:szCs w:val="28"/>
          <w:lang w:val="en-US"/>
        </w:rPr>
        <w:t>EMA</w:t>
      </w:r>
      <w:r w:rsidR="00EA55F6" w:rsidRPr="000D4BE4">
        <w:rPr>
          <w:sz w:val="28"/>
          <w:szCs w:val="28"/>
        </w:rPr>
        <w:t>/</w:t>
      </w:r>
      <w:r w:rsidR="00EA55F6" w:rsidRPr="0089095E">
        <w:rPr>
          <w:sz w:val="28"/>
          <w:szCs w:val="28"/>
          <w:lang w:val="en-US"/>
        </w:rPr>
        <w:t>CHMP</w:t>
      </w:r>
      <w:r w:rsidR="00EA55F6" w:rsidRPr="000D4BE4">
        <w:rPr>
          <w:sz w:val="28"/>
          <w:szCs w:val="28"/>
        </w:rPr>
        <w:t xml:space="preserve">/206815/2013, </w:t>
      </w:r>
      <w:r w:rsidR="00EA55F6" w:rsidRPr="0089095E">
        <w:rPr>
          <w:sz w:val="28"/>
          <w:szCs w:val="28"/>
          <w:lang w:val="en-US"/>
        </w:rPr>
        <w:t>February</w:t>
      </w:r>
      <w:r w:rsidR="00EA55F6" w:rsidRPr="000D4BE4">
        <w:rPr>
          <w:sz w:val="28"/>
          <w:szCs w:val="28"/>
        </w:rPr>
        <w:t xml:space="preserve"> 2015 </w:t>
      </w:r>
      <w:r w:rsidRPr="00513AEC">
        <w:rPr>
          <w:sz w:val="28"/>
          <w:szCs w:val="28"/>
        </w:rPr>
        <w:t>(</w:t>
      </w:r>
      <w:r w:rsidR="0089095E">
        <w:rPr>
          <w:sz w:val="28"/>
          <w:szCs w:val="28"/>
        </w:rPr>
        <w:t>«</w:t>
      </w:r>
      <w:r w:rsidR="007E29E8" w:rsidRPr="007E29E8">
        <w:rPr>
          <w:sz w:val="28"/>
          <w:szCs w:val="28"/>
        </w:rPr>
        <w:t>Педіатричний додаток до примітки стосовно вказівок щодо клінічних досліджень лікарських засобів для лікування гіпертензії</w:t>
      </w:r>
      <w:r w:rsidR="0089095E">
        <w:rPr>
          <w:sz w:val="28"/>
          <w:szCs w:val="28"/>
        </w:rPr>
        <w:t xml:space="preserve">», </w:t>
      </w:r>
      <w:r w:rsidR="0089095E" w:rsidRPr="00EA55F6">
        <w:rPr>
          <w:sz w:val="28"/>
          <w:szCs w:val="28"/>
        </w:rPr>
        <w:t>EMA/CHMP/206815/2013</w:t>
      </w:r>
      <w:r w:rsidR="0089095E">
        <w:rPr>
          <w:sz w:val="28"/>
          <w:szCs w:val="28"/>
        </w:rPr>
        <w:t>, лютий 2015</w:t>
      </w:r>
      <w:r w:rsidRPr="0089095E">
        <w:rPr>
          <w:sz w:val="28"/>
          <w:szCs w:val="28"/>
        </w:rPr>
        <w:t>)</w:t>
      </w:r>
      <w:r w:rsidRPr="00513AEC">
        <w:rPr>
          <w:sz w:val="28"/>
          <w:szCs w:val="28"/>
        </w:rPr>
        <w:t>.</w:t>
      </w:r>
    </w:p>
    <w:p w14:paraId="48F0798D" w14:textId="77777777" w:rsidR="00C13468" w:rsidRPr="00513AEC" w:rsidRDefault="00C13468" w:rsidP="00C13468">
      <w:pPr>
        <w:pStyle w:val="a3"/>
        <w:tabs>
          <w:tab w:val="left" w:pos="4962"/>
        </w:tabs>
        <w:spacing w:before="258"/>
        <w:ind w:left="720" w:right="2"/>
        <w:rPr>
          <w:spacing w:val="-67"/>
        </w:rPr>
      </w:pPr>
      <w:r w:rsidRPr="00513AEC">
        <w:t>Ступінь відповідності – модифікований (MOD)</w:t>
      </w:r>
      <w:r w:rsidRPr="00513AEC">
        <w:rPr>
          <w:spacing w:val="-67"/>
        </w:rPr>
        <w:t xml:space="preserve"> </w:t>
      </w:r>
    </w:p>
    <w:p w14:paraId="4C73F322" w14:textId="77777777" w:rsidR="00C13468" w:rsidRPr="00513AEC" w:rsidRDefault="00C13468" w:rsidP="00C13468">
      <w:pPr>
        <w:pStyle w:val="a3"/>
        <w:tabs>
          <w:tab w:val="left" w:pos="4962"/>
        </w:tabs>
        <w:spacing w:before="258" w:line="628" w:lineRule="auto"/>
        <w:ind w:left="720" w:right="4074"/>
        <w:jc w:val="left"/>
      </w:pPr>
      <w:r w:rsidRPr="00513AEC">
        <w:t>Переклад з</w:t>
      </w:r>
      <w:r w:rsidRPr="00513AEC">
        <w:rPr>
          <w:spacing w:val="-1"/>
        </w:rPr>
        <w:t xml:space="preserve"> </w:t>
      </w:r>
      <w:r w:rsidRPr="00513AEC">
        <w:t>англійської</w:t>
      </w:r>
      <w:r w:rsidRPr="00513AEC">
        <w:rPr>
          <w:spacing w:val="1"/>
        </w:rPr>
        <w:t xml:space="preserve"> </w:t>
      </w:r>
      <w:r w:rsidRPr="00513AEC">
        <w:t>(</w:t>
      </w:r>
      <w:proofErr w:type="spellStart"/>
      <w:r w:rsidRPr="00513AEC">
        <w:t>en</w:t>
      </w:r>
      <w:proofErr w:type="spellEnd"/>
      <w:r w:rsidRPr="00513AEC">
        <w:t>)</w:t>
      </w:r>
    </w:p>
    <w:p w14:paraId="1743422F" w14:textId="77777777" w:rsidR="00C13468" w:rsidRPr="00513AEC" w:rsidRDefault="00C13468" w:rsidP="00C13468">
      <w:pPr>
        <w:pStyle w:val="a5"/>
        <w:numPr>
          <w:ilvl w:val="0"/>
          <w:numId w:val="3"/>
        </w:numPr>
        <w:tabs>
          <w:tab w:val="left" w:pos="681"/>
          <w:tab w:val="left" w:pos="683"/>
          <w:tab w:val="left" w:pos="4962"/>
        </w:tabs>
        <w:spacing w:before="1"/>
        <w:ind w:hanging="720"/>
        <w:rPr>
          <w:sz w:val="28"/>
        </w:rPr>
      </w:pPr>
      <w:r w:rsidRPr="00513AEC">
        <w:rPr>
          <w:sz w:val="28"/>
        </w:rPr>
        <w:t>ВВЕДЕНО</w:t>
      </w:r>
      <w:r w:rsidRPr="00513AEC">
        <w:rPr>
          <w:spacing w:val="-8"/>
          <w:sz w:val="28"/>
        </w:rPr>
        <w:t xml:space="preserve"> </w:t>
      </w:r>
      <w:r w:rsidRPr="00513AEC">
        <w:rPr>
          <w:sz w:val="28"/>
        </w:rPr>
        <w:t>ВПЕРШЕ</w:t>
      </w:r>
    </w:p>
    <w:p w14:paraId="0A4ECEF5" w14:textId="77777777" w:rsidR="00C13468" w:rsidRPr="00513AEC" w:rsidRDefault="00C13468" w:rsidP="00C13468">
      <w:pPr>
        <w:pStyle w:val="a3"/>
        <w:tabs>
          <w:tab w:val="left" w:pos="4962"/>
        </w:tabs>
        <w:ind w:left="0"/>
        <w:jc w:val="left"/>
        <w:rPr>
          <w:sz w:val="30"/>
        </w:rPr>
      </w:pPr>
    </w:p>
    <w:p w14:paraId="0C66443B" w14:textId="77777777" w:rsidR="00C13468" w:rsidRPr="00513AEC" w:rsidRDefault="00C13468" w:rsidP="00C13468">
      <w:pPr>
        <w:pStyle w:val="a3"/>
        <w:tabs>
          <w:tab w:val="left" w:pos="4962"/>
        </w:tabs>
        <w:ind w:left="0"/>
        <w:jc w:val="left"/>
        <w:rPr>
          <w:sz w:val="30"/>
        </w:rPr>
      </w:pPr>
    </w:p>
    <w:p w14:paraId="4A5439E4" w14:textId="77777777" w:rsidR="00C13468" w:rsidRPr="00513AEC" w:rsidRDefault="00C13468" w:rsidP="00C13468">
      <w:pPr>
        <w:pStyle w:val="a3"/>
        <w:tabs>
          <w:tab w:val="left" w:pos="4962"/>
        </w:tabs>
        <w:ind w:left="0"/>
        <w:jc w:val="left"/>
        <w:rPr>
          <w:sz w:val="30"/>
        </w:rPr>
      </w:pPr>
    </w:p>
    <w:p w14:paraId="1C3DAAFC" w14:textId="77777777" w:rsidR="00C13468" w:rsidRPr="00513AEC" w:rsidRDefault="00C13468" w:rsidP="00C13468">
      <w:pPr>
        <w:pStyle w:val="a3"/>
        <w:tabs>
          <w:tab w:val="left" w:pos="4962"/>
        </w:tabs>
        <w:ind w:left="0"/>
        <w:jc w:val="left"/>
        <w:rPr>
          <w:sz w:val="30"/>
        </w:rPr>
      </w:pPr>
    </w:p>
    <w:p w14:paraId="04D54025" w14:textId="77777777" w:rsidR="00C13468" w:rsidRPr="00513AEC" w:rsidRDefault="00C13468" w:rsidP="00C13468">
      <w:pPr>
        <w:pStyle w:val="a3"/>
        <w:tabs>
          <w:tab w:val="left" w:pos="4962"/>
        </w:tabs>
        <w:ind w:left="0"/>
        <w:jc w:val="left"/>
        <w:rPr>
          <w:sz w:val="30"/>
        </w:rPr>
      </w:pPr>
    </w:p>
    <w:p w14:paraId="040A8092" w14:textId="77777777" w:rsidR="00C13468" w:rsidRPr="00513AEC" w:rsidRDefault="00C13468" w:rsidP="00C13468">
      <w:pPr>
        <w:pStyle w:val="a3"/>
        <w:tabs>
          <w:tab w:val="left" w:pos="4962"/>
        </w:tabs>
        <w:spacing w:before="11"/>
        <w:ind w:left="0"/>
        <w:jc w:val="left"/>
        <w:rPr>
          <w:sz w:val="24"/>
        </w:rPr>
      </w:pPr>
    </w:p>
    <w:p w14:paraId="21F30C33" w14:textId="77777777" w:rsidR="00C13468" w:rsidRPr="00513AEC" w:rsidRDefault="00C13468" w:rsidP="00C13468">
      <w:pPr>
        <w:pStyle w:val="a3"/>
        <w:tabs>
          <w:tab w:val="left" w:pos="4962"/>
        </w:tabs>
        <w:spacing w:line="322" w:lineRule="exact"/>
        <w:ind w:left="3341"/>
        <w:jc w:val="left"/>
      </w:pPr>
      <w:r w:rsidRPr="00513AEC">
        <w:t>©</w:t>
      </w:r>
      <w:r w:rsidRPr="00513AEC">
        <w:rPr>
          <w:spacing w:val="-4"/>
        </w:rPr>
        <w:t xml:space="preserve"> </w:t>
      </w:r>
      <w:r w:rsidRPr="00513AEC">
        <w:t>Міністерство</w:t>
      </w:r>
      <w:r w:rsidRPr="00513AEC">
        <w:rPr>
          <w:spacing w:val="-3"/>
        </w:rPr>
        <w:t xml:space="preserve"> </w:t>
      </w:r>
      <w:r w:rsidRPr="00513AEC">
        <w:t>охорони</w:t>
      </w:r>
      <w:r w:rsidRPr="00513AEC">
        <w:rPr>
          <w:spacing w:val="-4"/>
        </w:rPr>
        <w:t xml:space="preserve"> </w:t>
      </w:r>
      <w:r w:rsidRPr="00513AEC">
        <w:t>здоров’я</w:t>
      </w:r>
      <w:r w:rsidRPr="00513AEC">
        <w:rPr>
          <w:spacing w:val="-4"/>
        </w:rPr>
        <w:t xml:space="preserve"> </w:t>
      </w:r>
      <w:r w:rsidRPr="00513AEC">
        <w:t>України,</w:t>
      </w:r>
      <w:r w:rsidRPr="00513AEC">
        <w:rPr>
          <w:spacing w:val="-5"/>
        </w:rPr>
        <w:t xml:space="preserve"> </w:t>
      </w:r>
      <w:r w:rsidRPr="00513AEC">
        <w:t>2024</w:t>
      </w:r>
    </w:p>
    <w:p w14:paraId="0427CBFC" w14:textId="77777777" w:rsidR="00C13468" w:rsidRDefault="00C13468" w:rsidP="00C13468">
      <w:pPr>
        <w:pStyle w:val="a3"/>
        <w:tabs>
          <w:tab w:val="left" w:pos="4962"/>
        </w:tabs>
        <w:ind w:left="3341"/>
        <w:jc w:val="left"/>
      </w:pPr>
      <w:r w:rsidRPr="00513AEC">
        <w:t>©</w:t>
      </w:r>
      <w:r w:rsidRPr="00513AEC">
        <w:rPr>
          <w:spacing w:val="-2"/>
        </w:rPr>
        <w:t xml:space="preserve"> </w:t>
      </w:r>
      <w:r w:rsidRPr="00513AEC">
        <w:t>Державний</w:t>
      </w:r>
      <w:r w:rsidRPr="00513AEC">
        <w:rPr>
          <w:spacing w:val="-1"/>
        </w:rPr>
        <w:t xml:space="preserve"> </w:t>
      </w:r>
      <w:r w:rsidRPr="00513AEC">
        <w:t>експертний</w:t>
      </w:r>
      <w:r w:rsidRPr="00513AEC">
        <w:rPr>
          <w:spacing w:val="-2"/>
        </w:rPr>
        <w:t xml:space="preserve"> </w:t>
      </w:r>
      <w:r w:rsidRPr="00513AEC">
        <w:t>центр</w:t>
      </w:r>
      <w:r w:rsidRPr="00513AEC">
        <w:rPr>
          <w:spacing w:val="-1"/>
        </w:rPr>
        <w:t xml:space="preserve"> </w:t>
      </w:r>
      <w:r w:rsidRPr="00513AEC">
        <w:t>МОЗ</w:t>
      </w:r>
      <w:r w:rsidRPr="00513AEC">
        <w:rPr>
          <w:spacing w:val="-5"/>
        </w:rPr>
        <w:t xml:space="preserve"> </w:t>
      </w:r>
      <w:r w:rsidRPr="00513AEC">
        <w:t>України,</w:t>
      </w:r>
      <w:r w:rsidRPr="00513AEC">
        <w:rPr>
          <w:spacing w:val="-5"/>
        </w:rPr>
        <w:t xml:space="preserve"> </w:t>
      </w:r>
      <w:r w:rsidRPr="00513AEC">
        <w:t>2024</w:t>
      </w:r>
    </w:p>
    <w:p w14:paraId="05C932A8" w14:textId="77777777" w:rsidR="00DC6889" w:rsidRDefault="00DC6889" w:rsidP="00C13468">
      <w:pPr>
        <w:rPr>
          <w:sz w:val="28"/>
          <w:szCs w:val="28"/>
        </w:rPr>
        <w:sectPr w:rsidR="00DC6889" w:rsidSect="00751354">
          <w:headerReference w:type="even" r:id="rId11"/>
          <w:headerReference w:type="default" r:id="rId12"/>
          <w:footerReference w:type="even" r:id="rId13"/>
          <w:footerReference w:type="default" r:id="rId14"/>
          <w:type w:val="nextColumn"/>
          <w:pgSz w:w="11910" w:h="16840" w:code="9"/>
          <w:pgMar w:top="1134" w:right="851" w:bottom="1134" w:left="1418" w:header="720" w:footer="720" w:gutter="0"/>
          <w:pgNumType w:fmt="upperRoman"/>
          <w:cols w:space="720"/>
          <w:docGrid w:linePitch="299"/>
        </w:sectPr>
      </w:pPr>
    </w:p>
    <w:p w14:paraId="12A8FBAD" w14:textId="77777777" w:rsidR="00C13468" w:rsidRPr="00A02F9A" w:rsidRDefault="00C13468" w:rsidP="00C13468">
      <w:pPr>
        <w:pStyle w:val="a3"/>
        <w:tabs>
          <w:tab w:val="left" w:pos="4962"/>
        </w:tabs>
        <w:ind w:left="0"/>
        <w:jc w:val="center"/>
        <w:rPr>
          <w:b/>
        </w:rPr>
      </w:pPr>
      <w:r w:rsidRPr="00A02F9A">
        <w:rPr>
          <w:b/>
        </w:rPr>
        <w:lastRenderedPageBreak/>
        <w:t>ЗМІСТ</w:t>
      </w:r>
    </w:p>
    <w:p w14:paraId="77CBC880" w14:textId="77777777" w:rsidR="00C13468" w:rsidRPr="00A02F9A" w:rsidRDefault="00C13468" w:rsidP="00C13468">
      <w:pPr>
        <w:pStyle w:val="a3"/>
        <w:tabs>
          <w:tab w:val="left" w:pos="4962"/>
        </w:tabs>
        <w:ind w:left="0"/>
        <w:jc w:val="right"/>
      </w:pPr>
      <w:proofErr w:type="spellStart"/>
      <w:r w:rsidRPr="00A02F9A">
        <w:t>Стор</w:t>
      </w:r>
      <w:proofErr w:type="spellEnd"/>
      <w:r w:rsidRPr="00A02F9A">
        <w:t>.</w:t>
      </w:r>
    </w:p>
    <w:tbl>
      <w:tblPr>
        <w:tblW w:w="9918" w:type="dxa"/>
        <w:tblLook w:val="04A0" w:firstRow="1" w:lastRow="0" w:firstColumn="1" w:lastColumn="0" w:noHBand="0" w:noVBand="1"/>
      </w:tblPr>
      <w:tblGrid>
        <w:gridCol w:w="8709"/>
        <w:gridCol w:w="1209"/>
      </w:tblGrid>
      <w:tr w:rsidR="00C13468" w:rsidRPr="00AE77FB" w14:paraId="5D1CD1EC" w14:textId="77777777" w:rsidTr="00D066B3">
        <w:tc>
          <w:tcPr>
            <w:tcW w:w="8709" w:type="dxa"/>
            <w:hideMark/>
          </w:tcPr>
          <w:p w14:paraId="77CFF810" w14:textId="77777777" w:rsidR="00C13468" w:rsidRPr="00AE77FB" w:rsidRDefault="00C13468" w:rsidP="00A33C96">
            <w:pPr>
              <w:spacing w:line="360" w:lineRule="auto"/>
              <w:jc w:val="both"/>
              <w:rPr>
                <w:sz w:val="28"/>
                <w:szCs w:val="28"/>
              </w:rPr>
            </w:pPr>
            <w:r w:rsidRPr="00AE77FB">
              <w:rPr>
                <w:sz w:val="28"/>
                <w:szCs w:val="28"/>
              </w:rPr>
              <w:t>Передмова</w:t>
            </w:r>
          </w:p>
        </w:tc>
        <w:tc>
          <w:tcPr>
            <w:tcW w:w="1209" w:type="dxa"/>
          </w:tcPr>
          <w:p w14:paraId="006C7DA5" w14:textId="28FB121E" w:rsidR="00C13468" w:rsidRPr="00AE77FB" w:rsidRDefault="00C90EC5" w:rsidP="00A33C96">
            <w:pPr>
              <w:spacing w:line="360" w:lineRule="auto"/>
              <w:jc w:val="center"/>
              <w:rPr>
                <w:sz w:val="28"/>
                <w:szCs w:val="28"/>
              </w:rPr>
            </w:pPr>
            <w:r>
              <w:rPr>
                <w:sz w:val="28"/>
                <w:szCs w:val="28"/>
              </w:rPr>
              <w:t>ІІ</w:t>
            </w:r>
          </w:p>
        </w:tc>
      </w:tr>
      <w:tr w:rsidR="00C13468" w:rsidRPr="00AE77FB" w14:paraId="294703BD" w14:textId="77777777" w:rsidTr="00D066B3">
        <w:tc>
          <w:tcPr>
            <w:tcW w:w="8709" w:type="dxa"/>
            <w:hideMark/>
          </w:tcPr>
          <w:p w14:paraId="35AE204E" w14:textId="77777777" w:rsidR="00C13468" w:rsidRPr="00AE77FB" w:rsidRDefault="00C13468" w:rsidP="00A33C96">
            <w:pPr>
              <w:spacing w:line="360" w:lineRule="auto"/>
              <w:jc w:val="both"/>
              <w:rPr>
                <w:sz w:val="28"/>
                <w:szCs w:val="28"/>
              </w:rPr>
            </w:pPr>
            <w:r w:rsidRPr="00AE77FB">
              <w:rPr>
                <w:sz w:val="28"/>
                <w:szCs w:val="28"/>
              </w:rPr>
              <w:t xml:space="preserve">Національний вступ </w:t>
            </w:r>
            <w:r w:rsidRPr="00AE77FB">
              <w:rPr>
                <w:sz w:val="28"/>
                <w:szCs w:val="28"/>
              </w:rPr>
              <w:tab/>
            </w:r>
            <w:r w:rsidRPr="00AE77FB">
              <w:rPr>
                <w:sz w:val="28"/>
                <w:szCs w:val="28"/>
              </w:rPr>
              <w:tab/>
            </w:r>
            <w:r w:rsidRPr="00AE77FB">
              <w:rPr>
                <w:sz w:val="28"/>
                <w:szCs w:val="28"/>
              </w:rPr>
              <w:tab/>
            </w:r>
            <w:r w:rsidRPr="00AE77FB">
              <w:rPr>
                <w:sz w:val="28"/>
                <w:szCs w:val="28"/>
              </w:rPr>
              <w:tab/>
            </w:r>
            <w:r w:rsidRPr="00AE77FB">
              <w:rPr>
                <w:sz w:val="28"/>
                <w:szCs w:val="28"/>
              </w:rPr>
              <w:tab/>
            </w:r>
            <w:r w:rsidRPr="00AE77FB">
              <w:rPr>
                <w:sz w:val="28"/>
                <w:szCs w:val="28"/>
              </w:rPr>
              <w:tab/>
            </w:r>
            <w:r w:rsidRPr="00AE77FB">
              <w:rPr>
                <w:sz w:val="28"/>
                <w:szCs w:val="28"/>
              </w:rPr>
              <w:tab/>
            </w:r>
          </w:p>
        </w:tc>
        <w:tc>
          <w:tcPr>
            <w:tcW w:w="1209" w:type="dxa"/>
          </w:tcPr>
          <w:p w14:paraId="741A1FE8" w14:textId="1AA1D620" w:rsidR="00C13468" w:rsidRPr="00AE77FB" w:rsidRDefault="00C90EC5" w:rsidP="00A33C96">
            <w:pPr>
              <w:spacing w:line="360" w:lineRule="auto"/>
              <w:jc w:val="center"/>
              <w:rPr>
                <w:sz w:val="28"/>
                <w:szCs w:val="28"/>
              </w:rPr>
            </w:pPr>
            <w:r>
              <w:rPr>
                <w:sz w:val="28"/>
                <w:szCs w:val="28"/>
              </w:rPr>
              <w:t>5</w:t>
            </w:r>
          </w:p>
        </w:tc>
      </w:tr>
      <w:tr w:rsidR="00C13468" w:rsidRPr="00AE77FB" w14:paraId="66FC00C6" w14:textId="77777777" w:rsidTr="00D066B3">
        <w:tc>
          <w:tcPr>
            <w:tcW w:w="8709" w:type="dxa"/>
            <w:hideMark/>
          </w:tcPr>
          <w:p w14:paraId="24673843" w14:textId="77777777" w:rsidR="00C13468" w:rsidRPr="00AE77FB" w:rsidRDefault="00C13468" w:rsidP="00A33C96">
            <w:pPr>
              <w:spacing w:line="360" w:lineRule="auto"/>
              <w:jc w:val="both"/>
              <w:rPr>
                <w:sz w:val="28"/>
                <w:szCs w:val="28"/>
              </w:rPr>
            </w:pPr>
            <w:r w:rsidRPr="00AE77FB">
              <w:rPr>
                <w:sz w:val="28"/>
                <w:szCs w:val="28"/>
              </w:rPr>
              <w:t>Сфера застосування</w:t>
            </w:r>
            <w:r w:rsidRPr="00AE77FB">
              <w:rPr>
                <w:b/>
                <w:sz w:val="28"/>
                <w:szCs w:val="28"/>
              </w:rPr>
              <w:tab/>
            </w:r>
            <w:r w:rsidRPr="00AE77FB">
              <w:rPr>
                <w:sz w:val="28"/>
                <w:szCs w:val="28"/>
              </w:rPr>
              <w:tab/>
            </w:r>
            <w:r w:rsidRPr="00AE77FB">
              <w:rPr>
                <w:sz w:val="28"/>
                <w:szCs w:val="28"/>
              </w:rPr>
              <w:tab/>
            </w:r>
            <w:r w:rsidRPr="00AE77FB">
              <w:rPr>
                <w:sz w:val="28"/>
                <w:szCs w:val="28"/>
              </w:rPr>
              <w:tab/>
            </w:r>
            <w:r w:rsidRPr="00AE77FB">
              <w:rPr>
                <w:sz w:val="28"/>
                <w:szCs w:val="28"/>
              </w:rPr>
              <w:tab/>
            </w:r>
            <w:r w:rsidRPr="00AE77FB">
              <w:rPr>
                <w:sz w:val="28"/>
                <w:szCs w:val="28"/>
              </w:rPr>
              <w:tab/>
            </w:r>
          </w:p>
        </w:tc>
        <w:tc>
          <w:tcPr>
            <w:tcW w:w="1209" w:type="dxa"/>
          </w:tcPr>
          <w:p w14:paraId="26E62A93" w14:textId="482BD3E8" w:rsidR="00C13468" w:rsidRPr="00AE77FB" w:rsidRDefault="00C90EC5" w:rsidP="00A33C96">
            <w:pPr>
              <w:spacing w:line="360" w:lineRule="auto"/>
              <w:jc w:val="center"/>
              <w:rPr>
                <w:sz w:val="28"/>
                <w:szCs w:val="28"/>
              </w:rPr>
            </w:pPr>
            <w:r>
              <w:rPr>
                <w:sz w:val="28"/>
                <w:szCs w:val="28"/>
              </w:rPr>
              <w:t>10</w:t>
            </w:r>
          </w:p>
        </w:tc>
      </w:tr>
      <w:tr w:rsidR="00C13468" w:rsidRPr="0059390A" w14:paraId="5B9C3E9D" w14:textId="77777777" w:rsidTr="00D066B3">
        <w:tc>
          <w:tcPr>
            <w:tcW w:w="8709" w:type="dxa"/>
            <w:hideMark/>
          </w:tcPr>
          <w:p w14:paraId="6CB68EAF" w14:textId="77777777" w:rsidR="00C13468" w:rsidRPr="00AE77FB" w:rsidRDefault="00C13468" w:rsidP="00A33C96">
            <w:pPr>
              <w:spacing w:line="360" w:lineRule="auto"/>
              <w:jc w:val="both"/>
              <w:rPr>
                <w:sz w:val="28"/>
                <w:szCs w:val="28"/>
              </w:rPr>
            </w:pPr>
            <w:r w:rsidRPr="00AE77FB">
              <w:rPr>
                <w:sz w:val="28"/>
                <w:szCs w:val="28"/>
              </w:rPr>
              <w:t xml:space="preserve">Нормативні посилання </w:t>
            </w:r>
            <w:r w:rsidRPr="00AE77FB">
              <w:rPr>
                <w:sz w:val="28"/>
                <w:szCs w:val="28"/>
              </w:rPr>
              <w:tab/>
            </w:r>
            <w:r w:rsidRPr="00AE77FB">
              <w:rPr>
                <w:sz w:val="28"/>
                <w:szCs w:val="28"/>
              </w:rPr>
              <w:tab/>
            </w:r>
            <w:r w:rsidRPr="00AE77FB">
              <w:rPr>
                <w:sz w:val="28"/>
                <w:szCs w:val="28"/>
              </w:rPr>
              <w:tab/>
            </w:r>
            <w:r w:rsidRPr="00AE77FB">
              <w:rPr>
                <w:sz w:val="28"/>
                <w:szCs w:val="28"/>
              </w:rPr>
              <w:tab/>
            </w:r>
            <w:r w:rsidRPr="00AE77FB">
              <w:rPr>
                <w:sz w:val="28"/>
                <w:szCs w:val="28"/>
              </w:rPr>
              <w:tab/>
            </w:r>
            <w:r w:rsidRPr="00AE77FB">
              <w:rPr>
                <w:sz w:val="28"/>
                <w:szCs w:val="28"/>
              </w:rPr>
              <w:tab/>
            </w:r>
            <w:r w:rsidRPr="00AE77FB">
              <w:rPr>
                <w:sz w:val="28"/>
                <w:szCs w:val="28"/>
              </w:rPr>
              <w:tab/>
            </w:r>
          </w:p>
        </w:tc>
        <w:tc>
          <w:tcPr>
            <w:tcW w:w="1209" w:type="dxa"/>
          </w:tcPr>
          <w:p w14:paraId="328CB8DA" w14:textId="22BD4B50" w:rsidR="00C13468" w:rsidRPr="00AE77FB" w:rsidRDefault="00C90EC5" w:rsidP="00A33C96">
            <w:pPr>
              <w:spacing w:line="360" w:lineRule="auto"/>
              <w:jc w:val="center"/>
              <w:rPr>
                <w:sz w:val="28"/>
                <w:szCs w:val="28"/>
              </w:rPr>
            </w:pPr>
            <w:r>
              <w:rPr>
                <w:sz w:val="28"/>
                <w:szCs w:val="28"/>
              </w:rPr>
              <w:t>11</w:t>
            </w:r>
          </w:p>
        </w:tc>
      </w:tr>
      <w:tr w:rsidR="00C13468" w:rsidRPr="00B560D4" w14:paraId="284DE274" w14:textId="77777777" w:rsidTr="00D066B3">
        <w:tc>
          <w:tcPr>
            <w:tcW w:w="8709" w:type="dxa"/>
            <w:hideMark/>
          </w:tcPr>
          <w:p w14:paraId="141AE873" w14:textId="77777777" w:rsidR="00C13468" w:rsidRPr="00B560D4" w:rsidRDefault="00C13468" w:rsidP="00A33C96">
            <w:pPr>
              <w:spacing w:line="360" w:lineRule="auto"/>
              <w:jc w:val="both"/>
              <w:rPr>
                <w:sz w:val="28"/>
                <w:szCs w:val="28"/>
              </w:rPr>
            </w:pPr>
            <w:r w:rsidRPr="00B560D4">
              <w:rPr>
                <w:sz w:val="28"/>
                <w:szCs w:val="28"/>
              </w:rPr>
              <w:t>Позна</w:t>
            </w:r>
            <w:r w:rsidR="00596A80">
              <w:rPr>
                <w:sz w:val="28"/>
                <w:szCs w:val="28"/>
              </w:rPr>
              <w:t>ч</w:t>
            </w:r>
            <w:r w:rsidRPr="00B560D4">
              <w:rPr>
                <w:sz w:val="28"/>
                <w:szCs w:val="28"/>
              </w:rPr>
              <w:t>ки та скорочення</w:t>
            </w:r>
            <w:r w:rsidRPr="00B560D4">
              <w:rPr>
                <w:sz w:val="28"/>
                <w:szCs w:val="28"/>
              </w:rPr>
              <w:tab/>
            </w:r>
            <w:r w:rsidRPr="00B560D4">
              <w:rPr>
                <w:sz w:val="28"/>
                <w:szCs w:val="28"/>
              </w:rPr>
              <w:tab/>
            </w:r>
            <w:r w:rsidRPr="00B560D4">
              <w:rPr>
                <w:sz w:val="28"/>
                <w:szCs w:val="28"/>
              </w:rPr>
              <w:tab/>
            </w:r>
            <w:r w:rsidRPr="00B560D4">
              <w:rPr>
                <w:sz w:val="28"/>
                <w:szCs w:val="28"/>
              </w:rPr>
              <w:tab/>
            </w:r>
            <w:r w:rsidRPr="00B560D4">
              <w:rPr>
                <w:sz w:val="28"/>
                <w:szCs w:val="28"/>
              </w:rPr>
              <w:tab/>
            </w:r>
          </w:p>
        </w:tc>
        <w:tc>
          <w:tcPr>
            <w:tcW w:w="1209" w:type="dxa"/>
          </w:tcPr>
          <w:p w14:paraId="67544E54" w14:textId="5C5FF8DA" w:rsidR="00C13468" w:rsidRPr="00B560D4" w:rsidRDefault="00C90EC5" w:rsidP="00A33C96">
            <w:pPr>
              <w:spacing w:line="360" w:lineRule="auto"/>
              <w:jc w:val="center"/>
              <w:rPr>
                <w:sz w:val="28"/>
                <w:szCs w:val="28"/>
              </w:rPr>
            </w:pPr>
            <w:r>
              <w:rPr>
                <w:sz w:val="28"/>
                <w:szCs w:val="28"/>
              </w:rPr>
              <w:t>12</w:t>
            </w:r>
          </w:p>
        </w:tc>
      </w:tr>
      <w:tr w:rsidR="00C13468" w:rsidRPr="00A02F9A" w14:paraId="294790CC" w14:textId="77777777" w:rsidTr="00D066B3">
        <w:tc>
          <w:tcPr>
            <w:tcW w:w="8709" w:type="dxa"/>
            <w:hideMark/>
          </w:tcPr>
          <w:p w14:paraId="091D575E" w14:textId="77777777" w:rsidR="00C13468" w:rsidRPr="00A02F9A" w:rsidRDefault="00C13468" w:rsidP="0059390A">
            <w:pPr>
              <w:pStyle w:val="a3"/>
              <w:tabs>
                <w:tab w:val="left" w:pos="22"/>
              </w:tabs>
              <w:spacing w:before="1" w:after="120"/>
              <w:ind w:left="0"/>
              <w:rPr>
                <w:highlight w:val="lightGray"/>
              </w:rPr>
            </w:pPr>
            <w:r w:rsidRPr="00A02F9A">
              <w:tab/>
            </w:r>
            <w:r w:rsidR="0059390A">
              <w:t>Клінічні дослідження лікарських засобів для лікування артеріальної гіпертензії</w:t>
            </w:r>
          </w:p>
        </w:tc>
        <w:tc>
          <w:tcPr>
            <w:tcW w:w="1209" w:type="dxa"/>
          </w:tcPr>
          <w:p w14:paraId="45AD6D51" w14:textId="390BD3CF" w:rsidR="00C13468" w:rsidRPr="002123AC" w:rsidRDefault="00C90EC5" w:rsidP="00A33C96">
            <w:pPr>
              <w:jc w:val="center"/>
              <w:rPr>
                <w:sz w:val="28"/>
                <w:szCs w:val="28"/>
              </w:rPr>
            </w:pPr>
            <w:r>
              <w:rPr>
                <w:sz w:val="28"/>
                <w:szCs w:val="28"/>
              </w:rPr>
              <w:t>14</w:t>
            </w:r>
          </w:p>
        </w:tc>
      </w:tr>
      <w:tr w:rsidR="00C13468" w:rsidRPr="00D55E49" w14:paraId="2B416C21" w14:textId="77777777" w:rsidTr="00D066B3">
        <w:tc>
          <w:tcPr>
            <w:tcW w:w="8709" w:type="dxa"/>
            <w:hideMark/>
          </w:tcPr>
          <w:p w14:paraId="398AA9D1" w14:textId="77777777" w:rsidR="00C13468" w:rsidRPr="00D55E49" w:rsidRDefault="00C13468" w:rsidP="00A33C96">
            <w:pPr>
              <w:tabs>
                <w:tab w:val="left" w:pos="321"/>
              </w:tabs>
              <w:spacing w:line="360" w:lineRule="auto"/>
              <w:jc w:val="both"/>
              <w:rPr>
                <w:b/>
                <w:sz w:val="28"/>
                <w:szCs w:val="28"/>
              </w:rPr>
            </w:pPr>
            <w:r w:rsidRPr="00D55E49">
              <w:rPr>
                <w:b/>
                <w:sz w:val="28"/>
                <w:szCs w:val="28"/>
              </w:rPr>
              <w:t>1. Вступ</w:t>
            </w:r>
            <w:r w:rsidRPr="00D55E49">
              <w:rPr>
                <w:b/>
                <w:sz w:val="28"/>
                <w:szCs w:val="28"/>
              </w:rPr>
              <w:tab/>
            </w:r>
            <w:r w:rsidRPr="00D55E49">
              <w:rPr>
                <w:b/>
                <w:sz w:val="28"/>
                <w:szCs w:val="28"/>
              </w:rPr>
              <w:tab/>
            </w:r>
            <w:r w:rsidRPr="00D55E49">
              <w:rPr>
                <w:b/>
                <w:sz w:val="28"/>
                <w:szCs w:val="28"/>
              </w:rPr>
              <w:tab/>
            </w:r>
            <w:r w:rsidRPr="00D55E49">
              <w:rPr>
                <w:b/>
                <w:sz w:val="28"/>
                <w:szCs w:val="28"/>
              </w:rPr>
              <w:tab/>
            </w:r>
          </w:p>
        </w:tc>
        <w:tc>
          <w:tcPr>
            <w:tcW w:w="1209" w:type="dxa"/>
          </w:tcPr>
          <w:p w14:paraId="17A18A40" w14:textId="52D39193" w:rsidR="00C13468" w:rsidRPr="00D55E49" w:rsidRDefault="00C90EC5" w:rsidP="00A33C96">
            <w:pPr>
              <w:pStyle w:val="a5"/>
              <w:spacing w:line="360" w:lineRule="auto"/>
              <w:ind w:left="493"/>
              <w:jc w:val="center"/>
              <w:rPr>
                <w:b/>
                <w:sz w:val="28"/>
                <w:szCs w:val="28"/>
              </w:rPr>
            </w:pPr>
            <w:r>
              <w:rPr>
                <w:b/>
                <w:sz w:val="28"/>
                <w:szCs w:val="28"/>
              </w:rPr>
              <w:t>14</w:t>
            </w:r>
          </w:p>
        </w:tc>
      </w:tr>
      <w:tr w:rsidR="00C13468" w:rsidRPr="00A02F9A" w14:paraId="0651299D" w14:textId="77777777" w:rsidTr="00D066B3">
        <w:tc>
          <w:tcPr>
            <w:tcW w:w="8709" w:type="dxa"/>
            <w:hideMark/>
          </w:tcPr>
          <w:p w14:paraId="07DDEE48" w14:textId="77777777" w:rsidR="00C13468" w:rsidRPr="00D55E49" w:rsidRDefault="00C13468" w:rsidP="00A33C96">
            <w:pPr>
              <w:tabs>
                <w:tab w:val="left" w:pos="306"/>
              </w:tabs>
              <w:spacing w:line="360" w:lineRule="auto"/>
              <w:jc w:val="both"/>
              <w:rPr>
                <w:b/>
                <w:sz w:val="28"/>
                <w:szCs w:val="28"/>
              </w:rPr>
            </w:pPr>
            <w:r w:rsidRPr="00D55E49">
              <w:rPr>
                <w:b/>
                <w:sz w:val="28"/>
                <w:szCs w:val="28"/>
              </w:rPr>
              <w:t>2. Сфера дії</w:t>
            </w:r>
            <w:r w:rsidRPr="00D55E49">
              <w:rPr>
                <w:b/>
                <w:sz w:val="28"/>
                <w:szCs w:val="28"/>
              </w:rPr>
              <w:tab/>
            </w:r>
            <w:r w:rsidRPr="00D55E49">
              <w:rPr>
                <w:b/>
                <w:sz w:val="28"/>
                <w:szCs w:val="28"/>
              </w:rPr>
              <w:tab/>
            </w:r>
            <w:r w:rsidRPr="00D55E49">
              <w:rPr>
                <w:b/>
                <w:sz w:val="28"/>
                <w:szCs w:val="28"/>
              </w:rPr>
              <w:tab/>
            </w:r>
            <w:r w:rsidRPr="00D55E49">
              <w:rPr>
                <w:b/>
                <w:sz w:val="28"/>
                <w:szCs w:val="28"/>
              </w:rPr>
              <w:tab/>
            </w:r>
            <w:r w:rsidRPr="00D55E49">
              <w:rPr>
                <w:b/>
                <w:sz w:val="28"/>
                <w:szCs w:val="28"/>
              </w:rPr>
              <w:tab/>
            </w:r>
            <w:r w:rsidRPr="00D55E49">
              <w:rPr>
                <w:b/>
                <w:sz w:val="28"/>
                <w:szCs w:val="28"/>
              </w:rPr>
              <w:tab/>
            </w:r>
            <w:r w:rsidRPr="00D55E49">
              <w:rPr>
                <w:b/>
                <w:sz w:val="28"/>
                <w:szCs w:val="28"/>
              </w:rPr>
              <w:tab/>
            </w:r>
          </w:p>
        </w:tc>
        <w:tc>
          <w:tcPr>
            <w:tcW w:w="1209" w:type="dxa"/>
          </w:tcPr>
          <w:p w14:paraId="680AEDC9" w14:textId="736C74ED" w:rsidR="00C13468" w:rsidRPr="002123AC" w:rsidRDefault="00C90EC5" w:rsidP="00A33C96">
            <w:pPr>
              <w:pStyle w:val="a5"/>
              <w:spacing w:line="360" w:lineRule="auto"/>
              <w:ind w:left="493"/>
              <w:jc w:val="center"/>
              <w:rPr>
                <w:b/>
                <w:sz w:val="28"/>
                <w:szCs w:val="28"/>
              </w:rPr>
            </w:pPr>
            <w:r>
              <w:rPr>
                <w:b/>
                <w:sz w:val="28"/>
                <w:szCs w:val="28"/>
              </w:rPr>
              <w:t>14</w:t>
            </w:r>
          </w:p>
        </w:tc>
      </w:tr>
      <w:tr w:rsidR="00C13468" w:rsidRPr="00A02F9A" w14:paraId="6989C552" w14:textId="77777777" w:rsidTr="00D066B3">
        <w:tc>
          <w:tcPr>
            <w:tcW w:w="8709" w:type="dxa"/>
          </w:tcPr>
          <w:p w14:paraId="72B62D98" w14:textId="77777777" w:rsidR="00C13468" w:rsidRPr="00A02F9A" w:rsidRDefault="00C13468" w:rsidP="0059390A">
            <w:pPr>
              <w:spacing w:line="360" w:lineRule="auto"/>
              <w:jc w:val="both"/>
              <w:rPr>
                <w:b/>
                <w:sz w:val="28"/>
                <w:szCs w:val="28"/>
              </w:rPr>
            </w:pPr>
            <w:r w:rsidRPr="00A02F9A">
              <w:rPr>
                <w:b/>
                <w:sz w:val="28"/>
                <w:szCs w:val="28"/>
              </w:rPr>
              <w:t xml:space="preserve">3. </w:t>
            </w:r>
            <w:r w:rsidR="0059390A">
              <w:rPr>
                <w:b/>
                <w:sz w:val="28"/>
                <w:szCs w:val="28"/>
              </w:rPr>
              <w:t>Оцінка критеріїв ефективності</w:t>
            </w:r>
          </w:p>
        </w:tc>
        <w:tc>
          <w:tcPr>
            <w:tcW w:w="1209" w:type="dxa"/>
          </w:tcPr>
          <w:p w14:paraId="52001DF3" w14:textId="2C009B0B" w:rsidR="00C13468" w:rsidRPr="002123AC" w:rsidRDefault="00C90EC5" w:rsidP="00A33C96">
            <w:pPr>
              <w:pStyle w:val="a5"/>
              <w:spacing w:line="360" w:lineRule="auto"/>
              <w:ind w:left="493"/>
              <w:jc w:val="center"/>
              <w:rPr>
                <w:b/>
                <w:sz w:val="28"/>
                <w:szCs w:val="28"/>
              </w:rPr>
            </w:pPr>
            <w:r>
              <w:rPr>
                <w:b/>
                <w:sz w:val="28"/>
                <w:szCs w:val="28"/>
              </w:rPr>
              <w:t>15</w:t>
            </w:r>
          </w:p>
        </w:tc>
      </w:tr>
      <w:tr w:rsidR="00C13468" w:rsidRPr="00A02F9A" w14:paraId="2ED7181A" w14:textId="77777777" w:rsidTr="00D066B3">
        <w:tc>
          <w:tcPr>
            <w:tcW w:w="8709" w:type="dxa"/>
          </w:tcPr>
          <w:p w14:paraId="6563D705" w14:textId="77777777" w:rsidR="00C13468" w:rsidRPr="00A02F9A" w:rsidRDefault="00C13468" w:rsidP="00F91B9C">
            <w:pPr>
              <w:spacing w:line="360" w:lineRule="auto"/>
              <w:ind w:firstLine="447"/>
              <w:jc w:val="both"/>
              <w:rPr>
                <w:bCs/>
                <w:sz w:val="28"/>
                <w:szCs w:val="28"/>
              </w:rPr>
            </w:pPr>
            <w:r w:rsidRPr="00A02F9A">
              <w:rPr>
                <w:bCs/>
                <w:sz w:val="28"/>
                <w:szCs w:val="28"/>
              </w:rPr>
              <w:t>3.1</w:t>
            </w:r>
            <w:r w:rsidR="00F91B9C">
              <w:rPr>
                <w:bCs/>
                <w:sz w:val="28"/>
                <w:szCs w:val="28"/>
              </w:rPr>
              <w:t>.</w:t>
            </w:r>
            <w:r w:rsidRPr="00A02F9A">
              <w:rPr>
                <w:bCs/>
                <w:sz w:val="28"/>
                <w:szCs w:val="28"/>
              </w:rPr>
              <w:t xml:space="preserve"> </w:t>
            </w:r>
            <w:r w:rsidR="00F91B9C">
              <w:rPr>
                <w:bCs/>
                <w:sz w:val="28"/>
                <w:szCs w:val="28"/>
              </w:rPr>
              <w:t>Артеріальний тиск</w:t>
            </w:r>
          </w:p>
        </w:tc>
        <w:tc>
          <w:tcPr>
            <w:tcW w:w="1209" w:type="dxa"/>
          </w:tcPr>
          <w:p w14:paraId="423CBACD" w14:textId="7F599CA7" w:rsidR="00C13468" w:rsidRPr="002123AC" w:rsidRDefault="00C90EC5" w:rsidP="00F91B9C">
            <w:pPr>
              <w:pStyle w:val="a5"/>
              <w:spacing w:line="360" w:lineRule="auto"/>
              <w:ind w:left="493"/>
              <w:jc w:val="center"/>
              <w:rPr>
                <w:sz w:val="28"/>
                <w:szCs w:val="28"/>
              </w:rPr>
            </w:pPr>
            <w:r>
              <w:rPr>
                <w:sz w:val="28"/>
                <w:szCs w:val="28"/>
              </w:rPr>
              <w:t>15</w:t>
            </w:r>
          </w:p>
        </w:tc>
      </w:tr>
      <w:tr w:rsidR="00C13468" w:rsidRPr="00A02F9A" w14:paraId="6918601C" w14:textId="77777777" w:rsidTr="00D066B3">
        <w:tc>
          <w:tcPr>
            <w:tcW w:w="8709" w:type="dxa"/>
          </w:tcPr>
          <w:p w14:paraId="0CC457D1" w14:textId="77777777" w:rsidR="00C13468" w:rsidRPr="00A02F9A" w:rsidRDefault="00C13468" w:rsidP="00F91B9C">
            <w:pPr>
              <w:spacing w:line="360" w:lineRule="auto"/>
              <w:ind w:firstLine="447"/>
              <w:jc w:val="both"/>
              <w:rPr>
                <w:bCs/>
                <w:sz w:val="28"/>
                <w:szCs w:val="28"/>
              </w:rPr>
            </w:pPr>
            <w:r w:rsidRPr="00A02F9A">
              <w:rPr>
                <w:bCs/>
                <w:sz w:val="28"/>
                <w:szCs w:val="28"/>
              </w:rPr>
              <w:t>3.2</w:t>
            </w:r>
            <w:r w:rsidR="00F91B9C">
              <w:rPr>
                <w:bCs/>
                <w:sz w:val="28"/>
                <w:szCs w:val="28"/>
              </w:rPr>
              <w:t>.</w:t>
            </w:r>
            <w:r w:rsidRPr="00A02F9A">
              <w:rPr>
                <w:bCs/>
                <w:sz w:val="28"/>
                <w:szCs w:val="28"/>
              </w:rPr>
              <w:t xml:space="preserve"> </w:t>
            </w:r>
            <w:r w:rsidR="00F91B9C">
              <w:rPr>
                <w:bCs/>
                <w:sz w:val="28"/>
                <w:szCs w:val="28"/>
              </w:rPr>
              <w:t>Захворюваність і смертність</w:t>
            </w:r>
          </w:p>
        </w:tc>
        <w:tc>
          <w:tcPr>
            <w:tcW w:w="1209" w:type="dxa"/>
          </w:tcPr>
          <w:p w14:paraId="6369B382" w14:textId="52959137" w:rsidR="00C13468" w:rsidRPr="002123AC" w:rsidRDefault="00C90EC5" w:rsidP="00F91B9C">
            <w:pPr>
              <w:spacing w:line="360" w:lineRule="auto"/>
              <w:jc w:val="center"/>
              <w:rPr>
                <w:sz w:val="28"/>
                <w:szCs w:val="28"/>
              </w:rPr>
            </w:pPr>
            <w:r>
              <w:rPr>
                <w:sz w:val="28"/>
                <w:szCs w:val="28"/>
              </w:rPr>
              <w:t>15</w:t>
            </w:r>
          </w:p>
        </w:tc>
      </w:tr>
      <w:tr w:rsidR="00C13468" w:rsidRPr="00A02F9A" w14:paraId="4BB03AE2" w14:textId="77777777" w:rsidTr="00D066B3">
        <w:tc>
          <w:tcPr>
            <w:tcW w:w="8709" w:type="dxa"/>
          </w:tcPr>
          <w:p w14:paraId="672C02DD" w14:textId="77777777" w:rsidR="00C13468" w:rsidRPr="00A02F9A" w:rsidRDefault="00F91B9C" w:rsidP="00F91B9C">
            <w:pPr>
              <w:spacing w:after="120"/>
              <w:ind w:firstLine="448"/>
              <w:jc w:val="both"/>
              <w:rPr>
                <w:sz w:val="28"/>
                <w:szCs w:val="28"/>
              </w:rPr>
            </w:pPr>
            <w:r>
              <w:rPr>
                <w:sz w:val="28"/>
                <w:szCs w:val="28"/>
              </w:rPr>
              <w:t>3.3. Ураження органів-мішеней</w:t>
            </w:r>
          </w:p>
        </w:tc>
        <w:tc>
          <w:tcPr>
            <w:tcW w:w="1209" w:type="dxa"/>
          </w:tcPr>
          <w:p w14:paraId="1E76B952" w14:textId="6D74845A" w:rsidR="00C13468" w:rsidRPr="002123AC" w:rsidRDefault="00C90EC5" w:rsidP="00F91B9C">
            <w:pPr>
              <w:spacing w:after="120"/>
              <w:jc w:val="center"/>
              <w:rPr>
                <w:sz w:val="28"/>
                <w:szCs w:val="28"/>
              </w:rPr>
            </w:pPr>
            <w:r>
              <w:rPr>
                <w:sz w:val="28"/>
                <w:szCs w:val="28"/>
              </w:rPr>
              <w:t>15</w:t>
            </w:r>
          </w:p>
        </w:tc>
      </w:tr>
      <w:tr w:rsidR="00C13468" w:rsidRPr="00A02F9A" w14:paraId="11375E40" w14:textId="77777777" w:rsidTr="00D066B3">
        <w:tc>
          <w:tcPr>
            <w:tcW w:w="8709" w:type="dxa"/>
          </w:tcPr>
          <w:p w14:paraId="42CFBD81" w14:textId="77777777" w:rsidR="00C13468" w:rsidRPr="00A02F9A" w:rsidRDefault="00C13468" w:rsidP="00F91B9C">
            <w:pPr>
              <w:spacing w:line="360" w:lineRule="auto"/>
              <w:ind w:firstLine="22"/>
              <w:jc w:val="both"/>
              <w:rPr>
                <w:b/>
                <w:sz w:val="28"/>
                <w:szCs w:val="28"/>
              </w:rPr>
            </w:pPr>
            <w:r w:rsidRPr="00A02F9A">
              <w:rPr>
                <w:b/>
                <w:sz w:val="28"/>
                <w:szCs w:val="28"/>
              </w:rPr>
              <w:t xml:space="preserve">4. </w:t>
            </w:r>
            <w:r w:rsidR="00F91B9C">
              <w:rPr>
                <w:b/>
                <w:sz w:val="28"/>
                <w:szCs w:val="28"/>
              </w:rPr>
              <w:t>Методи оцінки ефективності</w:t>
            </w:r>
          </w:p>
        </w:tc>
        <w:tc>
          <w:tcPr>
            <w:tcW w:w="1209" w:type="dxa"/>
          </w:tcPr>
          <w:p w14:paraId="36A5C9B1" w14:textId="2B5B7193" w:rsidR="00C13468" w:rsidRPr="002123AC" w:rsidRDefault="00C90EC5" w:rsidP="00A33C96">
            <w:pPr>
              <w:spacing w:line="360" w:lineRule="auto"/>
              <w:jc w:val="center"/>
              <w:rPr>
                <w:b/>
                <w:sz w:val="28"/>
                <w:szCs w:val="28"/>
              </w:rPr>
            </w:pPr>
            <w:r>
              <w:rPr>
                <w:b/>
                <w:sz w:val="28"/>
                <w:szCs w:val="28"/>
              </w:rPr>
              <w:t>16</w:t>
            </w:r>
          </w:p>
        </w:tc>
      </w:tr>
      <w:tr w:rsidR="00C13468" w:rsidRPr="00A02F9A" w14:paraId="508582A6" w14:textId="77777777" w:rsidTr="00D066B3">
        <w:tc>
          <w:tcPr>
            <w:tcW w:w="8709" w:type="dxa"/>
          </w:tcPr>
          <w:p w14:paraId="142773A7" w14:textId="77777777" w:rsidR="00C13468" w:rsidRPr="00A02F9A" w:rsidRDefault="00F91B9C" w:rsidP="00F91B9C">
            <w:pPr>
              <w:spacing w:line="360" w:lineRule="auto"/>
              <w:ind w:firstLine="447"/>
              <w:jc w:val="both"/>
              <w:rPr>
                <w:bCs/>
                <w:sz w:val="28"/>
                <w:szCs w:val="28"/>
              </w:rPr>
            </w:pPr>
            <w:r>
              <w:rPr>
                <w:bCs/>
                <w:sz w:val="28"/>
                <w:szCs w:val="28"/>
              </w:rPr>
              <w:t>4</w:t>
            </w:r>
            <w:r w:rsidR="00C13468" w:rsidRPr="00A02F9A">
              <w:rPr>
                <w:bCs/>
                <w:sz w:val="28"/>
                <w:szCs w:val="28"/>
              </w:rPr>
              <w:t>.1</w:t>
            </w:r>
            <w:r>
              <w:rPr>
                <w:bCs/>
                <w:sz w:val="28"/>
                <w:szCs w:val="28"/>
              </w:rPr>
              <w:t>.</w:t>
            </w:r>
            <w:r w:rsidR="00C13468" w:rsidRPr="00A02F9A">
              <w:rPr>
                <w:bCs/>
                <w:sz w:val="28"/>
                <w:szCs w:val="28"/>
              </w:rPr>
              <w:t xml:space="preserve"> </w:t>
            </w:r>
            <w:r>
              <w:rPr>
                <w:bCs/>
                <w:sz w:val="28"/>
                <w:szCs w:val="28"/>
              </w:rPr>
              <w:t>Артеріальний тиск</w:t>
            </w:r>
          </w:p>
        </w:tc>
        <w:tc>
          <w:tcPr>
            <w:tcW w:w="1209" w:type="dxa"/>
          </w:tcPr>
          <w:p w14:paraId="488C7C33" w14:textId="1D73A50F" w:rsidR="00C13468" w:rsidRPr="002123AC" w:rsidRDefault="00C90EC5" w:rsidP="00A33C96">
            <w:pPr>
              <w:spacing w:line="360" w:lineRule="auto"/>
              <w:jc w:val="center"/>
              <w:rPr>
                <w:sz w:val="28"/>
                <w:szCs w:val="28"/>
              </w:rPr>
            </w:pPr>
            <w:r>
              <w:rPr>
                <w:sz w:val="28"/>
                <w:szCs w:val="28"/>
              </w:rPr>
              <w:t>16</w:t>
            </w:r>
          </w:p>
        </w:tc>
      </w:tr>
      <w:tr w:rsidR="00C13468" w:rsidRPr="00A02F9A" w14:paraId="5CA81A8D" w14:textId="77777777" w:rsidTr="00D066B3">
        <w:trPr>
          <w:trHeight w:val="363"/>
        </w:trPr>
        <w:tc>
          <w:tcPr>
            <w:tcW w:w="8709" w:type="dxa"/>
          </w:tcPr>
          <w:p w14:paraId="2CF1F724" w14:textId="5C8657F8" w:rsidR="00C13468" w:rsidRPr="00A02F9A" w:rsidRDefault="00F91B9C" w:rsidP="00B32E71">
            <w:pPr>
              <w:pStyle w:val="a3"/>
              <w:tabs>
                <w:tab w:val="left" w:pos="4962"/>
              </w:tabs>
              <w:spacing w:after="120"/>
              <w:ind w:left="0" w:right="119" w:firstLine="873"/>
              <w:rPr>
                <w:bCs/>
              </w:rPr>
            </w:pPr>
            <w:r>
              <w:rPr>
                <w:bCs/>
              </w:rPr>
              <w:t>4</w:t>
            </w:r>
            <w:r w:rsidR="00C13468" w:rsidRPr="00A02F9A">
              <w:rPr>
                <w:bCs/>
              </w:rPr>
              <w:t>.</w:t>
            </w:r>
            <w:r w:rsidR="007F55F8">
              <w:rPr>
                <w:bCs/>
              </w:rPr>
              <w:t>1.1. Вимірювання артеріального тиску (</w:t>
            </w:r>
            <w:proofErr w:type="spellStart"/>
            <w:r w:rsidR="007F55F8">
              <w:rPr>
                <w:bCs/>
              </w:rPr>
              <w:t>с</w:t>
            </w:r>
            <w:r>
              <w:rPr>
                <w:bCs/>
              </w:rPr>
              <w:t>фігмоманометрія</w:t>
            </w:r>
            <w:proofErr w:type="spellEnd"/>
            <w:r w:rsidR="007F55F8">
              <w:rPr>
                <w:bCs/>
              </w:rPr>
              <w:t>)</w:t>
            </w:r>
          </w:p>
        </w:tc>
        <w:tc>
          <w:tcPr>
            <w:tcW w:w="1209" w:type="dxa"/>
          </w:tcPr>
          <w:p w14:paraId="59A2FBF0" w14:textId="1DC1CAC5" w:rsidR="00C13468" w:rsidRPr="002123AC" w:rsidRDefault="00C90EC5" w:rsidP="00A33C96">
            <w:pPr>
              <w:jc w:val="center"/>
              <w:rPr>
                <w:sz w:val="28"/>
                <w:szCs w:val="28"/>
              </w:rPr>
            </w:pPr>
            <w:r>
              <w:rPr>
                <w:sz w:val="28"/>
                <w:szCs w:val="28"/>
              </w:rPr>
              <w:t>17</w:t>
            </w:r>
          </w:p>
        </w:tc>
      </w:tr>
      <w:tr w:rsidR="00C13468" w:rsidRPr="00A02F9A" w14:paraId="4EC69B84" w14:textId="77777777" w:rsidTr="00D066B3">
        <w:tc>
          <w:tcPr>
            <w:tcW w:w="8709" w:type="dxa"/>
          </w:tcPr>
          <w:p w14:paraId="380F706F" w14:textId="77777777" w:rsidR="00C13468" w:rsidRPr="00A02F9A" w:rsidRDefault="00F91B9C" w:rsidP="00B32E71">
            <w:pPr>
              <w:spacing w:line="360" w:lineRule="auto"/>
              <w:ind w:firstLine="873"/>
              <w:jc w:val="both"/>
              <w:rPr>
                <w:sz w:val="28"/>
                <w:szCs w:val="28"/>
              </w:rPr>
            </w:pPr>
            <w:r>
              <w:rPr>
                <w:sz w:val="28"/>
                <w:szCs w:val="28"/>
              </w:rPr>
              <w:t>4.1.2.</w:t>
            </w:r>
            <w:r w:rsidR="00C13468" w:rsidRPr="00A02F9A">
              <w:rPr>
                <w:sz w:val="28"/>
                <w:szCs w:val="28"/>
              </w:rPr>
              <w:t xml:space="preserve"> </w:t>
            </w:r>
            <w:proofErr w:type="spellStart"/>
            <w:r>
              <w:rPr>
                <w:sz w:val="28"/>
                <w:szCs w:val="28"/>
              </w:rPr>
              <w:t>Внутрішньоартеріальні</w:t>
            </w:r>
            <w:proofErr w:type="spellEnd"/>
            <w:r>
              <w:rPr>
                <w:sz w:val="28"/>
                <w:szCs w:val="28"/>
              </w:rPr>
              <w:t xml:space="preserve"> вимірювання</w:t>
            </w:r>
          </w:p>
        </w:tc>
        <w:tc>
          <w:tcPr>
            <w:tcW w:w="1209" w:type="dxa"/>
          </w:tcPr>
          <w:p w14:paraId="43592AAA" w14:textId="526408A7" w:rsidR="00C13468" w:rsidRPr="002123AC" w:rsidRDefault="00C90EC5" w:rsidP="00A33C96">
            <w:pPr>
              <w:spacing w:line="360" w:lineRule="auto"/>
              <w:jc w:val="center"/>
              <w:rPr>
                <w:sz w:val="28"/>
                <w:szCs w:val="28"/>
              </w:rPr>
            </w:pPr>
            <w:r>
              <w:rPr>
                <w:sz w:val="28"/>
                <w:szCs w:val="28"/>
              </w:rPr>
              <w:t>18</w:t>
            </w:r>
          </w:p>
        </w:tc>
      </w:tr>
      <w:tr w:rsidR="00C13468" w:rsidRPr="00A02F9A" w14:paraId="02956F9C" w14:textId="77777777" w:rsidTr="00D066B3">
        <w:tc>
          <w:tcPr>
            <w:tcW w:w="8709" w:type="dxa"/>
          </w:tcPr>
          <w:p w14:paraId="3448F60A" w14:textId="77777777" w:rsidR="00C13468" w:rsidRPr="00A02F9A" w:rsidRDefault="00F91B9C" w:rsidP="00B32E71">
            <w:pPr>
              <w:pStyle w:val="a3"/>
              <w:tabs>
                <w:tab w:val="left" w:pos="4962"/>
              </w:tabs>
              <w:spacing w:after="120"/>
              <w:ind w:left="1157" w:right="119" w:hanging="284"/>
              <w:rPr>
                <w:bCs/>
              </w:rPr>
            </w:pPr>
            <w:r>
              <w:rPr>
                <w:bCs/>
              </w:rPr>
              <w:t>4.1.3.</w:t>
            </w:r>
            <w:r w:rsidR="00C13468" w:rsidRPr="00A02F9A">
              <w:rPr>
                <w:bCs/>
              </w:rPr>
              <w:t xml:space="preserve"> </w:t>
            </w:r>
            <w:proofErr w:type="spellStart"/>
            <w:r>
              <w:rPr>
                <w:bCs/>
              </w:rPr>
              <w:t>Неінвазивний</w:t>
            </w:r>
            <w:proofErr w:type="spellEnd"/>
            <w:r>
              <w:rPr>
                <w:bCs/>
              </w:rPr>
              <w:t xml:space="preserve"> амбулаторний моніторинг артеріального тиску</w:t>
            </w:r>
          </w:p>
        </w:tc>
        <w:tc>
          <w:tcPr>
            <w:tcW w:w="1209" w:type="dxa"/>
          </w:tcPr>
          <w:p w14:paraId="6E13A45D" w14:textId="6AAF6E26" w:rsidR="00C13468" w:rsidRPr="002123AC" w:rsidRDefault="00C90EC5" w:rsidP="00A33C96">
            <w:pPr>
              <w:spacing w:line="360" w:lineRule="auto"/>
              <w:jc w:val="center"/>
              <w:rPr>
                <w:sz w:val="28"/>
                <w:szCs w:val="28"/>
              </w:rPr>
            </w:pPr>
            <w:r>
              <w:rPr>
                <w:sz w:val="28"/>
                <w:szCs w:val="28"/>
              </w:rPr>
              <w:t>18</w:t>
            </w:r>
          </w:p>
        </w:tc>
      </w:tr>
      <w:tr w:rsidR="00C13468" w:rsidRPr="00A02F9A" w14:paraId="44EEC148" w14:textId="77777777" w:rsidTr="00D066B3">
        <w:tc>
          <w:tcPr>
            <w:tcW w:w="8709" w:type="dxa"/>
          </w:tcPr>
          <w:p w14:paraId="39E775D6" w14:textId="77777777" w:rsidR="00C13468" w:rsidRPr="00A02F9A" w:rsidRDefault="00F91B9C" w:rsidP="00B32E71">
            <w:pPr>
              <w:spacing w:line="360" w:lineRule="auto"/>
              <w:ind w:firstLine="873"/>
              <w:jc w:val="both"/>
              <w:rPr>
                <w:sz w:val="28"/>
                <w:szCs w:val="28"/>
              </w:rPr>
            </w:pPr>
            <w:r>
              <w:rPr>
                <w:sz w:val="28"/>
                <w:szCs w:val="28"/>
              </w:rPr>
              <w:t>4.1.4.</w:t>
            </w:r>
            <w:r w:rsidR="00C13468" w:rsidRPr="00A02F9A">
              <w:rPr>
                <w:sz w:val="28"/>
                <w:szCs w:val="28"/>
              </w:rPr>
              <w:t xml:space="preserve"> </w:t>
            </w:r>
            <w:r>
              <w:rPr>
                <w:sz w:val="28"/>
                <w:szCs w:val="28"/>
              </w:rPr>
              <w:t>Автоматичне самостійне (домашнє) вимірювання</w:t>
            </w:r>
          </w:p>
        </w:tc>
        <w:tc>
          <w:tcPr>
            <w:tcW w:w="1209" w:type="dxa"/>
          </w:tcPr>
          <w:p w14:paraId="7FA05521" w14:textId="43007B9B" w:rsidR="00C13468" w:rsidRPr="002123AC" w:rsidRDefault="00C90EC5" w:rsidP="00A33C96">
            <w:pPr>
              <w:spacing w:line="360" w:lineRule="auto"/>
              <w:jc w:val="center"/>
              <w:rPr>
                <w:sz w:val="28"/>
                <w:szCs w:val="28"/>
              </w:rPr>
            </w:pPr>
            <w:r>
              <w:rPr>
                <w:sz w:val="28"/>
                <w:szCs w:val="28"/>
              </w:rPr>
              <w:t>19</w:t>
            </w:r>
          </w:p>
        </w:tc>
      </w:tr>
      <w:tr w:rsidR="00C13468" w:rsidRPr="00A02F9A" w14:paraId="0CF9C319" w14:textId="77777777" w:rsidTr="00D066B3">
        <w:tc>
          <w:tcPr>
            <w:tcW w:w="8709" w:type="dxa"/>
          </w:tcPr>
          <w:p w14:paraId="1679CF62" w14:textId="77777777" w:rsidR="00C13468" w:rsidRPr="00A02F9A" w:rsidRDefault="00F91B9C" w:rsidP="00B32E71">
            <w:pPr>
              <w:spacing w:line="360" w:lineRule="auto"/>
              <w:ind w:firstLine="873"/>
              <w:jc w:val="both"/>
              <w:rPr>
                <w:bCs/>
                <w:sz w:val="28"/>
                <w:szCs w:val="28"/>
              </w:rPr>
            </w:pPr>
            <w:r>
              <w:rPr>
                <w:bCs/>
                <w:sz w:val="28"/>
                <w:szCs w:val="28"/>
              </w:rPr>
              <w:t>4.1.5.</w:t>
            </w:r>
            <w:r w:rsidR="00C13468" w:rsidRPr="00A02F9A">
              <w:rPr>
                <w:bCs/>
                <w:sz w:val="28"/>
                <w:szCs w:val="28"/>
              </w:rPr>
              <w:t xml:space="preserve"> </w:t>
            </w:r>
            <w:r>
              <w:rPr>
                <w:bCs/>
                <w:sz w:val="28"/>
                <w:szCs w:val="28"/>
              </w:rPr>
              <w:t>Вимірювання центрального артеріального тиску</w:t>
            </w:r>
          </w:p>
        </w:tc>
        <w:tc>
          <w:tcPr>
            <w:tcW w:w="1209" w:type="dxa"/>
          </w:tcPr>
          <w:p w14:paraId="5A15AF7A" w14:textId="78E29053" w:rsidR="00C13468" w:rsidRPr="002123AC" w:rsidRDefault="00C90EC5" w:rsidP="00A33C96">
            <w:pPr>
              <w:spacing w:line="360" w:lineRule="auto"/>
              <w:jc w:val="center"/>
              <w:rPr>
                <w:sz w:val="28"/>
                <w:szCs w:val="28"/>
              </w:rPr>
            </w:pPr>
            <w:r>
              <w:rPr>
                <w:sz w:val="28"/>
                <w:szCs w:val="28"/>
              </w:rPr>
              <w:t>20</w:t>
            </w:r>
          </w:p>
        </w:tc>
      </w:tr>
      <w:tr w:rsidR="00B32E71" w:rsidRPr="00A02F9A" w14:paraId="4ED3131D" w14:textId="77777777" w:rsidTr="00D066B3">
        <w:tc>
          <w:tcPr>
            <w:tcW w:w="8709" w:type="dxa"/>
          </w:tcPr>
          <w:p w14:paraId="64BE5F83" w14:textId="77777777" w:rsidR="00B32E71" w:rsidRDefault="00B32E71" w:rsidP="00F91B9C">
            <w:pPr>
              <w:spacing w:line="360" w:lineRule="auto"/>
              <w:ind w:firstLine="447"/>
              <w:jc w:val="both"/>
              <w:rPr>
                <w:bCs/>
                <w:sz w:val="28"/>
                <w:szCs w:val="28"/>
              </w:rPr>
            </w:pPr>
            <w:r>
              <w:rPr>
                <w:bCs/>
                <w:sz w:val="28"/>
                <w:szCs w:val="28"/>
              </w:rPr>
              <w:t>4.2. Ураження органів-мішеней</w:t>
            </w:r>
          </w:p>
        </w:tc>
        <w:tc>
          <w:tcPr>
            <w:tcW w:w="1209" w:type="dxa"/>
          </w:tcPr>
          <w:p w14:paraId="7662FEBA" w14:textId="2BC3445A" w:rsidR="00B32E71" w:rsidRPr="002123AC" w:rsidRDefault="00C90EC5" w:rsidP="00A33C96">
            <w:pPr>
              <w:spacing w:line="360" w:lineRule="auto"/>
              <w:jc w:val="center"/>
              <w:rPr>
                <w:sz w:val="28"/>
                <w:szCs w:val="28"/>
              </w:rPr>
            </w:pPr>
            <w:r>
              <w:rPr>
                <w:sz w:val="28"/>
                <w:szCs w:val="28"/>
              </w:rPr>
              <w:t>20</w:t>
            </w:r>
          </w:p>
        </w:tc>
      </w:tr>
      <w:tr w:rsidR="00B32E71" w:rsidRPr="00A02F9A" w14:paraId="675479C2" w14:textId="77777777" w:rsidTr="00D066B3">
        <w:tc>
          <w:tcPr>
            <w:tcW w:w="8709" w:type="dxa"/>
          </w:tcPr>
          <w:p w14:paraId="12912EF5" w14:textId="77777777" w:rsidR="00B32E71" w:rsidRDefault="00B32E71" w:rsidP="00F91B9C">
            <w:pPr>
              <w:spacing w:line="360" w:lineRule="auto"/>
              <w:ind w:firstLine="447"/>
              <w:jc w:val="both"/>
              <w:rPr>
                <w:bCs/>
                <w:sz w:val="28"/>
                <w:szCs w:val="28"/>
              </w:rPr>
            </w:pPr>
            <w:r>
              <w:rPr>
                <w:bCs/>
                <w:sz w:val="28"/>
                <w:szCs w:val="28"/>
              </w:rPr>
              <w:t>4.3. Захворюваність і смертність</w:t>
            </w:r>
          </w:p>
        </w:tc>
        <w:tc>
          <w:tcPr>
            <w:tcW w:w="1209" w:type="dxa"/>
          </w:tcPr>
          <w:p w14:paraId="66C3244D" w14:textId="782FA354" w:rsidR="00B32E71" w:rsidRPr="002123AC" w:rsidRDefault="00C90EC5" w:rsidP="00A33C96">
            <w:pPr>
              <w:spacing w:line="360" w:lineRule="auto"/>
              <w:jc w:val="center"/>
              <w:rPr>
                <w:sz w:val="28"/>
                <w:szCs w:val="28"/>
              </w:rPr>
            </w:pPr>
            <w:r>
              <w:rPr>
                <w:sz w:val="28"/>
                <w:szCs w:val="28"/>
              </w:rPr>
              <w:t>21</w:t>
            </w:r>
          </w:p>
        </w:tc>
      </w:tr>
      <w:tr w:rsidR="00B32E71" w:rsidRPr="00A02F9A" w14:paraId="2E9E37F0" w14:textId="77777777" w:rsidTr="00D066B3">
        <w:tc>
          <w:tcPr>
            <w:tcW w:w="8709" w:type="dxa"/>
          </w:tcPr>
          <w:p w14:paraId="2ECFF4E0" w14:textId="77777777" w:rsidR="00B32E71" w:rsidRPr="00B32E71" w:rsidRDefault="00B32E71" w:rsidP="00B32E71">
            <w:pPr>
              <w:spacing w:line="360" w:lineRule="auto"/>
              <w:jc w:val="both"/>
              <w:rPr>
                <w:b/>
                <w:bCs/>
                <w:sz w:val="28"/>
                <w:szCs w:val="28"/>
              </w:rPr>
            </w:pPr>
            <w:r w:rsidRPr="00B32E71">
              <w:rPr>
                <w:b/>
                <w:bCs/>
                <w:sz w:val="28"/>
                <w:szCs w:val="28"/>
              </w:rPr>
              <w:t>5. Відбір пацієнтів</w:t>
            </w:r>
          </w:p>
        </w:tc>
        <w:tc>
          <w:tcPr>
            <w:tcW w:w="1209" w:type="dxa"/>
          </w:tcPr>
          <w:p w14:paraId="7AF1F057" w14:textId="0BCD7129" w:rsidR="00B32E71" w:rsidRPr="002123AC" w:rsidRDefault="00C90EC5" w:rsidP="00A33C96">
            <w:pPr>
              <w:spacing w:line="360" w:lineRule="auto"/>
              <w:jc w:val="center"/>
              <w:rPr>
                <w:sz w:val="28"/>
                <w:szCs w:val="28"/>
              </w:rPr>
            </w:pPr>
            <w:r>
              <w:rPr>
                <w:sz w:val="28"/>
                <w:szCs w:val="28"/>
              </w:rPr>
              <w:t>22</w:t>
            </w:r>
          </w:p>
        </w:tc>
      </w:tr>
      <w:tr w:rsidR="00B32E71" w:rsidRPr="00A02F9A" w14:paraId="4024135B" w14:textId="77777777" w:rsidTr="00D066B3">
        <w:tc>
          <w:tcPr>
            <w:tcW w:w="8709" w:type="dxa"/>
          </w:tcPr>
          <w:p w14:paraId="06D4AF42" w14:textId="77777777" w:rsidR="00B32E71" w:rsidRPr="00B32E71" w:rsidRDefault="00FB76B8" w:rsidP="00B32E71">
            <w:pPr>
              <w:spacing w:line="360" w:lineRule="auto"/>
              <w:jc w:val="both"/>
              <w:rPr>
                <w:b/>
                <w:bCs/>
                <w:sz w:val="28"/>
                <w:szCs w:val="28"/>
              </w:rPr>
            </w:pPr>
            <w:r>
              <w:rPr>
                <w:b/>
                <w:bCs/>
                <w:sz w:val="28"/>
                <w:szCs w:val="28"/>
              </w:rPr>
              <w:t>6. Дизайн дослідження</w:t>
            </w:r>
          </w:p>
        </w:tc>
        <w:tc>
          <w:tcPr>
            <w:tcW w:w="1209" w:type="dxa"/>
          </w:tcPr>
          <w:p w14:paraId="28542BE1" w14:textId="43CFF0D8" w:rsidR="00B32E71" w:rsidRPr="002123AC" w:rsidRDefault="00C90EC5" w:rsidP="00A33C96">
            <w:pPr>
              <w:spacing w:line="360" w:lineRule="auto"/>
              <w:jc w:val="center"/>
              <w:rPr>
                <w:sz w:val="28"/>
                <w:szCs w:val="28"/>
              </w:rPr>
            </w:pPr>
            <w:r>
              <w:rPr>
                <w:sz w:val="28"/>
                <w:szCs w:val="28"/>
              </w:rPr>
              <w:t>22</w:t>
            </w:r>
          </w:p>
        </w:tc>
      </w:tr>
      <w:tr w:rsidR="00FB76B8" w:rsidRPr="00A02F9A" w14:paraId="508F9F69" w14:textId="77777777" w:rsidTr="00D066B3">
        <w:tc>
          <w:tcPr>
            <w:tcW w:w="8709" w:type="dxa"/>
          </w:tcPr>
          <w:p w14:paraId="430761E0" w14:textId="77777777" w:rsidR="00FB76B8" w:rsidRPr="00FB76B8" w:rsidRDefault="00FB76B8" w:rsidP="003241D3">
            <w:pPr>
              <w:spacing w:line="360" w:lineRule="auto"/>
              <w:ind w:firstLine="447"/>
              <w:jc w:val="both"/>
              <w:rPr>
                <w:bCs/>
                <w:sz w:val="28"/>
                <w:szCs w:val="28"/>
              </w:rPr>
            </w:pPr>
            <w:r>
              <w:rPr>
                <w:bCs/>
                <w:sz w:val="28"/>
                <w:szCs w:val="28"/>
              </w:rPr>
              <w:t xml:space="preserve">6.1. </w:t>
            </w:r>
            <w:proofErr w:type="spellStart"/>
            <w:r>
              <w:rPr>
                <w:bCs/>
                <w:sz w:val="28"/>
                <w:szCs w:val="28"/>
              </w:rPr>
              <w:t>Фармакодинаміка</w:t>
            </w:r>
            <w:proofErr w:type="spellEnd"/>
          </w:p>
        </w:tc>
        <w:tc>
          <w:tcPr>
            <w:tcW w:w="1209" w:type="dxa"/>
          </w:tcPr>
          <w:p w14:paraId="0D42A3B9" w14:textId="384159C4" w:rsidR="00FB76B8" w:rsidRPr="002123AC" w:rsidRDefault="00C90EC5" w:rsidP="00A33C96">
            <w:pPr>
              <w:spacing w:line="360" w:lineRule="auto"/>
              <w:jc w:val="center"/>
              <w:rPr>
                <w:sz w:val="28"/>
                <w:szCs w:val="28"/>
              </w:rPr>
            </w:pPr>
            <w:r>
              <w:rPr>
                <w:sz w:val="28"/>
                <w:szCs w:val="28"/>
              </w:rPr>
              <w:t>23</w:t>
            </w:r>
          </w:p>
        </w:tc>
      </w:tr>
      <w:tr w:rsidR="003241D3" w:rsidRPr="00A02F9A" w14:paraId="021B4A77" w14:textId="77777777" w:rsidTr="00D066B3">
        <w:tc>
          <w:tcPr>
            <w:tcW w:w="8709" w:type="dxa"/>
          </w:tcPr>
          <w:p w14:paraId="30E3699E" w14:textId="77777777" w:rsidR="003241D3" w:rsidRDefault="003241D3" w:rsidP="003241D3">
            <w:pPr>
              <w:spacing w:line="360" w:lineRule="auto"/>
              <w:ind w:firstLine="447"/>
              <w:jc w:val="both"/>
              <w:rPr>
                <w:bCs/>
                <w:sz w:val="28"/>
                <w:szCs w:val="28"/>
              </w:rPr>
            </w:pPr>
            <w:r>
              <w:rPr>
                <w:bCs/>
                <w:sz w:val="28"/>
                <w:szCs w:val="28"/>
              </w:rPr>
              <w:t>6.2. Фармакокінетика</w:t>
            </w:r>
          </w:p>
        </w:tc>
        <w:tc>
          <w:tcPr>
            <w:tcW w:w="1209" w:type="dxa"/>
          </w:tcPr>
          <w:p w14:paraId="1F57B083" w14:textId="53E7C47C" w:rsidR="003241D3" w:rsidRPr="002123AC" w:rsidRDefault="00C90EC5" w:rsidP="00A33C96">
            <w:pPr>
              <w:spacing w:line="360" w:lineRule="auto"/>
              <w:jc w:val="center"/>
              <w:rPr>
                <w:sz w:val="28"/>
                <w:szCs w:val="28"/>
              </w:rPr>
            </w:pPr>
            <w:r>
              <w:rPr>
                <w:sz w:val="28"/>
                <w:szCs w:val="28"/>
              </w:rPr>
              <w:t>24</w:t>
            </w:r>
          </w:p>
        </w:tc>
      </w:tr>
      <w:tr w:rsidR="003241D3" w:rsidRPr="00A02F9A" w14:paraId="55248289" w14:textId="77777777" w:rsidTr="00D066B3">
        <w:tc>
          <w:tcPr>
            <w:tcW w:w="8709" w:type="dxa"/>
          </w:tcPr>
          <w:p w14:paraId="6C046589" w14:textId="77777777" w:rsidR="003241D3" w:rsidRDefault="003241D3" w:rsidP="003241D3">
            <w:pPr>
              <w:spacing w:line="360" w:lineRule="auto"/>
              <w:ind w:firstLine="447"/>
              <w:jc w:val="both"/>
              <w:rPr>
                <w:bCs/>
                <w:sz w:val="28"/>
                <w:szCs w:val="28"/>
              </w:rPr>
            </w:pPr>
            <w:r>
              <w:rPr>
                <w:bCs/>
                <w:sz w:val="28"/>
                <w:szCs w:val="28"/>
              </w:rPr>
              <w:t>6.3. Взаємодії</w:t>
            </w:r>
          </w:p>
        </w:tc>
        <w:tc>
          <w:tcPr>
            <w:tcW w:w="1209" w:type="dxa"/>
          </w:tcPr>
          <w:p w14:paraId="7FB81C59" w14:textId="47202E22" w:rsidR="003241D3" w:rsidRPr="002123AC" w:rsidRDefault="00C90EC5" w:rsidP="00A33C96">
            <w:pPr>
              <w:spacing w:line="360" w:lineRule="auto"/>
              <w:jc w:val="center"/>
              <w:rPr>
                <w:sz w:val="28"/>
                <w:szCs w:val="28"/>
              </w:rPr>
            </w:pPr>
            <w:r>
              <w:rPr>
                <w:sz w:val="28"/>
                <w:szCs w:val="28"/>
              </w:rPr>
              <w:t>24</w:t>
            </w:r>
          </w:p>
        </w:tc>
      </w:tr>
      <w:tr w:rsidR="003241D3" w:rsidRPr="00A02F9A" w14:paraId="77103A50" w14:textId="77777777" w:rsidTr="00D066B3">
        <w:tc>
          <w:tcPr>
            <w:tcW w:w="8709" w:type="dxa"/>
          </w:tcPr>
          <w:p w14:paraId="74B09383" w14:textId="77777777" w:rsidR="003241D3" w:rsidRDefault="003241D3" w:rsidP="003241D3">
            <w:pPr>
              <w:spacing w:line="360" w:lineRule="auto"/>
              <w:ind w:firstLine="447"/>
              <w:jc w:val="both"/>
              <w:rPr>
                <w:bCs/>
                <w:sz w:val="28"/>
                <w:szCs w:val="28"/>
              </w:rPr>
            </w:pPr>
            <w:r>
              <w:rPr>
                <w:bCs/>
                <w:sz w:val="28"/>
                <w:szCs w:val="28"/>
              </w:rPr>
              <w:t>6.4. Терапевтичні дослідження</w:t>
            </w:r>
          </w:p>
        </w:tc>
        <w:tc>
          <w:tcPr>
            <w:tcW w:w="1209" w:type="dxa"/>
          </w:tcPr>
          <w:p w14:paraId="35180F50" w14:textId="2AFE7F6A" w:rsidR="003241D3" w:rsidRPr="002123AC" w:rsidRDefault="00C90EC5" w:rsidP="00A33C96">
            <w:pPr>
              <w:spacing w:line="360" w:lineRule="auto"/>
              <w:jc w:val="center"/>
              <w:rPr>
                <w:sz w:val="28"/>
                <w:szCs w:val="28"/>
              </w:rPr>
            </w:pPr>
            <w:r>
              <w:rPr>
                <w:sz w:val="28"/>
                <w:szCs w:val="28"/>
              </w:rPr>
              <w:t>24</w:t>
            </w:r>
          </w:p>
        </w:tc>
      </w:tr>
      <w:tr w:rsidR="003241D3" w:rsidRPr="00A02F9A" w14:paraId="72A4BAAD" w14:textId="77777777" w:rsidTr="00D066B3">
        <w:tc>
          <w:tcPr>
            <w:tcW w:w="8709" w:type="dxa"/>
          </w:tcPr>
          <w:p w14:paraId="449A0F7D" w14:textId="77777777" w:rsidR="003241D3" w:rsidRDefault="003241D3" w:rsidP="0019231C">
            <w:pPr>
              <w:spacing w:line="360" w:lineRule="auto"/>
              <w:ind w:firstLine="873"/>
              <w:jc w:val="both"/>
              <w:rPr>
                <w:bCs/>
                <w:sz w:val="28"/>
                <w:szCs w:val="28"/>
              </w:rPr>
            </w:pPr>
            <w:r>
              <w:rPr>
                <w:bCs/>
                <w:sz w:val="28"/>
                <w:szCs w:val="28"/>
              </w:rPr>
              <w:lastRenderedPageBreak/>
              <w:t>6.4.1. Терапевтичні пошукові дослідження</w:t>
            </w:r>
          </w:p>
        </w:tc>
        <w:tc>
          <w:tcPr>
            <w:tcW w:w="1209" w:type="dxa"/>
          </w:tcPr>
          <w:p w14:paraId="65511523" w14:textId="26B400B5" w:rsidR="003241D3" w:rsidRPr="002123AC" w:rsidRDefault="00C90EC5" w:rsidP="00A33C96">
            <w:pPr>
              <w:spacing w:line="360" w:lineRule="auto"/>
              <w:jc w:val="center"/>
              <w:rPr>
                <w:sz w:val="28"/>
                <w:szCs w:val="28"/>
              </w:rPr>
            </w:pPr>
            <w:r>
              <w:rPr>
                <w:sz w:val="28"/>
                <w:szCs w:val="28"/>
              </w:rPr>
              <w:t>24</w:t>
            </w:r>
          </w:p>
        </w:tc>
      </w:tr>
      <w:tr w:rsidR="003241D3" w:rsidRPr="00A02F9A" w14:paraId="0DE15E4A" w14:textId="77777777" w:rsidTr="00D066B3">
        <w:tc>
          <w:tcPr>
            <w:tcW w:w="8709" w:type="dxa"/>
          </w:tcPr>
          <w:p w14:paraId="349A6C52" w14:textId="50A892E4" w:rsidR="003241D3" w:rsidRDefault="003241D3" w:rsidP="00F7252E">
            <w:pPr>
              <w:spacing w:line="360" w:lineRule="auto"/>
              <w:ind w:firstLine="873"/>
              <w:jc w:val="both"/>
              <w:rPr>
                <w:bCs/>
                <w:sz w:val="28"/>
                <w:szCs w:val="28"/>
              </w:rPr>
            </w:pPr>
            <w:r>
              <w:rPr>
                <w:bCs/>
                <w:sz w:val="28"/>
                <w:szCs w:val="28"/>
              </w:rPr>
              <w:t>6.4.2.Терапевтичні підтверджу</w:t>
            </w:r>
            <w:r w:rsidR="00F7252E">
              <w:rPr>
                <w:bCs/>
                <w:sz w:val="28"/>
                <w:szCs w:val="28"/>
              </w:rPr>
              <w:t>вальні</w:t>
            </w:r>
            <w:r>
              <w:rPr>
                <w:bCs/>
                <w:sz w:val="28"/>
                <w:szCs w:val="28"/>
              </w:rPr>
              <w:t xml:space="preserve"> дослідження</w:t>
            </w:r>
          </w:p>
        </w:tc>
        <w:tc>
          <w:tcPr>
            <w:tcW w:w="1209" w:type="dxa"/>
          </w:tcPr>
          <w:p w14:paraId="233A47CE" w14:textId="599C1C6B" w:rsidR="003241D3" w:rsidRPr="002123AC" w:rsidRDefault="00C90EC5" w:rsidP="00A33C96">
            <w:pPr>
              <w:spacing w:line="360" w:lineRule="auto"/>
              <w:jc w:val="center"/>
              <w:rPr>
                <w:sz w:val="28"/>
                <w:szCs w:val="28"/>
              </w:rPr>
            </w:pPr>
            <w:r>
              <w:rPr>
                <w:sz w:val="28"/>
                <w:szCs w:val="28"/>
              </w:rPr>
              <w:t>25</w:t>
            </w:r>
          </w:p>
        </w:tc>
      </w:tr>
      <w:tr w:rsidR="003241D3" w:rsidRPr="00A02F9A" w14:paraId="004AA0CE" w14:textId="77777777" w:rsidTr="00D066B3">
        <w:tc>
          <w:tcPr>
            <w:tcW w:w="8709" w:type="dxa"/>
          </w:tcPr>
          <w:p w14:paraId="19EAF60E" w14:textId="77777777" w:rsidR="003241D3" w:rsidRDefault="003241D3" w:rsidP="003241D3">
            <w:pPr>
              <w:spacing w:line="360" w:lineRule="auto"/>
              <w:ind w:firstLine="447"/>
              <w:jc w:val="both"/>
              <w:rPr>
                <w:bCs/>
                <w:sz w:val="28"/>
                <w:szCs w:val="28"/>
              </w:rPr>
            </w:pPr>
            <w:r>
              <w:rPr>
                <w:bCs/>
                <w:sz w:val="28"/>
                <w:szCs w:val="28"/>
              </w:rPr>
              <w:t xml:space="preserve">6.5. </w:t>
            </w:r>
            <w:r w:rsidR="00F8174D" w:rsidRPr="00F8174D">
              <w:rPr>
                <w:sz w:val="28"/>
                <w:szCs w:val="28"/>
              </w:rPr>
              <w:t>Дослідження в особливих популяціях</w:t>
            </w:r>
          </w:p>
        </w:tc>
        <w:tc>
          <w:tcPr>
            <w:tcW w:w="1209" w:type="dxa"/>
          </w:tcPr>
          <w:p w14:paraId="65EE4143" w14:textId="5FFE26CC" w:rsidR="003241D3" w:rsidRPr="002123AC" w:rsidRDefault="00C90EC5" w:rsidP="00A33C96">
            <w:pPr>
              <w:spacing w:line="360" w:lineRule="auto"/>
              <w:jc w:val="center"/>
              <w:rPr>
                <w:sz w:val="28"/>
                <w:szCs w:val="28"/>
              </w:rPr>
            </w:pPr>
            <w:r>
              <w:rPr>
                <w:sz w:val="28"/>
                <w:szCs w:val="28"/>
              </w:rPr>
              <w:t>26</w:t>
            </w:r>
          </w:p>
        </w:tc>
      </w:tr>
      <w:tr w:rsidR="003241D3" w:rsidRPr="00A02F9A" w14:paraId="1D43F574" w14:textId="77777777" w:rsidTr="00D066B3">
        <w:tc>
          <w:tcPr>
            <w:tcW w:w="8709" w:type="dxa"/>
          </w:tcPr>
          <w:p w14:paraId="4A079CCF" w14:textId="4967ACA6" w:rsidR="003241D3" w:rsidRDefault="003241D3" w:rsidP="007F55F8">
            <w:pPr>
              <w:spacing w:line="360" w:lineRule="auto"/>
              <w:ind w:firstLine="873"/>
              <w:jc w:val="both"/>
              <w:rPr>
                <w:bCs/>
                <w:sz w:val="28"/>
                <w:szCs w:val="28"/>
              </w:rPr>
            </w:pPr>
            <w:r>
              <w:rPr>
                <w:bCs/>
                <w:sz w:val="28"/>
                <w:szCs w:val="28"/>
              </w:rPr>
              <w:t xml:space="preserve">6.5.1. </w:t>
            </w:r>
            <w:r w:rsidR="007F55F8">
              <w:rPr>
                <w:bCs/>
                <w:sz w:val="28"/>
                <w:szCs w:val="28"/>
              </w:rPr>
              <w:t>Особи</w:t>
            </w:r>
            <w:r>
              <w:rPr>
                <w:bCs/>
                <w:sz w:val="28"/>
                <w:szCs w:val="28"/>
              </w:rPr>
              <w:t xml:space="preserve"> похилого віку</w:t>
            </w:r>
          </w:p>
        </w:tc>
        <w:tc>
          <w:tcPr>
            <w:tcW w:w="1209" w:type="dxa"/>
          </w:tcPr>
          <w:p w14:paraId="21177DDB" w14:textId="56780B97" w:rsidR="003241D3" w:rsidRPr="002123AC" w:rsidRDefault="00C90EC5" w:rsidP="00A33C96">
            <w:pPr>
              <w:spacing w:line="360" w:lineRule="auto"/>
              <w:jc w:val="center"/>
              <w:rPr>
                <w:sz w:val="28"/>
                <w:szCs w:val="28"/>
              </w:rPr>
            </w:pPr>
            <w:r>
              <w:rPr>
                <w:sz w:val="28"/>
                <w:szCs w:val="28"/>
              </w:rPr>
              <w:t>26</w:t>
            </w:r>
          </w:p>
        </w:tc>
      </w:tr>
      <w:tr w:rsidR="003241D3" w:rsidRPr="00A02F9A" w14:paraId="5E65EDD9" w14:textId="77777777" w:rsidTr="00D066B3">
        <w:tc>
          <w:tcPr>
            <w:tcW w:w="8709" w:type="dxa"/>
          </w:tcPr>
          <w:p w14:paraId="532C3423" w14:textId="77777777" w:rsidR="003241D3" w:rsidRPr="0019231C" w:rsidRDefault="003241D3" w:rsidP="003241D3">
            <w:pPr>
              <w:spacing w:line="360" w:lineRule="auto"/>
              <w:jc w:val="both"/>
              <w:rPr>
                <w:b/>
                <w:bCs/>
                <w:sz w:val="28"/>
                <w:szCs w:val="28"/>
              </w:rPr>
            </w:pPr>
            <w:r w:rsidRPr="0019231C">
              <w:rPr>
                <w:b/>
                <w:bCs/>
                <w:sz w:val="28"/>
                <w:szCs w:val="28"/>
              </w:rPr>
              <w:t xml:space="preserve">7. </w:t>
            </w:r>
            <w:r w:rsidR="0019231C" w:rsidRPr="0019231C">
              <w:rPr>
                <w:b/>
                <w:bCs/>
                <w:sz w:val="28"/>
                <w:szCs w:val="28"/>
              </w:rPr>
              <w:t>Аспекти безпеки</w:t>
            </w:r>
          </w:p>
        </w:tc>
        <w:tc>
          <w:tcPr>
            <w:tcW w:w="1209" w:type="dxa"/>
          </w:tcPr>
          <w:p w14:paraId="61D90A1D" w14:textId="48620C55" w:rsidR="003241D3" w:rsidRPr="002123AC" w:rsidRDefault="00C90EC5" w:rsidP="00A33C96">
            <w:pPr>
              <w:spacing w:line="360" w:lineRule="auto"/>
              <w:jc w:val="center"/>
              <w:rPr>
                <w:sz w:val="28"/>
                <w:szCs w:val="28"/>
              </w:rPr>
            </w:pPr>
            <w:r>
              <w:rPr>
                <w:sz w:val="28"/>
                <w:szCs w:val="28"/>
              </w:rPr>
              <w:t>27</w:t>
            </w:r>
          </w:p>
        </w:tc>
      </w:tr>
      <w:tr w:rsidR="0019231C" w:rsidRPr="00A02F9A" w14:paraId="288FE66B" w14:textId="77777777" w:rsidTr="00D066B3">
        <w:tc>
          <w:tcPr>
            <w:tcW w:w="8709" w:type="dxa"/>
          </w:tcPr>
          <w:p w14:paraId="07628C94" w14:textId="00B73126" w:rsidR="0019231C" w:rsidRDefault="0019231C" w:rsidP="007F55F8">
            <w:pPr>
              <w:spacing w:line="360" w:lineRule="auto"/>
              <w:ind w:firstLine="447"/>
              <w:jc w:val="both"/>
              <w:rPr>
                <w:bCs/>
                <w:sz w:val="28"/>
                <w:szCs w:val="28"/>
              </w:rPr>
            </w:pPr>
            <w:r>
              <w:rPr>
                <w:bCs/>
                <w:sz w:val="28"/>
                <w:szCs w:val="28"/>
              </w:rPr>
              <w:t xml:space="preserve">7.1. Специфічні </w:t>
            </w:r>
            <w:r w:rsidR="007F55F8">
              <w:rPr>
                <w:bCs/>
                <w:sz w:val="28"/>
                <w:szCs w:val="28"/>
              </w:rPr>
              <w:t>прояви</w:t>
            </w:r>
            <w:r>
              <w:rPr>
                <w:bCs/>
                <w:sz w:val="28"/>
                <w:szCs w:val="28"/>
              </w:rPr>
              <w:t>, пов’язані з механізмом дії</w:t>
            </w:r>
          </w:p>
        </w:tc>
        <w:tc>
          <w:tcPr>
            <w:tcW w:w="1209" w:type="dxa"/>
          </w:tcPr>
          <w:p w14:paraId="6AB7CF12" w14:textId="5634A9F6" w:rsidR="0019231C" w:rsidRPr="002123AC" w:rsidRDefault="00C90EC5" w:rsidP="00A33C96">
            <w:pPr>
              <w:spacing w:line="360" w:lineRule="auto"/>
              <w:jc w:val="center"/>
              <w:rPr>
                <w:sz w:val="28"/>
                <w:szCs w:val="28"/>
              </w:rPr>
            </w:pPr>
            <w:r>
              <w:rPr>
                <w:sz w:val="28"/>
                <w:szCs w:val="28"/>
              </w:rPr>
              <w:t>27</w:t>
            </w:r>
          </w:p>
        </w:tc>
      </w:tr>
      <w:tr w:rsidR="0019231C" w:rsidRPr="00A02F9A" w14:paraId="6DC1FA22" w14:textId="77777777" w:rsidTr="00D066B3">
        <w:tc>
          <w:tcPr>
            <w:tcW w:w="8709" w:type="dxa"/>
          </w:tcPr>
          <w:p w14:paraId="33875A88" w14:textId="2E6CF1BC" w:rsidR="0019231C" w:rsidRDefault="0019231C" w:rsidP="007F55F8">
            <w:pPr>
              <w:spacing w:line="360" w:lineRule="auto"/>
              <w:ind w:firstLine="873"/>
              <w:jc w:val="both"/>
              <w:rPr>
                <w:bCs/>
                <w:sz w:val="28"/>
                <w:szCs w:val="28"/>
              </w:rPr>
            </w:pPr>
            <w:r>
              <w:rPr>
                <w:bCs/>
                <w:sz w:val="28"/>
                <w:szCs w:val="28"/>
              </w:rPr>
              <w:t xml:space="preserve">7.1.1. </w:t>
            </w:r>
            <w:proofErr w:type="spellStart"/>
            <w:r>
              <w:rPr>
                <w:bCs/>
                <w:sz w:val="28"/>
                <w:szCs w:val="28"/>
              </w:rPr>
              <w:t>Гіпот</w:t>
            </w:r>
            <w:r w:rsidR="007F55F8">
              <w:rPr>
                <w:bCs/>
                <w:sz w:val="28"/>
                <w:szCs w:val="28"/>
              </w:rPr>
              <w:t>ензія</w:t>
            </w:r>
            <w:proofErr w:type="spellEnd"/>
          </w:p>
        </w:tc>
        <w:tc>
          <w:tcPr>
            <w:tcW w:w="1209" w:type="dxa"/>
          </w:tcPr>
          <w:p w14:paraId="6AA8EE11" w14:textId="4644B610" w:rsidR="0019231C" w:rsidRPr="002123AC" w:rsidRDefault="00C90EC5" w:rsidP="00A33C96">
            <w:pPr>
              <w:spacing w:line="360" w:lineRule="auto"/>
              <w:jc w:val="center"/>
              <w:rPr>
                <w:sz w:val="28"/>
                <w:szCs w:val="28"/>
              </w:rPr>
            </w:pPr>
            <w:r>
              <w:rPr>
                <w:sz w:val="28"/>
                <w:szCs w:val="28"/>
              </w:rPr>
              <w:t>27</w:t>
            </w:r>
          </w:p>
        </w:tc>
      </w:tr>
      <w:tr w:rsidR="0019231C" w:rsidRPr="00A02F9A" w14:paraId="23FB9931" w14:textId="77777777" w:rsidTr="00D066B3">
        <w:tc>
          <w:tcPr>
            <w:tcW w:w="8709" w:type="dxa"/>
          </w:tcPr>
          <w:p w14:paraId="45A5E323" w14:textId="1BFB1BD3" w:rsidR="0019231C" w:rsidRDefault="0019231C" w:rsidP="0019231C">
            <w:pPr>
              <w:spacing w:line="360" w:lineRule="auto"/>
              <w:ind w:firstLine="873"/>
              <w:jc w:val="both"/>
              <w:rPr>
                <w:bCs/>
                <w:sz w:val="28"/>
                <w:szCs w:val="28"/>
              </w:rPr>
            </w:pPr>
            <w:r>
              <w:rPr>
                <w:bCs/>
                <w:sz w:val="28"/>
                <w:szCs w:val="28"/>
              </w:rPr>
              <w:t xml:space="preserve">7.1.2. Рикошетна </w:t>
            </w:r>
            <w:r w:rsidR="007F55F8">
              <w:rPr>
                <w:bCs/>
                <w:sz w:val="28"/>
                <w:szCs w:val="28"/>
              </w:rPr>
              <w:t>(</w:t>
            </w:r>
            <w:r w:rsidR="007F55F8">
              <w:rPr>
                <w:bCs/>
                <w:sz w:val="28"/>
                <w:szCs w:val="28"/>
                <w:lang w:val="en-US"/>
              </w:rPr>
              <w:t>rebound</w:t>
            </w:r>
            <w:r w:rsidR="007F55F8">
              <w:rPr>
                <w:bCs/>
                <w:sz w:val="28"/>
                <w:szCs w:val="28"/>
              </w:rPr>
              <w:t xml:space="preserve">) </w:t>
            </w:r>
            <w:r>
              <w:rPr>
                <w:bCs/>
                <w:sz w:val="28"/>
                <w:szCs w:val="28"/>
              </w:rPr>
              <w:t>гіпертензія</w:t>
            </w:r>
          </w:p>
        </w:tc>
        <w:tc>
          <w:tcPr>
            <w:tcW w:w="1209" w:type="dxa"/>
          </w:tcPr>
          <w:p w14:paraId="08078811" w14:textId="7AF0E7D3" w:rsidR="0019231C" w:rsidRPr="002123AC" w:rsidRDefault="00C90EC5" w:rsidP="00A33C96">
            <w:pPr>
              <w:spacing w:line="360" w:lineRule="auto"/>
              <w:jc w:val="center"/>
              <w:rPr>
                <w:sz w:val="28"/>
                <w:szCs w:val="28"/>
              </w:rPr>
            </w:pPr>
            <w:r>
              <w:rPr>
                <w:sz w:val="28"/>
                <w:szCs w:val="28"/>
              </w:rPr>
              <w:t>28</w:t>
            </w:r>
          </w:p>
        </w:tc>
      </w:tr>
      <w:tr w:rsidR="0019231C" w:rsidRPr="00A02F9A" w14:paraId="2B2E82BB" w14:textId="77777777" w:rsidTr="00D066B3">
        <w:tc>
          <w:tcPr>
            <w:tcW w:w="8709" w:type="dxa"/>
          </w:tcPr>
          <w:p w14:paraId="0630BC4E" w14:textId="77777777" w:rsidR="0019231C" w:rsidRDefault="0019231C" w:rsidP="0019231C">
            <w:pPr>
              <w:spacing w:line="360" w:lineRule="auto"/>
              <w:ind w:firstLine="873"/>
              <w:jc w:val="both"/>
              <w:rPr>
                <w:bCs/>
                <w:sz w:val="28"/>
                <w:szCs w:val="28"/>
              </w:rPr>
            </w:pPr>
            <w:r>
              <w:rPr>
                <w:bCs/>
                <w:sz w:val="28"/>
                <w:szCs w:val="28"/>
              </w:rPr>
              <w:t>7.1.3. Вплив на серцевий ритм</w:t>
            </w:r>
          </w:p>
        </w:tc>
        <w:tc>
          <w:tcPr>
            <w:tcW w:w="1209" w:type="dxa"/>
          </w:tcPr>
          <w:p w14:paraId="16B4A51A" w14:textId="47BEB48F" w:rsidR="0019231C" w:rsidRPr="002123AC" w:rsidRDefault="00C90EC5" w:rsidP="00A33C96">
            <w:pPr>
              <w:spacing w:line="360" w:lineRule="auto"/>
              <w:jc w:val="center"/>
              <w:rPr>
                <w:sz w:val="28"/>
                <w:szCs w:val="28"/>
              </w:rPr>
            </w:pPr>
            <w:r>
              <w:rPr>
                <w:sz w:val="28"/>
                <w:szCs w:val="28"/>
              </w:rPr>
              <w:t>28</w:t>
            </w:r>
          </w:p>
        </w:tc>
      </w:tr>
      <w:tr w:rsidR="0019231C" w:rsidRPr="00A02F9A" w14:paraId="0ABC39BF" w14:textId="77777777" w:rsidTr="00D066B3">
        <w:tc>
          <w:tcPr>
            <w:tcW w:w="8709" w:type="dxa"/>
          </w:tcPr>
          <w:p w14:paraId="325A00D3" w14:textId="77777777" w:rsidR="0019231C" w:rsidRDefault="0019231C" w:rsidP="0019231C">
            <w:pPr>
              <w:spacing w:line="360" w:lineRule="auto"/>
              <w:ind w:firstLine="873"/>
              <w:jc w:val="both"/>
              <w:rPr>
                <w:bCs/>
                <w:sz w:val="28"/>
                <w:szCs w:val="28"/>
              </w:rPr>
            </w:pPr>
            <w:r>
              <w:rPr>
                <w:bCs/>
                <w:sz w:val="28"/>
                <w:szCs w:val="28"/>
              </w:rPr>
              <w:t xml:space="preserve">7.1.4. </w:t>
            </w:r>
            <w:proofErr w:type="spellStart"/>
            <w:r>
              <w:rPr>
                <w:bCs/>
                <w:sz w:val="28"/>
                <w:szCs w:val="28"/>
              </w:rPr>
              <w:t>Проішемічні</w:t>
            </w:r>
            <w:proofErr w:type="spellEnd"/>
            <w:r>
              <w:rPr>
                <w:bCs/>
                <w:sz w:val="28"/>
                <w:szCs w:val="28"/>
              </w:rPr>
              <w:t xml:space="preserve"> ефекти</w:t>
            </w:r>
          </w:p>
        </w:tc>
        <w:tc>
          <w:tcPr>
            <w:tcW w:w="1209" w:type="dxa"/>
          </w:tcPr>
          <w:p w14:paraId="41DE5DAB" w14:textId="694AE259" w:rsidR="0019231C" w:rsidRPr="002123AC" w:rsidRDefault="00C90EC5" w:rsidP="00A33C96">
            <w:pPr>
              <w:spacing w:line="360" w:lineRule="auto"/>
              <w:jc w:val="center"/>
              <w:rPr>
                <w:sz w:val="28"/>
                <w:szCs w:val="28"/>
              </w:rPr>
            </w:pPr>
            <w:r>
              <w:rPr>
                <w:sz w:val="28"/>
                <w:szCs w:val="28"/>
              </w:rPr>
              <w:t>28</w:t>
            </w:r>
          </w:p>
        </w:tc>
      </w:tr>
      <w:tr w:rsidR="0019231C" w:rsidRPr="00A02F9A" w14:paraId="4342319D" w14:textId="77777777" w:rsidTr="00D066B3">
        <w:tc>
          <w:tcPr>
            <w:tcW w:w="8709" w:type="dxa"/>
          </w:tcPr>
          <w:p w14:paraId="720018F2" w14:textId="29F4435D" w:rsidR="0019231C" w:rsidRDefault="0019231C" w:rsidP="007F55F8">
            <w:pPr>
              <w:spacing w:line="360" w:lineRule="auto"/>
              <w:ind w:firstLine="873"/>
              <w:jc w:val="both"/>
              <w:rPr>
                <w:bCs/>
                <w:sz w:val="28"/>
                <w:szCs w:val="28"/>
              </w:rPr>
            </w:pPr>
            <w:r>
              <w:rPr>
                <w:bCs/>
                <w:sz w:val="28"/>
                <w:szCs w:val="28"/>
              </w:rPr>
              <w:t xml:space="preserve">7.1.5. </w:t>
            </w:r>
            <w:r w:rsidR="007F55F8">
              <w:rPr>
                <w:bCs/>
                <w:sz w:val="28"/>
                <w:szCs w:val="28"/>
              </w:rPr>
              <w:t>Вплив на ураження</w:t>
            </w:r>
            <w:r>
              <w:rPr>
                <w:bCs/>
                <w:sz w:val="28"/>
                <w:szCs w:val="28"/>
              </w:rPr>
              <w:t xml:space="preserve"> органів-мішеней</w:t>
            </w:r>
          </w:p>
        </w:tc>
        <w:tc>
          <w:tcPr>
            <w:tcW w:w="1209" w:type="dxa"/>
          </w:tcPr>
          <w:p w14:paraId="08C9DD79" w14:textId="1A6A51BB" w:rsidR="0019231C" w:rsidRPr="002123AC" w:rsidRDefault="00C90EC5" w:rsidP="00A33C96">
            <w:pPr>
              <w:spacing w:line="360" w:lineRule="auto"/>
              <w:jc w:val="center"/>
              <w:rPr>
                <w:sz w:val="28"/>
                <w:szCs w:val="28"/>
              </w:rPr>
            </w:pPr>
            <w:r>
              <w:rPr>
                <w:sz w:val="28"/>
                <w:szCs w:val="28"/>
              </w:rPr>
              <w:t>28</w:t>
            </w:r>
          </w:p>
        </w:tc>
      </w:tr>
      <w:tr w:rsidR="0019231C" w:rsidRPr="00A02F9A" w14:paraId="640BBFAD" w14:textId="77777777" w:rsidTr="00D066B3">
        <w:tc>
          <w:tcPr>
            <w:tcW w:w="8709" w:type="dxa"/>
          </w:tcPr>
          <w:p w14:paraId="5D7638E3" w14:textId="2DDFB1E1" w:rsidR="0019231C" w:rsidRDefault="0019231C" w:rsidP="007F55F8">
            <w:pPr>
              <w:spacing w:line="360" w:lineRule="auto"/>
              <w:ind w:firstLine="873"/>
              <w:jc w:val="both"/>
              <w:rPr>
                <w:bCs/>
                <w:sz w:val="28"/>
                <w:szCs w:val="28"/>
              </w:rPr>
            </w:pPr>
            <w:r>
              <w:rPr>
                <w:bCs/>
                <w:sz w:val="28"/>
                <w:szCs w:val="28"/>
              </w:rPr>
              <w:t xml:space="preserve">7.1.6. </w:t>
            </w:r>
            <w:r w:rsidR="007F55F8">
              <w:rPr>
                <w:bCs/>
                <w:sz w:val="28"/>
                <w:szCs w:val="28"/>
              </w:rPr>
              <w:t>Вплив на супутні захворювання</w:t>
            </w:r>
            <w:r>
              <w:rPr>
                <w:bCs/>
                <w:sz w:val="28"/>
                <w:szCs w:val="28"/>
              </w:rPr>
              <w:t xml:space="preserve"> </w:t>
            </w:r>
          </w:p>
        </w:tc>
        <w:tc>
          <w:tcPr>
            <w:tcW w:w="1209" w:type="dxa"/>
          </w:tcPr>
          <w:p w14:paraId="1B71490A" w14:textId="44965A0E" w:rsidR="0019231C" w:rsidRPr="002123AC" w:rsidRDefault="00C90EC5" w:rsidP="00A33C96">
            <w:pPr>
              <w:spacing w:line="360" w:lineRule="auto"/>
              <w:jc w:val="center"/>
              <w:rPr>
                <w:sz w:val="28"/>
                <w:szCs w:val="28"/>
              </w:rPr>
            </w:pPr>
            <w:r>
              <w:rPr>
                <w:sz w:val="28"/>
                <w:szCs w:val="28"/>
              </w:rPr>
              <w:t>29</w:t>
            </w:r>
          </w:p>
        </w:tc>
      </w:tr>
      <w:tr w:rsidR="0019231C" w:rsidRPr="00A02F9A" w14:paraId="4E6D58A0" w14:textId="77777777" w:rsidTr="00D066B3">
        <w:tc>
          <w:tcPr>
            <w:tcW w:w="8709" w:type="dxa"/>
          </w:tcPr>
          <w:p w14:paraId="31C52EC8" w14:textId="27BDC8FF" w:rsidR="0019231C" w:rsidRDefault="0019231C" w:rsidP="007F55F8">
            <w:pPr>
              <w:spacing w:line="360" w:lineRule="auto"/>
              <w:ind w:firstLine="873"/>
              <w:jc w:val="both"/>
              <w:rPr>
                <w:bCs/>
                <w:sz w:val="28"/>
                <w:szCs w:val="28"/>
              </w:rPr>
            </w:pPr>
            <w:r>
              <w:rPr>
                <w:bCs/>
                <w:sz w:val="28"/>
                <w:szCs w:val="28"/>
              </w:rPr>
              <w:t xml:space="preserve">7.1.7. </w:t>
            </w:r>
            <w:r w:rsidR="007F55F8">
              <w:rPr>
                <w:bCs/>
                <w:sz w:val="28"/>
                <w:szCs w:val="28"/>
              </w:rPr>
              <w:t>Вплив на</w:t>
            </w:r>
            <w:r>
              <w:rPr>
                <w:bCs/>
                <w:sz w:val="28"/>
                <w:szCs w:val="28"/>
              </w:rPr>
              <w:t xml:space="preserve"> супутні фактор</w:t>
            </w:r>
            <w:r w:rsidR="007F55F8">
              <w:rPr>
                <w:bCs/>
                <w:sz w:val="28"/>
                <w:szCs w:val="28"/>
              </w:rPr>
              <w:t>и</w:t>
            </w:r>
            <w:r>
              <w:rPr>
                <w:bCs/>
                <w:sz w:val="28"/>
                <w:szCs w:val="28"/>
              </w:rPr>
              <w:t xml:space="preserve"> ризику</w:t>
            </w:r>
          </w:p>
        </w:tc>
        <w:tc>
          <w:tcPr>
            <w:tcW w:w="1209" w:type="dxa"/>
          </w:tcPr>
          <w:p w14:paraId="74A08DD0" w14:textId="743E8AAB" w:rsidR="0019231C" w:rsidRPr="002123AC" w:rsidRDefault="00C90EC5" w:rsidP="00A33C96">
            <w:pPr>
              <w:spacing w:line="360" w:lineRule="auto"/>
              <w:jc w:val="center"/>
              <w:rPr>
                <w:sz w:val="28"/>
                <w:szCs w:val="28"/>
              </w:rPr>
            </w:pPr>
            <w:r>
              <w:rPr>
                <w:sz w:val="28"/>
                <w:szCs w:val="28"/>
              </w:rPr>
              <w:t>29</w:t>
            </w:r>
          </w:p>
        </w:tc>
      </w:tr>
      <w:tr w:rsidR="0019231C" w:rsidRPr="00A02F9A" w14:paraId="6A90FC78" w14:textId="77777777" w:rsidTr="00D066B3">
        <w:tc>
          <w:tcPr>
            <w:tcW w:w="8709" w:type="dxa"/>
          </w:tcPr>
          <w:p w14:paraId="53EDD9E6" w14:textId="77777777" w:rsidR="0019231C" w:rsidRDefault="0019231C" w:rsidP="0019231C">
            <w:pPr>
              <w:spacing w:line="360" w:lineRule="auto"/>
              <w:ind w:firstLine="447"/>
              <w:jc w:val="both"/>
              <w:rPr>
                <w:bCs/>
                <w:sz w:val="28"/>
                <w:szCs w:val="28"/>
              </w:rPr>
            </w:pPr>
            <w:r>
              <w:rPr>
                <w:bCs/>
                <w:sz w:val="28"/>
                <w:szCs w:val="28"/>
              </w:rPr>
              <w:t>7.2. Серцево-судинна безпека</w:t>
            </w:r>
          </w:p>
        </w:tc>
        <w:tc>
          <w:tcPr>
            <w:tcW w:w="1209" w:type="dxa"/>
          </w:tcPr>
          <w:p w14:paraId="66CD3C58" w14:textId="62E2DEC0" w:rsidR="0019231C" w:rsidRPr="002123AC" w:rsidRDefault="00C90EC5" w:rsidP="00A33C96">
            <w:pPr>
              <w:spacing w:line="360" w:lineRule="auto"/>
              <w:jc w:val="center"/>
              <w:rPr>
                <w:sz w:val="28"/>
                <w:szCs w:val="28"/>
              </w:rPr>
            </w:pPr>
            <w:r>
              <w:rPr>
                <w:sz w:val="28"/>
                <w:szCs w:val="28"/>
              </w:rPr>
              <w:t>29</w:t>
            </w:r>
          </w:p>
        </w:tc>
      </w:tr>
      <w:tr w:rsidR="0019231C" w:rsidRPr="00A02F9A" w14:paraId="2579C946" w14:textId="77777777" w:rsidTr="00D066B3">
        <w:tc>
          <w:tcPr>
            <w:tcW w:w="8709" w:type="dxa"/>
          </w:tcPr>
          <w:p w14:paraId="57327523" w14:textId="2CA330F5" w:rsidR="0019231C" w:rsidRPr="0019231C" w:rsidRDefault="0019231C" w:rsidP="001B07AE">
            <w:pPr>
              <w:spacing w:line="360" w:lineRule="auto"/>
              <w:jc w:val="both"/>
              <w:rPr>
                <w:b/>
                <w:bCs/>
                <w:sz w:val="28"/>
                <w:szCs w:val="28"/>
                <w:lang w:val="ru-RU"/>
              </w:rPr>
            </w:pPr>
            <w:r w:rsidRPr="0019231C">
              <w:rPr>
                <w:b/>
                <w:bCs/>
                <w:sz w:val="28"/>
                <w:szCs w:val="28"/>
              </w:rPr>
              <w:t xml:space="preserve">8. </w:t>
            </w:r>
            <w:r w:rsidR="001B07AE" w:rsidRPr="001B07AE">
              <w:rPr>
                <w:b/>
                <w:bCs/>
                <w:sz w:val="28"/>
                <w:szCs w:val="28"/>
              </w:rPr>
              <w:t>К</w:t>
            </w:r>
            <w:r w:rsidR="001B07AE" w:rsidRPr="001B07AE">
              <w:rPr>
                <w:b/>
                <w:sz w:val="28"/>
                <w:szCs w:val="28"/>
              </w:rPr>
              <w:t xml:space="preserve">омбінації фіксованих доз </w:t>
            </w:r>
            <w:r w:rsidRPr="001B07AE">
              <w:rPr>
                <w:b/>
                <w:bCs/>
                <w:sz w:val="28"/>
                <w:szCs w:val="28"/>
              </w:rPr>
              <w:t>(</w:t>
            </w:r>
            <w:r w:rsidRPr="001B07AE">
              <w:rPr>
                <w:b/>
                <w:bCs/>
                <w:sz w:val="28"/>
                <w:szCs w:val="28"/>
                <w:lang w:val="en-US"/>
              </w:rPr>
              <w:t>FDC</w:t>
            </w:r>
            <w:r w:rsidR="00E162F9" w:rsidRPr="001B07AE">
              <w:rPr>
                <w:b/>
                <w:bCs/>
                <w:sz w:val="28"/>
                <w:szCs w:val="28"/>
                <w:lang w:val="en-US"/>
              </w:rPr>
              <w:t>s</w:t>
            </w:r>
            <w:r w:rsidRPr="001B07AE">
              <w:rPr>
                <w:b/>
                <w:bCs/>
                <w:sz w:val="28"/>
                <w:szCs w:val="28"/>
                <w:lang w:val="ru-RU"/>
              </w:rPr>
              <w:t>)</w:t>
            </w:r>
          </w:p>
        </w:tc>
        <w:tc>
          <w:tcPr>
            <w:tcW w:w="1209" w:type="dxa"/>
          </w:tcPr>
          <w:p w14:paraId="45C4AEFC" w14:textId="0FDE5FFF" w:rsidR="0019231C" w:rsidRPr="002123AC" w:rsidRDefault="00C90EC5" w:rsidP="00A33C96">
            <w:pPr>
              <w:spacing w:line="360" w:lineRule="auto"/>
              <w:jc w:val="center"/>
              <w:rPr>
                <w:sz w:val="28"/>
                <w:szCs w:val="28"/>
              </w:rPr>
            </w:pPr>
            <w:r>
              <w:rPr>
                <w:sz w:val="28"/>
                <w:szCs w:val="28"/>
              </w:rPr>
              <w:t>30</w:t>
            </w:r>
          </w:p>
        </w:tc>
      </w:tr>
      <w:tr w:rsidR="007F55F8" w:rsidRPr="00A02F9A" w14:paraId="2E6BA99F" w14:textId="77777777" w:rsidTr="00D066B3">
        <w:tc>
          <w:tcPr>
            <w:tcW w:w="8709" w:type="dxa"/>
          </w:tcPr>
          <w:p w14:paraId="75383659" w14:textId="00DA63A2" w:rsidR="007F55F8" w:rsidRPr="007F55F8" w:rsidRDefault="007F55F8" w:rsidP="007F55F8">
            <w:pPr>
              <w:spacing w:line="360" w:lineRule="auto"/>
              <w:ind w:firstLine="456"/>
              <w:jc w:val="both"/>
              <w:rPr>
                <w:bCs/>
                <w:sz w:val="28"/>
                <w:szCs w:val="28"/>
              </w:rPr>
            </w:pPr>
            <w:r w:rsidRPr="007F55F8">
              <w:rPr>
                <w:bCs/>
                <w:sz w:val="28"/>
                <w:szCs w:val="28"/>
              </w:rPr>
              <w:t xml:space="preserve">8.1. </w:t>
            </w:r>
            <w:r>
              <w:rPr>
                <w:bCs/>
                <w:sz w:val="28"/>
                <w:szCs w:val="28"/>
              </w:rPr>
              <w:t>Загальні зауваження</w:t>
            </w:r>
          </w:p>
        </w:tc>
        <w:tc>
          <w:tcPr>
            <w:tcW w:w="1209" w:type="dxa"/>
          </w:tcPr>
          <w:p w14:paraId="0889ED92" w14:textId="250ECD25" w:rsidR="007F55F8" w:rsidRPr="002123AC" w:rsidRDefault="00C90EC5" w:rsidP="00A33C96">
            <w:pPr>
              <w:spacing w:line="360" w:lineRule="auto"/>
              <w:jc w:val="center"/>
              <w:rPr>
                <w:sz w:val="28"/>
                <w:szCs w:val="28"/>
              </w:rPr>
            </w:pPr>
            <w:r>
              <w:rPr>
                <w:sz w:val="28"/>
                <w:szCs w:val="28"/>
              </w:rPr>
              <w:t>30</w:t>
            </w:r>
          </w:p>
        </w:tc>
      </w:tr>
      <w:tr w:rsidR="007F55F8" w:rsidRPr="00A02F9A" w14:paraId="46DDDF82" w14:textId="77777777" w:rsidTr="00D066B3">
        <w:tc>
          <w:tcPr>
            <w:tcW w:w="8709" w:type="dxa"/>
          </w:tcPr>
          <w:p w14:paraId="15EC9B12" w14:textId="7B875EC5" w:rsidR="007F55F8" w:rsidRPr="007F55F8" w:rsidRDefault="007F55F8" w:rsidP="007F55F8">
            <w:pPr>
              <w:spacing w:line="360" w:lineRule="auto"/>
              <w:ind w:firstLine="456"/>
              <w:jc w:val="both"/>
              <w:rPr>
                <w:bCs/>
                <w:sz w:val="28"/>
                <w:szCs w:val="28"/>
              </w:rPr>
            </w:pPr>
            <w:r>
              <w:rPr>
                <w:bCs/>
                <w:sz w:val="28"/>
                <w:szCs w:val="28"/>
              </w:rPr>
              <w:t>8.2. Клінічна розробка фіксованої комбінації</w:t>
            </w:r>
          </w:p>
        </w:tc>
        <w:tc>
          <w:tcPr>
            <w:tcW w:w="1209" w:type="dxa"/>
          </w:tcPr>
          <w:p w14:paraId="3105CEDE" w14:textId="1E80A6C1" w:rsidR="007F55F8" w:rsidRPr="002123AC" w:rsidRDefault="00C90EC5" w:rsidP="00A33C96">
            <w:pPr>
              <w:spacing w:line="360" w:lineRule="auto"/>
              <w:jc w:val="center"/>
              <w:rPr>
                <w:sz w:val="28"/>
                <w:szCs w:val="28"/>
              </w:rPr>
            </w:pPr>
            <w:r>
              <w:rPr>
                <w:sz w:val="28"/>
                <w:szCs w:val="28"/>
              </w:rPr>
              <w:t>31</w:t>
            </w:r>
          </w:p>
        </w:tc>
      </w:tr>
      <w:tr w:rsidR="007F55F8" w:rsidRPr="00A02F9A" w14:paraId="05B07CE9" w14:textId="77777777" w:rsidTr="00D066B3">
        <w:tc>
          <w:tcPr>
            <w:tcW w:w="8709" w:type="dxa"/>
          </w:tcPr>
          <w:p w14:paraId="4844B8DB" w14:textId="6C8B3A5B" w:rsidR="007F55F8" w:rsidRDefault="007F55F8" w:rsidP="007F55F8">
            <w:pPr>
              <w:spacing w:line="360" w:lineRule="auto"/>
              <w:ind w:firstLine="882"/>
              <w:jc w:val="both"/>
              <w:rPr>
                <w:bCs/>
                <w:sz w:val="28"/>
                <w:szCs w:val="28"/>
              </w:rPr>
            </w:pPr>
            <w:r>
              <w:rPr>
                <w:bCs/>
                <w:sz w:val="28"/>
                <w:szCs w:val="28"/>
              </w:rPr>
              <w:t>8.2.1. Терапія першої лінії</w:t>
            </w:r>
          </w:p>
        </w:tc>
        <w:tc>
          <w:tcPr>
            <w:tcW w:w="1209" w:type="dxa"/>
          </w:tcPr>
          <w:p w14:paraId="0F748F77" w14:textId="69F698CB" w:rsidR="007F55F8" w:rsidRPr="002123AC" w:rsidRDefault="00C90EC5" w:rsidP="00A33C96">
            <w:pPr>
              <w:spacing w:line="360" w:lineRule="auto"/>
              <w:jc w:val="center"/>
              <w:rPr>
                <w:sz w:val="28"/>
                <w:szCs w:val="28"/>
              </w:rPr>
            </w:pPr>
            <w:r>
              <w:rPr>
                <w:sz w:val="28"/>
                <w:szCs w:val="28"/>
              </w:rPr>
              <w:t>32</w:t>
            </w:r>
          </w:p>
        </w:tc>
      </w:tr>
      <w:tr w:rsidR="007F55F8" w:rsidRPr="00A02F9A" w14:paraId="115B9E45" w14:textId="77777777" w:rsidTr="00D066B3">
        <w:tc>
          <w:tcPr>
            <w:tcW w:w="8709" w:type="dxa"/>
          </w:tcPr>
          <w:p w14:paraId="309455A3" w14:textId="18992BEE" w:rsidR="007F55F8" w:rsidRDefault="007F55F8" w:rsidP="007F55F8">
            <w:pPr>
              <w:spacing w:line="360" w:lineRule="auto"/>
              <w:ind w:firstLine="882"/>
              <w:jc w:val="both"/>
              <w:rPr>
                <w:bCs/>
                <w:sz w:val="28"/>
                <w:szCs w:val="28"/>
              </w:rPr>
            </w:pPr>
            <w:r>
              <w:rPr>
                <w:bCs/>
                <w:sz w:val="28"/>
                <w:szCs w:val="28"/>
              </w:rPr>
              <w:t xml:space="preserve">8.2.1.1. </w:t>
            </w:r>
            <w:proofErr w:type="spellStart"/>
            <w:r>
              <w:rPr>
                <w:bCs/>
                <w:sz w:val="28"/>
                <w:szCs w:val="28"/>
              </w:rPr>
              <w:t>Субтерапевтичні</w:t>
            </w:r>
            <w:proofErr w:type="spellEnd"/>
            <w:r>
              <w:rPr>
                <w:bCs/>
                <w:sz w:val="28"/>
                <w:szCs w:val="28"/>
              </w:rPr>
              <w:t xml:space="preserve"> дози</w:t>
            </w:r>
          </w:p>
        </w:tc>
        <w:tc>
          <w:tcPr>
            <w:tcW w:w="1209" w:type="dxa"/>
          </w:tcPr>
          <w:p w14:paraId="45A62163" w14:textId="101D3FAD" w:rsidR="007F55F8" w:rsidRPr="002123AC" w:rsidRDefault="00C90EC5" w:rsidP="00A33C96">
            <w:pPr>
              <w:spacing w:line="360" w:lineRule="auto"/>
              <w:jc w:val="center"/>
              <w:rPr>
                <w:sz w:val="28"/>
                <w:szCs w:val="28"/>
              </w:rPr>
            </w:pPr>
            <w:r>
              <w:rPr>
                <w:sz w:val="28"/>
                <w:szCs w:val="28"/>
              </w:rPr>
              <w:t>32</w:t>
            </w:r>
          </w:p>
        </w:tc>
      </w:tr>
      <w:tr w:rsidR="007F55F8" w:rsidRPr="00A02F9A" w14:paraId="75F67AB1" w14:textId="77777777" w:rsidTr="00D066B3">
        <w:tc>
          <w:tcPr>
            <w:tcW w:w="8709" w:type="dxa"/>
          </w:tcPr>
          <w:p w14:paraId="5EC4DB58" w14:textId="1A505A10" w:rsidR="007F55F8" w:rsidRDefault="007F55F8" w:rsidP="007F55F8">
            <w:pPr>
              <w:spacing w:line="360" w:lineRule="auto"/>
              <w:ind w:firstLine="882"/>
              <w:jc w:val="both"/>
              <w:rPr>
                <w:bCs/>
                <w:sz w:val="28"/>
                <w:szCs w:val="28"/>
              </w:rPr>
            </w:pPr>
            <w:r>
              <w:rPr>
                <w:bCs/>
                <w:sz w:val="28"/>
                <w:szCs w:val="28"/>
              </w:rPr>
              <w:t>8.2.1.2. Терапевтичні дози</w:t>
            </w:r>
          </w:p>
        </w:tc>
        <w:tc>
          <w:tcPr>
            <w:tcW w:w="1209" w:type="dxa"/>
          </w:tcPr>
          <w:p w14:paraId="411FA47F" w14:textId="13FF54F4" w:rsidR="007F55F8" w:rsidRPr="002123AC" w:rsidRDefault="00C90EC5" w:rsidP="00A33C96">
            <w:pPr>
              <w:spacing w:line="360" w:lineRule="auto"/>
              <w:jc w:val="center"/>
              <w:rPr>
                <w:sz w:val="28"/>
                <w:szCs w:val="28"/>
              </w:rPr>
            </w:pPr>
            <w:r>
              <w:rPr>
                <w:sz w:val="28"/>
                <w:szCs w:val="28"/>
              </w:rPr>
              <w:t>33</w:t>
            </w:r>
          </w:p>
        </w:tc>
      </w:tr>
      <w:tr w:rsidR="007F55F8" w:rsidRPr="00A02F9A" w14:paraId="1E5CA12F" w14:textId="77777777" w:rsidTr="00D066B3">
        <w:tc>
          <w:tcPr>
            <w:tcW w:w="8709" w:type="dxa"/>
          </w:tcPr>
          <w:p w14:paraId="762D38D6" w14:textId="75439340" w:rsidR="007F55F8" w:rsidRDefault="007F55F8" w:rsidP="007F55F8">
            <w:pPr>
              <w:spacing w:line="360" w:lineRule="auto"/>
              <w:ind w:firstLine="882"/>
              <w:jc w:val="both"/>
              <w:rPr>
                <w:bCs/>
                <w:sz w:val="28"/>
                <w:szCs w:val="28"/>
              </w:rPr>
            </w:pPr>
            <w:r>
              <w:rPr>
                <w:bCs/>
                <w:sz w:val="28"/>
                <w:szCs w:val="28"/>
              </w:rPr>
              <w:t>8.2.2. Терапія другої або третьої лінії</w:t>
            </w:r>
          </w:p>
        </w:tc>
        <w:tc>
          <w:tcPr>
            <w:tcW w:w="1209" w:type="dxa"/>
          </w:tcPr>
          <w:p w14:paraId="3FEA6620" w14:textId="75C9B5C8" w:rsidR="007F55F8" w:rsidRPr="002123AC" w:rsidRDefault="00C90EC5" w:rsidP="00A33C96">
            <w:pPr>
              <w:spacing w:line="360" w:lineRule="auto"/>
              <w:jc w:val="center"/>
              <w:rPr>
                <w:sz w:val="28"/>
                <w:szCs w:val="28"/>
              </w:rPr>
            </w:pPr>
            <w:r>
              <w:rPr>
                <w:sz w:val="28"/>
                <w:szCs w:val="28"/>
              </w:rPr>
              <w:t>37</w:t>
            </w:r>
          </w:p>
        </w:tc>
      </w:tr>
      <w:tr w:rsidR="007F55F8" w:rsidRPr="00A02F9A" w14:paraId="6980BD88" w14:textId="77777777" w:rsidTr="00D066B3">
        <w:tc>
          <w:tcPr>
            <w:tcW w:w="8709" w:type="dxa"/>
          </w:tcPr>
          <w:p w14:paraId="29CBEBD9" w14:textId="5C80A6DC" w:rsidR="007F55F8" w:rsidRDefault="007F55F8" w:rsidP="007F55F8">
            <w:pPr>
              <w:spacing w:line="360" w:lineRule="auto"/>
              <w:ind w:firstLine="882"/>
              <w:jc w:val="both"/>
              <w:rPr>
                <w:bCs/>
                <w:sz w:val="28"/>
                <w:szCs w:val="28"/>
              </w:rPr>
            </w:pPr>
            <w:r>
              <w:rPr>
                <w:bCs/>
                <w:sz w:val="28"/>
                <w:szCs w:val="28"/>
              </w:rPr>
              <w:t>8.2.3. Замісна терапія</w:t>
            </w:r>
          </w:p>
        </w:tc>
        <w:tc>
          <w:tcPr>
            <w:tcW w:w="1209" w:type="dxa"/>
          </w:tcPr>
          <w:p w14:paraId="0F23BFC6" w14:textId="24B16409" w:rsidR="007F55F8" w:rsidRPr="002123AC" w:rsidRDefault="00C90EC5" w:rsidP="00A33C96">
            <w:pPr>
              <w:spacing w:line="360" w:lineRule="auto"/>
              <w:jc w:val="center"/>
              <w:rPr>
                <w:sz w:val="28"/>
                <w:szCs w:val="28"/>
              </w:rPr>
            </w:pPr>
            <w:r>
              <w:rPr>
                <w:sz w:val="28"/>
                <w:szCs w:val="28"/>
              </w:rPr>
              <w:t>38</w:t>
            </w:r>
          </w:p>
        </w:tc>
      </w:tr>
      <w:tr w:rsidR="00C13468" w:rsidRPr="00A02F9A" w14:paraId="600E6929" w14:textId="77777777" w:rsidTr="00D066B3">
        <w:tc>
          <w:tcPr>
            <w:tcW w:w="8709" w:type="dxa"/>
          </w:tcPr>
          <w:p w14:paraId="4C2B4018" w14:textId="4F62B11C" w:rsidR="00C13468" w:rsidRPr="009464FB" w:rsidRDefault="000B5260" w:rsidP="007632ED">
            <w:pPr>
              <w:ind w:left="-6"/>
              <w:jc w:val="both"/>
              <w:rPr>
                <w:b/>
                <w:sz w:val="28"/>
                <w:szCs w:val="28"/>
              </w:rPr>
            </w:pPr>
            <w:r w:rsidRPr="009464FB">
              <w:rPr>
                <w:b/>
                <w:sz w:val="28"/>
                <w:szCs w:val="28"/>
              </w:rPr>
              <w:t>9.</w:t>
            </w:r>
            <w:r w:rsidR="00DA290D">
              <w:rPr>
                <w:b/>
                <w:sz w:val="28"/>
                <w:szCs w:val="28"/>
              </w:rPr>
              <w:t xml:space="preserve"> </w:t>
            </w:r>
            <w:r w:rsidR="00A34938" w:rsidRPr="009464FB">
              <w:rPr>
                <w:b/>
                <w:sz w:val="28"/>
                <w:szCs w:val="28"/>
              </w:rPr>
              <w:t xml:space="preserve">Фіксована комбінація </w:t>
            </w:r>
            <w:proofErr w:type="spellStart"/>
            <w:r w:rsidR="00A34938" w:rsidRPr="009464FB">
              <w:rPr>
                <w:b/>
                <w:sz w:val="28"/>
                <w:szCs w:val="28"/>
              </w:rPr>
              <w:t>ан</w:t>
            </w:r>
            <w:r w:rsidR="00AF2D92" w:rsidRPr="009464FB">
              <w:rPr>
                <w:b/>
                <w:sz w:val="28"/>
                <w:szCs w:val="28"/>
              </w:rPr>
              <w:t>тигіперт</w:t>
            </w:r>
            <w:r w:rsidR="009464FB">
              <w:rPr>
                <w:b/>
                <w:sz w:val="28"/>
                <w:szCs w:val="28"/>
              </w:rPr>
              <w:t>ензивних</w:t>
            </w:r>
            <w:proofErr w:type="spellEnd"/>
            <w:r w:rsidR="00AF2D92" w:rsidRPr="009464FB">
              <w:rPr>
                <w:b/>
                <w:sz w:val="28"/>
                <w:szCs w:val="28"/>
              </w:rPr>
              <w:t xml:space="preserve"> лікарських засобів у терапії друго</w:t>
            </w:r>
            <w:r w:rsidR="007F55F8">
              <w:rPr>
                <w:b/>
                <w:sz w:val="28"/>
                <w:szCs w:val="28"/>
              </w:rPr>
              <w:t>ї</w:t>
            </w:r>
            <w:r w:rsidR="00AF2D92" w:rsidRPr="009464FB">
              <w:rPr>
                <w:b/>
                <w:sz w:val="28"/>
                <w:szCs w:val="28"/>
              </w:rPr>
              <w:t xml:space="preserve"> </w:t>
            </w:r>
            <w:r w:rsidR="007F55F8">
              <w:rPr>
                <w:b/>
                <w:sz w:val="28"/>
                <w:szCs w:val="28"/>
              </w:rPr>
              <w:t>лії</w:t>
            </w:r>
          </w:p>
        </w:tc>
        <w:tc>
          <w:tcPr>
            <w:tcW w:w="1209" w:type="dxa"/>
          </w:tcPr>
          <w:p w14:paraId="3246C55E" w14:textId="198892E5" w:rsidR="00C13468" w:rsidRPr="002123AC" w:rsidRDefault="00C90EC5" w:rsidP="00A33C96">
            <w:pPr>
              <w:spacing w:line="360" w:lineRule="auto"/>
              <w:jc w:val="center"/>
              <w:rPr>
                <w:b/>
                <w:sz w:val="28"/>
                <w:szCs w:val="28"/>
              </w:rPr>
            </w:pPr>
            <w:r>
              <w:rPr>
                <w:b/>
                <w:sz w:val="28"/>
                <w:szCs w:val="28"/>
              </w:rPr>
              <w:t>40</w:t>
            </w:r>
          </w:p>
        </w:tc>
      </w:tr>
      <w:tr w:rsidR="00BF0551" w:rsidRPr="00A02F9A" w14:paraId="7C65E0E8" w14:textId="77777777" w:rsidTr="00D066B3">
        <w:tc>
          <w:tcPr>
            <w:tcW w:w="8709" w:type="dxa"/>
          </w:tcPr>
          <w:p w14:paraId="3DE51A65" w14:textId="77777777" w:rsidR="00D20DA7" w:rsidRDefault="00D20DA7" w:rsidP="00BF0551">
            <w:pPr>
              <w:ind w:left="1298" w:hanging="1298"/>
              <w:jc w:val="both"/>
              <w:rPr>
                <w:b/>
                <w:sz w:val="28"/>
                <w:szCs w:val="28"/>
              </w:rPr>
            </w:pPr>
          </w:p>
          <w:p w14:paraId="23E524B6" w14:textId="72D704EE" w:rsidR="00BF0551" w:rsidRDefault="00544324" w:rsidP="00BF0551">
            <w:pPr>
              <w:ind w:left="1298" w:hanging="1298"/>
              <w:jc w:val="both"/>
              <w:rPr>
                <w:b/>
                <w:sz w:val="28"/>
                <w:szCs w:val="28"/>
              </w:rPr>
            </w:pPr>
            <w:r>
              <w:rPr>
                <w:b/>
                <w:sz w:val="28"/>
                <w:szCs w:val="28"/>
              </w:rPr>
              <w:t>Додаток А</w:t>
            </w:r>
            <w:r w:rsidR="00BF0551">
              <w:rPr>
                <w:b/>
                <w:sz w:val="28"/>
                <w:szCs w:val="28"/>
              </w:rPr>
              <w:t xml:space="preserve"> (обов’язковий) </w:t>
            </w:r>
          </w:p>
          <w:p w14:paraId="28BE134A" w14:textId="4142ABD6" w:rsidR="00BF0551" w:rsidRDefault="002D735C" w:rsidP="002D735C">
            <w:pPr>
              <w:spacing w:after="120"/>
              <w:ind w:left="23"/>
              <w:jc w:val="both"/>
              <w:rPr>
                <w:b/>
                <w:sz w:val="28"/>
                <w:szCs w:val="28"/>
              </w:rPr>
            </w:pPr>
            <w:r>
              <w:rPr>
                <w:sz w:val="28"/>
                <w:szCs w:val="28"/>
              </w:rPr>
              <w:t>Д</w:t>
            </w:r>
            <w:r w:rsidR="00BF0551" w:rsidRPr="007E29E8">
              <w:rPr>
                <w:sz w:val="28"/>
                <w:szCs w:val="28"/>
              </w:rPr>
              <w:t>одаток щодо клінічних досліджень лікарських засобів для лікування гіпертензії</w:t>
            </w:r>
            <w:r w:rsidR="00AC358F">
              <w:rPr>
                <w:sz w:val="28"/>
                <w:szCs w:val="28"/>
              </w:rPr>
              <w:t xml:space="preserve"> у</w:t>
            </w:r>
            <w:r>
              <w:rPr>
                <w:sz w:val="28"/>
                <w:szCs w:val="28"/>
              </w:rPr>
              <w:t xml:space="preserve"> педіатричній популяції</w:t>
            </w:r>
          </w:p>
        </w:tc>
        <w:tc>
          <w:tcPr>
            <w:tcW w:w="1209" w:type="dxa"/>
          </w:tcPr>
          <w:p w14:paraId="4DBC36E8" w14:textId="77777777" w:rsidR="00D20DA7" w:rsidRDefault="00D20DA7" w:rsidP="00A33C96">
            <w:pPr>
              <w:spacing w:line="360" w:lineRule="auto"/>
              <w:jc w:val="center"/>
              <w:rPr>
                <w:b/>
                <w:sz w:val="28"/>
                <w:szCs w:val="28"/>
              </w:rPr>
            </w:pPr>
          </w:p>
          <w:p w14:paraId="5DD1436F" w14:textId="77777777" w:rsidR="00D20DA7" w:rsidRDefault="00D20DA7" w:rsidP="00A33C96">
            <w:pPr>
              <w:spacing w:line="360" w:lineRule="auto"/>
              <w:jc w:val="center"/>
              <w:rPr>
                <w:b/>
                <w:sz w:val="28"/>
                <w:szCs w:val="28"/>
              </w:rPr>
            </w:pPr>
          </w:p>
          <w:p w14:paraId="1EF6C810" w14:textId="018170CE" w:rsidR="00BF0551" w:rsidRPr="002123AC" w:rsidRDefault="00C90EC5" w:rsidP="00A33C96">
            <w:pPr>
              <w:spacing w:line="360" w:lineRule="auto"/>
              <w:jc w:val="center"/>
              <w:rPr>
                <w:b/>
                <w:sz w:val="28"/>
                <w:szCs w:val="28"/>
              </w:rPr>
            </w:pPr>
            <w:r>
              <w:rPr>
                <w:b/>
                <w:sz w:val="28"/>
                <w:szCs w:val="28"/>
              </w:rPr>
              <w:t>43</w:t>
            </w:r>
          </w:p>
        </w:tc>
      </w:tr>
      <w:tr w:rsidR="00C13468" w:rsidRPr="00A02F9A" w14:paraId="4B91C7B3" w14:textId="77777777" w:rsidTr="00D066B3">
        <w:trPr>
          <w:trHeight w:val="803"/>
        </w:trPr>
        <w:tc>
          <w:tcPr>
            <w:tcW w:w="8709" w:type="dxa"/>
          </w:tcPr>
          <w:p w14:paraId="73A8D99E" w14:textId="77777777" w:rsidR="00D20DA7" w:rsidRDefault="00D20DA7" w:rsidP="00A33C96">
            <w:pPr>
              <w:jc w:val="both"/>
              <w:rPr>
                <w:b/>
                <w:sz w:val="28"/>
                <w:szCs w:val="28"/>
              </w:rPr>
            </w:pPr>
          </w:p>
          <w:p w14:paraId="6B720EFA" w14:textId="79BD711A" w:rsidR="00C13468" w:rsidRDefault="00544324" w:rsidP="00A33C96">
            <w:pPr>
              <w:jc w:val="both"/>
              <w:rPr>
                <w:b/>
                <w:sz w:val="28"/>
                <w:szCs w:val="28"/>
              </w:rPr>
            </w:pPr>
            <w:r>
              <w:rPr>
                <w:b/>
                <w:sz w:val="28"/>
                <w:szCs w:val="28"/>
              </w:rPr>
              <w:t>Додаток Б</w:t>
            </w:r>
            <w:r w:rsidR="00C13468">
              <w:rPr>
                <w:b/>
                <w:sz w:val="28"/>
                <w:szCs w:val="28"/>
              </w:rPr>
              <w:t xml:space="preserve"> (довідковий)</w:t>
            </w:r>
            <w:r w:rsidR="00C13468" w:rsidRPr="00A02F9A">
              <w:rPr>
                <w:b/>
                <w:sz w:val="28"/>
                <w:szCs w:val="28"/>
              </w:rPr>
              <w:t xml:space="preserve"> </w:t>
            </w:r>
          </w:p>
          <w:p w14:paraId="11B57FD7" w14:textId="77777777" w:rsidR="00C13468" w:rsidRPr="00A02F9A" w:rsidRDefault="00C13468" w:rsidP="00A33C96">
            <w:pPr>
              <w:jc w:val="both"/>
              <w:rPr>
                <w:b/>
                <w:sz w:val="28"/>
                <w:szCs w:val="28"/>
              </w:rPr>
            </w:pPr>
            <w:r w:rsidRPr="00A02F9A">
              <w:rPr>
                <w:b/>
                <w:sz w:val="28"/>
                <w:szCs w:val="28"/>
              </w:rPr>
              <w:t>Бібліографія</w:t>
            </w:r>
            <w:r w:rsidRPr="00A02F9A">
              <w:rPr>
                <w:b/>
                <w:sz w:val="28"/>
                <w:szCs w:val="28"/>
              </w:rPr>
              <w:tab/>
              <w:t xml:space="preserve">                                                                                                  </w:t>
            </w:r>
          </w:p>
        </w:tc>
        <w:tc>
          <w:tcPr>
            <w:tcW w:w="1209" w:type="dxa"/>
          </w:tcPr>
          <w:p w14:paraId="67F4E862" w14:textId="77777777" w:rsidR="00D20DA7" w:rsidRDefault="00D20DA7" w:rsidP="00A33C96">
            <w:pPr>
              <w:spacing w:line="360" w:lineRule="auto"/>
              <w:jc w:val="center"/>
              <w:rPr>
                <w:b/>
                <w:sz w:val="28"/>
                <w:szCs w:val="28"/>
              </w:rPr>
            </w:pPr>
          </w:p>
          <w:p w14:paraId="7AF607AF" w14:textId="4D0C325D" w:rsidR="00C13468" w:rsidRPr="002123AC" w:rsidRDefault="00C90EC5" w:rsidP="00A33C96">
            <w:pPr>
              <w:spacing w:line="360" w:lineRule="auto"/>
              <w:jc w:val="center"/>
              <w:rPr>
                <w:b/>
                <w:sz w:val="28"/>
                <w:szCs w:val="28"/>
              </w:rPr>
            </w:pPr>
            <w:r>
              <w:rPr>
                <w:b/>
                <w:sz w:val="28"/>
                <w:szCs w:val="28"/>
              </w:rPr>
              <w:t>61</w:t>
            </w:r>
          </w:p>
        </w:tc>
      </w:tr>
    </w:tbl>
    <w:p w14:paraId="32A6F312" w14:textId="77777777" w:rsidR="00C13468" w:rsidRPr="00A02F9A" w:rsidRDefault="00C13468" w:rsidP="00C13468">
      <w:pPr>
        <w:tabs>
          <w:tab w:val="left" w:pos="4962"/>
        </w:tabs>
      </w:pPr>
    </w:p>
    <w:p w14:paraId="49C7D999" w14:textId="77777777" w:rsidR="00C13468" w:rsidRPr="00A02F9A" w:rsidRDefault="00C13468" w:rsidP="00C13468">
      <w:pPr>
        <w:tabs>
          <w:tab w:val="left" w:pos="4962"/>
        </w:tabs>
      </w:pPr>
    </w:p>
    <w:p w14:paraId="12F3972E" w14:textId="77777777" w:rsidR="00C13468" w:rsidRPr="00A02F9A" w:rsidRDefault="00C13468" w:rsidP="00C13468">
      <w:pPr>
        <w:tabs>
          <w:tab w:val="left" w:pos="4962"/>
        </w:tabs>
        <w:sectPr w:rsidR="00C13468" w:rsidRPr="00A02F9A" w:rsidSect="00DC6889">
          <w:pgSz w:w="11910" w:h="16840" w:code="9"/>
          <w:pgMar w:top="1134" w:right="851" w:bottom="1134" w:left="1418" w:header="720" w:footer="720" w:gutter="0"/>
          <w:pgNumType w:fmt="upperRoman"/>
          <w:cols w:space="720"/>
          <w:docGrid w:linePitch="299"/>
        </w:sectPr>
      </w:pPr>
    </w:p>
    <w:p w14:paraId="25FB75F6" w14:textId="77777777" w:rsidR="00C13468" w:rsidRPr="00A02F9A" w:rsidRDefault="00C13468" w:rsidP="00C13468">
      <w:pPr>
        <w:pStyle w:val="2"/>
        <w:tabs>
          <w:tab w:val="left" w:pos="4962"/>
        </w:tabs>
        <w:spacing w:before="141"/>
        <w:ind w:left="0" w:right="118"/>
        <w:jc w:val="center"/>
      </w:pPr>
      <w:r w:rsidRPr="00A02F9A">
        <w:lastRenderedPageBreak/>
        <w:t>НАЦІОНАЛЬНИЙ</w:t>
      </w:r>
      <w:r w:rsidRPr="00A02F9A">
        <w:rPr>
          <w:spacing w:val="-4"/>
        </w:rPr>
        <w:t xml:space="preserve"> </w:t>
      </w:r>
      <w:r w:rsidRPr="00A02F9A">
        <w:t>ВСТУП</w:t>
      </w:r>
    </w:p>
    <w:p w14:paraId="3AE92553" w14:textId="77777777" w:rsidR="00C13468" w:rsidRPr="00A02F9A" w:rsidRDefault="00C13468" w:rsidP="00C13468">
      <w:pPr>
        <w:pStyle w:val="a3"/>
        <w:tabs>
          <w:tab w:val="left" w:pos="4962"/>
        </w:tabs>
        <w:spacing w:before="8"/>
        <w:ind w:left="0"/>
        <w:jc w:val="left"/>
        <w:rPr>
          <w:b/>
          <w:sz w:val="18"/>
          <w:szCs w:val="18"/>
        </w:rPr>
      </w:pPr>
    </w:p>
    <w:p w14:paraId="1D49BB85" w14:textId="77777777" w:rsidR="00C13468" w:rsidRPr="00A02F9A" w:rsidRDefault="00C13468" w:rsidP="00C13468">
      <w:pPr>
        <w:pStyle w:val="a3"/>
        <w:tabs>
          <w:tab w:val="left" w:pos="4962"/>
        </w:tabs>
        <w:spacing w:before="1" w:line="360" w:lineRule="auto"/>
        <w:ind w:left="0" w:right="120" w:firstLine="707"/>
      </w:pPr>
    </w:p>
    <w:p w14:paraId="30AB930B" w14:textId="19297B57" w:rsidR="00637428" w:rsidRDefault="00637428" w:rsidP="00CD02DD">
      <w:pPr>
        <w:spacing w:line="360" w:lineRule="auto"/>
        <w:ind w:firstLine="720"/>
        <w:jc w:val="both"/>
        <w:rPr>
          <w:sz w:val="28"/>
          <w:szCs w:val="28"/>
          <w:shd w:val="clear" w:color="auto" w:fill="FFFFFF"/>
        </w:rPr>
      </w:pPr>
      <w:r w:rsidRPr="002F74A8">
        <w:rPr>
          <w:sz w:val="28"/>
          <w:szCs w:val="28"/>
          <w:shd w:val="clear" w:color="auto" w:fill="FFFFFF"/>
        </w:rPr>
        <w:t>Артеріальна гіпертензія</w:t>
      </w:r>
      <w:r w:rsidR="00A3005A">
        <w:rPr>
          <w:sz w:val="28"/>
          <w:szCs w:val="28"/>
          <w:shd w:val="clear" w:color="auto" w:fill="FFFFFF"/>
        </w:rPr>
        <w:t xml:space="preserve"> є одним з найпоширеніших захворювань серц</w:t>
      </w:r>
      <w:r w:rsidR="008979FC">
        <w:rPr>
          <w:sz w:val="28"/>
          <w:szCs w:val="28"/>
          <w:shd w:val="clear" w:color="auto" w:fill="FFFFFF"/>
        </w:rPr>
        <w:t>ево-судинної системи у дорослих</w:t>
      </w:r>
      <w:r w:rsidR="00A3005A">
        <w:rPr>
          <w:sz w:val="28"/>
          <w:szCs w:val="28"/>
          <w:shd w:val="clear" w:color="auto" w:fill="FFFFFF"/>
        </w:rPr>
        <w:t xml:space="preserve">. Зростаючі темпи життя та зміни </w:t>
      </w:r>
      <w:r w:rsidR="004D2966">
        <w:rPr>
          <w:sz w:val="28"/>
          <w:szCs w:val="28"/>
          <w:shd w:val="clear" w:color="auto" w:fill="FFFFFF"/>
        </w:rPr>
        <w:t>у</w:t>
      </w:r>
      <w:r w:rsidR="00A3005A">
        <w:rPr>
          <w:sz w:val="28"/>
          <w:szCs w:val="28"/>
          <w:shd w:val="clear" w:color="auto" w:fill="FFFFFF"/>
        </w:rPr>
        <w:t xml:space="preserve"> способі харчування та життєвих звичках можуть призводити до різних проблем зі здоров’ям вже у ранньому віці, і гіпертензія не є винятком. Останнім часом спостерігається зростання захворювань серцево-судинної системи у дітей, при цьому досить часто відзначається підвищення артеріального тиску.</w:t>
      </w:r>
    </w:p>
    <w:p w14:paraId="4134C98A" w14:textId="0EEDC636" w:rsidR="00637428" w:rsidRPr="00215EF4" w:rsidRDefault="00637428" w:rsidP="00CD02DD">
      <w:pPr>
        <w:spacing w:line="360" w:lineRule="auto"/>
        <w:ind w:firstLine="720"/>
        <w:jc w:val="both"/>
        <w:rPr>
          <w:sz w:val="28"/>
          <w:szCs w:val="28"/>
          <w:shd w:val="clear" w:color="auto" w:fill="FFFFFF"/>
        </w:rPr>
      </w:pPr>
      <w:r>
        <w:rPr>
          <w:sz w:val="28"/>
          <w:szCs w:val="28"/>
          <w:shd w:val="clear" w:color="auto" w:fill="FFFFFF"/>
        </w:rPr>
        <w:t>Гіпертензія</w:t>
      </w:r>
      <w:r w:rsidRPr="002F74A8">
        <w:rPr>
          <w:sz w:val="28"/>
          <w:szCs w:val="28"/>
          <w:shd w:val="clear" w:color="auto" w:fill="FFFFFF"/>
        </w:rPr>
        <w:t xml:space="preserve"> </w:t>
      </w:r>
      <w:r>
        <w:rPr>
          <w:sz w:val="28"/>
          <w:szCs w:val="28"/>
        </w:rPr>
        <w:sym w:font="Symbol" w:char="F02D"/>
      </w:r>
      <w:r>
        <w:rPr>
          <w:sz w:val="28"/>
          <w:szCs w:val="28"/>
        </w:rPr>
        <w:t xml:space="preserve"> або підвищений </w:t>
      </w:r>
      <w:r w:rsidR="004D2966">
        <w:rPr>
          <w:sz w:val="28"/>
          <w:szCs w:val="28"/>
        </w:rPr>
        <w:t>артеріальний тиск</w:t>
      </w:r>
      <w:r>
        <w:rPr>
          <w:sz w:val="28"/>
          <w:szCs w:val="28"/>
        </w:rPr>
        <w:t xml:space="preserve"> </w:t>
      </w:r>
      <w:r>
        <w:rPr>
          <w:sz w:val="28"/>
          <w:szCs w:val="28"/>
        </w:rPr>
        <w:sym w:font="Symbol" w:char="F02D"/>
      </w:r>
      <w:r w:rsidRPr="002F74A8">
        <w:rPr>
          <w:sz w:val="28"/>
          <w:szCs w:val="28"/>
        </w:rPr>
        <w:t xml:space="preserve"> </w:t>
      </w:r>
      <w:r>
        <w:rPr>
          <w:sz w:val="28"/>
          <w:szCs w:val="28"/>
          <w:shd w:val="clear" w:color="auto" w:fill="FFFFFF"/>
        </w:rPr>
        <w:t>є</w:t>
      </w:r>
      <w:r w:rsidRPr="002F74A8">
        <w:rPr>
          <w:sz w:val="28"/>
          <w:szCs w:val="28"/>
          <w:shd w:val="clear" w:color="auto" w:fill="FFFFFF"/>
        </w:rPr>
        <w:t xml:space="preserve"> основни</w:t>
      </w:r>
      <w:r>
        <w:rPr>
          <w:sz w:val="28"/>
          <w:szCs w:val="28"/>
          <w:shd w:val="clear" w:color="auto" w:fill="FFFFFF"/>
        </w:rPr>
        <w:t>м</w:t>
      </w:r>
      <w:r w:rsidRPr="002F74A8">
        <w:rPr>
          <w:sz w:val="28"/>
          <w:szCs w:val="28"/>
          <w:shd w:val="clear" w:color="auto" w:fill="FFFFFF"/>
        </w:rPr>
        <w:t xml:space="preserve"> модифіковани</w:t>
      </w:r>
      <w:r>
        <w:rPr>
          <w:sz w:val="28"/>
          <w:szCs w:val="28"/>
          <w:shd w:val="clear" w:color="auto" w:fill="FFFFFF"/>
        </w:rPr>
        <w:t>м</w:t>
      </w:r>
      <w:r w:rsidRPr="002F74A8">
        <w:rPr>
          <w:sz w:val="28"/>
          <w:szCs w:val="28"/>
          <w:shd w:val="clear" w:color="auto" w:fill="FFFFFF"/>
        </w:rPr>
        <w:t xml:space="preserve"> фактор</w:t>
      </w:r>
      <w:r>
        <w:rPr>
          <w:sz w:val="28"/>
          <w:szCs w:val="28"/>
          <w:shd w:val="clear" w:color="auto" w:fill="FFFFFF"/>
        </w:rPr>
        <w:t>ом</w:t>
      </w:r>
      <w:r w:rsidRPr="002F74A8">
        <w:rPr>
          <w:sz w:val="28"/>
          <w:szCs w:val="28"/>
          <w:shd w:val="clear" w:color="auto" w:fill="FFFFFF"/>
        </w:rPr>
        <w:t xml:space="preserve"> ризику р</w:t>
      </w:r>
      <w:r>
        <w:rPr>
          <w:sz w:val="28"/>
          <w:szCs w:val="28"/>
          <w:shd w:val="clear" w:color="auto" w:fill="FFFFFF"/>
        </w:rPr>
        <w:t>озвитку ішемічної хвороби серця, серцевої недостатності</w:t>
      </w:r>
      <w:r w:rsidRPr="002F74A8">
        <w:rPr>
          <w:sz w:val="28"/>
          <w:szCs w:val="28"/>
          <w:shd w:val="clear" w:color="auto" w:fill="FFFFFF"/>
        </w:rPr>
        <w:t>, інсульт</w:t>
      </w:r>
      <w:r>
        <w:rPr>
          <w:sz w:val="28"/>
          <w:szCs w:val="28"/>
          <w:shd w:val="clear" w:color="auto" w:fill="FFFFFF"/>
        </w:rPr>
        <w:t>у, хронічної хвороби нирок</w:t>
      </w:r>
      <w:r w:rsidRPr="002F74A8">
        <w:rPr>
          <w:sz w:val="28"/>
          <w:szCs w:val="28"/>
          <w:shd w:val="clear" w:color="auto" w:fill="FFFFFF"/>
        </w:rPr>
        <w:t xml:space="preserve"> і деменції.</w:t>
      </w:r>
      <w:r>
        <w:rPr>
          <w:sz w:val="28"/>
          <w:szCs w:val="28"/>
          <w:shd w:val="clear" w:color="auto" w:fill="FFFFFF"/>
        </w:rPr>
        <w:t xml:space="preserve"> </w:t>
      </w:r>
      <w:r w:rsidRPr="002F74A8">
        <w:rPr>
          <w:sz w:val="28"/>
          <w:szCs w:val="28"/>
        </w:rPr>
        <w:t>Щорічно від серцево-судинних захворювань помирає більше людей, ніж від будь-якої іншої причини</w:t>
      </w:r>
      <w:r>
        <w:rPr>
          <w:sz w:val="28"/>
          <w:szCs w:val="28"/>
        </w:rPr>
        <w:t xml:space="preserve">. </w:t>
      </w:r>
    </w:p>
    <w:p w14:paraId="212483FC" w14:textId="7F8B7DEB" w:rsidR="00637428" w:rsidRDefault="00C8686F" w:rsidP="00CD02DD">
      <w:pPr>
        <w:spacing w:line="360" w:lineRule="auto"/>
        <w:ind w:firstLine="720"/>
        <w:jc w:val="both"/>
        <w:rPr>
          <w:sz w:val="28"/>
          <w:szCs w:val="28"/>
        </w:rPr>
      </w:pPr>
      <w:r>
        <w:rPr>
          <w:sz w:val="28"/>
          <w:szCs w:val="28"/>
        </w:rPr>
        <w:t xml:space="preserve">Недотримання призначеного лікування (погана </w:t>
      </w:r>
      <w:proofErr w:type="spellStart"/>
      <w:r>
        <w:rPr>
          <w:sz w:val="28"/>
          <w:szCs w:val="28"/>
        </w:rPr>
        <w:t>прихільність</w:t>
      </w:r>
      <w:proofErr w:type="spellEnd"/>
      <w:r>
        <w:rPr>
          <w:sz w:val="28"/>
          <w:szCs w:val="28"/>
        </w:rPr>
        <w:t>) пацієнтами</w:t>
      </w:r>
      <w:r w:rsidR="00637428" w:rsidRPr="002F74A8">
        <w:rPr>
          <w:sz w:val="28"/>
          <w:szCs w:val="28"/>
        </w:rPr>
        <w:t xml:space="preserve"> є основною перешкодою на</w:t>
      </w:r>
      <w:r w:rsidR="00637428">
        <w:rPr>
          <w:sz w:val="28"/>
          <w:szCs w:val="28"/>
        </w:rPr>
        <w:t xml:space="preserve"> шляху зниження і контролю артеріальної гіпертензії. </w:t>
      </w:r>
      <w:r w:rsidR="00637428" w:rsidRPr="002F74A8">
        <w:rPr>
          <w:sz w:val="28"/>
          <w:szCs w:val="28"/>
        </w:rPr>
        <w:t xml:space="preserve">Основними причинами поганої прихильності до лікування є наявність </w:t>
      </w:r>
      <w:r w:rsidR="00637428" w:rsidRPr="00E27D4D">
        <w:rPr>
          <w:sz w:val="28"/>
          <w:szCs w:val="28"/>
        </w:rPr>
        <w:t>побічних</w:t>
      </w:r>
      <w:r w:rsidR="00637428" w:rsidRPr="002F74A8">
        <w:rPr>
          <w:sz w:val="28"/>
          <w:szCs w:val="28"/>
        </w:rPr>
        <w:t xml:space="preserve"> ефектів, погана переносимість, складність</w:t>
      </w:r>
      <w:r w:rsidR="00F000A4">
        <w:rPr>
          <w:sz w:val="28"/>
          <w:szCs w:val="28"/>
        </w:rPr>
        <w:t xml:space="preserve"> схем застосування</w:t>
      </w:r>
      <w:r w:rsidR="00637428" w:rsidRPr="002F74A8">
        <w:rPr>
          <w:sz w:val="28"/>
          <w:szCs w:val="28"/>
        </w:rPr>
        <w:t xml:space="preserve"> і</w:t>
      </w:r>
      <w:r w:rsidR="00F000A4">
        <w:rPr>
          <w:sz w:val="28"/>
          <w:szCs w:val="28"/>
        </w:rPr>
        <w:t xml:space="preserve"> велика</w:t>
      </w:r>
      <w:r w:rsidR="00637428" w:rsidRPr="002F74A8">
        <w:rPr>
          <w:sz w:val="28"/>
          <w:szCs w:val="28"/>
        </w:rPr>
        <w:t xml:space="preserve"> кількість препаратів, що призначаються, а також застосування неефективних або недостатньо ефективних препаратів (у плані зниження </w:t>
      </w:r>
      <w:r w:rsidR="00637428">
        <w:rPr>
          <w:sz w:val="28"/>
          <w:szCs w:val="28"/>
        </w:rPr>
        <w:t xml:space="preserve">артеріального тиску), що може </w:t>
      </w:r>
      <w:proofErr w:type="spellStart"/>
      <w:r w:rsidR="00637428">
        <w:rPr>
          <w:sz w:val="28"/>
          <w:szCs w:val="28"/>
        </w:rPr>
        <w:t>відлякат</w:t>
      </w:r>
      <w:r w:rsidR="00637428" w:rsidRPr="002F74A8">
        <w:rPr>
          <w:sz w:val="28"/>
          <w:szCs w:val="28"/>
        </w:rPr>
        <w:t>и</w:t>
      </w:r>
      <w:proofErr w:type="spellEnd"/>
      <w:r w:rsidR="00637428" w:rsidRPr="002F74A8">
        <w:rPr>
          <w:sz w:val="28"/>
          <w:szCs w:val="28"/>
        </w:rPr>
        <w:t xml:space="preserve"> пацієнтів із безліччю змін у лікуванні. </w:t>
      </w:r>
      <w:r w:rsidR="00637428">
        <w:rPr>
          <w:sz w:val="28"/>
          <w:szCs w:val="28"/>
        </w:rPr>
        <w:t>В</w:t>
      </w:r>
      <w:r w:rsidR="00637428" w:rsidRPr="002F74A8">
        <w:rPr>
          <w:sz w:val="28"/>
          <w:szCs w:val="28"/>
        </w:rPr>
        <w:t>ідсутність або низька прихильність до лікування, на жаль, збільшує захворюваність і смертність від серцево-судинних захворювань.</w:t>
      </w:r>
    </w:p>
    <w:p w14:paraId="10E80DA7" w14:textId="78A79B8B" w:rsidR="00637428" w:rsidRPr="002F74A8" w:rsidRDefault="00637428" w:rsidP="00CD02DD">
      <w:pPr>
        <w:spacing w:line="360" w:lineRule="auto"/>
        <w:ind w:firstLine="720"/>
        <w:jc w:val="both"/>
        <w:rPr>
          <w:sz w:val="28"/>
          <w:szCs w:val="28"/>
        </w:rPr>
      </w:pPr>
      <w:r w:rsidRPr="002F74A8">
        <w:rPr>
          <w:sz w:val="28"/>
          <w:szCs w:val="28"/>
        </w:rPr>
        <w:t xml:space="preserve">Оцінка і терапія артеріальної гіпертензії складні, а результати контролю артеріального тиску, на жаль, досі невтішні. Значні зусилля з боку пацієнтів і медичних працівників повинні бути </w:t>
      </w:r>
      <w:r w:rsidR="00A3005A">
        <w:rPr>
          <w:sz w:val="28"/>
          <w:szCs w:val="28"/>
        </w:rPr>
        <w:t>спрямовані на</w:t>
      </w:r>
      <w:r w:rsidRPr="002F74A8">
        <w:rPr>
          <w:sz w:val="28"/>
          <w:szCs w:val="28"/>
        </w:rPr>
        <w:t xml:space="preserve"> підвищення обізнаності, лікування та контролю артеріального тиску, що</w:t>
      </w:r>
      <w:r w:rsidR="00A3005A">
        <w:rPr>
          <w:sz w:val="28"/>
          <w:szCs w:val="28"/>
        </w:rPr>
        <w:t xml:space="preserve"> дозволить</w:t>
      </w:r>
      <w:r w:rsidRPr="002F74A8">
        <w:rPr>
          <w:sz w:val="28"/>
          <w:szCs w:val="28"/>
        </w:rPr>
        <w:t xml:space="preserve"> </w:t>
      </w:r>
      <w:r w:rsidR="004D2966">
        <w:rPr>
          <w:sz w:val="28"/>
          <w:szCs w:val="28"/>
        </w:rPr>
        <w:t>зменшити</w:t>
      </w:r>
      <w:r w:rsidRPr="002F74A8">
        <w:rPr>
          <w:sz w:val="28"/>
          <w:szCs w:val="28"/>
        </w:rPr>
        <w:t xml:space="preserve"> рівень захворюваності та смертності у цих пацієнтів.</w:t>
      </w:r>
    </w:p>
    <w:p w14:paraId="31606E80" w14:textId="77777777" w:rsidR="00637428" w:rsidRPr="00215EF4" w:rsidRDefault="00637428" w:rsidP="00CD02DD">
      <w:pPr>
        <w:spacing w:line="360" w:lineRule="auto"/>
        <w:ind w:firstLine="720"/>
        <w:jc w:val="both"/>
        <w:rPr>
          <w:sz w:val="28"/>
          <w:szCs w:val="28"/>
          <w:shd w:val="clear" w:color="auto" w:fill="FFFFFF"/>
        </w:rPr>
      </w:pPr>
      <w:r>
        <w:rPr>
          <w:sz w:val="28"/>
          <w:szCs w:val="28"/>
        </w:rPr>
        <w:t xml:space="preserve">Нині артеріальну гіпертензію </w:t>
      </w:r>
      <w:r w:rsidRPr="002F74A8">
        <w:rPr>
          <w:sz w:val="28"/>
          <w:szCs w:val="28"/>
        </w:rPr>
        <w:t>вважають серйозною глоб</w:t>
      </w:r>
      <w:r>
        <w:rPr>
          <w:sz w:val="28"/>
          <w:szCs w:val="28"/>
        </w:rPr>
        <w:t>альною проблемою охорони здоров’</w:t>
      </w:r>
      <w:r w:rsidRPr="002F74A8">
        <w:rPr>
          <w:sz w:val="28"/>
          <w:szCs w:val="28"/>
        </w:rPr>
        <w:t>я.</w:t>
      </w:r>
    </w:p>
    <w:p w14:paraId="5B7BEC21" w14:textId="77777777" w:rsidR="00637428" w:rsidRPr="002F74A8" w:rsidRDefault="00637428" w:rsidP="00CD02DD">
      <w:pPr>
        <w:spacing w:line="360" w:lineRule="auto"/>
        <w:ind w:firstLine="720"/>
        <w:jc w:val="both"/>
        <w:rPr>
          <w:sz w:val="28"/>
          <w:szCs w:val="28"/>
        </w:rPr>
      </w:pPr>
      <w:r w:rsidRPr="002F74A8">
        <w:rPr>
          <w:sz w:val="28"/>
          <w:szCs w:val="28"/>
        </w:rPr>
        <w:lastRenderedPageBreak/>
        <w:t>Таким чином, раннє виявлення і лікування артеріальної гіпертензії мають вирішальне значення для поліпшення прогнозу, і ця мета</w:t>
      </w:r>
      <w:r w:rsidR="00C8686F">
        <w:rPr>
          <w:sz w:val="28"/>
          <w:szCs w:val="28"/>
        </w:rPr>
        <w:t xml:space="preserve"> може бути </w:t>
      </w:r>
      <w:r w:rsidRPr="002F74A8">
        <w:rPr>
          <w:sz w:val="28"/>
          <w:szCs w:val="28"/>
        </w:rPr>
        <w:t xml:space="preserve"> дося</w:t>
      </w:r>
      <w:r w:rsidR="00C8686F">
        <w:rPr>
          <w:sz w:val="28"/>
          <w:szCs w:val="28"/>
        </w:rPr>
        <w:t>гнута</w:t>
      </w:r>
      <w:r w:rsidRPr="002F74A8">
        <w:rPr>
          <w:sz w:val="28"/>
          <w:szCs w:val="28"/>
        </w:rPr>
        <w:t xml:space="preserve"> завдяки </w:t>
      </w:r>
      <w:r w:rsidR="00C8686F">
        <w:rPr>
          <w:sz w:val="28"/>
          <w:szCs w:val="28"/>
        </w:rPr>
        <w:t xml:space="preserve">наявності </w:t>
      </w:r>
      <w:r w:rsidRPr="002F74A8">
        <w:rPr>
          <w:sz w:val="28"/>
          <w:szCs w:val="28"/>
        </w:rPr>
        <w:t>різноманітн</w:t>
      </w:r>
      <w:r w:rsidR="00C8686F">
        <w:rPr>
          <w:sz w:val="28"/>
          <w:szCs w:val="28"/>
        </w:rPr>
        <w:t>их</w:t>
      </w:r>
      <w:r w:rsidRPr="002F74A8">
        <w:rPr>
          <w:sz w:val="28"/>
          <w:szCs w:val="28"/>
        </w:rPr>
        <w:t xml:space="preserve"> доступних методів лікування</w:t>
      </w:r>
      <w:r w:rsidR="00C8686F">
        <w:rPr>
          <w:sz w:val="28"/>
          <w:szCs w:val="28"/>
        </w:rPr>
        <w:t xml:space="preserve"> новими ефективними та безпечними лікарськими засобами.</w:t>
      </w:r>
    </w:p>
    <w:p w14:paraId="3C1EA0B4" w14:textId="0BF33601" w:rsidR="00C13468" w:rsidRDefault="00C13468" w:rsidP="00C13468">
      <w:pPr>
        <w:pStyle w:val="a3"/>
        <w:tabs>
          <w:tab w:val="left" w:pos="4962"/>
        </w:tabs>
        <w:spacing w:before="1" w:line="360" w:lineRule="auto"/>
        <w:ind w:left="0" w:right="120" w:firstLine="707"/>
      </w:pPr>
      <w:r w:rsidRPr="00A02F9A">
        <w:t>Ця</w:t>
      </w:r>
      <w:r w:rsidRPr="00A02F9A">
        <w:rPr>
          <w:spacing w:val="1"/>
        </w:rPr>
        <w:t xml:space="preserve"> </w:t>
      </w:r>
      <w:r w:rsidRPr="00A02F9A">
        <w:t>настанова</w:t>
      </w:r>
      <w:r w:rsidRPr="00A02F9A">
        <w:rPr>
          <w:spacing w:val="1"/>
        </w:rPr>
        <w:t xml:space="preserve"> </w:t>
      </w:r>
      <w:r w:rsidRPr="00A02F9A">
        <w:t>розроблена</w:t>
      </w:r>
      <w:r w:rsidRPr="00A02F9A">
        <w:rPr>
          <w:spacing w:val="1"/>
        </w:rPr>
        <w:t xml:space="preserve"> </w:t>
      </w:r>
      <w:r w:rsidRPr="00A02F9A">
        <w:t>на</w:t>
      </w:r>
      <w:r w:rsidRPr="00A02F9A">
        <w:rPr>
          <w:spacing w:val="1"/>
        </w:rPr>
        <w:t xml:space="preserve"> </w:t>
      </w:r>
      <w:r w:rsidRPr="00A02F9A">
        <w:t>підставі</w:t>
      </w:r>
      <w:r w:rsidRPr="00A02F9A">
        <w:rPr>
          <w:spacing w:val="1"/>
        </w:rPr>
        <w:t xml:space="preserve"> </w:t>
      </w:r>
      <w:r>
        <w:t>керівництв:</w:t>
      </w:r>
      <w:r w:rsidRPr="00A02F9A">
        <w:rPr>
          <w:spacing w:val="1"/>
        </w:rPr>
        <w:t xml:space="preserve"> </w:t>
      </w:r>
      <w:r w:rsidR="00D55E49" w:rsidRPr="00EA55F6">
        <w:rPr>
          <w:lang w:val="en-US"/>
        </w:rPr>
        <w:t>EMA</w:t>
      </w:r>
      <w:r w:rsidR="00D55E49" w:rsidRPr="000D4BE4">
        <w:t>/</w:t>
      </w:r>
      <w:r w:rsidR="00D55E49" w:rsidRPr="00EA55F6">
        <w:rPr>
          <w:lang w:val="en-US"/>
        </w:rPr>
        <w:t>CHMP</w:t>
      </w:r>
      <w:r w:rsidR="00D55E49" w:rsidRPr="000D4BE4">
        <w:t>/29947/2013/</w:t>
      </w:r>
      <w:r w:rsidR="00D55E49" w:rsidRPr="00EA55F6">
        <w:rPr>
          <w:lang w:val="en-US"/>
        </w:rPr>
        <w:t>Rev</w:t>
      </w:r>
      <w:r w:rsidR="00D55E49" w:rsidRPr="000D4BE4">
        <w:t>. 4</w:t>
      </w:r>
      <w:r w:rsidR="00D55E49" w:rsidRPr="00A02F9A">
        <w:t xml:space="preserve"> </w:t>
      </w:r>
      <w:r w:rsidRPr="00A02F9A">
        <w:t>«</w:t>
      </w:r>
      <w:r w:rsidR="00D55E49" w:rsidRPr="00EA55F6">
        <w:rPr>
          <w:lang w:val="en-US"/>
        </w:rPr>
        <w:t>Guideline</w:t>
      </w:r>
      <w:r w:rsidR="00D55E49" w:rsidRPr="000D4BE4">
        <w:t xml:space="preserve"> </w:t>
      </w:r>
      <w:r w:rsidR="00D55E49" w:rsidRPr="00EA55F6">
        <w:rPr>
          <w:lang w:val="en-US"/>
        </w:rPr>
        <w:t>on</w:t>
      </w:r>
      <w:r w:rsidR="00D55E49" w:rsidRPr="000D4BE4">
        <w:t xml:space="preserve"> </w:t>
      </w:r>
      <w:r w:rsidR="00D55E49" w:rsidRPr="00EA55F6">
        <w:rPr>
          <w:lang w:val="en-US"/>
        </w:rPr>
        <w:t>clinical</w:t>
      </w:r>
      <w:r w:rsidR="00D55E49" w:rsidRPr="000D4BE4">
        <w:t xml:space="preserve"> </w:t>
      </w:r>
      <w:r w:rsidR="00D55E49" w:rsidRPr="00EA55F6">
        <w:rPr>
          <w:lang w:val="en-US"/>
        </w:rPr>
        <w:t>investigation</w:t>
      </w:r>
      <w:r w:rsidR="00D55E49" w:rsidRPr="000D4BE4">
        <w:t xml:space="preserve"> </w:t>
      </w:r>
      <w:r w:rsidR="00D55E49" w:rsidRPr="00EA55F6">
        <w:rPr>
          <w:lang w:val="en-US"/>
        </w:rPr>
        <w:t>of</w:t>
      </w:r>
      <w:r w:rsidR="00D55E49" w:rsidRPr="000D4BE4">
        <w:t xml:space="preserve"> </w:t>
      </w:r>
      <w:r w:rsidR="00D55E49" w:rsidRPr="00EA55F6">
        <w:rPr>
          <w:lang w:val="en-US"/>
        </w:rPr>
        <w:t>medicinal</w:t>
      </w:r>
      <w:r w:rsidR="00D55E49" w:rsidRPr="000D4BE4">
        <w:t xml:space="preserve"> </w:t>
      </w:r>
      <w:r w:rsidR="00D55E49" w:rsidRPr="00EA55F6">
        <w:rPr>
          <w:lang w:val="en-US"/>
        </w:rPr>
        <w:t>products</w:t>
      </w:r>
      <w:r w:rsidR="00D55E49" w:rsidRPr="000D4BE4">
        <w:t xml:space="preserve"> </w:t>
      </w:r>
      <w:r w:rsidR="00D55E49" w:rsidRPr="00EA55F6">
        <w:rPr>
          <w:lang w:val="en-US"/>
        </w:rPr>
        <w:t>in</w:t>
      </w:r>
      <w:r w:rsidR="00D55E49" w:rsidRPr="000D4BE4">
        <w:t xml:space="preserve"> </w:t>
      </w:r>
      <w:r w:rsidR="00D55E49" w:rsidRPr="00EA55F6">
        <w:rPr>
          <w:lang w:val="en-US"/>
        </w:rPr>
        <w:t>the</w:t>
      </w:r>
      <w:r w:rsidR="00D55E49" w:rsidRPr="000D4BE4">
        <w:t xml:space="preserve"> </w:t>
      </w:r>
      <w:r w:rsidR="00D55E49" w:rsidRPr="00EA55F6">
        <w:rPr>
          <w:lang w:val="en-US"/>
        </w:rPr>
        <w:t>treatment</w:t>
      </w:r>
      <w:r w:rsidR="00D55E49" w:rsidRPr="000D4BE4">
        <w:t xml:space="preserve"> </w:t>
      </w:r>
      <w:r w:rsidR="00D55E49" w:rsidRPr="00EA55F6">
        <w:rPr>
          <w:lang w:val="en-US"/>
        </w:rPr>
        <w:t>of</w:t>
      </w:r>
      <w:r w:rsidR="00D55E49" w:rsidRPr="000D4BE4">
        <w:t xml:space="preserve"> </w:t>
      </w:r>
      <w:r w:rsidR="00D55E49" w:rsidRPr="00EA55F6">
        <w:rPr>
          <w:lang w:val="en-US"/>
        </w:rPr>
        <w:t>hypertension</w:t>
      </w:r>
      <w:r>
        <w:t xml:space="preserve">», </w:t>
      </w:r>
      <w:r>
        <w:sym w:font="Symbol" w:char="F02D"/>
      </w:r>
      <w:r>
        <w:t xml:space="preserve"> </w:t>
      </w:r>
      <w:r w:rsidR="00D55E49" w:rsidRPr="00EA55F6">
        <w:rPr>
          <w:lang w:val="en-US"/>
        </w:rPr>
        <w:t>June</w:t>
      </w:r>
      <w:r w:rsidR="00D55E49" w:rsidRPr="000D4BE4">
        <w:t xml:space="preserve"> 2016</w:t>
      </w:r>
      <w:r w:rsidR="00D55E49" w:rsidRPr="00513AEC">
        <w:t xml:space="preserve"> </w:t>
      </w:r>
      <w:r w:rsidRPr="00A02F9A">
        <w:t>(</w:t>
      </w:r>
      <w:r w:rsidR="00D55E49" w:rsidRPr="005859E2">
        <w:t xml:space="preserve">Керівництво </w:t>
      </w:r>
      <w:r w:rsidR="00D55E49" w:rsidRPr="005859E2">
        <w:rPr>
          <w:rFonts w:eastAsia="Arial"/>
        </w:rPr>
        <w:t xml:space="preserve">з клінічних </w:t>
      </w:r>
      <w:r w:rsidR="00D55E49" w:rsidRPr="0059390A">
        <w:rPr>
          <w:rFonts w:eastAsia="Arial"/>
        </w:rPr>
        <w:t>досліджень</w:t>
      </w:r>
      <w:r w:rsidR="00D55E49" w:rsidRPr="005859E2">
        <w:rPr>
          <w:rFonts w:eastAsia="Arial"/>
        </w:rPr>
        <w:t xml:space="preserve"> лікарських засобів для лікування артеріальної гіпертензії</w:t>
      </w:r>
      <w:r>
        <w:rPr>
          <w:rFonts w:eastAsia="Arial"/>
        </w:rPr>
        <w:t xml:space="preserve"> </w:t>
      </w:r>
      <w:r>
        <w:rPr>
          <w:rFonts w:eastAsia="Arial"/>
        </w:rPr>
        <w:sym w:font="Symbol" w:char="F02D"/>
      </w:r>
      <w:r>
        <w:rPr>
          <w:rFonts w:eastAsia="Arial"/>
        </w:rPr>
        <w:t xml:space="preserve"> </w:t>
      </w:r>
      <w:r w:rsidR="00D55E49" w:rsidRPr="005859E2">
        <w:t>червень</w:t>
      </w:r>
      <w:r w:rsidR="00D55E49" w:rsidRPr="005859E2">
        <w:rPr>
          <w:spacing w:val="-4"/>
        </w:rPr>
        <w:t xml:space="preserve"> </w:t>
      </w:r>
      <w:r w:rsidR="00D55E49" w:rsidRPr="005859E2">
        <w:t>2016</w:t>
      </w:r>
      <w:r w:rsidRPr="00A02F9A">
        <w:t xml:space="preserve">) </w:t>
      </w:r>
      <w:r w:rsidR="00EC72C5" w:rsidRPr="00EC72C5">
        <w:t>[</w:t>
      </w:r>
      <w:r w:rsidR="00EC72C5">
        <w:t>7</w:t>
      </w:r>
      <w:r>
        <w:t xml:space="preserve">] та </w:t>
      </w:r>
      <w:r w:rsidR="00D55E49" w:rsidRPr="0089095E">
        <w:rPr>
          <w:lang w:val="en-US"/>
        </w:rPr>
        <w:t>EMA</w:t>
      </w:r>
      <w:r w:rsidR="00D55E49" w:rsidRPr="000D4BE4">
        <w:t>/</w:t>
      </w:r>
      <w:r w:rsidR="00D55E49" w:rsidRPr="0089095E">
        <w:rPr>
          <w:lang w:val="en-US"/>
        </w:rPr>
        <w:t>CHMP</w:t>
      </w:r>
      <w:r w:rsidR="00D55E49" w:rsidRPr="000D4BE4">
        <w:t>/206815/2013</w:t>
      </w:r>
      <w:r w:rsidR="00D55E49" w:rsidRPr="00BA502C">
        <w:t xml:space="preserve"> </w:t>
      </w:r>
      <w:r w:rsidRPr="00BA502C">
        <w:t>«</w:t>
      </w:r>
      <w:proofErr w:type="spellStart"/>
      <w:r w:rsidR="00D55E49" w:rsidRPr="0089095E">
        <w:rPr>
          <w:lang w:val="en-US"/>
        </w:rPr>
        <w:t>Paediatric</w:t>
      </w:r>
      <w:proofErr w:type="spellEnd"/>
      <w:r w:rsidR="00D55E49" w:rsidRPr="000D4BE4">
        <w:t xml:space="preserve"> </w:t>
      </w:r>
      <w:r w:rsidR="00D55E49" w:rsidRPr="0089095E">
        <w:rPr>
          <w:lang w:val="en-US"/>
        </w:rPr>
        <w:t>addendum</w:t>
      </w:r>
      <w:r w:rsidR="00D55E49" w:rsidRPr="000D4BE4">
        <w:t xml:space="preserve"> </w:t>
      </w:r>
      <w:r w:rsidR="00D55E49" w:rsidRPr="0089095E">
        <w:rPr>
          <w:lang w:val="en-US"/>
        </w:rPr>
        <w:t>to</w:t>
      </w:r>
      <w:r w:rsidR="00D55E49" w:rsidRPr="000D4BE4">
        <w:t xml:space="preserve"> </w:t>
      </w:r>
      <w:r w:rsidR="00D55E49" w:rsidRPr="0089095E">
        <w:rPr>
          <w:lang w:val="en-US"/>
        </w:rPr>
        <w:t>the</w:t>
      </w:r>
      <w:r w:rsidR="00D55E49" w:rsidRPr="000D4BE4">
        <w:t xml:space="preserve"> </w:t>
      </w:r>
      <w:r w:rsidR="00D55E49" w:rsidRPr="0089095E">
        <w:rPr>
          <w:lang w:val="en-US"/>
        </w:rPr>
        <w:t>note</w:t>
      </w:r>
      <w:r w:rsidR="00D55E49" w:rsidRPr="000D4BE4">
        <w:t xml:space="preserve"> </w:t>
      </w:r>
      <w:r w:rsidR="00D55E49" w:rsidRPr="0089095E">
        <w:rPr>
          <w:lang w:val="en-US"/>
        </w:rPr>
        <w:t>for</w:t>
      </w:r>
      <w:r w:rsidR="00D55E49" w:rsidRPr="000D4BE4">
        <w:t xml:space="preserve"> </w:t>
      </w:r>
      <w:r w:rsidR="00D55E49" w:rsidRPr="0089095E">
        <w:rPr>
          <w:lang w:val="en-US"/>
        </w:rPr>
        <w:t>guidance</w:t>
      </w:r>
      <w:r w:rsidR="00D55E49" w:rsidRPr="000D4BE4">
        <w:t xml:space="preserve"> </w:t>
      </w:r>
      <w:r w:rsidR="00D55E49" w:rsidRPr="0089095E">
        <w:rPr>
          <w:lang w:val="en-US"/>
        </w:rPr>
        <w:t>on</w:t>
      </w:r>
      <w:r w:rsidR="00D55E49" w:rsidRPr="000D4BE4">
        <w:t xml:space="preserve"> </w:t>
      </w:r>
      <w:r w:rsidR="00D55E49" w:rsidRPr="0089095E">
        <w:rPr>
          <w:lang w:val="en-US"/>
        </w:rPr>
        <w:t>the</w:t>
      </w:r>
      <w:r w:rsidR="00D55E49" w:rsidRPr="000D4BE4">
        <w:t xml:space="preserve"> </w:t>
      </w:r>
      <w:r w:rsidR="00D55E49" w:rsidRPr="0089095E">
        <w:rPr>
          <w:lang w:val="en-US"/>
        </w:rPr>
        <w:t>clinical</w:t>
      </w:r>
      <w:r w:rsidR="00D55E49" w:rsidRPr="000D4BE4">
        <w:t xml:space="preserve"> </w:t>
      </w:r>
      <w:r w:rsidR="00D55E49" w:rsidRPr="0089095E">
        <w:rPr>
          <w:lang w:val="en-US"/>
        </w:rPr>
        <w:t>investigation</w:t>
      </w:r>
      <w:r w:rsidR="00D55E49" w:rsidRPr="000D4BE4">
        <w:t xml:space="preserve"> </w:t>
      </w:r>
      <w:r w:rsidR="00D55E49" w:rsidRPr="0089095E">
        <w:rPr>
          <w:lang w:val="en-US"/>
        </w:rPr>
        <w:t>on</w:t>
      </w:r>
      <w:r w:rsidR="00D55E49" w:rsidRPr="000D4BE4">
        <w:t xml:space="preserve"> </w:t>
      </w:r>
      <w:r w:rsidR="00D55E49" w:rsidRPr="0089095E">
        <w:rPr>
          <w:lang w:val="en-US"/>
        </w:rPr>
        <w:t>medicinal</w:t>
      </w:r>
      <w:r w:rsidR="00D55E49" w:rsidRPr="000D4BE4">
        <w:t xml:space="preserve"> </w:t>
      </w:r>
      <w:r w:rsidR="00D55E49" w:rsidRPr="0089095E">
        <w:rPr>
          <w:lang w:val="en-US"/>
        </w:rPr>
        <w:t>products</w:t>
      </w:r>
      <w:r w:rsidR="00D55E49" w:rsidRPr="000D4BE4">
        <w:t xml:space="preserve"> </w:t>
      </w:r>
      <w:r w:rsidR="00D55E49" w:rsidRPr="0089095E">
        <w:rPr>
          <w:lang w:val="en-US"/>
        </w:rPr>
        <w:t>in</w:t>
      </w:r>
      <w:r w:rsidR="00D55E49" w:rsidRPr="000D4BE4">
        <w:t xml:space="preserve"> </w:t>
      </w:r>
      <w:r w:rsidR="00D55E49" w:rsidRPr="0089095E">
        <w:rPr>
          <w:lang w:val="en-US"/>
        </w:rPr>
        <w:t>the</w:t>
      </w:r>
      <w:r w:rsidR="00D55E49" w:rsidRPr="000D4BE4">
        <w:t xml:space="preserve"> </w:t>
      </w:r>
      <w:r w:rsidR="00D55E49" w:rsidRPr="0089095E">
        <w:rPr>
          <w:lang w:val="en-US"/>
        </w:rPr>
        <w:t>treatment</w:t>
      </w:r>
      <w:r w:rsidR="00D55E49" w:rsidRPr="000D4BE4">
        <w:t xml:space="preserve"> </w:t>
      </w:r>
      <w:r w:rsidR="00D55E49" w:rsidRPr="0089095E">
        <w:rPr>
          <w:lang w:val="en-US"/>
        </w:rPr>
        <w:t>of</w:t>
      </w:r>
      <w:r w:rsidR="00D55E49" w:rsidRPr="000D4BE4">
        <w:t xml:space="preserve"> </w:t>
      </w:r>
      <w:r w:rsidR="00D55E49" w:rsidRPr="0089095E">
        <w:rPr>
          <w:lang w:val="en-US"/>
        </w:rPr>
        <w:t>hypertension</w:t>
      </w:r>
      <w:r w:rsidRPr="00BA502C">
        <w:t xml:space="preserve">» </w:t>
      </w:r>
      <w:r>
        <w:sym w:font="Symbol" w:char="F02D"/>
      </w:r>
      <w:r>
        <w:t xml:space="preserve"> </w:t>
      </w:r>
      <w:r w:rsidR="007E29E8" w:rsidRPr="0089095E">
        <w:rPr>
          <w:lang w:val="en-US"/>
        </w:rPr>
        <w:t>February</w:t>
      </w:r>
      <w:r w:rsidR="007E29E8" w:rsidRPr="000D4BE4">
        <w:t xml:space="preserve"> 2015</w:t>
      </w:r>
      <w:r>
        <w:t>,</w:t>
      </w:r>
      <w:r w:rsidRPr="00BA502C">
        <w:t xml:space="preserve"> (</w:t>
      </w:r>
      <w:r w:rsidR="007E29E8" w:rsidRPr="007E29E8">
        <w:t>Педіатричний додаток до примітки стосовно вказівок щодо клінічних досліджень лікарських засобів для лікування гіпертензії</w:t>
      </w:r>
      <w:r w:rsidR="007E29E8" w:rsidRPr="00BA502C">
        <w:t xml:space="preserve"> </w:t>
      </w:r>
      <w:r w:rsidRPr="00BA502C">
        <w:t xml:space="preserve">–  </w:t>
      </w:r>
      <w:r w:rsidR="007E29E8">
        <w:t>лютий 2015</w:t>
      </w:r>
      <w:r w:rsidRPr="00EF3B1C">
        <w:t>)</w:t>
      </w:r>
      <w:r>
        <w:t xml:space="preserve"> </w:t>
      </w:r>
      <w:r w:rsidRPr="00A02F9A">
        <w:t>[</w:t>
      </w:r>
      <w:r w:rsidR="00EC72C5" w:rsidRPr="00EC72C5">
        <w:t>8</w:t>
      </w:r>
      <w:r w:rsidRPr="00EC72C5">
        <w:t>].</w:t>
      </w:r>
    </w:p>
    <w:p w14:paraId="7E07F6BF" w14:textId="77777777" w:rsidR="00C13468" w:rsidRPr="00A02F9A" w:rsidRDefault="005B21E2" w:rsidP="00C13468">
      <w:pPr>
        <w:pStyle w:val="a3"/>
        <w:tabs>
          <w:tab w:val="left" w:pos="4962"/>
        </w:tabs>
        <w:spacing w:line="360" w:lineRule="auto"/>
        <w:ind w:left="0" w:right="122" w:firstLine="707"/>
      </w:pPr>
      <w:r>
        <w:t>О</w:t>
      </w:r>
      <w:r w:rsidR="007E29E8" w:rsidRPr="00A02F9A">
        <w:t>рганізаці</w:t>
      </w:r>
      <w:r>
        <w:t>єю, відповідальною</w:t>
      </w:r>
      <w:r w:rsidR="007E29E8" w:rsidRPr="00A02F9A">
        <w:t xml:space="preserve"> </w:t>
      </w:r>
      <w:r w:rsidR="00C13468" w:rsidRPr="00A02F9A">
        <w:t>за</w:t>
      </w:r>
      <w:r w:rsidR="00C13468" w:rsidRPr="00A02F9A">
        <w:rPr>
          <w:spacing w:val="1"/>
        </w:rPr>
        <w:t xml:space="preserve"> </w:t>
      </w:r>
      <w:r w:rsidR="00C13468" w:rsidRPr="00A02F9A">
        <w:t>цю</w:t>
      </w:r>
      <w:r w:rsidR="00C13468" w:rsidRPr="00A02F9A">
        <w:rPr>
          <w:spacing w:val="1"/>
        </w:rPr>
        <w:t xml:space="preserve"> </w:t>
      </w:r>
      <w:r w:rsidR="00C13468" w:rsidRPr="00A02F9A">
        <w:t>настанову,</w:t>
      </w:r>
      <w:r w:rsidR="00C13468" w:rsidRPr="00A02F9A">
        <w:rPr>
          <w:spacing w:val="1"/>
        </w:rPr>
        <w:t xml:space="preserve"> </w:t>
      </w:r>
      <w:r>
        <w:rPr>
          <w:spacing w:val="1"/>
        </w:rPr>
        <w:t>є</w:t>
      </w:r>
      <w:r w:rsidR="00C13468" w:rsidRPr="00A02F9A">
        <w:rPr>
          <w:spacing w:val="1"/>
        </w:rPr>
        <w:t xml:space="preserve"> </w:t>
      </w:r>
      <w:r w:rsidR="00C13468" w:rsidRPr="00A02F9A">
        <w:t>Міністерство</w:t>
      </w:r>
      <w:r w:rsidR="00C13468" w:rsidRPr="00A02F9A">
        <w:rPr>
          <w:spacing w:val="1"/>
        </w:rPr>
        <w:t xml:space="preserve"> </w:t>
      </w:r>
      <w:r w:rsidR="00C13468" w:rsidRPr="00A02F9A">
        <w:t>охорони</w:t>
      </w:r>
      <w:r w:rsidR="00C13468" w:rsidRPr="00A02F9A">
        <w:rPr>
          <w:spacing w:val="1"/>
        </w:rPr>
        <w:t xml:space="preserve"> </w:t>
      </w:r>
      <w:r w:rsidR="00C13468" w:rsidRPr="00A02F9A">
        <w:t>здоров’я</w:t>
      </w:r>
      <w:r w:rsidR="00C13468" w:rsidRPr="00A02F9A">
        <w:rPr>
          <w:spacing w:val="-1"/>
        </w:rPr>
        <w:t xml:space="preserve"> </w:t>
      </w:r>
      <w:r w:rsidR="00C13468" w:rsidRPr="00A02F9A">
        <w:t>України.</w:t>
      </w:r>
    </w:p>
    <w:p w14:paraId="12920A08" w14:textId="4A852CA8" w:rsidR="00C13468" w:rsidRPr="00A02F9A" w:rsidRDefault="00C13468" w:rsidP="00C13468">
      <w:pPr>
        <w:pStyle w:val="a3"/>
        <w:tabs>
          <w:tab w:val="left" w:pos="4962"/>
        </w:tabs>
        <w:spacing w:before="79" w:line="360" w:lineRule="auto"/>
        <w:ind w:left="0" w:right="117" w:firstLine="709"/>
      </w:pPr>
      <w:r>
        <w:t>П</w:t>
      </w:r>
      <w:r w:rsidRPr="00A02F9A">
        <w:t>оложення</w:t>
      </w:r>
      <w:r>
        <w:t xml:space="preserve"> настанови</w:t>
      </w:r>
      <w:r w:rsidRPr="00A02F9A">
        <w:t xml:space="preserve"> відповідають законодавству</w:t>
      </w:r>
      <w:r w:rsidRPr="00A02F9A">
        <w:rPr>
          <w:spacing w:val="1"/>
        </w:rPr>
        <w:t xml:space="preserve"> </w:t>
      </w:r>
      <w:r w:rsidRPr="00A02F9A">
        <w:t>України: Закону України «Про лікарські засоби» [1],</w:t>
      </w:r>
      <w:r w:rsidRPr="00A02F9A">
        <w:rPr>
          <w:spacing w:val="1"/>
        </w:rPr>
        <w:t xml:space="preserve"> </w:t>
      </w:r>
      <w:r w:rsidRPr="00FD7D6D">
        <w:t>Порядку проведення клінічних</w:t>
      </w:r>
      <w:r w:rsidRPr="00FD7D6D">
        <w:rPr>
          <w:spacing w:val="1"/>
        </w:rPr>
        <w:t xml:space="preserve"> </w:t>
      </w:r>
      <w:r w:rsidRPr="00FD7D6D">
        <w:t>випробувань</w:t>
      </w:r>
      <w:r w:rsidRPr="00FD7D6D">
        <w:rPr>
          <w:spacing w:val="1"/>
        </w:rPr>
        <w:t xml:space="preserve"> </w:t>
      </w:r>
      <w:r w:rsidRPr="00FD7D6D">
        <w:t>лікарських</w:t>
      </w:r>
      <w:r w:rsidRPr="00FD7D6D">
        <w:rPr>
          <w:spacing w:val="1"/>
        </w:rPr>
        <w:t xml:space="preserve"> </w:t>
      </w:r>
      <w:r w:rsidRPr="00FD7D6D">
        <w:t>засобів</w:t>
      </w:r>
      <w:r w:rsidRPr="00FD7D6D">
        <w:rPr>
          <w:spacing w:val="1"/>
        </w:rPr>
        <w:t xml:space="preserve"> </w:t>
      </w:r>
      <w:r w:rsidRPr="00FD7D6D">
        <w:t>та</w:t>
      </w:r>
      <w:r w:rsidRPr="00FD7D6D">
        <w:rPr>
          <w:spacing w:val="1"/>
        </w:rPr>
        <w:t xml:space="preserve"> </w:t>
      </w:r>
      <w:r w:rsidRPr="00FD7D6D">
        <w:t>експертизи</w:t>
      </w:r>
      <w:r w:rsidRPr="00FD7D6D">
        <w:rPr>
          <w:spacing w:val="1"/>
        </w:rPr>
        <w:t xml:space="preserve"> </w:t>
      </w:r>
      <w:r w:rsidRPr="00FD7D6D">
        <w:t>матеріалів</w:t>
      </w:r>
      <w:r w:rsidRPr="00FD7D6D">
        <w:rPr>
          <w:spacing w:val="71"/>
        </w:rPr>
        <w:t xml:space="preserve"> </w:t>
      </w:r>
      <w:r w:rsidRPr="00FD7D6D">
        <w:t>клінічних</w:t>
      </w:r>
      <w:r w:rsidRPr="00FD7D6D">
        <w:rPr>
          <w:spacing w:val="1"/>
        </w:rPr>
        <w:t xml:space="preserve"> </w:t>
      </w:r>
      <w:r w:rsidRPr="00FD7D6D">
        <w:t>випробувань, затвердженого наказом М</w:t>
      </w:r>
      <w:r>
        <w:t xml:space="preserve">іністерства охорони </w:t>
      </w:r>
      <w:r w:rsidR="00EC72C5">
        <w:t>здоров’я</w:t>
      </w:r>
      <w:r>
        <w:t xml:space="preserve"> України </w:t>
      </w:r>
      <w:r w:rsidRPr="00FD7D6D">
        <w:t xml:space="preserve"> від 23 вересня 2009 року № 690, зареєстрованого в Міністерстві юстиції України 29 жовтня 2009 року за </w:t>
      </w:r>
      <w:r>
        <w:t xml:space="preserve"> </w:t>
      </w:r>
      <w:r w:rsidR="00E07D42">
        <w:t xml:space="preserve">№ 1010/17026 </w:t>
      </w:r>
      <w:r w:rsidR="00E56399">
        <w:t xml:space="preserve"> (у редакції наказу Міністерства охорони здоров'я України від 12 липня 2012 року № 523) </w:t>
      </w:r>
      <w:r w:rsidR="00E07D42">
        <w:t>[</w:t>
      </w:r>
      <w:r w:rsidR="00EC72C5">
        <w:t>2</w:t>
      </w:r>
      <w:r w:rsidRPr="00FD7D6D">
        <w:t xml:space="preserve">], </w:t>
      </w:r>
      <w:r w:rsidR="00EC72C5" w:rsidRPr="00A02F9A">
        <w:t>Настанові з належної клінічної практики</w:t>
      </w:r>
      <w:r w:rsidR="00EC72C5" w:rsidRPr="00A02F9A">
        <w:rPr>
          <w:spacing w:val="1"/>
        </w:rPr>
        <w:t xml:space="preserve"> </w:t>
      </w:r>
      <w:r w:rsidR="00E07D42">
        <w:t>[</w:t>
      </w:r>
      <w:r w:rsidR="00EC72C5">
        <w:t>3</w:t>
      </w:r>
      <w:r w:rsidRPr="00A02F9A">
        <w:t xml:space="preserve">], </w:t>
      </w:r>
      <w:r w:rsidR="00EC72C5" w:rsidRPr="00FD7D6D">
        <w:t>Настанові з</w:t>
      </w:r>
      <w:r w:rsidR="00EC72C5" w:rsidRPr="00FD7D6D">
        <w:rPr>
          <w:spacing w:val="1"/>
        </w:rPr>
        <w:t xml:space="preserve"> </w:t>
      </w:r>
      <w:r w:rsidR="00EC72C5" w:rsidRPr="00FD7D6D">
        <w:t>належної лабораторної практики</w:t>
      </w:r>
      <w:r w:rsidR="00EC72C5">
        <w:t xml:space="preserve"> </w:t>
      </w:r>
      <w:r w:rsidR="00E07D42">
        <w:t>[</w:t>
      </w:r>
      <w:r w:rsidR="00EC72C5">
        <w:t>4</w:t>
      </w:r>
      <w:r w:rsidRPr="00A02F9A">
        <w:t xml:space="preserve">], </w:t>
      </w:r>
      <w:r w:rsidRPr="00F36384">
        <w:t>Директиві 2001/83/ЄС Європейсь</w:t>
      </w:r>
      <w:r w:rsidR="00521180">
        <w:t>кого парламенту та Ради ЄС про К</w:t>
      </w:r>
      <w:r w:rsidRPr="00F36384">
        <w:t>одекс</w:t>
      </w:r>
      <w:r w:rsidRPr="00F36384">
        <w:rPr>
          <w:spacing w:val="1"/>
        </w:rPr>
        <w:t xml:space="preserve"> </w:t>
      </w:r>
      <w:r w:rsidRPr="00F36384">
        <w:t>Співтовариства</w:t>
      </w:r>
      <w:r w:rsidRPr="00F36384">
        <w:rPr>
          <w:spacing w:val="1"/>
        </w:rPr>
        <w:t xml:space="preserve"> </w:t>
      </w:r>
      <w:r w:rsidR="00521180">
        <w:t>щодо</w:t>
      </w:r>
      <w:r w:rsidRPr="00F36384">
        <w:rPr>
          <w:spacing w:val="1"/>
        </w:rPr>
        <w:t xml:space="preserve"> </w:t>
      </w:r>
      <w:r w:rsidRPr="00F36384">
        <w:t>лікарських</w:t>
      </w:r>
      <w:r w:rsidRPr="00F36384">
        <w:rPr>
          <w:spacing w:val="1"/>
        </w:rPr>
        <w:t xml:space="preserve"> </w:t>
      </w:r>
      <w:r w:rsidR="00521180">
        <w:t>засобів</w:t>
      </w:r>
      <w:r w:rsidRPr="00F36384">
        <w:rPr>
          <w:spacing w:val="1"/>
        </w:rPr>
        <w:t xml:space="preserve"> </w:t>
      </w:r>
      <w:r w:rsidRPr="00F36384">
        <w:t>призначених</w:t>
      </w:r>
      <w:r w:rsidRPr="00F36384">
        <w:rPr>
          <w:spacing w:val="1"/>
        </w:rPr>
        <w:t xml:space="preserve"> </w:t>
      </w:r>
      <w:r w:rsidRPr="00F36384">
        <w:t>для</w:t>
      </w:r>
      <w:r w:rsidRPr="00F36384">
        <w:rPr>
          <w:spacing w:val="1"/>
        </w:rPr>
        <w:t xml:space="preserve"> </w:t>
      </w:r>
      <w:r w:rsidR="00521180">
        <w:t>застосування</w:t>
      </w:r>
      <w:r w:rsidRPr="00F36384">
        <w:rPr>
          <w:spacing w:val="1"/>
        </w:rPr>
        <w:t xml:space="preserve"> </w:t>
      </w:r>
      <w:r w:rsidRPr="00F36384">
        <w:t>люд</w:t>
      </w:r>
      <w:r w:rsidR="004D2966">
        <w:t>иною</w:t>
      </w:r>
      <w:r w:rsidRPr="00A02F9A">
        <w:rPr>
          <w:spacing w:val="-1"/>
        </w:rPr>
        <w:t xml:space="preserve"> </w:t>
      </w:r>
      <w:r w:rsidR="00EC72C5">
        <w:t>[9</w:t>
      </w:r>
      <w:r w:rsidRPr="00A02F9A">
        <w:t>].</w:t>
      </w:r>
    </w:p>
    <w:p w14:paraId="07978623" w14:textId="326C5883" w:rsidR="00C13468" w:rsidRPr="00A02F9A" w:rsidRDefault="00C13468" w:rsidP="00C13468">
      <w:pPr>
        <w:pStyle w:val="a3"/>
        <w:tabs>
          <w:tab w:val="left" w:pos="4962"/>
        </w:tabs>
        <w:spacing w:before="2" w:line="360" w:lineRule="auto"/>
        <w:ind w:left="0" w:right="123" w:firstLine="709"/>
      </w:pPr>
      <w:r>
        <w:t xml:space="preserve">Під час розроблення </w:t>
      </w:r>
      <w:r w:rsidRPr="00A02F9A">
        <w:t>настанови</w:t>
      </w:r>
      <w:r>
        <w:t xml:space="preserve"> до положень документів </w:t>
      </w:r>
      <w:r w:rsidR="007E29E8" w:rsidRPr="00EA55F6">
        <w:rPr>
          <w:lang w:val="en-US"/>
        </w:rPr>
        <w:t>EMA</w:t>
      </w:r>
      <w:r w:rsidR="007E29E8" w:rsidRPr="000D4BE4">
        <w:t>/</w:t>
      </w:r>
      <w:r w:rsidR="007E29E8" w:rsidRPr="00EA55F6">
        <w:rPr>
          <w:lang w:val="en-US"/>
        </w:rPr>
        <w:t>CHMP</w:t>
      </w:r>
      <w:r w:rsidR="007E29E8" w:rsidRPr="000D4BE4">
        <w:t>/29947/2013/</w:t>
      </w:r>
      <w:r w:rsidR="007E29E8" w:rsidRPr="00EA55F6">
        <w:rPr>
          <w:lang w:val="en-US"/>
        </w:rPr>
        <w:t>Rev</w:t>
      </w:r>
      <w:r w:rsidR="007E29E8" w:rsidRPr="000D4BE4">
        <w:t>. 4</w:t>
      </w:r>
      <w:r w:rsidR="007E29E8" w:rsidRPr="00A02F9A">
        <w:t xml:space="preserve"> «</w:t>
      </w:r>
      <w:r w:rsidR="007E29E8" w:rsidRPr="00EA55F6">
        <w:rPr>
          <w:lang w:val="en-US"/>
        </w:rPr>
        <w:t>Guideline</w:t>
      </w:r>
      <w:r w:rsidR="007E29E8" w:rsidRPr="000D4BE4">
        <w:t xml:space="preserve"> </w:t>
      </w:r>
      <w:r w:rsidR="007E29E8" w:rsidRPr="00EA55F6">
        <w:rPr>
          <w:lang w:val="en-US"/>
        </w:rPr>
        <w:t>on</w:t>
      </w:r>
      <w:r w:rsidR="007E29E8" w:rsidRPr="000D4BE4">
        <w:t xml:space="preserve"> </w:t>
      </w:r>
      <w:r w:rsidR="007E29E8" w:rsidRPr="00EA55F6">
        <w:rPr>
          <w:lang w:val="en-US"/>
        </w:rPr>
        <w:t>clinical</w:t>
      </w:r>
      <w:r w:rsidR="007E29E8" w:rsidRPr="000D4BE4">
        <w:t xml:space="preserve"> </w:t>
      </w:r>
      <w:r w:rsidR="007E29E8" w:rsidRPr="00EA55F6">
        <w:rPr>
          <w:lang w:val="en-US"/>
        </w:rPr>
        <w:t>investigation</w:t>
      </w:r>
      <w:r w:rsidR="007E29E8" w:rsidRPr="000D4BE4">
        <w:t xml:space="preserve"> </w:t>
      </w:r>
      <w:r w:rsidR="007E29E8" w:rsidRPr="00EA55F6">
        <w:rPr>
          <w:lang w:val="en-US"/>
        </w:rPr>
        <w:t>of</w:t>
      </w:r>
      <w:r w:rsidR="007E29E8" w:rsidRPr="000D4BE4">
        <w:t xml:space="preserve"> </w:t>
      </w:r>
      <w:r w:rsidR="007E29E8" w:rsidRPr="00EA55F6">
        <w:rPr>
          <w:lang w:val="en-US"/>
        </w:rPr>
        <w:t>medicinal</w:t>
      </w:r>
      <w:r w:rsidR="007E29E8" w:rsidRPr="000D4BE4">
        <w:t xml:space="preserve"> </w:t>
      </w:r>
      <w:r w:rsidR="007E29E8" w:rsidRPr="00EA55F6">
        <w:rPr>
          <w:lang w:val="en-US"/>
        </w:rPr>
        <w:t>products</w:t>
      </w:r>
      <w:r w:rsidR="007E29E8" w:rsidRPr="000D4BE4">
        <w:t xml:space="preserve"> </w:t>
      </w:r>
      <w:r w:rsidR="007E29E8" w:rsidRPr="00EA55F6">
        <w:rPr>
          <w:lang w:val="en-US"/>
        </w:rPr>
        <w:t>in</w:t>
      </w:r>
      <w:r w:rsidR="007E29E8" w:rsidRPr="000D4BE4">
        <w:t xml:space="preserve"> </w:t>
      </w:r>
      <w:r w:rsidR="007E29E8" w:rsidRPr="00EA55F6">
        <w:rPr>
          <w:lang w:val="en-US"/>
        </w:rPr>
        <w:t>the</w:t>
      </w:r>
      <w:r w:rsidR="007E29E8" w:rsidRPr="000D4BE4">
        <w:t xml:space="preserve"> </w:t>
      </w:r>
      <w:r w:rsidR="007E29E8" w:rsidRPr="00EA55F6">
        <w:rPr>
          <w:lang w:val="en-US"/>
        </w:rPr>
        <w:t>treatment</w:t>
      </w:r>
      <w:r w:rsidR="007E29E8" w:rsidRPr="000D4BE4">
        <w:t xml:space="preserve"> </w:t>
      </w:r>
      <w:r w:rsidR="007E29E8" w:rsidRPr="00EA55F6">
        <w:rPr>
          <w:lang w:val="en-US"/>
        </w:rPr>
        <w:t>of</w:t>
      </w:r>
      <w:r w:rsidR="007E29E8" w:rsidRPr="000D4BE4">
        <w:t xml:space="preserve"> </w:t>
      </w:r>
      <w:r w:rsidR="007E29E8" w:rsidRPr="00EA55F6">
        <w:rPr>
          <w:lang w:val="en-US"/>
        </w:rPr>
        <w:t>hypertension</w:t>
      </w:r>
      <w:r w:rsidR="007E29E8">
        <w:t xml:space="preserve">», </w:t>
      </w:r>
      <w:r w:rsidR="007E29E8">
        <w:sym w:font="Symbol" w:char="F02D"/>
      </w:r>
      <w:r w:rsidR="007E29E8">
        <w:t xml:space="preserve"> </w:t>
      </w:r>
      <w:r w:rsidR="007E29E8" w:rsidRPr="00EA55F6">
        <w:rPr>
          <w:lang w:val="en-US"/>
        </w:rPr>
        <w:t>June</w:t>
      </w:r>
      <w:r w:rsidR="007E29E8" w:rsidRPr="000D4BE4">
        <w:t xml:space="preserve"> 2016</w:t>
      </w:r>
      <w:r w:rsidR="007E29E8" w:rsidRPr="00513AEC">
        <w:t xml:space="preserve"> </w:t>
      </w:r>
      <w:r w:rsidR="007E29E8" w:rsidRPr="00A02F9A">
        <w:t>(</w:t>
      </w:r>
      <w:r w:rsidR="007E29E8" w:rsidRPr="005859E2">
        <w:t xml:space="preserve">Керівництво </w:t>
      </w:r>
      <w:r w:rsidR="007E29E8" w:rsidRPr="005859E2">
        <w:rPr>
          <w:rFonts w:eastAsia="Arial"/>
        </w:rPr>
        <w:t xml:space="preserve">з клінічних </w:t>
      </w:r>
      <w:r w:rsidR="007E29E8" w:rsidRPr="0059390A">
        <w:rPr>
          <w:rFonts w:eastAsia="Arial"/>
        </w:rPr>
        <w:lastRenderedPageBreak/>
        <w:t>досліджень</w:t>
      </w:r>
      <w:r w:rsidR="007E29E8" w:rsidRPr="005859E2">
        <w:rPr>
          <w:rFonts w:eastAsia="Arial"/>
        </w:rPr>
        <w:t xml:space="preserve"> лікарських засобів для лікування артеріальної гіпертензії</w:t>
      </w:r>
      <w:r w:rsidR="007E29E8">
        <w:rPr>
          <w:rFonts w:eastAsia="Arial"/>
        </w:rPr>
        <w:t xml:space="preserve"> </w:t>
      </w:r>
      <w:r w:rsidR="007E29E8">
        <w:rPr>
          <w:rFonts w:eastAsia="Arial"/>
        </w:rPr>
        <w:sym w:font="Symbol" w:char="F02D"/>
      </w:r>
      <w:r w:rsidR="007E29E8">
        <w:rPr>
          <w:rFonts w:eastAsia="Arial"/>
        </w:rPr>
        <w:t xml:space="preserve"> </w:t>
      </w:r>
      <w:r w:rsidR="007E29E8" w:rsidRPr="005859E2">
        <w:t>червень</w:t>
      </w:r>
      <w:r w:rsidR="007E29E8" w:rsidRPr="005859E2">
        <w:rPr>
          <w:spacing w:val="-4"/>
        </w:rPr>
        <w:t xml:space="preserve"> </w:t>
      </w:r>
      <w:r w:rsidR="007E29E8" w:rsidRPr="005859E2">
        <w:t>2016</w:t>
      </w:r>
      <w:r w:rsidR="007E29E8" w:rsidRPr="00A02F9A">
        <w:t xml:space="preserve">) </w:t>
      </w:r>
      <w:r w:rsidR="00EC72C5" w:rsidRPr="00EC72C5">
        <w:t>[7</w:t>
      </w:r>
      <w:r w:rsidR="007E29E8" w:rsidRPr="00EC72C5">
        <w:t>]</w:t>
      </w:r>
      <w:r w:rsidR="007E29E8">
        <w:t xml:space="preserve"> та </w:t>
      </w:r>
      <w:r w:rsidR="007E29E8" w:rsidRPr="0089095E">
        <w:rPr>
          <w:lang w:val="en-US"/>
        </w:rPr>
        <w:t>EMA</w:t>
      </w:r>
      <w:r w:rsidR="007E29E8" w:rsidRPr="000D4BE4">
        <w:t>/</w:t>
      </w:r>
      <w:r w:rsidR="007E29E8" w:rsidRPr="0089095E">
        <w:rPr>
          <w:lang w:val="en-US"/>
        </w:rPr>
        <w:t>CHMP</w:t>
      </w:r>
      <w:r w:rsidR="007E29E8" w:rsidRPr="000D4BE4">
        <w:t>/206815/2013</w:t>
      </w:r>
      <w:r w:rsidR="007E29E8" w:rsidRPr="00BA502C">
        <w:t xml:space="preserve"> «</w:t>
      </w:r>
      <w:proofErr w:type="spellStart"/>
      <w:r w:rsidR="007E29E8" w:rsidRPr="0089095E">
        <w:rPr>
          <w:lang w:val="en-US"/>
        </w:rPr>
        <w:t>Paediatric</w:t>
      </w:r>
      <w:proofErr w:type="spellEnd"/>
      <w:r w:rsidR="007E29E8" w:rsidRPr="000D4BE4">
        <w:t xml:space="preserve"> </w:t>
      </w:r>
      <w:r w:rsidR="007E29E8" w:rsidRPr="0089095E">
        <w:rPr>
          <w:lang w:val="en-US"/>
        </w:rPr>
        <w:t>addendum</w:t>
      </w:r>
      <w:r w:rsidR="007E29E8" w:rsidRPr="000D4BE4">
        <w:t xml:space="preserve"> </w:t>
      </w:r>
      <w:r w:rsidR="007E29E8" w:rsidRPr="0089095E">
        <w:rPr>
          <w:lang w:val="en-US"/>
        </w:rPr>
        <w:t>to</w:t>
      </w:r>
      <w:r w:rsidR="007E29E8" w:rsidRPr="000D4BE4">
        <w:t xml:space="preserve"> </w:t>
      </w:r>
      <w:r w:rsidR="007E29E8" w:rsidRPr="0089095E">
        <w:rPr>
          <w:lang w:val="en-US"/>
        </w:rPr>
        <w:t>the</w:t>
      </w:r>
      <w:r w:rsidR="007E29E8" w:rsidRPr="000D4BE4">
        <w:t xml:space="preserve"> </w:t>
      </w:r>
      <w:r w:rsidR="007E29E8" w:rsidRPr="0089095E">
        <w:rPr>
          <w:lang w:val="en-US"/>
        </w:rPr>
        <w:t>note</w:t>
      </w:r>
      <w:r w:rsidR="007E29E8" w:rsidRPr="000D4BE4">
        <w:t xml:space="preserve"> </w:t>
      </w:r>
      <w:r w:rsidR="007E29E8" w:rsidRPr="0089095E">
        <w:rPr>
          <w:lang w:val="en-US"/>
        </w:rPr>
        <w:t>for</w:t>
      </w:r>
      <w:r w:rsidR="007E29E8" w:rsidRPr="000D4BE4">
        <w:t xml:space="preserve"> </w:t>
      </w:r>
      <w:r w:rsidR="007E29E8" w:rsidRPr="0089095E">
        <w:rPr>
          <w:lang w:val="en-US"/>
        </w:rPr>
        <w:t>guidance</w:t>
      </w:r>
      <w:r w:rsidR="007E29E8" w:rsidRPr="000D4BE4">
        <w:t xml:space="preserve"> </w:t>
      </w:r>
      <w:r w:rsidR="007E29E8" w:rsidRPr="0089095E">
        <w:rPr>
          <w:lang w:val="en-US"/>
        </w:rPr>
        <w:t>on</w:t>
      </w:r>
      <w:r w:rsidR="007E29E8" w:rsidRPr="000D4BE4">
        <w:t xml:space="preserve"> </w:t>
      </w:r>
      <w:r w:rsidR="007E29E8" w:rsidRPr="0089095E">
        <w:rPr>
          <w:lang w:val="en-US"/>
        </w:rPr>
        <w:t>the</w:t>
      </w:r>
      <w:r w:rsidR="007E29E8" w:rsidRPr="000D4BE4">
        <w:t xml:space="preserve"> </w:t>
      </w:r>
      <w:r w:rsidR="007E29E8" w:rsidRPr="0089095E">
        <w:rPr>
          <w:lang w:val="en-US"/>
        </w:rPr>
        <w:t>clinical</w:t>
      </w:r>
      <w:r w:rsidR="007E29E8" w:rsidRPr="000D4BE4">
        <w:t xml:space="preserve"> </w:t>
      </w:r>
      <w:r w:rsidR="007E29E8" w:rsidRPr="0089095E">
        <w:rPr>
          <w:lang w:val="en-US"/>
        </w:rPr>
        <w:t>investigation</w:t>
      </w:r>
      <w:r w:rsidR="007E29E8" w:rsidRPr="000D4BE4">
        <w:t xml:space="preserve"> </w:t>
      </w:r>
      <w:r w:rsidR="007E29E8" w:rsidRPr="0089095E">
        <w:rPr>
          <w:lang w:val="en-US"/>
        </w:rPr>
        <w:t>on</w:t>
      </w:r>
      <w:r w:rsidR="007E29E8" w:rsidRPr="000D4BE4">
        <w:t xml:space="preserve"> </w:t>
      </w:r>
      <w:r w:rsidR="007E29E8" w:rsidRPr="0089095E">
        <w:rPr>
          <w:lang w:val="en-US"/>
        </w:rPr>
        <w:t>medicinal</w:t>
      </w:r>
      <w:r w:rsidR="007E29E8" w:rsidRPr="000D4BE4">
        <w:t xml:space="preserve"> </w:t>
      </w:r>
      <w:r w:rsidR="007E29E8" w:rsidRPr="0089095E">
        <w:rPr>
          <w:lang w:val="en-US"/>
        </w:rPr>
        <w:t>products</w:t>
      </w:r>
      <w:r w:rsidR="007E29E8" w:rsidRPr="000D4BE4">
        <w:t xml:space="preserve"> </w:t>
      </w:r>
      <w:r w:rsidR="007E29E8" w:rsidRPr="0089095E">
        <w:rPr>
          <w:lang w:val="en-US"/>
        </w:rPr>
        <w:t>in</w:t>
      </w:r>
      <w:r w:rsidR="007E29E8" w:rsidRPr="000D4BE4">
        <w:t xml:space="preserve"> </w:t>
      </w:r>
      <w:r w:rsidR="007E29E8" w:rsidRPr="0089095E">
        <w:rPr>
          <w:lang w:val="en-US"/>
        </w:rPr>
        <w:t>the</w:t>
      </w:r>
      <w:r w:rsidR="007E29E8" w:rsidRPr="000D4BE4">
        <w:t xml:space="preserve"> </w:t>
      </w:r>
      <w:r w:rsidR="007E29E8" w:rsidRPr="0089095E">
        <w:rPr>
          <w:lang w:val="en-US"/>
        </w:rPr>
        <w:t>treatment</w:t>
      </w:r>
      <w:r w:rsidR="007E29E8" w:rsidRPr="000D4BE4">
        <w:t xml:space="preserve"> </w:t>
      </w:r>
      <w:r w:rsidR="007E29E8" w:rsidRPr="0089095E">
        <w:rPr>
          <w:lang w:val="en-US"/>
        </w:rPr>
        <w:t>of</w:t>
      </w:r>
      <w:r w:rsidR="007E29E8" w:rsidRPr="000D4BE4">
        <w:t xml:space="preserve"> </w:t>
      </w:r>
      <w:r w:rsidR="007E29E8" w:rsidRPr="0089095E">
        <w:rPr>
          <w:lang w:val="en-US"/>
        </w:rPr>
        <w:t>hypertension</w:t>
      </w:r>
      <w:r w:rsidR="007E29E8" w:rsidRPr="00BA502C">
        <w:t xml:space="preserve">» </w:t>
      </w:r>
      <w:r w:rsidR="007E29E8">
        <w:sym w:font="Symbol" w:char="F02D"/>
      </w:r>
      <w:r w:rsidR="007E29E8">
        <w:t xml:space="preserve"> </w:t>
      </w:r>
      <w:r w:rsidR="007E29E8" w:rsidRPr="0089095E">
        <w:rPr>
          <w:lang w:val="en-US"/>
        </w:rPr>
        <w:t>February</w:t>
      </w:r>
      <w:r w:rsidR="007E29E8" w:rsidRPr="000D4BE4">
        <w:t xml:space="preserve"> 2015</w:t>
      </w:r>
      <w:r w:rsidR="007E29E8">
        <w:t>,</w:t>
      </w:r>
      <w:r w:rsidR="007E29E8" w:rsidRPr="00BA502C">
        <w:t xml:space="preserve"> (</w:t>
      </w:r>
      <w:r w:rsidR="007E29E8" w:rsidRPr="007E29E8">
        <w:t>Педіатричний додаток до примітки стосовно вказівок щодо клінічних досліджень лікарських засобів для лікування гіпертензії</w:t>
      </w:r>
      <w:r w:rsidR="007E29E8" w:rsidRPr="00BA502C">
        <w:t xml:space="preserve"> –  </w:t>
      </w:r>
      <w:r w:rsidR="007E29E8">
        <w:t>лютий 2015</w:t>
      </w:r>
      <w:r w:rsidR="007E29E8" w:rsidRPr="00EF3B1C">
        <w:t>)</w:t>
      </w:r>
      <w:r w:rsidR="007E29E8" w:rsidRPr="00A02F9A">
        <w:t xml:space="preserve"> </w:t>
      </w:r>
      <w:r w:rsidRPr="00A02F9A">
        <w:t>[</w:t>
      </w:r>
      <w:r w:rsidR="00EC72C5">
        <w:t>8</w:t>
      </w:r>
      <w:r>
        <w:t>]</w:t>
      </w:r>
      <w:r w:rsidRPr="00A02F9A">
        <w:rPr>
          <w:spacing w:val="1"/>
        </w:rPr>
        <w:t xml:space="preserve"> </w:t>
      </w:r>
      <w:proofErr w:type="spellStart"/>
      <w:r w:rsidRPr="00A02F9A">
        <w:t>внесено</w:t>
      </w:r>
      <w:proofErr w:type="spellEnd"/>
      <w:r w:rsidRPr="00A02F9A">
        <w:rPr>
          <w:spacing w:val="1"/>
        </w:rPr>
        <w:t xml:space="preserve"> </w:t>
      </w:r>
      <w:r w:rsidRPr="00A02F9A">
        <w:t>окремі</w:t>
      </w:r>
      <w:r w:rsidRPr="00A02F9A">
        <w:rPr>
          <w:spacing w:val="1"/>
        </w:rPr>
        <w:t xml:space="preserve"> </w:t>
      </w:r>
      <w:r w:rsidRPr="00A02F9A">
        <w:t>зміни,</w:t>
      </w:r>
      <w:r w:rsidRPr="00A02F9A">
        <w:rPr>
          <w:spacing w:val="1"/>
        </w:rPr>
        <w:t xml:space="preserve"> </w:t>
      </w:r>
      <w:r w:rsidRPr="00A02F9A">
        <w:t>зумовлені</w:t>
      </w:r>
      <w:r>
        <w:t xml:space="preserve"> законодавством</w:t>
      </w:r>
      <w:r w:rsidRPr="00A02F9A">
        <w:rPr>
          <w:spacing w:val="1"/>
        </w:rPr>
        <w:t xml:space="preserve"> </w:t>
      </w:r>
      <w:r w:rsidRPr="00A02F9A">
        <w:t>і</w:t>
      </w:r>
      <w:r w:rsidRPr="00A02F9A">
        <w:rPr>
          <w:spacing w:val="1"/>
        </w:rPr>
        <w:t xml:space="preserve"> </w:t>
      </w:r>
      <w:r w:rsidRPr="00A02F9A">
        <w:t>прийнятими</w:t>
      </w:r>
      <w:r w:rsidRPr="00A02F9A">
        <w:rPr>
          <w:spacing w:val="1"/>
        </w:rPr>
        <w:t xml:space="preserve"> </w:t>
      </w:r>
      <w:r w:rsidRPr="00A02F9A">
        <w:t>в</w:t>
      </w:r>
      <w:r w:rsidRPr="00A02F9A">
        <w:rPr>
          <w:spacing w:val="1"/>
        </w:rPr>
        <w:t xml:space="preserve"> </w:t>
      </w:r>
      <w:r w:rsidRPr="00A02F9A">
        <w:t>Україні</w:t>
      </w:r>
      <w:r w:rsidRPr="00A02F9A">
        <w:rPr>
          <w:spacing w:val="1"/>
        </w:rPr>
        <w:t xml:space="preserve"> </w:t>
      </w:r>
      <w:r w:rsidRPr="00A02F9A">
        <w:t>гармонізованими</w:t>
      </w:r>
      <w:r w:rsidRPr="00A02F9A">
        <w:rPr>
          <w:spacing w:val="1"/>
        </w:rPr>
        <w:t xml:space="preserve"> </w:t>
      </w:r>
      <w:r w:rsidRPr="00A02F9A">
        <w:t>нормативними</w:t>
      </w:r>
      <w:r w:rsidRPr="00A02F9A">
        <w:rPr>
          <w:spacing w:val="1"/>
        </w:rPr>
        <w:t xml:space="preserve"> </w:t>
      </w:r>
      <w:r w:rsidRPr="00A02F9A">
        <w:t xml:space="preserve">документами. Деякі редакційні зміни було </w:t>
      </w:r>
      <w:proofErr w:type="spellStart"/>
      <w:r w:rsidRPr="00A02F9A">
        <w:t>внесено</w:t>
      </w:r>
      <w:proofErr w:type="spellEnd"/>
      <w:r w:rsidRPr="00A02F9A">
        <w:t xml:space="preserve"> безпосередньо до пунктів,</w:t>
      </w:r>
      <w:r w:rsidRPr="00A02F9A">
        <w:rPr>
          <w:spacing w:val="1"/>
        </w:rPr>
        <w:t xml:space="preserve"> </w:t>
      </w:r>
      <w:r w:rsidRPr="00A02F9A">
        <w:t>яких</w:t>
      </w:r>
      <w:r w:rsidRPr="00A02F9A">
        <w:rPr>
          <w:spacing w:val="-1"/>
        </w:rPr>
        <w:t xml:space="preserve"> </w:t>
      </w:r>
      <w:r w:rsidRPr="00A02F9A">
        <w:t>вони стосуються.</w:t>
      </w:r>
    </w:p>
    <w:p w14:paraId="5B01AD27" w14:textId="77777777" w:rsidR="00C13468" w:rsidRPr="00A02F9A" w:rsidRDefault="00C13468" w:rsidP="00C13468">
      <w:pPr>
        <w:pStyle w:val="a3"/>
        <w:tabs>
          <w:tab w:val="left" w:pos="4962"/>
        </w:tabs>
        <w:spacing w:line="360" w:lineRule="auto"/>
        <w:ind w:left="0" w:right="116" w:firstLine="707"/>
      </w:pPr>
      <w:r w:rsidRPr="00513AEC">
        <w:t>Внесені</w:t>
      </w:r>
      <w:r w:rsidRPr="00513AEC">
        <w:rPr>
          <w:spacing w:val="1"/>
        </w:rPr>
        <w:t xml:space="preserve"> </w:t>
      </w:r>
      <w:r w:rsidRPr="00513AEC">
        <w:t>редакційні</w:t>
      </w:r>
      <w:r w:rsidRPr="00513AEC">
        <w:rPr>
          <w:spacing w:val="1"/>
        </w:rPr>
        <w:t xml:space="preserve"> </w:t>
      </w:r>
      <w:r w:rsidRPr="00513AEC">
        <w:t>зміни</w:t>
      </w:r>
      <w:r w:rsidRPr="00513AEC">
        <w:rPr>
          <w:spacing w:val="1"/>
        </w:rPr>
        <w:t xml:space="preserve"> </w:t>
      </w:r>
      <w:r w:rsidRPr="00513AEC">
        <w:t>та</w:t>
      </w:r>
      <w:r w:rsidRPr="00513AEC">
        <w:rPr>
          <w:spacing w:val="71"/>
        </w:rPr>
        <w:t xml:space="preserve"> </w:t>
      </w:r>
      <w:r w:rsidRPr="00513AEC">
        <w:t>додаткова</w:t>
      </w:r>
      <w:r w:rsidRPr="00513AEC">
        <w:rPr>
          <w:spacing w:val="1"/>
        </w:rPr>
        <w:t xml:space="preserve"> </w:t>
      </w:r>
      <w:r w:rsidRPr="00513AEC">
        <w:t>інформація:</w:t>
      </w:r>
    </w:p>
    <w:p w14:paraId="6A5C9319" w14:textId="4DBC33CB" w:rsidR="00C13468" w:rsidRDefault="00C13468" w:rsidP="002516D8">
      <w:pPr>
        <w:pStyle w:val="a3"/>
        <w:numPr>
          <w:ilvl w:val="1"/>
          <w:numId w:val="35"/>
        </w:numPr>
        <w:tabs>
          <w:tab w:val="left" w:pos="426"/>
          <w:tab w:val="left" w:pos="851"/>
        </w:tabs>
        <w:spacing w:line="360" w:lineRule="auto"/>
        <w:ind w:left="0" w:firstLine="426"/>
      </w:pPr>
      <w:r w:rsidRPr="00A02F9A">
        <w:t>назву</w:t>
      </w:r>
      <w:r w:rsidRPr="00A02F9A">
        <w:rPr>
          <w:spacing w:val="69"/>
        </w:rPr>
        <w:t xml:space="preserve"> </w:t>
      </w:r>
      <w:r w:rsidRPr="00A02F9A">
        <w:t>наведено</w:t>
      </w:r>
      <w:r w:rsidRPr="00A02F9A">
        <w:rPr>
          <w:spacing w:val="73"/>
        </w:rPr>
        <w:t xml:space="preserve"> </w:t>
      </w:r>
      <w:r w:rsidRPr="00A02F9A">
        <w:t>відповідно</w:t>
      </w:r>
      <w:r w:rsidRPr="00A02F9A">
        <w:rPr>
          <w:spacing w:val="71"/>
        </w:rPr>
        <w:t xml:space="preserve"> </w:t>
      </w:r>
      <w:r w:rsidRPr="00A02F9A">
        <w:t>до</w:t>
      </w:r>
      <w:r w:rsidRPr="00A02F9A">
        <w:rPr>
          <w:spacing w:val="73"/>
        </w:rPr>
        <w:t xml:space="preserve"> </w:t>
      </w:r>
      <w:r w:rsidRPr="00A02F9A">
        <w:t>положень</w:t>
      </w:r>
      <w:r w:rsidRPr="00A02F9A">
        <w:rPr>
          <w:spacing w:val="69"/>
        </w:rPr>
        <w:t xml:space="preserve"> </w:t>
      </w:r>
      <w:r w:rsidRPr="00A02F9A">
        <w:t>ДСТУ</w:t>
      </w:r>
      <w:r w:rsidRPr="00A02F9A">
        <w:rPr>
          <w:spacing w:val="73"/>
        </w:rPr>
        <w:t xml:space="preserve"> </w:t>
      </w:r>
      <w:r w:rsidRPr="00A02F9A">
        <w:t>1.5:2015 «Національна стандартизація. Правила розроблення, викладання та оформлення</w:t>
      </w:r>
      <w:r w:rsidRPr="00A02F9A">
        <w:rPr>
          <w:spacing w:val="-67"/>
        </w:rPr>
        <w:t xml:space="preserve"> </w:t>
      </w:r>
      <w:r w:rsidR="002516D8">
        <w:rPr>
          <w:spacing w:val="-67"/>
        </w:rPr>
        <w:t xml:space="preserve"> </w:t>
      </w:r>
      <w:r w:rsidR="002516D8">
        <w:t xml:space="preserve"> </w:t>
      </w:r>
      <w:r w:rsidR="002516D8" w:rsidRPr="002516D8">
        <w:rPr>
          <w:spacing w:val="-67"/>
        </w:rPr>
        <w:t xml:space="preserve">  </w:t>
      </w:r>
      <w:r w:rsidRPr="00A02F9A">
        <w:t>національних нормативних</w:t>
      </w:r>
      <w:r w:rsidRPr="002516D8">
        <w:rPr>
          <w:spacing w:val="-3"/>
        </w:rPr>
        <w:t xml:space="preserve"> </w:t>
      </w:r>
      <w:r w:rsidRPr="00A02F9A">
        <w:t>документів»</w:t>
      </w:r>
      <w:r w:rsidRPr="002516D8">
        <w:rPr>
          <w:spacing w:val="2"/>
        </w:rPr>
        <w:t xml:space="preserve"> </w:t>
      </w:r>
      <w:r>
        <w:t>[</w:t>
      </w:r>
      <w:r w:rsidR="00AC6C3B">
        <w:t>5</w:t>
      </w:r>
      <w:r w:rsidRPr="00A02F9A">
        <w:t xml:space="preserve">]; </w:t>
      </w:r>
    </w:p>
    <w:p w14:paraId="7C840F6E" w14:textId="31F3D330" w:rsidR="00C13468" w:rsidRPr="00A02F9A" w:rsidRDefault="00C13468" w:rsidP="00800E3F">
      <w:pPr>
        <w:pStyle w:val="a3"/>
        <w:numPr>
          <w:ilvl w:val="1"/>
          <w:numId w:val="35"/>
        </w:numPr>
        <w:tabs>
          <w:tab w:val="left" w:pos="851"/>
        </w:tabs>
        <w:spacing w:line="360" w:lineRule="auto"/>
        <w:ind w:left="0" w:firstLine="426"/>
      </w:pPr>
      <w:r w:rsidRPr="00A02F9A">
        <w:t>додатково</w:t>
      </w:r>
      <w:r w:rsidRPr="00A02F9A">
        <w:rPr>
          <w:spacing w:val="48"/>
        </w:rPr>
        <w:t xml:space="preserve"> </w:t>
      </w:r>
      <w:r w:rsidRPr="00A02F9A">
        <w:t>введено</w:t>
      </w:r>
      <w:r w:rsidRPr="00A02F9A">
        <w:rPr>
          <w:spacing w:val="49"/>
        </w:rPr>
        <w:t xml:space="preserve"> </w:t>
      </w:r>
      <w:r w:rsidRPr="00A02F9A">
        <w:t>такі</w:t>
      </w:r>
      <w:r w:rsidRPr="00A02F9A">
        <w:rPr>
          <w:spacing w:val="49"/>
        </w:rPr>
        <w:t xml:space="preserve"> </w:t>
      </w:r>
      <w:r w:rsidRPr="00A02F9A">
        <w:t>структурні</w:t>
      </w:r>
      <w:r w:rsidRPr="00A02F9A">
        <w:rPr>
          <w:spacing w:val="49"/>
        </w:rPr>
        <w:t xml:space="preserve"> </w:t>
      </w:r>
      <w:r w:rsidRPr="00A02F9A">
        <w:t>елементи</w:t>
      </w:r>
      <w:r>
        <w:t>:</w:t>
      </w:r>
      <w:r w:rsidRPr="00A02F9A">
        <w:rPr>
          <w:spacing w:val="47"/>
        </w:rPr>
        <w:t xml:space="preserve"> </w:t>
      </w:r>
      <w:r w:rsidRPr="00A02F9A">
        <w:t>«</w:t>
      </w:r>
      <w:r w:rsidRPr="0059113D">
        <w:t xml:space="preserve">Передмова», «Національний вступ», «Сфера застосування», «Нормативні посилання», </w:t>
      </w:r>
      <w:r w:rsidRPr="001232DC">
        <w:t>«Позна</w:t>
      </w:r>
      <w:r w:rsidR="00596A80">
        <w:t>ч</w:t>
      </w:r>
      <w:r w:rsidRPr="001232DC">
        <w:t>ки</w:t>
      </w:r>
      <w:r w:rsidRPr="001232DC">
        <w:rPr>
          <w:spacing w:val="1"/>
        </w:rPr>
        <w:t xml:space="preserve"> </w:t>
      </w:r>
      <w:r w:rsidRPr="001232DC">
        <w:t>та</w:t>
      </w:r>
      <w:r w:rsidRPr="001232DC">
        <w:rPr>
          <w:spacing w:val="1"/>
        </w:rPr>
        <w:t xml:space="preserve"> </w:t>
      </w:r>
      <w:r w:rsidRPr="001232DC">
        <w:t>скорочення», «Терміни та визначення понять»,</w:t>
      </w:r>
      <w:r w:rsidRPr="001232DC">
        <w:rPr>
          <w:spacing w:val="1"/>
        </w:rPr>
        <w:t xml:space="preserve"> </w:t>
      </w:r>
      <w:r w:rsidRPr="001232DC">
        <w:t>а</w:t>
      </w:r>
      <w:r w:rsidRPr="001232DC">
        <w:rPr>
          <w:spacing w:val="1"/>
        </w:rPr>
        <w:t xml:space="preserve"> </w:t>
      </w:r>
      <w:r w:rsidRPr="001232DC">
        <w:t>також</w:t>
      </w:r>
      <w:r w:rsidRPr="00A02F9A">
        <w:rPr>
          <w:spacing w:val="1"/>
        </w:rPr>
        <w:t xml:space="preserve"> </w:t>
      </w:r>
      <w:r w:rsidRPr="00A02F9A">
        <w:t>«Бібліографія»,</w:t>
      </w:r>
      <w:r w:rsidRPr="00A02F9A">
        <w:rPr>
          <w:spacing w:val="1"/>
        </w:rPr>
        <w:t xml:space="preserve"> </w:t>
      </w:r>
      <w:r w:rsidRPr="00A02F9A">
        <w:t>які</w:t>
      </w:r>
      <w:r w:rsidRPr="00A02F9A">
        <w:rPr>
          <w:spacing w:val="1"/>
        </w:rPr>
        <w:t xml:space="preserve"> </w:t>
      </w:r>
      <w:r w:rsidRPr="00A02F9A">
        <w:t>оформлені</w:t>
      </w:r>
      <w:r w:rsidRPr="00A02F9A">
        <w:rPr>
          <w:spacing w:val="1"/>
        </w:rPr>
        <w:t xml:space="preserve"> </w:t>
      </w:r>
      <w:r w:rsidRPr="00A02F9A">
        <w:t>згідно</w:t>
      </w:r>
      <w:r w:rsidRPr="00A02F9A">
        <w:rPr>
          <w:spacing w:val="1"/>
        </w:rPr>
        <w:t xml:space="preserve"> </w:t>
      </w:r>
      <w:r w:rsidRPr="00A02F9A">
        <w:t>з</w:t>
      </w:r>
      <w:r w:rsidRPr="00A02F9A">
        <w:rPr>
          <w:spacing w:val="1"/>
        </w:rPr>
        <w:t xml:space="preserve"> </w:t>
      </w:r>
      <w:r w:rsidRPr="00A02F9A">
        <w:t>положеннями</w:t>
      </w:r>
      <w:r w:rsidRPr="00A02F9A">
        <w:rPr>
          <w:spacing w:val="1"/>
        </w:rPr>
        <w:t xml:space="preserve"> </w:t>
      </w:r>
      <w:r w:rsidRPr="00A02F9A">
        <w:t>ДСТУ</w:t>
      </w:r>
      <w:r w:rsidRPr="00A02F9A">
        <w:rPr>
          <w:spacing w:val="1"/>
        </w:rPr>
        <w:t xml:space="preserve"> </w:t>
      </w:r>
      <w:r w:rsidRPr="00A02F9A">
        <w:t>1.5:2015</w:t>
      </w:r>
      <w:r w:rsidRPr="00A02F9A">
        <w:rPr>
          <w:spacing w:val="1"/>
        </w:rPr>
        <w:t xml:space="preserve"> </w:t>
      </w:r>
      <w:r w:rsidRPr="00A02F9A">
        <w:t>«Національна</w:t>
      </w:r>
      <w:r w:rsidRPr="00A02F9A">
        <w:rPr>
          <w:spacing w:val="1"/>
        </w:rPr>
        <w:t xml:space="preserve"> </w:t>
      </w:r>
      <w:r w:rsidRPr="00A02F9A">
        <w:t>стандартизація.</w:t>
      </w:r>
      <w:r w:rsidRPr="00A02F9A">
        <w:rPr>
          <w:spacing w:val="1"/>
        </w:rPr>
        <w:t xml:space="preserve"> </w:t>
      </w:r>
      <w:r w:rsidRPr="00A02F9A">
        <w:t>Правила</w:t>
      </w:r>
      <w:r w:rsidRPr="00A02F9A">
        <w:rPr>
          <w:spacing w:val="1"/>
        </w:rPr>
        <w:t xml:space="preserve"> </w:t>
      </w:r>
      <w:r w:rsidRPr="00A02F9A">
        <w:t>розроблення,</w:t>
      </w:r>
      <w:r w:rsidRPr="00A02F9A">
        <w:rPr>
          <w:spacing w:val="1"/>
        </w:rPr>
        <w:t xml:space="preserve"> </w:t>
      </w:r>
      <w:r w:rsidRPr="00A02F9A">
        <w:t>викладання</w:t>
      </w:r>
      <w:r w:rsidRPr="00A02F9A">
        <w:rPr>
          <w:spacing w:val="1"/>
        </w:rPr>
        <w:t xml:space="preserve"> </w:t>
      </w:r>
      <w:r w:rsidRPr="00A02F9A">
        <w:t>та</w:t>
      </w:r>
      <w:r w:rsidRPr="00A02F9A">
        <w:rPr>
          <w:spacing w:val="1"/>
        </w:rPr>
        <w:t xml:space="preserve"> </w:t>
      </w:r>
      <w:r w:rsidRPr="00A02F9A">
        <w:t>оформлення</w:t>
      </w:r>
      <w:r w:rsidRPr="00A02F9A">
        <w:rPr>
          <w:spacing w:val="1"/>
        </w:rPr>
        <w:t xml:space="preserve"> </w:t>
      </w:r>
      <w:r w:rsidRPr="00A02F9A">
        <w:t>національних</w:t>
      </w:r>
      <w:r w:rsidRPr="00A02F9A">
        <w:rPr>
          <w:spacing w:val="1"/>
        </w:rPr>
        <w:t xml:space="preserve"> </w:t>
      </w:r>
      <w:r w:rsidRPr="00A02F9A">
        <w:t>нормативних</w:t>
      </w:r>
      <w:r w:rsidRPr="00A02F9A">
        <w:rPr>
          <w:spacing w:val="-67"/>
        </w:rPr>
        <w:t xml:space="preserve"> </w:t>
      </w:r>
      <w:r w:rsidRPr="00A02F9A">
        <w:t>документів» [</w:t>
      </w:r>
      <w:r w:rsidR="00AC6C3B">
        <w:t>5</w:t>
      </w:r>
      <w:r w:rsidRPr="00A02F9A">
        <w:t>] та ДСТУ 1.7-2015 «Національна стандартизація. Правила та</w:t>
      </w:r>
      <w:r w:rsidRPr="00A02F9A">
        <w:rPr>
          <w:spacing w:val="1"/>
        </w:rPr>
        <w:t xml:space="preserve"> </w:t>
      </w:r>
      <w:r w:rsidRPr="00A02F9A">
        <w:t>методи прийняття міжнародних і регіона</w:t>
      </w:r>
      <w:r>
        <w:t>льних нормати</w:t>
      </w:r>
      <w:r w:rsidR="00E07D42">
        <w:t>вних документів» [</w:t>
      </w:r>
      <w:r w:rsidR="00AC6C3B">
        <w:t>6</w:t>
      </w:r>
      <w:r w:rsidRPr="00A02F9A">
        <w:t>].</w:t>
      </w:r>
      <w:r w:rsidRPr="00A02F9A">
        <w:rPr>
          <w:spacing w:val="1"/>
        </w:rPr>
        <w:t xml:space="preserve"> </w:t>
      </w:r>
      <w:r w:rsidRPr="00A02F9A">
        <w:t>Розділ «Зміст» цієї настанови подано з урахуванням додаткових структурних</w:t>
      </w:r>
      <w:r w:rsidRPr="00A02F9A">
        <w:rPr>
          <w:spacing w:val="1"/>
        </w:rPr>
        <w:t xml:space="preserve"> </w:t>
      </w:r>
      <w:r w:rsidRPr="00A02F9A">
        <w:t>елементів;</w:t>
      </w:r>
    </w:p>
    <w:p w14:paraId="7150D7A2" w14:textId="16ED98A9" w:rsidR="00C13468" w:rsidRPr="00A02F9A" w:rsidRDefault="00C13468" w:rsidP="00800E3F">
      <w:pPr>
        <w:pStyle w:val="a3"/>
        <w:numPr>
          <w:ilvl w:val="0"/>
          <w:numId w:val="34"/>
        </w:numPr>
        <w:tabs>
          <w:tab w:val="left" w:pos="851"/>
          <w:tab w:val="left" w:pos="3595"/>
          <w:tab w:val="left" w:pos="4858"/>
          <w:tab w:val="left" w:pos="4962"/>
          <w:tab w:val="left" w:pos="7280"/>
          <w:tab w:val="left" w:pos="9148"/>
        </w:tabs>
        <w:spacing w:line="360" w:lineRule="auto"/>
        <w:ind w:left="0" w:firstLine="426"/>
      </w:pPr>
      <w:r w:rsidRPr="00A02F9A">
        <w:t>основні</w:t>
      </w:r>
      <w:r w:rsidRPr="00A02F9A">
        <w:rPr>
          <w:spacing w:val="1"/>
        </w:rPr>
        <w:t xml:space="preserve"> </w:t>
      </w:r>
      <w:r w:rsidRPr="00A02F9A">
        <w:t>положення</w:t>
      </w:r>
      <w:r w:rsidRPr="00A02F9A">
        <w:rPr>
          <w:spacing w:val="1"/>
        </w:rPr>
        <w:t xml:space="preserve"> </w:t>
      </w:r>
      <w:r w:rsidRPr="00A02F9A">
        <w:t>викладено</w:t>
      </w:r>
      <w:r w:rsidRPr="00A02F9A">
        <w:rPr>
          <w:spacing w:val="1"/>
        </w:rPr>
        <w:t xml:space="preserve"> </w:t>
      </w:r>
      <w:r w:rsidRPr="00A02F9A">
        <w:t>у</w:t>
      </w:r>
      <w:r w:rsidRPr="00A02F9A">
        <w:rPr>
          <w:spacing w:val="1"/>
        </w:rPr>
        <w:t xml:space="preserve"> </w:t>
      </w:r>
      <w:r w:rsidRPr="00A02F9A">
        <w:t>розділі</w:t>
      </w:r>
      <w:r w:rsidRPr="00A02F9A">
        <w:rPr>
          <w:spacing w:val="1"/>
        </w:rPr>
        <w:t xml:space="preserve"> </w:t>
      </w:r>
      <w:r w:rsidRPr="00A02F9A">
        <w:t>«</w:t>
      </w:r>
      <w:r w:rsidR="0059113D">
        <w:t>Клінічні дослідження лікарських засобів для лікування артеріальної гіпертензії</w:t>
      </w:r>
      <w:r w:rsidRPr="00A02F9A">
        <w:t xml:space="preserve">»; при цьому </w:t>
      </w:r>
      <w:r w:rsidRPr="00D97269">
        <w:t xml:space="preserve">кожен </w:t>
      </w:r>
      <w:r w:rsidRPr="00A02F9A">
        <w:t>структурний елемент у</w:t>
      </w:r>
      <w:r w:rsidRPr="00A02F9A">
        <w:rPr>
          <w:spacing w:val="1"/>
        </w:rPr>
        <w:t xml:space="preserve"> </w:t>
      </w:r>
      <w:r w:rsidRPr="00A02F9A">
        <w:t>цій настанові відповідає такому у керівництв</w:t>
      </w:r>
      <w:r>
        <w:t>ах</w:t>
      </w:r>
      <w:r w:rsidRPr="00A02F9A">
        <w:t xml:space="preserve">: </w:t>
      </w:r>
      <w:r w:rsidR="0059113D" w:rsidRPr="00EA55F6">
        <w:rPr>
          <w:lang w:val="en-US"/>
        </w:rPr>
        <w:t>EMA</w:t>
      </w:r>
      <w:r w:rsidR="0059113D" w:rsidRPr="000D4BE4">
        <w:t>/</w:t>
      </w:r>
      <w:r w:rsidR="0059113D" w:rsidRPr="00EA55F6">
        <w:rPr>
          <w:lang w:val="en-US"/>
        </w:rPr>
        <w:t>CHMP</w:t>
      </w:r>
      <w:r w:rsidR="0059113D" w:rsidRPr="000D4BE4">
        <w:t>/29947/2013/</w:t>
      </w:r>
      <w:r w:rsidR="0059113D" w:rsidRPr="00EA55F6">
        <w:rPr>
          <w:lang w:val="en-US"/>
        </w:rPr>
        <w:t>Rev</w:t>
      </w:r>
      <w:r w:rsidR="0059113D" w:rsidRPr="000D4BE4">
        <w:t>. 4</w:t>
      </w:r>
      <w:r w:rsidR="0059113D" w:rsidRPr="00A02F9A">
        <w:t xml:space="preserve"> «</w:t>
      </w:r>
      <w:r w:rsidR="0059113D" w:rsidRPr="00EA55F6">
        <w:rPr>
          <w:lang w:val="en-US"/>
        </w:rPr>
        <w:t>Guideline</w:t>
      </w:r>
      <w:r w:rsidR="0059113D" w:rsidRPr="000D4BE4">
        <w:t xml:space="preserve"> </w:t>
      </w:r>
      <w:r w:rsidR="0059113D" w:rsidRPr="00EA55F6">
        <w:rPr>
          <w:lang w:val="en-US"/>
        </w:rPr>
        <w:t>on</w:t>
      </w:r>
      <w:r w:rsidR="0059113D" w:rsidRPr="000D4BE4">
        <w:t xml:space="preserve"> </w:t>
      </w:r>
      <w:r w:rsidR="0059113D" w:rsidRPr="00EA55F6">
        <w:rPr>
          <w:lang w:val="en-US"/>
        </w:rPr>
        <w:t>clinical</w:t>
      </w:r>
      <w:r w:rsidR="0059113D" w:rsidRPr="000D4BE4">
        <w:t xml:space="preserve"> </w:t>
      </w:r>
      <w:r w:rsidR="0059113D" w:rsidRPr="00EA55F6">
        <w:rPr>
          <w:lang w:val="en-US"/>
        </w:rPr>
        <w:t>investigation</w:t>
      </w:r>
      <w:r w:rsidR="0059113D" w:rsidRPr="000D4BE4">
        <w:t xml:space="preserve"> </w:t>
      </w:r>
      <w:r w:rsidR="0059113D" w:rsidRPr="00EA55F6">
        <w:rPr>
          <w:lang w:val="en-US"/>
        </w:rPr>
        <w:t>of</w:t>
      </w:r>
      <w:r w:rsidR="0059113D" w:rsidRPr="000D4BE4">
        <w:t xml:space="preserve"> </w:t>
      </w:r>
      <w:r w:rsidR="0059113D" w:rsidRPr="00EA55F6">
        <w:rPr>
          <w:lang w:val="en-US"/>
        </w:rPr>
        <w:t>medicinal</w:t>
      </w:r>
      <w:r w:rsidR="0059113D" w:rsidRPr="000D4BE4">
        <w:t xml:space="preserve"> </w:t>
      </w:r>
      <w:r w:rsidR="0059113D" w:rsidRPr="00EA55F6">
        <w:rPr>
          <w:lang w:val="en-US"/>
        </w:rPr>
        <w:t>products</w:t>
      </w:r>
      <w:r w:rsidR="0059113D" w:rsidRPr="000D4BE4">
        <w:t xml:space="preserve"> </w:t>
      </w:r>
      <w:r w:rsidR="0059113D" w:rsidRPr="00EA55F6">
        <w:rPr>
          <w:lang w:val="en-US"/>
        </w:rPr>
        <w:t>in</w:t>
      </w:r>
      <w:r w:rsidR="0059113D" w:rsidRPr="000D4BE4">
        <w:t xml:space="preserve"> </w:t>
      </w:r>
      <w:r w:rsidR="0059113D" w:rsidRPr="00EA55F6">
        <w:rPr>
          <w:lang w:val="en-US"/>
        </w:rPr>
        <w:t>the</w:t>
      </w:r>
      <w:r w:rsidR="0059113D" w:rsidRPr="000D4BE4">
        <w:t xml:space="preserve"> </w:t>
      </w:r>
      <w:r w:rsidR="0059113D" w:rsidRPr="00EA55F6">
        <w:rPr>
          <w:lang w:val="en-US"/>
        </w:rPr>
        <w:t>treatment</w:t>
      </w:r>
      <w:r w:rsidR="0059113D" w:rsidRPr="000D4BE4">
        <w:t xml:space="preserve"> </w:t>
      </w:r>
      <w:r w:rsidR="0059113D" w:rsidRPr="00EA55F6">
        <w:rPr>
          <w:lang w:val="en-US"/>
        </w:rPr>
        <w:t>of</w:t>
      </w:r>
      <w:r w:rsidR="0059113D" w:rsidRPr="000D4BE4">
        <w:t xml:space="preserve"> </w:t>
      </w:r>
      <w:r w:rsidR="0059113D" w:rsidRPr="00EA55F6">
        <w:rPr>
          <w:lang w:val="en-US"/>
        </w:rPr>
        <w:t>hypertension</w:t>
      </w:r>
      <w:r w:rsidR="0059113D">
        <w:t xml:space="preserve">», </w:t>
      </w:r>
      <w:r w:rsidR="0059113D">
        <w:sym w:font="Symbol" w:char="F02D"/>
      </w:r>
      <w:r w:rsidR="0059113D">
        <w:t xml:space="preserve"> </w:t>
      </w:r>
      <w:r w:rsidR="0059113D" w:rsidRPr="00EA55F6">
        <w:rPr>
          <w:lang w:val="en-US"/>
        </w:rPr>
        <w:t>June</w:t>
      </w:r>
      <w:r w:rsidR="0059113D" w:rsidRPr="000D4BE4">
        <w:t xml:space="preserve"> 2016</w:t>
      </w:r>
      <w:r w:rsidR="0059113D" w:rsidRPr="00513AEC">
        <w:t xml:space="preserve"> </w:t>
      </w:r>
      <w:r w:rsidR="0059113D" w:rsidRPr="00A02F9A">
        <w:t>(</w:t>
      </w:r>
      <w:r w:rsidR="0059113D" w:rsidRPr="005859E2">
        <w:t xml:space="preserve">Керівництво </w:t>
      </w:r>
      <w:r w:rsidR="0059113D" w:rsidRPr="005859E2">
        <w:rPr>
          <w:rFonts w:eastAsia="Arial"/>
        </w:rPr>
        <w:t xml:space="preserve">з клінічних </w:t>
      </w:r>
      <w:r w:rsidR="0059113D" w:rsidRPr="0059390A">
        <w:rPr>
          <w:rFonts w:eastAsia="Arial"/>
        </w:rPr>
        <w:t>досліджень</w:t>
      </w:r>
      <w:r w:rsidR="0059113D" w:rsidRPr="005859E2">
        <w:rPr>
          <w:rFonts w:eastAsia="Arial"/>
        </w:rPr>
        <w:t xml:space="preserve"> лікарських засобів для лікування артеріальної гіпертензії</w:t>
      </w:r>
      <w:r w:rsidR="0059113D">
        <w:rPr>
          <w:rFonts w:eastAsia="Arial"/>
        </w:rPr>
        <w:t xml:space="preserve"> </w:t>
      </w:r>
      <w:r w:rsidR="0059113D">
        <w:rPr>
          <w:rFonts w:eastAsia="Arial"/>
        </w:rPr>
        <w:sym w:font="Symbol" w:char="F02D"/>
      </w:r>
      <w:r w:rsidR="0059113D">
        <w:rPr>
          <w:rFonts w:eastAsia="Arial"/>
        </w:rPr>
        <w:t xml:space="preserve"> </w:t>
      </w:r>
      <w:r w:rsidR="0059113D" w:rsidRPr="005859E2">
        <w:t>червень</w:t>
      </w:r>
      <w:r w:rsidR="0059113D" w:rsidRPr="005859E2">
        <w:rPr>
          <w:spacing w:val="-4"/>
        </w:rPr>
        <w:t xml:space="preserve"> </w:t>
      </w:r>
      <w:r w:rsidR="0059113D" w:rsidRPr="005859E2">
        <w:t>2016</w:t>
      </w:r>
      <w:r w:rsidR="0059113D" w:rsidRPr="00AC6C3B">
        <w:t xml:space="preserve">) </w:t>
      </w:r>
      <w:r w:rsidR="00E07D42" w:rsidRPr="00AC6C3B">
        <w:t>[</w:t>
      </w:r>
      <w:r w:rsidR="00AC6C3B" w:rsidRPr="00AC6C3B">
        <w:t>7</w:t>
      </w:r>
      <w:r w:rsidR="0059113D">
        <w:t xml:space="preserve">] та </w:t>
      </w:r>
      <w:r w:rsidR="0059113D" w:rsidRPr="0089095E">
        <w:rPr>
          <w:lang w:val="en-US"/>
        </w:rPr>
        <w:t>EMA</w:t>
      </w:r>
      <w:r w:rsidR="0059113D" w:rsidRPr="000D4BE4">
        <w:t>/</w:t>
      </w:r>
      <w:r w:rsidR="0059113D" w:rsidRPr="0089095E">
        <w:rPr>
          <w:lang w:val="en-US"/>
        </w:rPr>
        <w:t>CHMP</w:t>
      </w:r>
      <w:r w:rsidR="0059113D" w:rsidRPr="000D4BE4">
        <w:t>/206815/2013</w:t>
      </w:r>
      <w:r w:rsidR="0059113D" w:rsidRPr="00BA502C">
        <w:t xml:space="preserve"> «</w:t>
      </w:r>
      <w:proofErr w:type="spellStart"/>
      <w:r w:rsidR="0059113D" w:rsidRPr="0089095E">
        <w:rPr>
          <w:lang w:val="en-US"/>
        </w:rPr>
        <w:t>Paediatric</w:t>
      </w:r>
      <w:proofErr w:type="spellEnd"/>
      <w:r w:rsidR="0059113D" w:rsidRPr="000D4BE4">
        <w:t xml:space="preserve"> </w:t>
      </w:r>
      <w:r w:rsidR="0059113D" w:rsidRPr="0089095E">
        <w:rPr>
          <w:lang w:val="en-US"/>
        </w:rPr>
        <w:t>addendum</w:t>
      </w:r>
      <w:r w:rsidR="0059113D" w:rsidRPr="000D4BE4">
        <w:t xml:space="preserve"> </w:t>
      </w:r>
      <w:r w:rsidR="0059113D" w:rsidRPr="0089095E">
        <w:rPr>
          <w:lang w:val="en-US"/>
        </w:rPr>
        <w:t>to</w:t>
      </w:r>
      <w:r w:rsidR="0059113D" w:rsidRPr="000D4BE4">
        <w:t xml:space="preserve"> </w:t>
      </w:r>
      <w:r w:rsidR="0059113D" w:rsidRPr="0089095E">
        <w:rPr>
          <w:lang w:val="en-US"/>
        </w:rPr>
        <w:t>the</w:t>
      </w:r>
      <w:r w:rsidR="0059113D" w:rsidRPr="000D4BE4">
        <w:t xml:space="preserve"> </w:t>
      </w:r>
      <w:r w:rsidR="0059113D" w:rsidRPr="0089095E">
        <w:rPr>
          <w:lang w:val="en-US"/>
        </w:rPr>
        <w:t>note</w:t>
      </w:r>
      <w:r w:rsidR="0059113D" w:rsidRPr="000D4BE4">
        <w:t xml:space="preserve"> </w:t>
      </w:r>
      <w:r w:rsidR="0059113D" w:rsidRPr="0089095E">
        <w:rPr>
          <w:lang w:val="en-US"/>
        </w:rPr>
        <w:t>for</w:t>
      </w:r>
      <w:r w:rsidR="0059113D" w:rsidRPr="000D4BE4">
        <w:t xml:space="preserve"> </w:t>
      </w:r>
      <w:r w:rsidR="0059113D" w:rsidRPr="0089095E">
        <w:rPr>
          <w:lang w:val="en-US"/>
        </w:rPr>
        <w:t>guidance</w:t>
      </w:r>
      <w:r w:rsidR="0059113D" w:rsidRPr="000D4BE4">
        <w:t xml:space="preserve"> </w:t>
      </w:r>
      <w:r w:rsidR="0059113D" w:rsidRPr="0089095E">
        <w:rPr>
          <w:lang w:val="en-US"/>
        </w:rPr>
        <w:t>on</w:t>
      </w:r>
      <w:r w:rsidR="0059113D" w:rsidRPr="000D4BE4">
        <w:t xml:space="preserve"> </w:t>
      </w:r>
      <w:r w:rsidR="0059113D" w:rsidRPr="0089095E">
        <w:rPr>
          <w:lang w:val="en-US"/>
        </w:rPr>
        <w:t>the</w:t>
      </w:r>
      <w:r w:rsidR="0059113D" w:rsidRPr="000D4BE4">
        <w:t xml:space="preserve"> </w:t>
      </w:r>
      <w:r w:rsidR="0059113D" w:rsidRPr="0089095E">
        <w:rPr>
          <w:lang w:val="en-US"/>
        </w:rPr>
        <w:t>clinical</w:t>
      </w:r>
      <w:r w:rsidR="0059113D" w:rsidRPr="000D4BE4">
        <w:t xml:space="preserve"> </w:t>
      </w:r>
      <w:r w:rsidR="0059113D" w:rsidRPr="0089095E">
        <w:rPr>
          <w:lang w:val="en-US"/>
        </w:rPr>
        <w:t>investigation</w:t>
      </w:r>
      <w:r w:rsidR="0059113D" w:rsidRPr="000D4BE4">
        <w:t xml:space="preserve"> </w:t>
      </w:r>
      <w:r w:rsidR="0059113D" w:rsidRPr="0089095E">
        <w:rPr>
          <w:lang w:val="en-US"/>
        </w:rPr>
        <w:t>on</w:t>
      </w:r>
      <w:r w:rsidR="0059113D" w:rsidRPr="000D4BE4">
        <w:t xml:space="preserve"> </w:t>
      </w:r>
      <w:r w:rsidR="0059113D" w:rsidRPr="0089095E">
        <w:rPr>
          <w:lang w:val="en-US"/>
        </w:rPr>
        <w:t>medicinal</w:t>
      </w:r>
      <w:r w:rsidR="0059113D" w:rsidRPr="000D4BE4">
        <w:t xml:space="preserve"> </w:t>
      </w:r>
      <w:r w:rsidR="0059113D" w:rsidRPr="0089095E">
        <w:rPr>
          <w:lang w:val="en-US"/>
        </w:rPr>
        <w:t>products</w:t>
      </w:r>
      <w:r w:rsidR="0059113D" w:rsidRPr="000D4BE4">
        <w:t xml:space="preserve"> </w:t>
      </w:r>
      <w:r w:rsidR="0059113D" w:rsidRPr="0089095E">
        <w:rPr>
          <w:lang w:val="en-US"/>
        </w:rPr>
        <w:t>in</w:t>
      </w:r>
      <w:r w:rsidR="0059113D" w:rsidRPr="000D4BE4">
        <w:t xml:space="preserve"> </w:t>
      </w:r>
      <w:r w:rsidR="0059113D" w:rsidRPr="0089095E">
        <w:rPr>
          <w:lang w:val="en-US"/>
        </w:rPr>
        <w:t>the</w:t>
      </w:r>
      <w:r w:rsidR="0059113D" w:rsidRPr="000D4BE4">
        <w:t xml:space="preserve"> </w:t>
      </w:r>
      <w:r w:rsidR="0059113D" w:rsidRPr="0089095E">
        <w:rPr>
          <w:lang w:val="en-US"/>
        </w:rPr>
        <w:t>treatment</w:t>
      </w:r>
      <w:r w:rsidR="0059113D" w:rsidRPr="000D4BE4">
        <w:t xml:space="preserve"> </w:t>
      </w:r>
      <w:r w:rsidR="0059113D" w:rsidRPr="0089095E">
        <w:rPr>
          <w:lang w:val="en-US"/>
        </w:rPr>
        <w:t>of</w:t>
      </w:r>
      <w:r w:rsidR="0059113D" w:rsidRPr="000D4BE4">
        <w:t xml:space="preserve"> </w:t>
      </w:r>
      <w:r w:rsidR="0059113D" w:rsidRPr="0089095E">
        <w:rPr>
          <w:lang w:val="en-US"/>
        </w:rPr>
        <w:t>hypertension</w:t>
      </w:r>
      <w:r w:rsidR="0059113D" w:rsidRPr="00BA502C">
        <w:t xml:space="preserve">» </w:t>
      </w:r>
      <w:r w:rsidR="0059113D">
        <w:sym w:font="Symbol" w:char="F02D"/>
      </w:r>
      <w:r w:rsidR="0059113D">
        <w:t xml:space="preserve"> </w:t>
      </w:r>
      <w:r w:rsidR="0059113D" w:rsidRPr="0089095E">
        <w:rPr>
          <w:lang w:val="en-US"/>
        </w:rPr>
        <w:lastRenderedPageBreak/>
        <w:t>February</w:t>
      </w:r>
      <w:r w:rsidR="0059113D" w:rsidRPr="000D4BE4">
        <w:t xml:space="preserve"> 2015</w:t>
      </w:r>
      <w:r w:rsidR="0059113D">
        <w:t>,</w:t>
      </w:r>
      <w:r w:rsidR="0059113D" w:rsidRPr="00BA502C">
        <w:t xml:space="preserve"> (</w:t>
      </w:r>
      <w:r w:rsidR="0059113D" w:rsidRPr="007E29E8">
        <w:t>Педіатричний додаток до примітки стосовно вказівок щодо клінічних досліджень лікарських засобів для лікування гіпертензії</w:t>
      </w:r>
      <w:r w:rsidR="0059113D" w:rsidRPr="00BA502C">
        <w:t xml:space="preserve"> –  </w:t>
      </w:r>
      <w:r w:rsidR="0059113D">
        <w:t>лютий 2015</w:t>
      </w:r>
      <w:r w:rsidR="0059113D" w:rsidRPr="00EF3B1C">
        <w:t>)</w:t>
      </w:r>
      <w:r w:rsidR="0059113D" w:rsidRPr="00A02F9A">
        <w:t xml:space="preserve"> [</w:t>
      </w:r>
      <w:r w:rsidR="00AC6C3B">
        <w:t>8</w:t>
      </w:r>
      <w:r w:rsidR="0059113D">
        <w:t>]</w:t>
      </w:r>
      <w:r w:rsidRPr="00A02F9A">
        <w:t>;</w:t>
      </w:r>
    </w:p>
    <w:p w14:paraId="456D589D" w14:textId="77777777" w:rsidR="00C13468" w:rsidRPr="00A02F9A" w:rsidRDefault="00C13468" w:rsidP="00800E3F">
      <w:pPr>
        <w:pStyle w:val="a3"/>
        <w:numPr>
          <w:ilvl w:val="0"/>
          <w:numId w:val="36"/>
        </w:numPr>
        <w:tabs>
          <w:tab w:val="left" w:pos="851"/>
        </w:tabs>
        <w:spacing w:before="1" w:line="360" w:lineRule="auto"/>
        <w:ind w:left="0" w:right="129" w:firstLine="426"/>
      </w:pPr>
      <w:r w:rsidRPr="00A02F9A">
        <w:t>у</w:t>
      </w:r>
      <w:r w:rsidRPr="00A02F9A">
        <w:rPr>
          <w:spacing w:val="1"/>
        </w:rPr>
        <w:t xml:space="preserve"> </w:t>
      </w:r>
      <w:r w:rsidRPr="00A02F9A">
        <w:t>розділі</w:t>
      </w:r>
      <w:r w:rsidRPr="00A02F9A">
        <w:rPr>
          <w:spacing w:val="1"/>
        </w:rPr>
        <w:t xml:space="preserve"> </w:t>
      </w:r>
      <w:r w:rsidRPr="00A02F9A">
        <w:t>«Нормативні</w:t>
      </w:r>
      <w:r w:rsidRPr="00A02F9A">
        <w:rPr>
          <w:spacing w:val="1"/>
        </w:rPr>
        <w:t xml:space="preserve"> </w:t>
      </w:r>
      <w:r w:rsidRPr="00A02F9A">
        <w:t>посилання»</w:t>
      </w:r>
      <w:r w:rsidRPr="00A02F9A">
        <w:rPr>
          <w:spacing w:val="1"/>
        </w:rPr>
        <w:t xml:space="preserve"> </w:t>
      </w:r>
      <w:r w:rsidRPr="00A02F9A">
        <w:t>додатково</w:t>
      </w:r>
      <w:r w:rsidRPr="00A02F9A">
        <w:rPr>
          <w:spacing w:val="1"/>
        </w:rPr>
        <w:t xml:space="preserve"> </w:t>
      </w:r>
      <w:r w:rsidRPr="00A02F9A">
        <w:t>наведено</w:t>
      </w:r>
      <w:r w:rsidRPr="00A02F9A">
        <w:rPr>
          <w:spacing w:val="1"/>
        </w:rPr>
        <w:t xml:space="preserve"> </w:t>
      </w:r>
      <w:r w:rsidRPr="00A02F9A">
        <w:t>бібліографічний опис</w:t>
      </w:r>
      <w:r w:rsidRPr="00A02F9A">
        <w:rPr>
          <w:spacing w:val="-1"/>
        </w:rPr>
        <w:t xml:space="preserve"> </w:t>
      </w:r>
      <w:r w:rsidRPr="00A02F9A">
        <w:t>нормативних</w:t>
      </w:r>
      <w:r w:rsidRPr="00A02F9A">
        <w:rPr>
          <w:spacing w:val="-4"/>
        </w:rPr>
        <w:t xml:space="preserve"> </w:t>
      </w:r>
      <w:r w:rsidRPr="00A02F9A">
        <w:t>документів,</w:t>
      </w:r>
      <w:r w:rsidRPr="00A02F9A">
        <w:rPr>
          <w:spacing w:val="-1"/>
        </w:rPr>
        <w:t xml:space="preserve"> </w:t>
      </w:r>
      <w:r w:rsidRPr="00A02F9A">
        <w:t>що згадуються</w:t>
      </w:r>
      <w:r w:rsidRPr="00A02F9A">
        <w:rPr>
          <w:spacing w:val="4"/>
        </w:rPr>
        <w:t xml:space="preserve"> </w:t>
      </w:r>
      <w:r w:rsidRPr="00A02F9A">
        <w:t>у</w:t>
      </w:r>
      <w:r w:rsidRPr="00A02F9A">
        <w:rPr>
          <w:spacing w:val="-5"/>
        </w:rPr>
        <w:t xml:space="preserve"> </w:t>
      </w:r>
      <w:r w:rsidRPr="00A02F9A">
        <w:t>цій настанові;</w:t>
      </w:r>
    </w:p>
    <w:p w14:paraId="0EED5522" w14:textId="77777777" w:rsidR="00C13468" w:rsidRPr="00A02F9A" w:rsidRDefault="00C13468" w:rsidP="00800E3F">
      <w:pPr>
        <w:pStyle w:val="a3"/>
        <w:numPr>
          <w:ilvl w:val="0"/>
          <w:numId w:val="36"/>
        </w:numPr>
        <w:tabs>
          <w:tab w:val="left" w:pos="851"/>
        </w:tabs>
        <w:spacing w:line="360" w:lineRule="auto"/>
        <w:ind w:left="0" w:right="128" w:firstLine="426"/>
      </w:pPr>
      <w:r w:rsidRPr="00A02F9A">
        <w:t>у</w:t>
      </w:r>
      <w:r w:rsidRPr="00A02F9A">
        <w:rPr>
          <w:spacing w:val="1"/>
        </w:rPr>
        <w:t xml:space="preserve"> </w:t>
      </w:r>
      <w:r w:rsidRPr="00A02F9A">
        <w:t>розділі</w:t>
      </w:r>
      <w:r w:rsidRPr="00A02F9A">
        <w:rPr>
          <w:spacing w:val="1"/>
        </w:rPr>
        <w:t xml:space="preserve"> </w:t>
      </w:r>
      <w:r w:rsidRPr="00A02F9A">
        <w:t>«Бібліографія»</w:t>
      </w:r>
      <w:r w:rsidRPr="00A02F9A">
        <w:rPr>
          <w:spacing w:val="1"/>
        </w:rPr>
        <w:t xml:space="preserve"> </w:t>
      </w:r>
      <w:r w:rsidRPr="00A02F9A">
        <w:t>додатково</w:t>
      </w:r>
      <w:r w:rsidRPr="00A02F9A">
        <w:rPr>
          <w:spacing w:val="1"/>
        </w:rPr>
        <w:t xml:space="preserve"> </w:t>
      </w:r>
      <w:r w:rsidRPr="00A02F9A">
        <w:t>наведено</w:t>
      </w:r>
      <w:r w:rsidRPr="00A02F9A">
        <w:rPr>
          <w:spacing w:val="1"/>
        </w:rPr>
        <w:t xml:space="preserve"> </w:t>
      </w:r>
      <w:r w:rsidRPr="00A02F9A">
        <w:t>бібліографічний</w:t>
      </w:r>
      <w:r w:rsidRPr="00A02F9A">
        <w:rPr>
          <w:spacing w:val="1"/>
        </w:rPr>
        <w:t xml:space="preserve"> </w:t>
      </w:r>
      <w:r w:rsidRPr="00A02F9A">
        <w:t>опис</w:t>
      </w:r>
      <w:r w:rsidRPr="00A02F9A">
        <w:rPr>
          <w:spacing w:val="1"/>
        </w:rPr>
        <w:t xml:space="preserve"> </w:t>
      </w:r>
      <w:r w:rsidRPr="00A02F9A">
        <w:t>нормативних документів,</w:t>
      </w:r>
      <w:r w:rsidRPr="00A02F9A">
        <w:rPr>
          <w:spacing w:val="-1"/>
        </w:rPr>
        <w:t xml:space="preserve"> </w:t>
      </w:r>
      <w:r w:rsidRPr="00A02F9A">
        <w:t>посилання</w:t>
      </w:r>
      <w:r w:rsidRPr="00A02F9A">
        <w:rPr>
          <w:spacing w:val="-4"/>
        </w:rPr>
        <w:t xml:space="preserve"> </w:t>
      </w:r>
      <w:r w:rsidRPr="00A02F9A">
        <w:t>на</w:t>
      </w:r>
      <w:r w:rsidRPr="00A02F9A">
        <w:rPr>
          <w:spacing w:val="-3"/>
        </w:rPr>
        <w:t xml:space="preserve"> </w:t>
      </w:r>
      <w:r w:rsidRPr="00A02F9A">
        <w:t>які</w:t>
      </w:r>
      <w:r w:rsidRPr="00A02F9A">
        <w:rPr>
          <w:spacing w:val="-2"/>
        </w:rPr>
        <w:t xml:space="preserve"> </w:t>
      </w:r>
      <w:r w:rsidRPr="00A02F9A">
        <w:t>наведено у</w:t>
      </w:r>
      <w:r w:rsidRPr="00A02F9A">
        <w:rPr>
          <w:spacing w:val="-5"/>
        </w:rPr>
        <w:t xml:space="preserve"> </w:t>
      </w:r>
      <w:r w:rsidRPr="00A02F9A">
        <w:t>цій</w:t>
      </w:r>
      <w:r w:rsidRPr="00A02F9A">
        <w:rPr>
          <w:spacing w:val="-1"/>
        </w:rPr>
        <w:t xml:space="preserve"> </w:t>
      </w:r>
      <w:r w:rsidRPr="00A02F9A">
        <w:t>настанові;</w:t>
      </w:r>
    </w:p>
    <w:p w14:paraId="41E7A183" w14:textId="77777777" w:rsidR="00C13468" w:rsidRPr="001232DC" w:rsidRDefault="00C13468" w:rsidP="00800E3F">
      <w:pPr>
        <w:pStyle w:val="a3"/>
        <w:numPr>
          <w:ilvl w:val="0"/>
          <w:numId w:val="36"/>
        </w:numPr>
        <w:tabs>
          <w:tab w:val="left" w:pos="851"/>
        </w:tabs>
        <w:spacing w:line="360" w:lineRule="auto"/>
        <w:ind w:left="0" w:right="120" w:firstLine="426"/>
      </w:pPr>
      <w:r w:rsidRPr="00A02F9A">
        <w:t>перелік</w:t>
      </w:r>
      <w:r w:rsidRPr="00A02F9A">
        <w:rPr>
          <w:spacing w:val="1"/>
        </w:rPr>
        <w:t xml:space="preserve"> </w:t>
      </w:r>
      <w:r w:rsidRPr="00A02F9A">
        <w:t>скорочень,</w:t>
      </w:r>
      <w:r w:rsidRPr="00A02F9A">
        <w:rPr>
          <w:spacing w:val="1"/>
        </w:rPr>
        <w:t xml:space="preserve"> </w:t>
      </w:r>
      <w:r w:rsidRPr="00A02F9A">
        <w:t>що</w:t>
      </w:r>
      <w:r w:rsidRPr="00A02F9A">
        <w:rPr>
          <w:spacing w:val="1"/>
        </w:rPr>
        <w:t xml:space="preserve"> </w:t>
      </w:r>
      <w:r w:rsidRPr="00A02F9A">
        <w:t>використовуються</w:t>
      </w:r>
      <w:r w:rsidRPr="00A02F9A">
        <w:rPr>
          <w:spacing w:val="1"/>
        </w:rPr>
        <w:t xml:space="preserve"> </w:t>
      </w:r>
      <w:r w:rsidRPr="00A02F9A">
        <w:t>у</w:t>
      </w:r>
      <w:r w:rsidRPr="00A02F9A">
        <w:rPr>
          <w:spacing w:val="1"/>
        </w:rPr>
        <w:t xml:space="preserve"> </w:t>
      </w:r>
      <w:r w:rsidRPr="00A02F9A">
        <w:t>цій</w:t>
      </w:r>
      <w:r w:rsidRPr="00A02F9A">
        <w:rPr>
          <w:spacing w:val="1"/>
        </w:rPr>
        <w:t xml:space="preserve"> </w:t>
      </w:r>
      <w:r w:rsidRPr="00A02F9A">
        <w:t>настанові,</w:t>
      </w:r>
      <w:r w:rsidRPr="00A02F9A">
        <w:rPr>
          <w:spacing w:val="1"/>
        </w:rPr>
        <w:t xml:space="preserve"> </w:t>
      </w:r>
      <w:r w:rsidRPr="00A02F9A">
        <w:t>наведено</w:t>
      </w:r>
      <w:r w:rsidRPr="00A02F9A">
        <w:rPr>
          <w:spacing w:val="1"/>
        </w:rPr>
        <w:t xml:space="preserve"> </w:t>
      </w:r>
      <w:r w:rsidRPr="00A02F9A">
        <w:t>в</w:t>
      </w:r>
      <w:r w:rsidRPr="00A02F9A">
        <w:rPr>
          <w:spacing w:val="1"/>
        </w:rPr>
        <w:t xml:space="preserve"> </w:t>
      </w:r>
      <w:r w:rsidRPr="001232DC">
        <w:t>розділі «Позна</w:t>
      </w:r>
      <w:r w:rsidR="00596A80">
        <w:t>ч</w:t>
      </w:r>
      <w:r w:rsidRPr="001232DC">
        <w:t>ки</w:t>
      </w:r>
      <w:r w:rsidRPr="001232DC">
        <w:rPr>
          <w:spacing w:val="1"/>
        </w:rPr>
        <w:t xml:space="preserve"> </w:t>
      </w:r>
      <w:r w:rsidRPr="001232DC">
        <w:t>та</w:t>
      </w:r>
      <w:r w:rsidRPr="001232DC">
        <w:rPr>
          <w:spacing w:val="-3"/>
        </w:rPr>
        <w:t xml:space="preserve"> </w:t>
      </w:r>
      <w:r w:rsidRPr="001232DC">
        <w:t>скорочення»;</w:t>
      </w:r>
    </w:p>
    <w:p w14:paraId="6E2C0637" w14:textId="77777777" w:rsidR="00C13468" w:rsidRPr="00654659" w:rsidRDefault="00C13468" w:rsidP="00800E3F">
      <w:pPr>
        <w:pStyle w:val="21"/>
        <w:numPr>
          <w:ilvl w:val="0"/>
          <w:numId w:val="36"/>
        </w:numPr>
        <w:tabs>
          <w:tab w:val="left" w:pos="851"/>
        </w:tabs>
        <w:spacing w:after="0" w:line="360" w:lineRule="auto"/>
        <w:ind w:left="0" w:firstLine="426"/>
        <w:jc w:val="both"/>
        <w:rPr>
          <w:sz w:val="28"/>
        </w:rPr>
      </w:pPr>
      <w:r w:rsidRPr="00654659">
        <w:rPr>
          <w:sz w:val="28"/>
        </w:rPr>
        <w:t>у цій настанові словосполучення «дозвіл на продаж» («</w:t>
      </w:r>
      <w:proofErr w:type="spellStart"/>
      <w:r w:rsidRPr="00654659">
        <w:rPr>
          <w:sz w:val="28"/>
        </w:rPr>
        <w:t>marketing</w:t>
      </w:r>
      <w:proofErr w:type="spellEnd"/>
      <w:r w:rsidRPr="00654659">
        <w:rPr>
          <w:sz w:val="28"/>
        </w:rPr>
        <w:t xml:space="preserve"> a</w:t>
      </w:r>
      <w:proofErr w:type="spellStart"/>
      <w:r w:rsidRPr="00654659">
        <w:rPr>
          <w:sz w:val="28"/>
          <w:lang w:val="en-US"/>
        </w:rPr>
        <w:t>uthorisation</w:t>
      </w:r>
      <w:proofErr w:type="spellEnd"/>
      <w:r w:rsidRPr="00654659">
        <w:rPr>
          <w:sz w:val="28"/>
        </w:rPr>
        <w:t>») замінено словом «державна реєстрація»;</w:t>
      </w:r>
    </w:p>
    <w:p w14:paraId="29F74DD7" w14:textId="77777777" w:rsidR="00C13468" w:rsidRPr="00A02F9A" w:rsidRDefault="00C13468" w:rsidP="00800E3F">
      <w:pPr>
        <w:pStyle w:val="a3"/>
        <w:numPr>
          <w:ilvl w:val="0"/>
          <w:numId w:val="36"/>
        </w:numPr>
        <w:tabs>
          <w:tab w:val="left" w:pos="851"/>
        </w:tabs>
        <w:spacing w:line="360" w:lineRule="auto"/>
        <w:ind w:left="0" w:right="123" w:firstLine="426"/>
      </w:pPr>
      <w:r w:rsidRPr="00A02F9A">
        <w:t>по</w:t>
      </w:r>
      <w:r w:rsidRPr="00A02F9A">
        <w:rPr>
          <w:spacing w:val="1"/>
        </w:rPr>
        <w:t xml:space="preserve"> </w:t>
      </w:r>
      <w:r w:rsidRPr="00A02F9A">
        <w:t>всьому тексту</w:t>
      </w:r>
      <w:r w:rsidRPr="00A02F9A">
        <w:rPr>
          <w:spacing w:val="1"/>
        </w:rPr>
        <w:t xml:space="preserve"> </w:t>
      </w:r>
      <w:proofErr w:type="spellStart"/>
      <w:r w:rsidRPr="00A02F9A">
        <w:t>внесено</w:t>
      </w:r>
      <w:proofErr w:type="spellEnd"/>
      <w:r w:rsidRPr="00A02F9A">
        <w:rPr>
          <w:spacing w:val="1"/>
        </w:rPr>
        <w:t xml:space="preserve"> </w:t>
      </w:r>
      <w:r w:rsidRPr="00A02F9A">
        <w:t>редакційні</w:t>
      </w:r>
      <w:r w:rsidRPr="00A02F9A">
        <w:rPr>
          <w:spacing w:val="1"/>
        </w:rPr>
        <w:t xml:space="preserve"> </w:t>
      </w:r>
      <w:r w:rsidRPr="00A02F9A">
        <w:t>зміни</w:t>
      </w:r>
      <w:r w:rsidRPr="00A02F9A">
        <w:rPr>
          <w:spacing w:val="1"/>
        </w:rPr>
        <w:t xml:space="preserve"> </w:t>
      </w:r>
      <w:r w:rsidRPr="00A02F9A">
        <w:t>у посилання</w:t>
      </w:r>
      <w:r w:rsidRPr="00A02F9A">
        <w:rPr>
          <w:spacing w:val="1"/>
        </w:rPr>
        <w:t xml:space="preserve"> </w:t>
      </w:r>
      <w:r w:rsidRPr="00A02F9A">
        <w:t>на</w:t>
      </w:r>
      <w:r w:rsidRPr="00A02F9A">
        <w:rPr>
          <w:spacing w:val="1"/>
        </w:rPr>
        <w:t xml:space="preserve"> </w:t>
      </w:r>
      <w:r w:rsidRPr="00A02F9A">
        <w:t>структурні</w:t>
      </w:r>
      <w:r w:rsidRPr="00A02F9A">
        <w:rPr>
          <w:spacing w:val="1"/>
        </w:rPr>
        <w:t xml:space="preserve"> </w:t>
      </w:r>
      <w:r w:rsidRPr="00A02F9A">
        <w:t>одиниці</w:t>
      </w:r>
      <w:r w:rsidRPr="00A02F9A">
        <w:rPr>
          <w:spacing w:val="-2"/>
        </w:rPr>
        <w:t xml:space="preserve"> </w:t>
      </w:r>
      <w:r w:rsidRPr="00A02F9A">
        <w:t>цієї</w:t>
      </w:r>
      <w:r w:rsidRPr="00A02F9A">
        <w:rPr>
          <w:spacing w:val="1"/>
        </w:rPr>
        <w:t xml:space="preserve"> </w:t>
      </w:r>
      <w:r w:rsidRPr="00A02F9A">
        <w:t>настанови;</w:t>
      </w:r>
    </w:p>
    <w:p w14:paraId="0F71ED47" w14:textId="77777777" w:rsidR="00C13468" w:rsidRPr="00A02F9A" w:rsidRDefault="00C13468" w:rsidP="00196F6C">
      <w:pPr>
        <w:pStyle w:val="a3"/>
        <w:numPr>
          <w:ilvl w:val="0"/>
          <w:numId w:val="36"/>
        </w:numPr>
        <w:tabs>
          <w:tab w:val="left" w:pos="851"/>
        </w:tabs>
        <w:spacing w:line="360" w:lineRule="auto"/>
        <w:ind w:left="0" w:right="130" w:firstLine="426"/>
      </w:pPr>
      <w:r w:rsidRPr="00A02F9A">
        <w:t xml:space="preserve">додатково до посилань на керівництва ICH </w:t>
      </w:r>
      <w:r w:rsidRPr="00B3769A">
        <w:t>(</w:t>
      </w:r>
      <w:proofErr w:type="spellStart"/>
      <w:r w:rsidRPr="00B3769A">
        <w:t>англ</w:t>
      </w:r>
      <w:proofErr w:type="spellEnd"/>
      <w:r w:rsidRPr="00B3769A">
        <w:t xml:space="preserve">. </w:t>
      </w:r>
      <w:proofErr w:type="spellStart"/>
      <w:r w:rsidRPr="00B3769A">
        <w:t>International</w:t>
      </w:r>
      <w:proofErr w:type="spellEnd"/>
      <w:r w:rsidRPr="00B3769A">
        <w:t xml:space="preserve"> </w:t>
      </w:r>
      <w:proofErr w:type="spellStart"/>
      <w:r w:rsidRPr="00B3769A">
        <w:t>Council</w:t>
      </w:r>
      <w:proofErr w:type="spellEnd"/>
      <w:r w:rsidRPr="00B3769A">
        <w:t xml:space="preserve"> </w:t>
      </w:r>
      <w:proofErr w:type="spellStart"/>
      <w:r w:rsidRPr="00B3769A">
        <w:t>for</w:t>
      </w:r>
      <w:proofErr w:type="spellEnd"/>
      <w:r w:rsidRPr="00B3769A">
        <w:t xml:space="preserve"> </w:t>
      </w:r>
      <w:proofErr w:type="spellStart"/>
      <w:r w:rsidRPr="00B3769A">
        <w:t>Harmonisation</w:t>
      </w:r>
      <w:proofErr w:type="spellEnd"/>
      <w:r w:rsidRPr="00B3769A">
        <w:t xml:space="preserve"> </w:t>
      </w:r>
      <w:proofErr w:type="spellStart"/>
      <w:r w:rsidRPr="00B3769A">
        <w:t>of</w:t>
      </w:r>
      <w:proofErr w:type="spellEnd"/>
      <w:r w:rsidRPr="00B3769A">
        <w:t xml:space="preserve"> </w:t>
      </w:r>
      <w:proofErr w:type="spellStart"/>
      <w:r w:rsidRPr="00B3769A">
        <w:t>Technical</w:t>
      </w:r>
      <w:proofErr w:type="spellEnd"/>
      <w:r w:rsidRPr="00B3769A">
        <w:t xml:space="preserve"> </w:t>
      </w:r>
      <w:proofErr w:type="spellStart"/>
      <w:r w:rsidRPr="00B3769A">
        <w:t>Requirements</w:t>
      </w:r>
      <w:proofErr w:type="spellEnd"/>
      <w:r w:rsidRPr="00B3769A">
        <w:t xml:space="preserve"> </w:t>
      </w:r>
      <w:proofErr w:type="spellStart"/>
      <w:r w:rsidRPr="00B3769A">
        <w:t>for</w:t>
      </w:r>
      <w:proofErr w:type="spellEnd"/>
      <w:r w:rsidRPr="00B3769A">
        <w:t xml:space="preserve"> </w:t>
      </w:r>
      <w:proofErr w:type="spellStart"/>
      <w:r w:rsidRPr="00B3769A">
        <w:t>Pharmaceuticals</w:t>
      </w:r>
      <w:proofErr w:type="spellEnd"/>
      <w:r w:rsidRPr="00B3769A">
        <w:t xml:space="preserve"> </w:t>
      </w:r>
      <w:proofErr w:type="spellStart"/>
      <w:r w:rsidRPr="00B3769A">
        <w:t>for</w:t>
      </w:r>
      <w:proofErr w:type="spellEnd"/>
      <w:r w:rsidRPr="00B3769A">
        <w:t xml:space="preserve"> </w:t>
      </w:r>
      <w:proofErr w:type="spellStart"/>
      <w:r w:rsidRPr="00B3769A">
        <w:t>Human</w:t>
      </w:r>
      <w:proofErr w:type="spellEnd"/>
      <w:r w:rsidRPr="00B3769A">
        <w:t xml:space="preserve"> </w:t>
      </w:r>
      <w:proofErr w:type="spellStart"/>
      <w:r w:rsidRPr="00B3769A">
        <w:t>Use</w:t>
      </w:r>
      <w:proofErr w:type="spellEnd"/>
      <w:r w:rsidRPr="00B3769A">
        <w:t xml:space="preserve"> — Міжнародна рада з гармонізації технічних вимог до фармацевтичних препаратів для використання людиною) та EMA (</w:t>
      </w:r>
      <w:proofErr w:type="spellStart"/>
      <w:r w:rsidRPr="00B3769A">
        <w:t>англ</w:t>
      </w:r>
      <w:proofErr w:type="spellEnd"/>
      <w:r w:rsidRPr="00B3769A">
        <w:t xml:space="preserve">. </w:t>
      </w:r>
      <w:proofErr w:type="spellStart"/>
      <w:r w:rsidRPr="00B3769A">
        <w:t>European</w:t>
      </w:r>
      <w:proofErr w:type="spellEnd"/>
      <w:r w:rsidRPr="00B3769A">
        <w:t xml:space="preserve"> </w:t>
      </w:r>
      <w:proofErr w:type="spellStart"/>
      <w:r w:rsidRPr="00B3769A">
        <w:t>Medicines</w:t>
      </w:r>
      <w:proofErr w:type="spellEnd"/>
      <w:r w:rsidRPr="00B3769A">
        <w:t xml:space="preserve"> </w:t>
      </w:r>
      <w:proofErr w:type="spellStart"/>
      <w:r w:rsidRPr="00B3769A">
        <w:t>Agency</w:t>
      </w:r>
      <w:proofErr w:type="spellEnd"/>
      <w:r w:rsidRPr="00B3769A">
        <w:t xml:space="preserve"> — Європейське агентство з </w:t>
      </w:r>
      <w:r w:rsidR="00CC0554">
        <w:t>лікарських засобів</w:t>
      </w:r>
      <w:r w:rsidRPr="00B3769A">
        <w:t>)</w:t>
      </w:r>
      <w:r w:rsidRPr="007D77BC">
        <w:t xml:space="preserve"> </w:t>
      </w:r>
      <w:r w:rsidRPr="00A02F9A">
        <w:t>зроблено посилання на</w:t>
      </w:r>
      <w:r>
        <w:t xml:space="preserve"> </w:t>
      </w:r>
      <w:r w:rsidRPr="00A02F9A">
        <w:rPr>
          <w:spacing w:val="-67"/>
        </w:rPr>
        <w:t xml:space="preserve"> </w:t>
      </w:r>
      <w:r w:rsidRPr="00A02F9A">
        <w:t>відповідні гармонізовані документи,</w:t>
      </w:r>
      <w:r w:rsidRPr="00A02F9A">
        <w:rPr>
          <w:spacing w:val="-1"/>
        </w:rPr>
        <w:t xml:space="preserve"> </w:t>
      </w:r>
      <w:r w:rsidRPr="00A02F9A">
        <w:t>затверджені в</w:t>
      </w:r>
      <w:r w:rsidRPr="00A02F9A">
        <w:rPr>
          <w:spacing w:val="-2"/>
        </w:rPr>
        <w:t xml:space="preserve"> </w:t>
      </w:r>
      <w:r w:rsidRPr="00A02F9A">
        <w:t>Україні.</w:t>
      </w:r>
    </w:p>
    <w:p w14:paraId="20A86ACD" w14:textId="77777777" w:rsidR="00C13468" w:rsidRPr="00A02F9A" w:rsidRDefault="00C13468" w:rsidP="00196F6C">
      <w:pPr>
        <w:pStyle w:val="a3"/>
        <w:tabs>
          <w:tab w:val="left" w:pos="4962"/>
        </w:tabs>
        <w:spacing w:line="360" w:lineRule="auto"/>
        <w:ind w:left="0" w:right="121" w:firstLine="707"/>
      </w:pPr>
      <w:r w:rsidRPr="00A02F9A">
        <w:t xml:space="preserve">Ця настанова застосовується як методичні рекомендації </w:t>
      </w:r>
      <w:r w:rsidRPr="00A02F9A">
        <w:rPr>
          <w:rFonts w:eastAsia="Arial"/>
        </w:rPr>
        <w:t xml:space="preserve">щодо </w:t>
      </w:r>
      <w:r w:rsidR="00C331A9">
        <w:t>клінічних досліджень лікарських засобів для лікування артеріальної гіпертензії</w:t>
      </w:r>
      <w:r w:rsidRPr="00A02F9A">
        <w:t>.</w:t>
      </w:r>
    </w:p>
    <w:p w14:paraId="7816022D" w14:textId="77777777" w:rsidR="00C13468" w:rsidRPr="00A02F9A" w:rsidRDefault="00C13468" w:rsidP="00196F6C">
      <w:pPr>
        <w:pStyle w:val="a3"/>
        <w:tabs>
          <w:tab w:val="left" w:pos="4962"/>
        </w:tabs>
        <w:spacing w:line="360" w:lineRule="auto"/>
        <w:ind w:left="0" w:right="120" w:firstLine="707"/>
      </w:pPr>
      <w:r w:rsidRPr="00513AEC">
        <w:t>Юридична сила цієї настанови відповідає юридичній силі відповідного</w:t>
      </w:r>
      <w:r w:rsidRPr="00513AEC">
        <w:rPr>
          <w:spacing w:val="1"/>
        </w:rPr>
        <w:t xml:space="preserve"> </w:t>
      </w:r>
      <w:r w:rsidRPr="00513AEC">
        <w:t>керівництва</w:t>
      </w:r>
      <w:r w:rsidRPr="00513AEC">
        <w:rPr>
          <w:spacing w:val="1"/>
        </w:rPr>
        <w:t xml:space="preserve"> </w:t>
      </w:r>
      <w:r w:rsidRPr="00513AEC">
        <w:t>EMA, з яким гармонізовано</w:t>
      </w:r>
      <w:r w:rsidRPr="00513AEC">
        <w:rPr>
          <w:spacing w:val="1"/>
        </w:rPr>
        <w:t xml:space="preserve"> </w:t>
      </w:r>
      <w:r w:rsidRPr="00513AEC">
        <w:t>розроблену настанову.</w:t>
      </w:r>
      <w:r w:rsidRPr="00A02F9A">
        <w:rPr>
          <w:spacing w:val="1"/>
        </w:rPr>
        <w:t xml:space="preserve"> </w:t>
      </w:r>
      <w:r w:rsidRPr="00A02F9A">
        <w:t>Цю</w:t>
      </w:r>
      <w:r w:rsidRPr="00A02F9A">
        <w:rPr>
          <w:spacing w:val="1"/>
        </w:rPr>
        <w:t xml:space="preserve"> </w:t>
      </w:r>
      <w:r w:rsidRPr="00A02F9A">
        <w:t>настанову необхідно</w:t>
      </w:r>
      <w:r w:rsidRPr="00A02F9A">
        <w:rPr>
          <w:spacing w:val="1"/>
        </w:rPr>
        <w:t xml:space="preserve"> </w:t>
      </w:r>
      <w:r w:rsidRPr="00A02F9A">
        <w:t>розглядати</w:t>
      </w:r>
      <w:r w:rsidRPr="00A02F9A">
        <w:rPr>
          <w:spacing w:val="1"/>
        </w:rPr>
        <w:t xml:space="preserve"> </w:t>
      </w:r>
      <w:r w:rsidRPr="00A02F9A">
        <w:t>як</w:t>
      </w:r>
      <w:r w:rsidRPr="00A02F9A">
        <w:rPr>
          <w:spacing w:val="1"/>
        </w:rPr>
        <w:t xml:space="preserve"> </w:t>
      </w:r>
      <w:r w:rsidRPr="00A02F9A">
        <w:t>технічний</w:t>
      </w:r>
      <w:r w:rsidRPr="00A02F9A">
        <w:rPr>
          <w:spacing w:val="1"/>
        </w:rPr>
        <w:t xml:space="preserve"> </w:t>
      </w:r>
      <w:r w:rsidRPr="00A02F9A">
        <w:t>документ</w:t>
      </w:r>
      <w:r w:rsidRPr="00A02F9A">
        <w:rPr>
          <w:spacing w:val="1"/>
        </w:rPr>
        <w:t xml:space="preserve"> </w:t>
      </w:r>
      <w:r w:rsidRPr="00A02F9A">
        <w:t>для</w:t>
      </w:r>
      <w:r w:rsidRPr="00A02F9A">
        <w:rPr>
          <w:spacing w:val="1"/>
        </w:rPr>
        <w:t xml:space="preserve"> </w:t>
      </w:r>
      <w:r w:rsidRPr="00A02F9A">
        <w:t>надання</w:t>
      </w:r>
      <w:r w:rsidRPr="00A02F9A">
        <w:rPr>
          <w:spacing w:val="1"/>
        </w:rPr>
        <w:t xml:space="preserve"> </w:t>
      </w:r>
      <w:r w:rsidRPr="00A02F9A">
        <w:t>консультацій</w:t>
      </w:r>
      <w:r w:rsidRPr="00A02F9A">
        <w:rPr>
          <w:spacing w:val="1"/>
        </w:rPr>
        <w:t xml:space="preserve"> </w:t>
      </w:r>
      <w:r w:rsidRPr="00A02F9A">
        <w:t>заявникам</w:t>
      </w:r>
      <w:r w:rsidRPr="00A02F9A">
        <w:rPr>
          <w:spacing w:val="1"/>
        </w:rPr>
        <w:t xml:space="preserve"> </w:t>
      </w:r>
      <w:r w:rsidRPr="00A02F9A">
        <w:t>та</w:t>
      </w:r>
      <w:r w:rsidRPr="00A02F9A">
        <w:rPr>
          <w:spacing w:val="1"/>
        </w:rPr>
        <w:t xml:space="preserve"> </w:t>
      </w:r>
      <w:r w:rsidRPr="00A02F9A">
        <w:t>власникам реєстраційних посвідчень, компетентним уповноваженим органам</w:t>
      </w:r>
      <w:r w:rsidRPr="00A02F9A">
        <w:rPr>
          <w:spacing w:val="1"/>
        </w:rPr>
        <w:t xml:space="preserve"> </w:t>
      </w:r>
      <w:r w:rsidRPr="00A02F9A">
        <w:t>та/або іншим зацікавленим особам щодо найкращого та найбільш прийнятного</w:t>
      </w:r>
      <w:r w:rsidRPr="00A02F9A">
        <w:rPr>
          <w:spacing w:val="1"/>
        </w:rPr>
        <w:t xml:space="preserve"> </w:t>
      </w:r>
      <w:r w:rsidRPr="00A02F9A">
        <w:t>способу</w:t>
      </w:r>
      <w:r w:rsidRPr="00A02F9A">
        <w:rPr>
          <w:spacing w:val="1"/>
        </w:rPr>
        <w:t xml:space="preserve"> </w:t>
      </w:r>
      <w:r w:rsidRPr="00A02F9A">
        <w:t>дотримання</w:t>
      </w:r>
      <w:r w:rsidRPr="00A02F9A">
        <w:rPr>
          <w:spacing w:val="1"/>
        </w:rPr>
        <w:t xml:space="preserve"> </w:t>
      </w:r>
      <w:r w:rsidRPr="00A02F9A">
        <w:t>положень,</w:t>
      </w:r>
      <w:r w:rsidRPr="00A02F9A">
        <w:rPr>
          <w:spacing w:val="1"/>
        </w:rPr>
        <w:t xml:space="preserve"> </w:t>
      </w:r>
      <w:r w:rsidRPr="00A02F9A">
        <w:t>встановлених</w:t>
      </w:r>
      <w:r w:rsidRPr="00A02F9A">
        <w:rPr>
          <w:spacing w:val="1"/>
        </w:rPr>
        <w:t xml:space="preserve"> </w:t>
      </w:r>
      <w:r w:rsidRPr="00A02F9A">
        <w:t>законодавством</w:t>
      </w:r>
      <w:r w:rsidRPr="00A02F9A">
        <w:rPr>
          <w:spacing w:val="1"/>
        </w:rPr>
        <w:t xml:space="preserve"> </w:t>
      </w:r>
      <w:r w:rsidRPr="00A02F9A">
        <w:t>України.</w:t>
      </w:r>
      <w:r w:rsidRPr="00A02F9A">
        <w:rPr>
          <w:spacing w:val="1"/>
        </w:rPr>
        <w:t xml:space="preserve"> </w:t>
      </w:r>
      <w:r w:rsidR="005B21E2">
        <w:t>Ця</w:t>
      </w:r>
      <w:r w:rsidRPr="00D97269">
        <w:rPr>
          <w:spacing w:val="1"/>
        </w:rPr>
        <w:t xml:space="preserve"> </w:t>
      </w:r>
      <w:r w:rsidRPr="00A02F9A">
        <w:t>настанова</w:t>
      </w:r>
      <w:r w:rsidRPr="00A02F9A">
        <w:rPr>
          <w:spacing w:val="66"/>
        </w:rPr>
        <w:t xml:space="preserve"> </w:t>
      </w:r>
      <w:r w:rsidRPr="00A02F9A">
        <w:t>пов’язана</w:t>
      </w:r>
      <w:r w:rsidRPr="00A02F9A">
        <w:rPr>
          <w:spacing w:val="67"/>
        </w:rPr>
        <w:t xml:space="preserve"> </w:t>
      </w:r>
      <w:r w:rsidRPr="00A02F9A">
        <w:t>зі</w:t>
      </w:r>
      <w:r w:rsidRPr="00A02F9A">
        <w:rPr>
          <w:spacing w:val="67"/>
        </w:rPr>
        <w:t xml:space="preserve"> </w:t>
      </w:r>
      <w:r w:rsidRPr="00A02F9A">
        <w:t>специфічними</w:t>
      </w:r>
      <w:r w:rsidRPr="00A02F9A">
        <w:rPr>
          <w:spacing w:val="65"/>
        </w:rPr>
        <w:t xml:space="preserve"> </w:t>
      </w:r>
      <w:r w:rsidRPr="00A02F9A">
        <w:t>науковими</w:t>
      </w:r>
      <w:r w:rsidRPr="00A02F9A">
        <w:rPr>
          <w:spacing w:val="67"/>
        </w:rPr>
        <w:t xml:space="preserve"> </w:t>
      </w:r>
      <w:r w:rsidRPr="00A02F9A">
        <w:t>питаннями</w:t>
      </w:r>
      <w:r w:rsidRPr="00A02F9A">
        <w:rPr>
          <w:spacing w:val="68"/>
        </w:rPr>
        <w:t xml:space="preserve"> </w:t>
      </w:r>
      <w:r w:rsidR="00C331A9" w:rsidRPr="00A02F9A">
        <w:rPr>
          <w:rFonts w:eastAsia="Arial"/>
        </w:rPr>
        <w:t xml:space="preserve">щодо </w:t>
      </w:r>
      <w:r w:rsidR="00C331A9">
        <w:t>клінічних досліджень лікарських засобів для лікування артеріальної гіпертензії</w:t>
      </w:r>
      <w:r w:rsidRPr="00A02F9A">
        <w:t>.</w:t>
      </w:r>
      <w:r w:rsidRPr="00A02F9A">
        <w:rPr>
          <w:spacing w:val="1"/>
        </w:rPr>
        <w:t xml:space="preserve"> </w:t>
      </w:r>
      <w:r w:rsidRPr="00A02F9A">
        <w:t>Положення</w:t>
      </w:r>
      <w:r w:rsidRPr="00A02F9A">
        <w:rPr>
          <w:spacing w:val="1"/>
        </w:rPr>
        <w:t xml:space="preserve"> </w:t>
      </w:r>
      <w:r w:rsidRPr="00A02F9A">
        <w:t>цієї</w:t>
      </w:r>
      <w:r w:rsidRPr="00A02F9A">
        <w:rPr>
          <w:spacing w:val="1"/>
        </w:rPr>
        <w:t xml:space="preserve"> </w:t>
      </w:r>
      <w:r w:rsidRPr="00A02F9A">
        <w:t>настанови</w:t>
      </w:r>
      <w:r w:rsidRPr="00A02F9A">
        <w:rPr>
          <w:spacing w:val="1"/>
        </w:rPr>
        <w:t xml:space="preserve"> </w:t>
      </w:r>
      <w:r w:rsidRPr="00A02F9A">
        <w:t xml:space="preserve">відображають </w:t>
      </w:r>
      <w:r w:rsidRPr="00A02F9A">
        <w:lastRenderedPageBreak/>
        <w:t>гармонізований (у рамках ЄС та ІСН) підхід, що базується на</w:t>
      </w:r>
      <w:r w:rsidRPr="00A02F9A">
        <w:rPr>
          <w:spacing w:val="1"/>
        </w:rPr>
        <w:t xml:space="preserve"> </w:t>
      </w:r>
      <w:r w:rsidRPr="00A02F9A">
        <w:t>останніх</w:t>
      </w:r>
      <w:r w:rsidRPr="00A02F9A">
        <w:rPr>
          <w:spacing w:val="-4"/>
        </w:rPr>
        <w:t xml:space="preserve"> </w:t>
      </w:r>
      <w:r w:rsidRPr="00A02F9A">
        <w:t>наукових</w:t>
      </w:r>
      <w:r w:rsidRPr="00A02F9A">
        <w:rPr>
          <w:spacing w:val="1"/>
        </w:rPr>
        <w:t xml:space="preserve"> </w:t>
      </w:r>
      <w:r w:rsidRPr="00A02F9A">
        <w:t>досягненнях</w:t>
      </w:r>
      <w:r w:rsidRPr="00A02F9A">
        <w:rPr>
          <w:spacing w:val="1"/>
        </w:rPr>
        <w:t xml:space="preserve"> </w:t>
      </w:r>
      <w:r w:rsidRPr="00A02F9A">
        <w:t>у</w:t>
      </w:r>
      <w:r w:rsidRPr="00A02F9A">
        <w:rPr>
          <w:spacing w:val="-5"/>
        </w:rPr>
        <w:t xml:space="preserve"> </w:t>
      </w:r>
      <w:r w:rsidRPr="00A02F9A">
        <w:t>цій</w:t>
      </w:r>
      <w:r w:rsidRPr="00A02F9A">
        <w:rPr>
          <w:spacing w:val="-1"/>
        </w:rPr>
        <w:t xml:space="preserve"> </w:t>
      </w:r>
      <w:r w:rsidRPr="00A02F9A">
        <w:t>галузі знань.</w:t>
      </w:r>
    </w:p>
    <w:p w14:paraId="7F5E7207" w14:textId="77777777" w:rsidR="00C13468" w:rsidRPr="00A02F9A" w:rsidRDefault="00C13468" w:rsidP="00C13468">
      <w:pPr>
        <w:pStyle w:val="a3"/>
        <w:tabs>
          <w:tab w:val="left" w:pos="4962"/>
        </w:tabs>
        <w:spacing w:line="360" w:lineRule="auto"/>
        <w:ind w:left="0" w:right="119" w:firstLine="707"/>
      </w:pPr>
      <w:r w:rsidRPr="00A02F9A">
        <w:t>У</w:t>
      </w:r>
      <w:r w:rsidRPr="00A02F9A">
        <w:rPr>
          <w:spacing w:val="1"/>
        </w:rPr>
        <w:t xml:space="preserve"> </w:t>
      </w:r>
      <w:r w:rsidRPr="00A02F9A">
        <w:t>рамках</w:t>
      </w:r>
      <w:r w:rsidRPr="00A02F9A">
        <w:rPr>
          <w:spacing w:val="1"/>
        </w:rPr>
        <w:t xml:space="preserve"> </w:t>
      </w:r>
      <w:r w:rsidRPr="00A02F9A">
        <w:t>законодавства</w:t>
      </w:r>
      <w:r w:rsidRPr="00A02F9A">
        <w:rPr>
          <w:spacing w:val="1"/>
        </w:rPr>
        <w:t xml:space="preserve"> </w:t>
      </w:r>
      <w:r w:rsidRPr="00A02F9A">
        <w:t>ця</w:t>
      </w:r>
      <w:r w:rsidRPr="00A02F9A">
        <w:rPr>
          <w:spacing w:val="1"/>
        </w:rPr>
        <w:t xml:space="preserve"> </w:t>
      </w:r>
      <w:r w:rsidRPr="00A02F9A">
        <w:t>настанова</w:t>
      </w:r>
      <w:r w:rsidRPr="00A02F9A">
        <w:rPr>
          <w:spacing w:val="1"/>
        </w:rPr>
        <w:t xml:space="preserve"> </w:t>
      </w:r>
      <w:r w:rsidRPr="00A02F9A">
        <w:t>має</w:t>
      </w:r>
      <w:r w:rsidRPr="00A02F9A">
        <w:rPr>
          <w:spacing w:val="1"/>
        </w:rPr>
        <w:t xml:space="preserve"> </w:t>
      </w:r>
      <w:r w:rsidRPr="00A02F9A">
        <w:t>рекомендаційний</w:t>
      </w:r>
      <w:r w:rsidRPr="00A02F9A">
        <w:rPr>
          <w:spacing w:val="1"/>
        </w:rPr>
        <w:t xml:space="preserve"> </w:t>
      </w:r>
      <w:r w:rsidRPr="00A02F9A">
        <w:t>характер.</w:t>
      </w:r>
      <w:r w:rsidRPr="00A02F9A">
        <w:rPr>
          <w:spacing w:val="-67"/>
        </w:rPr>
        <w:t xml:space="preserve"> </w:t>
      </w:r>
      <w:r w:rsidRPr="00A02F9A">
        <w:t>Дотримання</w:t>
      </w:r>
      <w:r w:rsidRPr="00A02F9A">
        <w:rPr>
          <w:spacing w:val="1"/>
        </w:rPr>
        <w:t xml:space="preserve"> </w:t>
      </w:r>
      <w:r w:rsidRPr="00A02F9A">
        <w:t>її</w:t>
      </w:r>
      <w:r w:rsidRPr="00A02F9A">
        <w:rPr>
          <w:spacing w:val="1"/>
        </w:rPr>
        <w:t xml:space="preserve"> </w:t>
      </w:r>
      <w:r w:rsidRPr="00A02F9A">
        <w:t>положень</w:t>
      </w:r>
      <w:r w:rsidRPr="00A02F9A">
        <w:rPr>
          <w:spacing w:val="1"/>
        </w:rPr>
        <w:t xml:space="preserve"> </w:t>
      </w:r>
      <w:r w:rsidRPr="00A02F9A">
        <w:t>зацікавленими</w:t>
      </w:r>
      <w:r w:rsidRPr="00A02F9A">
        <w:rPr>
          <w:spacing w:val="1"/>
        </w:rPr>
        <w:t xml:space="preserve"> </w:t>
      </w:r>
      <w:r w:rsidRPr="00A02F9A">
        <w:t>сторонами</w:t>
      </w:r>
      <w:r w:rsidRPr="00A02F9A">
        <w:rPr>
          <w:spacing w:val="1"/>
        </w:rPr>
        <w:t xml:space="preserve"> </w:t>
      </w:r>
      <w:r w:rsidRPr="00A02F9A">
        <w:t>(такими</w:t>
      </w:r>
      <w:r w:rsidRPr="00A02F9A">
        <w:rPr>
          <w:spacing w:val="1"/>
        </w:rPr>
        <w:t xml:space="preserve"> </w:t>
      </w:r>
      <w:r w:rsidRPr="00A02F9A">
        <w:t>як</w:t>
      </w:r>
      <w:r w:rsidRPr="00A02F9A">
        <w:rPr>
          <w:spacing w:val="1"/>
        </w:rPr>
        <w:t xml:space="preserve"> </w:t>
      </w:r>
      <w:r w:rsidRPr="00A02F9A">
        <w:t>заявники,</w:t>
      </w:r>
      <w:r w:rsidRPr="00A02F9A">
        <w:rPr>
          <w:spacing w:val="1"/>
        </w:rPr>
        <w:t xml:space="preserve"> </w:t>
      </w:r>
      <w:r w:rsidRPr="00A02F9A">
        <w:t>власники</w:t>
      </w:r>
      <w:r w:rsidRPr="00A02F9A">
        <w:rPr>
          <w:spacing w:val="1"/>
        </w:rPr>
        <w:t xml:space="preserve"> </w:t>
      </w:r>
      <w:r w:rsidRPr="00A02F9A">
        <w:t>реєстраційних</w:t>
      </w:r>
      <w:r w:rsidRPr="00A02F9A">
        <w:rPr>
          <w:spacing w:val="1"/>
        </w:rPr>
        <w:t xml:space="preserve"> </w:t>
      </w:r>
      <w:r w:rsidRPr="00A02F9A">
        <w:t>посвідчень,</w:t>
      </w:r>
      <w:r w:rsidRPr="00A02F9A">
        <w:rPr>
          <w:spacing w:val="1"/>
        </w:rPr>
        <w:t xml:space="preserve"> </w:t>
      </w:r>
      <w:r w:rsidRPr="00A02F9A">
        <w:t>розробники</w:t>
      </w:r>
      <w:r w:rsidRPr="00A02F9A">
        <w:rPr>
          <w:spacing w:val="1"/>
        </w:rPr>
        <w:t xml:space="preserve"> </w:t>
      </w:r>
      <w:r w:rsidRPr="00A02F9A">
        <w:t>та</w:t>
      </w:r>
      <w:r w:rsidRPr="00A02F9A">
        <w:rPr>
          <w:spacing w:val="1"/>
        </w:rPr>
        <w:t xml:space="preserve"> </w:t>
      </w:r>
      <w:r w:rsidRPr="00A02F9A">
        <w:t>виробники</w:t>
      </w:r>
      <w:r w:rsidRPr="00A02F9A">
        <w:rPr>
          <w:spacing w:val="1"/>
        </w:rPr>
        <w:t xml:space="preserve"> </w:t>
      </w:r>
      <w:r w:rsidRPr="00A02F9A">
        <w:t>лікарських</w:t>
      </w:r>
      <w:r w:rsidRPr="00A02F9A">
        <w:rPr>
          <w:spacing w:val="1"/>
        </w:rPr>
        <w:t xml:space="preserve"> </w:t>
      </w:r>
      <w:r w:rsidRPr="00A02F9A">
        <w:t>засобів,</w:t>
      </w:r>
      <w:r w:rsidRPr="00A02F9A">
        <w:rPr>
          <w:spacing w:val="1"/>
        </w:rPr>
        <w:t xml:space="preserve"> </w:t>
      </w:r>
      <w:r w:rsidRPr="00A02F9A">
        <w:t>експертні</w:t>
      </w:r>
      <w:r w:rsidRPr="00A02F9A">
        <w:rPr>
          <w:spacing w:val="1"/>
        </w:rPr>
        <w:t xml:space="preserve"> </w:t>
      </w:r>
      <w:r w:rsidRPr="00A02F9A">
        <w:t>та</w:t>
      </w:r>
      <w:r w:rsidRPr="00A02F9A">
        <w:rPr>
          <w:spacing w:val="1"/>
        </w:rPr>
        <w:t xml:space="preserve"> </w:t>
      </w:r>
      <w:r w:rsidRPr="00A02F9A">
        <w:t>регуляторні</w:t>
      </w:r>
      <w:r w:rsidRPr="00A02F9A">
        <w:rPr>
          <w:spacing w:val="1"/>
        </w:rPr>
        <w:t xml:space="preserve"> </w:t>
      </w:r>
      <w:r w:rsidRPr="00A02F9A">
        <w:t>органи)</w:t>
      </w:r>
      <w:r w:rsidRPr="00A02F9A">
        <w:rPr>
          <w:spacing w:val="1"/>
        </w:rPr>
        <w:t xml:space="preserve"> </w:t>
      </w:r>
      <w:r w:rsidRPr="00A02F9A">
        <w:t>підвищить</w:t>
      </w:r>
      <w:r w:rsidRPr="00A02F9A">
        <w:rPr>
          <w:spacing w:val="1"/>
        </w:rPr>
        <w:t xml:space="preserve"> </w:t>
      </w:r>
      <w:r w:rsidRPr="00A02F9A">
        <w:t>безпеку</w:t>
      </w:r>
      <w:r w:rsidRPr="00A02F9A">
        <w:rPr>
          <w:spacing w:val="1"/>
        </w:rPr>
        <w:t xml:space="preserve"> </w:t>
      </w:r>
      <w:r w:rsidRPr="00A02F9A">
        <w:t>проведення</w:t>
      </w:r>
      <w:r w:rsidRPr="00A02F9A">
        <w:rPr>
          <w:spacing w:val="1"/>
        </w:rPr>
        <w:t xml:space="preserve"> </w:t>
      </w:r>
      <w:r w:rsidRPr="00A02F9A">
        <w:t>клінічних</w:t>
      </w:r>
      <w:r w:rsidRPr="00A02F9A">
        <w:rPr>
          <w:spacing w:val="1"/>
        </w:rPr>
        <w:t xml:space="preserve"> </w:t>
      </w:r>
      <w:r w:rsidRPr="00A02F9A">
        <w:t>випробувань,</w:t>
      </w:r>
      <w:r w:rsidRPr="00A02F9A">
        <w:rPr>
          <w:spacing w:val="1"/>
        </w:rPr>
        <w:t xml:space="preserve"> </w:t>
      </w:r>
      <w:r w:rsidRPr="00A02F9A">
        <w:t>сприятиме</w:t>
      </w:r>
      <w:r w:rsidRPr="00A02F9A">
        <w:rPr>
          <w:spacing w:val="1"/>
        </w:rPr>
        <w:t xml:space="preserve"> </w:t>
      </w:r>
      <w:r w:rsidRPr="00A02F9A">
        <w:t>вдосконаленню</w:t>
      </w:r>
      <w:r w:rsidRPr="00A02F9A">
        <w:rPr>
          <w:spacing w:val="1"/>
        </w:rPr>
        <w:t xml:space="preserve"> </w:t>
      </w:r>
      <w:r w:rsidRPr="00A02F9A">
        <w:t>принципів</w:t>
      </w:r>
      <w:r w:rsidRPr="00A02F9A">
        <w:rPr>
          <w:spacing w:val="1"/>
        </w:rPr>
        <w:t xml:space="preserve"> </w:t>
      </w:r>
      <w:r w:rsidRPr="00A02F9A">
        <w:t>етики</w:t>
      </w:r>
      <w:r w:rsidRPr="00A02F9A">
        <w:rPr>
          <w:spacing w:val="1"/>
        </w:rPr>
        <w:t xml:space="preserve"> </w:t>
      </w:r>
      <w:r w:rsidRPr="00A02F9A">
        <w:t>та</w:t>
      </w:r>
      <w:r w:rsidRPr="00A02F9A">
        <w:rPr>
          <w:spacing w:val="1"/>
        </w:rPr>
        <w:t xml:space="preserve"> </w:t>
      </w:r>
      <w:r w:rsidRPr="00A02F9A">
        <w:t xml:space="preserve">зменшенню використання лабораторних тварин, прискоренню впровадження </w:t>
      </w:r>
      <w:r w:rsidRPr="00D97269">
        <w:t>у</w:t>
      </w:r>
      <w:r w:rsidRPr="00A02F9A">
        <w:rPr>
          <w:spacing w:val="1"/>
        </w:rPr>
        <w:t xml:space="preserve"> </w:t>
      </w:r>
      <w:r w:rsidRPr="00A02F9A">
        <w:t>медичну практику нових лікарських засобів. Однак можуть бути застосовані</w:t>
      </w:r>
      <w:r w:rsidRPr="00A02F9A">
        <w:rPr>
          <w:spacing w:val="1"/>
        </w:rPr>
        <w:t xml:space="preserve"> </w:t>
      </w:r>
      <w:r w:rsidRPr="00A02F9A">
        <w:t>альтернативні</w:t>
      </w:r>
      <w:r w:rsidRPr="00A02F9A">
        <w:rPr>
          <w:spacing w:val="-2"/>
        </w:rPr>
        <w:t xml:space="preserve"> </w:t>
      </w:r>
      <w:r w:rsidRPr="00A02F9A">
        <w:t>підходи</w:t>
      </w:r>
      <w:r w:rsidRPr="00A02F9A">
        <w:rPr>
          <w:spacing w:val="-2"/>
        </w:rPr>
        <w:t xml:space="preserve"> </w:t>
      </w:r>
      <w:r w:rsidRPr="00A02F9A">
        <w:t>за</w:t>
      </w:r>
      <w:r w:rsidRPr="00A02F9A">
        <w:rPr>
          <w:spacing w:val="-2"/>
        </w:rPr>
        <w:t xml:space="preserve"> </w:t>
      </w:r>
      <w:r w:rsidRPr="00A02F9A">
        <w:t>умови</w:t>
      </w:r>
      <w:r w:rsidRPr="00A02F9A">
        <w:rPr>
          <w:spacing w:val="-2"/>
        </w:rPr>
        <w:t xml:space="preserve"> </w:t>
      </w:r>
      <w:r w:rsidRPr="00A02F9A">
        <w:t>їх</w:t>
      </w:r>
      <w:r w:rsidRPr="00A02F9A">
        <w:rPr>
          <w:spacing w:val="-1"/>
        </w:rPr>
        <w:t xml:space="preserve"> </w:t>
      </w:r>
      <w:r w:rsidRPr="00A02F9A">
        <w:t>відповідного</w:t>
      </w:r>
      <w:r w:rsidRPr="00A02F9A">
        <w:rPr>
          <w:spacing w:val="-5"/>
        </w:rPr>
        <w:t xml:space="preserve"> </w:t>
      </w:r>
      <w:r w:rsidRPr="00A02F9A">
        <w:t>наукового</w:t>
      </w:r>
      <w:r w:rsidRPr="00A02F9A">
        <w:rPr>
          <w:spacing w:val="-1"/>
        </w:rPr>
        <w:t xml:space="preserve"> </w:t>
      </w:r>
      <w:r w:rsidRPr="00A02F9A">
        <w:t>обґрунтування.</w:t>
      </w:r>
    </w:p>
    <w:p w14:paraId="65497625" w14:textId="27879138" w:rsidR="00C13468" w:rsidRPr="00A02F9A" w:rsidRDefault="00C13468" w:rsidP="00C13468">
      <w:pPr>
        <w:pStyle w:val="a3"/>
        <w:tabs>
          <w:tab w:val="left" w:pos="4962"/>
        </w:tabs>
        <w:spacing w:before="1" w:line="360" w:lineRule="auto"/>
        <w:ind w:left="0" w:right="121" w:firstLine="707"/>
      </w:pPr>
      <w:r w:rsidRPr="00A02F9A">
        <w:t>Такий</w:t>
      </w:r>
      <w:r w:rsidRPr="00A02F9A">
        <w:rPr>
          <w:spacing w:val="1"/>
        </w:rPr>
        <w:t xml:space="preserve"> </w:t>
      </w:r>
      <w:r w:rsidRPr="00A02F9A">
        <w:t>підхід</w:t>
      </w:r>
      <w:r w:rsidRPr="00A02F9A">
        <w:rPr>
          <w:spacing w:val="1"/>
        </w:rPr>
        <w:t xml:space="preserve"> </w:t>
      </w:r>
      <w:r w:rsidRPr="00A02F9A">
        <w:t>до</w:t>
      </w:r>
      <w:r w:rsidRPr="00A02F9A">
        <w:rPr>
          <w:spacing w:val="1"/>
        </w:rPr>
        <w:t xml:space="preserve"> </w:t>
      </w:r>
      <w:r w:rsidRPr="00A02F9A">
        <w:t>правового</w:t>
      </w:r>
      <w:r w:rsidRPr="00A02F9A">
        <w:rPr>
          <w:spacing w:val="1"/>
        </w:rPr>
        <w:t xml:space="preserve"> </w:t>
      </w:r>
      <w:r w:rsidRPr="00A02F9A">
        <w:t>статусу</w:t>
      </w:r>
      <w:r w:rsidRPr="00A02F9A">
        <w:rPr>
          <w:spacing w:val="1"/>
        </w:rPr>
        <w:t xml:space="preserve"> </w:t>
      </w:r>
      <w:r w:rsidRPr="00A02F9A">
        <w:t>більшості</w:t>
      </w:r>
      <w:r w:rsidRPr="00A02F9A">
        <w:rPr>
          <w:spacing w:val="1"/>
        </w:rPr>
        <w:t xml:space="preserve"> </w:t>
      </w:r>
      <w:r w:rsidRPr="00A02F9A">
        <w:t>наукових</w:t>
      </w:r>
      <w:r w:rsidRPr="00A02F9A">
        <w:rPr>
          <w:spacing w:val="71"/>
        </w:rPr>
        <w:t xml:space="preserve"> </w:t>
      </w:r>
      <w:r w:rsidRPr="00A02F9A">
        <w:t>настанов</w:t>
      </w:r>
      <w:r w:rsidRPr="00A02F9A">
        <w:rPr>
          <w:spacing w:val="1"/>
        </w:rPr>
        <w:t xml:space="preserve"> </w:t>
      </w:r>
      <w:r w:rsidRPr="00A02F9A">
        <w:t xml:space="preserve">викладено у документі Європейського агентства з </w:t>
      </w:r>
      <w:r w:rsidR="00CC0554">
        <w:t>лікарських засобів</w:t>
      </w:r>
      <w:r w:rsidRPr="00A02F9A">
        <w:t xml:space="preserve"> (EMA) [1</w:t>
      </w:r>
      <w:r w:rsidR="00F84058">
        <w:t>0</w:t>
      </w:r>
      <w:r w:rsidRPr="00A02F9A">
        <w:t>]. Вказаний</w:t>
      </w:r>
      <w:r w:rsidRPr="00A02F9A">
        <w:rPr>
          <w:spacing w:val="1"/>
        </w:rPr>
        <w:t xml:space="preserve"> </w:t>
      </w:r>
      <w:r w:rsidRPr="00A02F9A">
        <w:t>підхід</w:t>
      </w:r>
      <w:r w:rsidRPr="00A02F9A">
        <w:rPr>
          <w:spacing w:val="1"/>
        </w:rPr>
        <w:t xml:space="preserve"> </w:t>
      </w:r>
      <w:r w:rsidRPr="00A02F9A">
        <w:t>відповідає</w:t>
      </w:r>
      <w:r w:rsidRPr="00A02F9A">
        <w:rPr>
          <w:spacing w:val="1"/>
        </w:rPr>
        <w:t xml:space="preserve"> </w:t>
      </w:r>
      <w:r w:rsidRPr="00A02F9A">
        <w:t>позиції</w:t>
      </w:r>
      <w:r w:rsidRPr="00A02F9A">
        <w:rPr>
          <w:spacing w:val="1"/>
        </w:rPr>
        <w:t xml:space="preserve"> </w:t>
      </w:r>
      <w:r w:rsidRPr="00A02F9A">
        <w:t>Світової</w:t>
      </w:r>
      <w:r w:rsidRPr="00A02F9A">
        <w:rPr>
          <w:spacing w:val="1"/>
        </w:rPr>
        <w:t xml:space="preserve"> </w:t>
      </w:r>
      <w:r w:rsidRPr="00A02F9A">
        <w:t>організації</w:t>
      </w:r>
      <w:r w:rsidRPr="00A02F9A">
        <w:rPr>
          <w:spacing w:val="1"/>
        </w:rPr>
        <w:t xml:space="preserve"> </w:t>
      </w:r>
      <w:r w:rsidRPr="00A02F9A">
        <w:t>торгівлі</w:t>
      </w:r>
      <w:r w:rsidRPr="00A02F9A">
        <w:rPr>
          <w:spacing w:val="1"/>
        </w:rPr>
        <w:t xml:space="preserve"> </w:t>
      </w:r>
      <w:r w:rsidRPr="00A02F9A">
        <w:t>щодо</w:t>
      </w:r>
      <w:r w:rsidRPr="00A02F9A">
        <w:rPr>
          <w:spacing w:val="1"/>
        </w:rPr>
        <w:t xml:space="preserve"> </w:t>
      </w:r>
      <w:r w:rsidRPr="00A02F9A">
        <w:t>застосування</w:t>
      </w:r>
      <w:r w:rsidRPr="00A02F9A">
        <w:rPr>
          <w:spacing w:val="1"/>
        </w:rPr>
        <w:t xml:space="preserve"> </w:t>
      </w:r>
      <w:r w:rsidRPr="00A02F9A">
        <w:t>стандартів.</w:t>
      </w:r>
    </w:p>
    <w:p w14:paraId="4E46502B" w14:textId="77777777" w:rsidR="00C13468" w:rsidRPr="00B97602" w:rsidRDefault="00C13468" w:rsidP="00C13468">
      <w:pPr>
        <w:rPr>
          <w:sz w:val="28"/>
          <w:szCs w:val="28"/>
        </w:rPr>
      </w:pPr>
      <w:r w:rsidRPr="00B97602">
        <w:rPr>
          <w:sz w:val="28"/>
          <w:szCs w:val="28"/>
        </w:rPr>
        <w:br w:type="page"/>
      </w:r>
    </w:p>
    <w:p w14:paraId="7A7E5C95" w14:textId="77777777" w:rsidR="00C13468" w:rsidRDefault="00C13468" w:rsidP="00C13468"/>
    <w:p w14:paraId="5CB2AD99" w14:textId="77777777" w:rsidR="00C13468" w:rsidRPr="00A02F9A" w:rsidRDefault="00C13468" w:rsidP="00C13468">
      <w:pPr>
        <w:pStyle w:val="1"/>
        <w:tabs>
          <w:tab w:val="left" w:pos="4962"/>
        </w:tabs>
        <w:spacing w:before="142" w:line="240" w:lineRule="auto"/>
        <w:ind w:left="0" w:right="124"/>
      </w:pPr>
      <w:r w:rsidRPr="00A02F9A">
        <w:t>НАСТАНОВА</w:t>
      </w:r>
    </w:p>
    <w:p w14:paraId="4DBAAEF5" w14:textId="77777777" w:rsidR="00C13468" w:rsidRPr="00A02F9A" w:rsidRDefault="00C13468" w:rsidP="00C13468">
      <w:pPr>
        <w:pStyle w:val="a3"/>
        <w:tabs>
          <w:tab w:val="left" w:pos="4962"/>
        </w:tabs>
        <w:spacing w:before="2"/>
        <w:ind w:left="0"/>
        <w:jc w:val="left"/>
        <w:rPr>
          <w:b/>
          <w:sz w:val="44"/>
        </w:rPr>
      </w:pPr>
    </w:p>
    <w:p w14:paraId="0DD6C7D2" w14:textId="77777777" w:rsidR="00C13468" w:rsidRPr="00A02F9A" w:rsidRDefault="00C13468" w:rsidP="00C13468">
      <w:pPr>
        <w:tabs>
          <w:tab w:val="left" w:pos="4962"/>
        </w:tabs>
        <w:spacing w:line="367" w:lineRule="exact"/>
        <w:ind w:right="126"/>
        <w:jc w:val="center"/>
        <w:rPr>
          <w:b/>
          <w:sz w:val="32"/>
        </w:rPr>
      </w:pPr>
      <w:r w:rsidRPr="00A02F9A">
        <w:rPr>
          <w:b/>
          <w:sz w:val="32"/>
        </w:rPr>
        <w:t>ЛІКАРСЬКІ</w:t>
      </w:r>
      <w:r w:rsidRPr="00A02F9A">
        <w:rPr>
          <w:b/>
          <w:spacing w:val="-5"/>
          <w:sz w:val="32"/>
        </w:rPr>
        <w:t xml:space="preserve"> </w:t>
      </w:r>
      <w:r w:rsidRPr="00A02F9A">
        <w:rPr>
          <w:b/>
          <w:sz w:val="32"/>
        </w:rPr>
        <w:t>ЗАСОБИ</w:t>
      </w:r>
    </w:p>
    <w:p w14:paraId="03BC7C77" w14:textId="77777777" w:rsidR="00C13468" w:rsidRPr="00A2052A" w:rsidRDefault="00A2052A" w:rsidP="00C13468">
      <w:pPr>
        <w:pStyle w:val="a3"/>
        <w:tabs>
          <w:tab w:val="left" w:pos="4962"/>
        </w:tabs>
        <w:spacing w:before="1"/>
        <w:ind w:left="0"/>
        <w:jc w:val="center"/>
        <w:rPr>
          <w:b/>
          <w:sz w:val="32"/>
          <w:szCs w:val="32"/>
        </w:rPr>
      </w:pPr>
      <w:r w:rsidRPr="00A2052A">
        <w:rPr>
          <w:b/>
          <w:sz w:val="32"/>
          <w:szCs w:val="32"/>
        </w:rPr>
        <w:t>Клінічні дослідження лікарських засобів для лікування артеріальної гіпертензії</w:t>
      </w:r>
    </w:p>
    <w:p w14:paraId="70FF850B" w14:textId="77777777" w:rsidR="00A2052A" w:rsidRPr="00A02F9A" w:rsidRDefault="00A2052A" w:rsidP="00C13468">
      <w:pPr>
        <w:pStyle w:val="a3"/>
        <w:tabs>
          <w:tab w:val="left" w:pos="4962"/>
        </w:tabs>
        <w:spacing w:before="1"/>
        <w:ind w:left="0"/>
        <w:jc w:val="center"/>
        <w:rPr>
          <w:b/>
          <w:sz w:val="32"/>
          <w:highlight w:val="lightGray"/>
        </w:rPr>
      </w:pPr>
    </w:p>
    <w:p w14:paraId="159FF075" w14:textId="77777777" w:rsidR="00C13468" w:rsidRPr="00A02F9A" w:rsidRDefault="00C13468" w:rsidP="00C13468">
      <w:pPr>
        <w:pStyle w:val="1"/>
        <w:tabs>
          <w:tab w:val="left" w:pos="4962"/>
        </w:tabs>
        <w:ind w:left="0"/>
      </w:pPr>
      <w:r w:rsidRPr="00A02F9A">
        <w:t>MEDICINAL</w:t>
      </w:r>
      <w:r w:rsidRPr="00A02F9A">
        <w:rPr>
          <w:spacing w:val="-5"/>
        </w:rPr>
        <w:t xml:space="preserve"> </w:t>
      </w:r>
      <w:r w:rsidRPr="00A02F9A">
        <w:t>PRODUCTS</w:t>
      </w:r>
    </w:p>
    <w:p w14:paraId="33D87CEA" w14:textId="77777777" w:rsidR="00A2052A" w:rsidRDefault="00A2052A" w:rsidP="00A2052A">
      <w:pPr>
        <w:pStyle w:val="2"/>
        <w:tabs>
          <w:tab w:val="left" w:pos="4962"/>
        </w:tabs>
        <w:spacing w:after="120"/>
        <w:ind w:left="0" w:right="193"/>
        <w:jc w:val="center"/>
        <w:rPr>
          <w:noProof/>
          <w:sz w:val="32"/>
          <w:szCs w:val="32"/>
          <w:lang w:val="en-US"/>
        </w:rPr>
      </w:pPr>
      <w:r w:rsidRPr="00A2052A">
        <w:rPr>
          <w:sz w:val="32"/>
          <w:szCs w:val="32"/>
          <w:lang w:val="en-US"/>
        </w:rPr>
        <w:t>Clinical</w:t>
      </w:r>
      <w:r w:rsidRPr="00A2052A">
        <w:rPr>
          <w:sz w:val="32"/>
          <w:szCs w:val="32"/>
        </w:rPr>
        <w:t xml:space="preserve"> </w:t>
      </w:r>
      <w:r w:rsidRPr="00A2052A">
        <w:rPr>
          <w:sz w:val="32"/>
          <w:szCs w:val="32"/>
          <w:lang w:val="en-US"/>
        </w:rPr>
        <w:t>investigation</w:t>
      </w:r>
      <w:r w:rsidRPr="00A2052A">
        <w:rPr>
          <w:sz w:val="32"/>
          <w:szCs w:val="32"/>
        </w:rPr>
        <w:t xml:space="preserve"> </w:t>
      </w:r>
      <w:r w:rsidRPr="00A2052A">
        <w:rPr>
          <w:sz w:val="32"/>
          <w:szCs w:val="32"/>
          <w:lang w:val="en-US"/>
        </w:rPr>
        <w:t>of</w:t>
      </w:r>
      <w:r w:rsidRPr="00A2052A">
        <w:rPr>
          <w:sz w:val="32"/>
          <w:szCs w:val="32"/>
        </w:rPr>
        <w:t xml:space="preserve"> </w:t>
      </w:r>
      <w:r w:rsidRPr="00A2052A">
        <w:rPr>
          <w:sz w:val="32"/>
          <w:szCs w:val="32"/>
          <w:lang w:val="en-US"/>
        </w:rPr>
        <w:t>medicinal</w:t>
      </w:r>
      <w:r w:rsidRPr="00A2052A">
        <w:rPr>
          <w:sz w:val="32"/>
          <w:szCs w:val="32"/>
        </w:rPr>
        <w:t xml:space="preserve"> </w:t>
      </w:r>
      <w:r w:rsidRPr="00A2052A">
        <w:rPr>
          <w:sz w:val="32"/>
          <w:szCs w:val="32"/>
          <w:lang w:val="en-US"/>
        </w:rPr>
        <w:t>products</w:t>
      </w:r>
      <w:r w:rsidRPr="00A2052A">
        <w:rPr>
          <w:sz w:val="32"/>
          <w:szCs w:val="32"/>
        </w:rPr>
        <w:t xml:space="preserve"> </w:t>
      </w:r>
      <w:r w:rsidRPr="00A2052A">
        <w:rPr>
          <w:sz w:val="32"/>
          <w:szCs w:val="32"/>
          <w:lang w:val="en-US"/>
        </w:rPr>
        <w:t>in</w:t>
      </w:r>
      <w:r w:rsidRPr="00A2052A">
        <w:rPr>
          <w:sz w:val="32"/>
          <w:szCs w:val="32"/>
        </w:rPr>
        <w:t xml:space="preserve"> </w:t>
      </w:r>
      <w:r w:rsidRPr="00A2052A">
        <w:rPr>
          <w:sz w:val="32"/>
          <w:szCs w:val="32"/>
          <w:lang w:val="en-US"/>
        </w:rPr>
        <w:t>the</w:t>
      </w:r>
      <w:r w:rsidRPr="00A2052A">
        <w:rPr>
          <w:sz w:val="32"/>
          <w:szCs w:val="32"/>
        </w:rPr>
        <w:t xml:space="preserve"> </w:t>
      </w:r>
      <w:r w:rsidRPr="00A2052A">
        <w:rPr>
          <w:sz w:val="32"/>
          <w:szCs w:val="32"/>
          <w:lang w:val="en-US"/>
        </w:rPr>
        <w:t>treatment</w:t>
      </w:r>
      <w:r w:rsidRPr="00A2052A">
        <w:rPr>
          <w:sz w:val="32"/>
          <w:szCs w:val="32"/>
        </w:rPr>
        <w:t xml:space="preserve"> </w:t>
      </w:r>
      <w:r w:rsidRPr="00A2052A">
        <w:rPr>
          <w:sz w:val="32"/>
          <w:szCs w:val="32"/>
          <w:lang w:val="en-US"/>
        </w:rPr>
        <w:t>of</w:t>
      </w:r>
      <w:r w:rsidRPr="00A2052A">
        <w:rPr>
          <w:sz w:val="32"/>
          <w:szCs w:val="32"/>
        </w:rPr>
        <w:t xml:space="preserve"> </w:t>
      </w:r>
      <w:r w:rsidRPr="00A2052A">
        <w:rPr>
          <w:sz w:val="32"/>
          <w:szCs w:val="32"/>
          <w:lang w:val="en-US"/>
        </w:rPr>
        <w:t>hypertension</w:t>
      </w:r>
      <w:r w:rsidRPr="00A2052A">
        <w:rPr>
          <w:noProof/>
          <w:sz w:val="32"/>
          <w:szCs w:val="32"/>
          <w:lang w:val="en-US"/>
        </w:rPr>
        <w:t xml:space="preserve"> </w:t>
      </w:r>
    </w:p>
    <w:p w14:paraId="133CF0A1" w14:textId="77777777" w:rsidR="00C13468" w:rsidRPr="00A2052A" w:rsidRDefault="00C13468" w:rsidP="00A2052A">
      <w:pPr>
        <w:pStyle w:val="2"/>
        <w:tabs>
          <w:tab w:val="left" w:pos="4962"/>
        </w:tabs>
        <w:ind w:left="0" w:right="193"/>
        <w:jc w:val="center"/>
        <w:rPr>
          <w:b w:val="0"/>
          <w:noProof/>
          <w:sz w:val="16"/>
          <w:szCs w:val="16"/>
          <w:lang w:val="en-US"/>
        </w:rPr>
      </w:pPr>
      <w:r w:rsidRPr="00A2052A">
        <w:rPr>
          <w:noProof/>
          <w:sz w:val="32"/>
          <w:szCs w:val="32"/>
          <w:lang w:val="en-US"/>
        </w:rPr>
        <mc:AlternateContent>
          <mc:Choice Requires="wps">
            <w:drawing>
              <wp:anchor distT="0" distB="0" distL="0" distR="0" simplePos="0" relativeHeight="251660288" behindDoc="1" locked="0" layoutInCell="1" allowOverlap="1" wp14:anchorId="7AEDC6DE" wp14:editId="0EF33999">
                <wp:simplePos x="0" y="0"/>
                <wp:positionH relativeFrom="page">
                  <wp:posOffset>965835</wp:posOffset>
                </wp:positionH>
                <wp:positionV relativeFrom="paragraph">
                  <wp:posOffset>495935</wp:posOffset>
                </wp:positionV>
                <wp:extent cx="6172200" cy="1270"/>
                <wp:effectExtent l="0" t="0" r="0" b="0"/>
                <wp:wrapTopAndBottom/>
                <wp:docPr id="11"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72200" cy="1270"/>
                        </a:xfrm>
                        <a:custGeom>
                          <a:avLst/>
                          <a:gdLst>
                            <a:gd name="T0" fmla="+- 0 1521 1521"/>
                            <a:gd name="T1" fmla="*/ T0 w 9720"/>
                            <a:gd name="T2" fmla="+- 0 11241 1521"/>
                            <a:gd name="T3" fmla="*/ T2 w 9720"/>
                          </a:gdLst>
                          <a:ahLst/>
                          <a:cxnLst>
                            <a:cxn ang="0">
                              <a:pos x="T1" y="0"/>
                            </a:cxn>
                            <a:cxn ang="0">
                              <a:pos x="T3" y="0"/>
                            </a:cxn>
                          </a:cxnLst>
                          <a:rect l="0" t="0" r="r" b="b"/>
                          <a:pathLst>
                            <a:path w="9720">
                              <a:moveTo>
                                <a:pt x="0" y="0"/>
                              </a:moveTo>
                              <a:lnTo>
                                <a:pt x="9720" y="0"/>
                              </a:lnTo>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4EE605B" id="Freeform 3" o:spid="_x0000_s1026" style="position:absolute;margin-left:76.05pt;margin-top:39.05pt;width:486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" path="m,l9720,e" filled="f" strokeweight="1pt">
                <v:path arrowok="t" o:connecttype="custom" o:connectlocs="0,0;6172200,0" o:connectangles="0,0"/>
                <w10:wrap type="topAndBottom" anchorx="page"/>
              </v:shape>
            </w:pict>
          </mc:Fallback>
        </mc:AlternateContent>
      </w:r>
    </w:p>
    <w:p w14:paraId="23E81F3D" w14:textId="77777777" w:rsidR="00A2052A" w:rsidRDefault="00A2052A" w:rsidP="00C13468">
      <w:pPr>
        <w:pStyle w:val="a3"/>
        <w:tabs>
          <w:tab w:val="left" w:pos="4962"/>
        </w:tabs>
        <w:spacing w:before="235"/>
        <w:ind w:left="0"/>
        <w:jc w:val="right"/>
      </w:pPr>
    </w:p>
    <w:p w14:paraId="1B033D55" w14:textId="6B3A4278" w:rsidR="00C13468" w:rsidRPr="000378F4" w:rsidRDefault="00C13468" w:rsidP="00C13468">
      <w:pPr>
        <w:pStyle w:val="a3"/>
        <w:tabs>
          <w:tab w:val="left" w:pos="4962"/>
        </w:tabs>
        <w:spacing w:before="235"/>
        <w:ind w:left="0"/>
        <w:jc w:val="right"/>
        <w:rPr>
          <w:u w:val="single"/>
        </w:rPr>
      </w:pPr>
      <w:r w:rsidRPr="00A02F9A">
        <w:t>Чинна</w:t>
      </w:r>
      <w:r w:rsidRPr="00A02F9A">
        <w:rPr>
          <w:spacing w:val="-2"/>
        </w:rPr>
        <w:t xml:space="preserve"> </w:t>
      </w:r>
      <w:r w:rsidRPr="00A02F9A">
        <w:t xml:space="preserve">від </w:t>
      </w:r>
      <w:r w:rsidR="00C80A51">
        <w:t>13 листопада 2024 року</w:t>
      </w:r>
    </w:p>
    <w:p w14:paraId="66549502" w14:textId="77777777" w:rsidR="00C13468" w:rsidRPr="00A02F9A" w:rsidRDefault="00C13468" w:rsidP="00C13468">
      <w:pPr>
        <w:pStyle w:val="2"/>
        <w:tabs>
          <w:tab w:val="left" w:pos="4962"/>
        </w:tabs>
        <w:spacing w:before="4"/>
        <w:ind w:left="0"/>
      </w:pPr>
      <w:bookmarkStart w:id="0" w:name="_TOC_250028"/>
      <w:r w:rsidRPr="00A02F9A">
        <w:t>СФЕРА</w:t>
      </w:r>
      <w:r w:rsidRPr="00A02F9A">
        <w:rPr>
          <w:spacing w:val="-2"/>
        </w:rPr>
        <w:t xml:space="preserve"> </w:t>
      </w:r>
      <w:bookmarkEnd w:id="0"/>
      <w:r w:rsidRPr="00A02F9A">
        <w:t>ЗАСТОСУВАННЯ</w:t>
      </w:r>
    </w:p>
    <w:p w14:paraId="55E5513B" w14:textId="77777777" w:rsidR="00C13468" w:rsidRPr="00A02F9A" w:rsidRDefault="00C13468" w:rsidP="00C13468">
      <w:pPr>
        <w:pStyle w:val="a3"/>
        <w:tabs>
          <w:tab w:val="left" w:pos="4962"/>
        </w:tabs>
        <w:ind w:left="0"/>
        <w:jc w:val="left"/>
        <w:rPr>
          <w:b/>
          <w:sz w:val="20"/>
        </w:rPr>
      </w:pPr>
    </w:p>
    <w:p w14:paraId="596A26AA" w14:textId="77777777" w:rsidR="00C13468" w:rsidRPr="00A02F9A" w:rsidRDefault="00CC0554" w:rsidP="00C13468">
      <w:pPr>
        <w:pStyle w:val="a3"/>
        <w:tabs>
          <w:tab w:val="left" w:pos="4962"/>
        </w:tabs>
        <w:spacing w:before="247" w:line="360" w:lineRule="auto"/>
        <w:ind w:left="0" w:right="120" w:firstLine="707"/>
      </w:pPr>
      <w:r>
        <w:t>У настанові</w:t>
      </w:r>
      <w:r w:rsidR="00C13468" w:rsidRPr="00A02F9A">
        <w:rPr>
          <w:spacing w:val="1"/>
        </w:rPr>
        <w:t xml:space="preserve"> </w:t>
      </w:r>
      <w:r>
        <w:t>розглядаються</w:t>
      </w:r>
      <w:r w:rsidR="00C13468" w:rsidRPr="00A02F9A">
        <w:rPr>
          <w:spacing w:val="1"/>
        </w:rPr>
        <w:t xml:space="preserve"> питання </w:t>
      </w:r>
      <w:r w:rsidR="00A2052A">
        <w:rPr>
          <w:spacing w:val="1"/>
        </w:rPr>
        <w:t>клінічних досліджень лікарських засобів для лікування артеріальної гіпертензії</w:t>
      </w:r>
      <w:r w:rsidR="00C13468" w:rsidRPr="00A02F9A">
        <w:t>.</w:t>
      </w:r>
    </w:p>
    <w:p w14:paraId="585A269E" w14:textId="5E86DE7A" w:rsidR="00C13468" w:rsidRPr="00A02F9A" w:rsidRDefault="005B21E2" w:rsidP="00C13468">
      <w:pPr>
        <w:pStyle w:val="a3"/>
        <w:tabs>
          <w:tab w:val="left" w:pos="4962"/>
        </w:tabs>
        <w:spacing w:before="1" w:line="360" w:lineRule="auto"/>
        <w:ind w:left="0" w:right="121" w:firstLine="707"/>
      </w:pPr>
      <w:r>
        <w:t>Ця</w:t>
      </w:r>
      <w:r w:rsidR="00C13468" w:rsidRPr="00D97269">
        <w:t xml:space="preserve"> </w:t>
      </w:r>
      <w:r w:rsidR="00C13468" w:rsidRPr="00A02F9A">
        <w:t>настанова застосовується до лікарських засобів, що розробляються</w:t>
      </w:r>
      <w:r w:rsidR="00C13468" w:rsidRPr="00A02F9A">
        <w:rPr>
          <w:spacing w:val="1"/>
        </w:rPr>
        <w:t xml:space="preserve"> </w:t>
      </w:r>
      <w:r w:rsidR="00C13468" w:rsidRPr="00A02F9A">
        <w:t>(створюються),</w:t>
      </w:r>
      <w:r w:rsidR="00C13468" w:rsidRPr="00A02F9A">
        <w:rPr>
          <w:spacing w:val="1"/>
        </w:rPr>
        <w:t xml:space="preserve"> </w:t>
      </w:r>
      <w:r w:rsidR="00C13468" w:rsidRPr="00A02F9A">
        <w:t>досліджуються,</w:t>
      </w:r>
      <w:r w:rsidR="00C13468" w:rsidRPr="00A02F9A">
        <w:rPr>
          <w:spacing w:val="1"/>
        </w:rPr>
        <w:t xml:space="preserve"> </w:t>
      </w:r>
      <w:r w:rsidR="00C13468" w:rsidRPr="00A02F9A">
        <w:t>реєструються</w:t>
      </w:r>
      <w:r w:rsidR="00C13468" w:rsidRPr="00A02F9A">
        <w:rPr>
          <w:spacing w:val="1"/>
        </w:rPr>
        <w:t xml:space="preserve"> </w:t>
      </w:r>
      <w:r w:rsidR="00C13468" w:rsidRPr="00A02F9A">
        <w:t>і</w:t>
      </w:r>
      <w:r w:rsidR="00C13468" w:rsidRPr="00A02F9A">
        <w:rPr>
          <w:spacing w:val="1"/>
        </w:rPr>
        <w:t xml:space="preserve"> </w:t>
      </w:r>
      <w:r w:rsidR="00C13468" w:rsidRPr="00A02F9A">
        <w:t>виробляються</w:t>
      </w:r>
      <w:r w:rsidR="00C13468" w:rsidRPr="00A02F9A">
        <w:rPr>
          <w:spacing w:val="1"/>
        </w:rPr>
        <w:t xml:space="preserve"> </w:t>
      </w:r>
      <w:r w:rsidR="00C13468" w:rsidRPr="00A02F9A">
        <w:t>в</w:t>
      </w:r>
      <w:r w:rsidR="00C13468" w:rsidRPr="00A02F9A">
        <w:rPr>
          <w:spacing w:val="1"/>
        </w:rPr>
        <w:t xml:space="preserve"> </w:t>
      </w:r>
      <w:r w:rsidR="00C13468" w:rsidRPr="00A02F9A">
        <w:t>Україні</w:t>
      </w:r>
      <w:r w:rsidR="00C13468" w:rsidRPr="00A02F9A">
        <w:rPr>
          <w:spacing w:val="1"/>
        </w:rPr>
        <w:t xml:space="preserve"> </w:t>
      </w:r>
      <w:r w:rsidR="00C13468" w:rsidRPr="00A02F9A">
        <w:t>для</w:t>
      </w:r>
      <w:r w:rsidR="00C13468" w:rsidRPr="00A02F9A">
        <w:rPr>
          <w:spacing w:val="1"/>
        </w:rPr>
        <w:t xml:space="preserve"> </w:t>
      </w:r>
      <w:r w:rsidR="00C13468" w:rsidRPr="00A02F9A">
        <w:t>медичного застосування та з</w:t>
      </w:r>
      <w:r w:rsidR="00C13468" w:rsidRPr="00A02F9A">
        <w:rPr>
          <w:spacing w:val="-1"/>
        </w:rPr>
        <w:t xml:space="preserve"> </w:t>
      </w:r>
      <w:r w:rsidR="00C13468" w:rsidRPr="00A02F9A">
        <w:t>метою</w:t>
      </w:r>
      <w:r w:rsidR="00C13468" w:rsidRPr="00A02F9A">
        <w:rPr>
          <w:spacing w:val="-2"/>
        </w:rPr>
        <w:t xml:space="preserve"> </w:t>
      </w:r>
      <w:r w:rsidR="00C13468" w:rsidRPr="00A02F9A">
        <w:t>експорту.</w:t>
      </w:r>
    </w:p>
    <w:p w14:paraId="15885398" w14:textId="74EED154" w:rsidR="00C13468" w:rsidRPr="00A02F9A" w:rsidRDefault="00CC0554" w:rsidP="00C13468">
      <w:pPr>
        <w:pStyle w:val="a3"/>
        <w:tabs>
          <w:tab w:val="left" w:pos="4962"/>
        </w:tabs>
        <w:spacing w:before="1" w:line="360" w:lineRule="auto"/>
        <w:ind w:left="0" w:right="121" w:firstLine="707"/>
      </w:pPr>
      <w:r>
        <w:t>Н</w:t>
      </w:r>
      <w:r w:rsidR="00C13468" w:rsidRPr="00A02F9A">
        <w:t>астанова</w:t>
      </w:r>
      <w:r w:rsidR="00C13468" w:rsidRPr="00A02F9A">
        <w:rPr>
          <w:spacing w:val="1"/>
        </w:rPr>
        <w:t xml:space="preserve"> </w:t>
      </w:r>
      <w:r w:rsidR="00C13468" w:rsidRPr="00A02F9A">
        <w:t>рекомендована</w:t>
      </w:r>
      <w:r w:rsidR="00C13468" w:rsidRPr="00A02F9A">
        <w:rPr>
          <w:spacing w:val="1"/>
        </w:rPr>
        <w:t xml:space="preserve"> </w:t>
      </w:r>
      <w:r w:rsidR="00C13468" w:rsidRPr="00A02F9A">
        <w:t>для</w:t>
      </w:r>
      <w:r w:rsidR="00C13468" w:rsidRPr="00A02F9A">
        <w:rPr>
          <w:spacing w:val="1"/>
        </w:rPr>
        <w:t xml:space="preserve"> </w:t>
      </w:r>
      <w:r w:rsidR="00C13468" w:rsidRPr="00A02F9A">
        <w:t>суб’єктів</w:t>
      </w:r>
      <w:r w:rsidR="00C13468" w:rsidRPr="00A02F9A">
        <w:rPr>
          <w:spacing w:val="1"/>
        </w:rPr>
        <w:t xml:space="preserve"> </w:t>
      </w:r>
      <w:r w:rsidR="00C13468" w:rsidRPr="00A02F9A">
        <w:t>господарювання,</w:t>
      </w:r>
      <w:r w:rsidR="00C13468" w:rsidRPr="00A02F9A">
        <w:rPr>
          <w:spacing w:val="1"/>
        </w:rPr>
        <w:t xml:space="preserve"> </w:t>
      </w:r>
      <w:r w:rsidR="00C13468" w:rsidRPr="00A02F9A">
        <w:t>які</w:t>
      </w:r>
      <w:r w:rsidR="00C13468" w:rsidRPr="00A02F9A">
        <w:rPr>
          <w:spacing w:val="1"/>
        </w:rPr>
        <w:t xml:space="preserve"> </w:t>
      </w:r>
      <w:r w:rsidR="00C13468" w:rsidRPr="00A02F9A">
        <w:t>займаються розро</w:t>
      </w:r>
      <w:r w:rsidR="00773811">
        <w:t>бкою та</w:t>
      </w:r>
      <w:r w:rsidR="00C13468" w:rsidRPr="00A02F9A">
        <w:t xml:space="preserve"> клінічним вивченням, поданням заяв на</w:t>
      </w:r>
      <w:r w:rsidR="00C13468" w:rsidRPr="00A02F9A">
        <w:rPr>
          <w:spacing w:val="1"/>
        </w:rPr>
        <w:t xml:space="preserve"> </w:t>
      </w:r>
      <w:r w:rsidR="00C13468" w:rsidRPr="00A02F9A">
        <w:t>державну реєстрацію/перереєстрацію лікарських засобів на території України</w:t>
      </w:r>
      <w:r w:rsidR="00C13468" w:rsidRPr="00A02F9A">
        <w:rPr>
          <w:spacing w:val="1"/>
        </w:rPr>
        <w:t xml:space="preserve"> </w:t>
      </w:r>
      <w:r w:rsidR="00C13468" w:rsidRPr="00A02F9A">
        <w:t>незалежно від відомчого підпорядкування та форми власності, для відповідних</w:t>
      </w:r>
      <w:r w:rsidR="00C13468" w:rsidRPr="00A02F9A">
        <w:rPr>
          <w:spacing w:val="1"/>
        </w:rPr>
        <w:t xml:space="preserve"> </w:t>
      </w:r>
      <w:r w:rsidR="00C13468" w:rsidRPr="00A02F9A">
        <w:t>заявників</w:t>
      </w:r>
      <w:r w:rsidR="00C13468" w:rsidRPr="00A02F9A">
        <w:rPr>
          <w:spacing w:val="1"/>
        </w:rPr>
        <w:t xml:space="preserve"> </w:t>
      </w:r>
      <w:r w:rsidR="00C13468" w:rsidRPr="00A02F9A">
        <w:t>та</w:t>
      </w:r>
      <w:r w:rsidR="00C13468" w:rsidRPr="00A02F9A">
        <w:rPr>
          <w:spacing w:val="1"/>
        </w:rPr>
        <w:t xml:space="preserve"> </w:t>
      </w:r>
      <w:r w:rsidR="00C13468" w:rsidRPr="00A02F9A">
        <w:t>підприємств-виробників,</w:t>
      </w:r>
      <w:r w:rsidR="00C13468" w:rsidRPr="00A02F9A">
        <w:rPr>
          <w:spacing w:val="1"/>
        </w:rPr>
        <w:t xml:space="preserve"> </w:t>
      </w:r>
      <w:r w:rsidR="00C13468" w:rsidRPr="00A02F9A">
        <w:t>продукція</w:t>
      </w:r>
      <w:r w:rsidR="00C13468" w:rsidRPr="00A02F9A">
        <w:rPr>
          <w:spacing w:val="1"/>
        </w:rPr>
        <w:t xml:space="preserve"> </w:t>
      </w:r>
      <w:r w:rsidR="00C13468" w:rsidRPr="00A02F9A">
        <w:t>яких</w:t>
      </w:r>
      <w:r w:rsidR="00C13468" w:rsidRPr="00A02F9A">
        <w:rPr>
          <w:spacing w:val="1"/>
        </w:rPr>
        <w:t xml:space="preserve"> </w:t>
      </w:r>
      <w:r w:rsidR="00C13468" w:rsidRPr="00A02F9A">
        <w:t>реєструється</w:t>
      </w:r>
      <w:r w:rsidR="00C13468" w:rsidRPr="00A02F9A">
        <w:rPr>
          <w:spacing w:val="1"/>
        </w:rPr>
        <w:t xml:space="preserve"> </w:t>
      </w:r>
      <w:r w:rsidR="00C13468" w:rsidRPr="00A02F9A">
        <w:t xml:space="preserve">та </w:t>
      </w:r>
      <w:r w:rsidR="00C13468" w:rsidRPr="00A02F9A">
        <w:rPr>
          <w:spacing w:val="-67"/>
        </w:rPr>
        <w:t xml:space="preserve"> </w:t>
      </w:r>
      <w:r w:rsidR="00C13468" w:rsidRPr="00A02F9A">
        <w:t>імпортується</w:t>
      </w:r>
      <w:r w:rsidR="00C13468" w:rsidRPr="00A02F9A">
        <w:rPr>
          <w:spacing w:val="1"/>
        </w:rPr>
        <w:t xml:space="preserve"> </w:t>
      </w:r>
      <w:r w:rsidR="00C13468" w:rsidRPr="00A02F9A">
        <w:t>в</w:t>
      </w:r>
      <w:r w:rsidR="00C13468" w:rsidRPr="00A02F9A">
        <w:rPr>
          <w:spacing w:val="1"/>
        </w:rPr>
        <w:t xml:space="preserve"> </w:t>
      </w:r>
      <w:r w:rsidR="00C13468" w:rsidRPr="00A02F9A">
        <w:t>Україну,</w:t>
      </w:r>
      <w:r w:rsidR="00C13468" w:rsidRPr="00A02F9A">
        <w:rPr>
          <w:spacing w:val="1"/>
        </w:rPr>
        <w:t xml:space="preserve"> </w:t>
      </w:r>
      <w:r w:rsidR="00C13468" w:rsidRPr="00A02F9A">
        <w:t>для</w:t>
      </w:r>
      <w:r w:rsidR="00C13468" w:rsidRPr="00A02F9A">
        <w:rPr>
          <w:spacing w:val="1"/>
        </w:rPr>
        <w:t xml:space="preserve"> </w:t>
      </w:r>
      <w:r w:rsidR="00C13468" w:rsidRPr="00A02F9A">
        <w:t>науково-експертних</w:t>
      </w:r>
      <w:r w:rsidR="00C13468" w:rsidRPr="00A02F9A">
        <w:rPr>
          <w:spacing w:val="1"/>
        </w:rPr>
        <w:t xml:space="preserve"> </w:t>
      </w:r>
      <w:r w:rsidR="00C13468" w:rsidRPr="00A02F9A">
        <w:t>організацій,</w:t>
      </w:r>
      <w:r w:rsidR="00C13468" w:rsidRPr="00A02F9A">
        <w:rPr>
          <w:spacing w:val="1"/>
        </w:rPr>
        <w:t xml:space="preserve"> </w:t>
      </w:r>
      <w:r w:rsidR="00C13468" w:rsidRPr="00A02F9A">
        <w:t>експертів,</w:t>
      </w:r>
      <w:r w:rsidR="00C13468" w:rsidRPr="00A02F9A">
        <w:rPr>
          <w:spacing w:val="1"/>
        </w:rPr>
        <w:t xml:space="preserve"> </w:t>
      </w:r>
      <w:r w:rsidR="00C13468" w:rsidRPr="00A02F9A">
        <w:t>що</w:t>
      </w:r>
      <w:r w:rsidR="00C13468" w:rsidRPr="00A02F9A">
        <w:rPr>
          <w:spacing w:val="1"/>
        </w:rPr>
        <w:t xml:space="preserve"> </w:t>
      </w:r>
      <w:r w:rsidR="00C13468" w:rsidRPr="00A02F9A">
        <w:t>проводять</w:t>
      </w:r>
      <w:r w:rsidR="00C13468" w:rsidRPr="00A02F9A">
        <w:rPr>
          <w:spacing w:val="1"/>
        </w:rPr>
        <w:t xml:space="preserve"> </w:t>
      </w:r>
      <w:r w:rsidR="00C13468" w:rsidRPr="00A02F9A">
        <w:t>експертизу</w:t>
      </w:r>
      <w:r w:rsidR="00C13468" w:rsidRPr="00A02F9A">
        <w:rPr>
          <w:spacing w:val="1"/>
        </w:rPr>
        <w:t xml:space="preserve"> </w:t>
      </w:r>
      <w:r w:rsidR="00C13468" w:rsidRPr="00A02F9A">
        <w:t>під час</w:t>
      </w:r>
      <w:r w:rsidR="00C13468" w:rsidRPr="00A02F9A">
        <w:rPr>
          <w:spacing w:val="1"/>
        </w:rPr>
        <w:t xml:space="preserve"> </w:t>
      </w:r>
      <w:r w:rsidR="00C13468" w:rsidRPr="00A02F9A">
        <w:t>державної</w:t>
      </w:r>
      <w:r w:rsidR="00C13468" w:rsidRPr="00A02F9A">
        <w:rPr>
          <w:spacing w:val="1"/>
        </w:rPr>
        <w:t xml:space="preserve"> </w:t>
      </w:r>
      <w:r w:rsidR="00C13468" w:rsidRPr="00A02F9A">
        <w:t>реєстрації</w:t>
      </w:r>
      <w:r w:rsidR="00C13468" w:rsidRPr="00A02F9A">
        <w:rPr>
          <w:spacing w:val="1"/>
        </w:rPr>
        <w:t xml:space="preserve"> </w:t>
      </w:r>
      <w:r w:rsidR="00C13468" w:rsidRPr="00A02F9A">
        <w:t>(перереєстрації)</w:t>
      </w:r>
      <w:r w:rsidR="00C13468" w:rsidRPr="00A02F9A">
        <w:rPr>
          <w:spacing w:val="1"/>
        </w:rPr>
        <w:t xml:space="preserve"> </w:t>
      </w:r>
      <w:r w:rsidR="00C13468" w:rsidRPr="00A02F9A">
        <w:t>лікарських</w:t>
      </w:r>
      <w:r w:rsidR="00C13468" w:rsidRPr="00A02F9A">
        <w:rPr>
          <w:spacing w:val="1"/>
        </w:rPr>
        <w:t xml:space="preserve"> </w:t>
      </w:r>
      <w:r w:rsidR="00C13468" w:rsidRPr="00A02F9A">
        <w:t>засобів,</w:t>
      </w:r>
      <w:r w:rsidR="00C13468" w:rsidRPr="00A02F9A">
        <w:rPr>
          <w:spacing w:val="-2"/>
        </w:rPr>
        <w:t xml:space="preserve"> </w:t>
      </w:r>
      <w:r w:rsidR="00C13468" w:rsidRPr="00A02F9A">
        <w:t>а</w:t>
      </w:r>
      <w:r w:rsidR="00C13468" w:rsidRPr="00A02F9A">
        <w:rPr>
          <w:spacing w:val="-1"/>
        </w:rPr>
        <w:t xml:space="preserve"> </w:t>
      </w:r>
      <w:r w:rsidR="00C13468" w:rsidRPr="00A02F9A">
        <w:t>також</w:t>
      </w:r>
      <w:r w:rsidR="00C13468" w:rsidRPr="00A02F9A">
        <w:rPr>
          <w:spacing w:val="-3"/>
        </w:rPr>
        <w:t xml:space="preserve"> </w:t>
      </w:r>
      <w:r w:rsidR="00C13468" w:rsidRPr="00A02F9A">
        <w:t>для</w:t>
      </w:r>
      <w:r w:rsidR="00C13468" w:rsidRPr="00A02F9A">
        <w:rPr>
          <w:spacing w:val="-3"/>
        </w:rPr>
        <w:t xml:space="preserve"> </w:t>
      </w:r>
      <w:r w:rsidR="00C13468" w:rsidRPr="00A02F9A">
        <w:t>аудиторів</w:t>
      </w:r>
      <w:r w:rsidR="00C13468" w:rsidRPr="00A02F9A">
        <w:rPr>
          <w:spacing w:val="-2"/>
        </w:rPr>
        <w:t xml:space="preserve"> </w:t>
      </w:r>
      <w:r w:rsidR="00C13468" w:rsidRPr="00A02F9A">
        <w:t>та інспекторів.</w:t>
      </w:r>
    </w:p>
    <w:p w14:paraId="29FB99AE" w14:textId="77777777" w:rsidR="00C13468" w:rsidRPr="00A02F9A" w:rsidRDefault="00C13468" w:rsidP="00C13468">
      <w:pPr>
        <w:rPr>
          <w:sz w:val="28"/>
          <w:szCs w:val="28"/>
        </w:rPr>
      </w:pPr>
      <w:r w:rsidRPr="00A02F9A">
        <w:br w:type="page"/>
      </w:r>
    </w:p>
    <w:p w14:paraId="3443692D" w14:textId="77777777" w:rsidR="00C13468" w:rsidRPr="00A02F9A" w:rsidRDefault="00C13468" w:rsidP="00C13468">
      <w:pPr>
        <w:pStyle w:val="2"/>
        <w:tabs>
          <w:tab w:val="left" w:pos="4962"/>
        </w:tabs>
        <w:spacing w:before="83"/>
        <w:ind w:left="0" w:right="122"/>
        <w:jc w:val="center"/>
      </w:pPr>
      <w:bookmarkStart w:id="1" w:name="_TOC_250027"/>
      <w:r w:rsidRPr="00A02F9A">
        <w:lastRenderedPageBreak/>
        <w:t>НОРМАТИВНІ</w:t>
      </w:r>
      <w:r w:rsidRPr="00A02F9A">
        <w:rPr>
          <w:spacing w:val="-2"/>
        </w:rPr>
        <w:t xml:space="preserve"> </w:t>
      </w:r>
      <w:bookmarkEnd w:id="1"/>
      <w:r w:rsidRPr="00A02F9A">
        <w:t>ПОСИЛАННЯ</w:t>
      </w:r>
    </w:p>
    <w:p w14:paraId="1926A955" w14:textId="77777777" w:rsidR="00C13468" w:rsidRPr="00A02F9A" w:rsidRDefault="00C13468" w:rsidP="00C13468">
      <w:pPr>
        <w:pStyle w:val="a3"/>
        <w:tabs>
          <w:tab w:val="left" w:pos="4962"/>
        </w:tabs>
        <w:spacing w:before="9"/>
        <w:ind w:left="0"/>
        <w:jc w:val="left"/>
        <w:rPr>
          <w:b/>
          <w:sz w:val="27"/>
        </w:rPr>
      </w:pPr>
    </w:p>
    <w:p w14:paraId="7B3AEE61" w14:textId="77777777" w:rsidR="00C13468" w:rsidRDefault="00C13468" w:rsidP="00C13468">
      <w:pPr>
        <w:pStyle w:val="a3"/>
        <w:spacing w:line="360" w:lineRule="auto"/>
        <w:ind w:left="709" w:right="710"/>
        <w:jc w:val="left"/>
      </w:pPr>
      <w:r w:rsidRPr="00A02F9A">
        <w:t>У цій настанові є посилання на такі нормативн</w:t>
      </w:r>
      <w:r w:rsidR="007A7DC9">
        <w:t>і</w:t>
      </w:r>
      <w:r>
        <w:t xml:space="preserve"> </w:t>
      </w:r>
      <w:r w:rsidRPr="00A02F9A">
        <w:t>документи:</w:t>
      </w:r>
      <w:r>
        <w:t xml:space="preserve"> </w:t>
      </w:r>
    </w:p>
    <w:p w14:paraId="1ED7EA8A" w14:textId="77777777" w:rsidR="00C13468" w:rsidRPr="00A02F9A" w:rsidRDefault="00C13468" w:rsidP="00BF0551">
      <w:pPr>
        <w:pStyle w:val="a3"/>
        <w:numPr>
          <w:ilvl w:val="1"/>
          <w:numId w:val="38"/>
        </w:numPr>
        <w:tabs>
          <w:tab w:val="left" w:pos="851"/>
        </w:tabs>
        <w:spacing w:line="360" w:lineRule="auto"/>
        <w:ind w:left="0" w:right="1925" w:firstLine="567"/>
        <w:jc w:val="left"/>
      </w:pPr>
      <w:r w:rsidRPr="00A02F9A">
        <w:t>Закон</w:t>
      </w:r>
      <w:r w:rsidRPr="00A02F9A">
        <w:rPr>
          <w:spacing w:val="-4"/>
        </w:rPr>
        <w:t xml:space="preserve"> </w:t>
      </w:r>
      <w:r w:rsidRPr="00A02F9A">
        <w:t>України «Про</w:t>
      </w:r>
      <w:r w:rsidRPr="00A02F9A">
        <w:rPr>
          <w:spacing w:val="-1"/>
        </w:rPr>
        <w:t xml:space="preserve"> </w:t>
      </w:r>
      <w:r w:rsidRPr="00A02F9A">
        <w:t>лікарські засоби».</w:t>
      </w:r>
    </w:p>
    <w:p w14:paraId="2094221B" w14:textId="14B32F62" w:rsidR="00C13468" w:rsidRDefault="00C13468" w:rsidP="00BF0551">
      <w:pPr>
        <w:pStyle w:val="a3"/>
        <w:numPr>
          <w:ilvl w:val="0"/>
          <w:numId w:val="37"/>
        </w:numPr>
        <w:tabs>
          <w:tab w:val="left" w:pos="851"/>
        </w:tabs>
        <w:spacing w:line="360" w:lineRule="auto"/>
        <w:ind w:left="0" w:firstLine="567"/>
      </w:pPr>
      <w:r w:rsidRPr="00A02F9A">
        <w:t>Наказ</w:t>
      </w:r>
      <w:r w:rsidRPr="00A02F9A">
        <w:rPr>
          <w:spacing w:val="38"/>
        </w:rPr>
        <w:t xml:space="preserve"> </w:t>
      </w:r>
      <w:r w:rsidRPr="00A02F9A">
        <w:t>Міністерства</w:t>
      </w:r>
      <w:r w:rsidRPr="00A02F9A">
        <w:rPr>
          <w:spacing w:val="35"/>
        </w:rPr>
        <w:t xml:space="preserve"> </w:t>
      </w:r>
      <w:r w:rsidRPr="00A02F9A">
        <w:t>охорони</w:t>
      </w:r>
      <w:r w:rsidRPr="00A02F9A">
        <w:rPr>
          <w:spacing w:val="38"/>
        </w:rPr>
        <w:t xml:space="preserve"> </w:t>
      </w:r>
      <w:r w:rsidRPr="00A02F9A">
        <w:t>здоров’я</w:t>
      </w:r>
      <w:r w:rsidRPr="00A02F9A">
        <w:rPr>
          <w:spacing w:val="36"/>
        </w:rPr>
        <w:t xml:space="preserve"> </w:t>
      </w:r>
      <w:r w:rsidRPr="00A02F9A">
        <w:t>України</w:t>
      </w:r>
      <w:r w:rsidRPr="00A02F9A">
        <w:rPr>
          <w:spacing w:val="36"/>
        </w:rPr>
        <w:t xml:space="preserve"> </w:t>
      </w:r>
      <w:r w:rsidRPr="00A02F9A">
        <w:t>від</w:t>
      </w:r>
      <w:r w:rsidRPr="00A02F9A">
        <w:rPr>
          <w:spacing w:val="43"/>
        </w:rPr>
        <w:t xml:space="preserve"> </w:t>
      </w:r>
      <w:r w:rsidRPr="00A02F9A">
        <w:t>23</w:t>
      </w:r>
      <w:r w:rsidRPr="00A02F9A">
        <w:rPr>
          <w:spacing w:val="36"/>
        </w:rPr>
        <w:t xml:space="preserve"> </w:t>
      </w:r>
      <w:r w:rsidRPr="00A02F9A">
        <w:t>вересня</w:t>
      </w:r>
      <w:r w:rsidRPr="00A02F9A">
        <w:rPr>
          <w:spacing w:val="37"/>
        </w:rPr>
        <w:t xml:space="preserve"> </w:t>
      </w:r>
      <w:r w:rsidRPr="00A02F9A">
        <w:t>2009</w:t>
      </w:r>
      <w:r w:rsidRPr="00A02F9A">
        <w:rPr>
          <w:spacing w:val="36"/>
        </w:rPr>
        <w:t xml:space="preserve"> </w:t>
      </w:r>
      <w:r w:rsidRPr="00A02F9A">
        <w:t>року     № 690</w:t>
      </w:r>
      <w:r w:rsidRPr="00A02F9A">
        <w:rPr>
          <w:spacing w:val="1"/>
        </w:rPr>
        <w:t xml:space="preserve"> </w:t>
      </w:r>
      <w:r w:rsidRPr="00A02F9A">
        <w:t>«Про</w:t>
      </w:r>
      <w:r w:rsidRPr="00A02F9A">
        <w:rPr>
          <w:spacing w:val="1"/>
        </w:rPr>
        <w:t xml:space="preserve"> </w:t>
      </w:r>
      <w:r w:rsidRPr="00A02F9A">
        <w:t>затвердження</w:t>
      </w:r>
      <w:r w:rsidRPr="00A02F9A">
        <w:rPr>
          <w:spacing w:val="1"/>
        </w:rPr>
        <w:t xml:space="preserve"> </w:t>
      </w:r>
      <w:r w:rsidRPr="00A02F9A">
        <w:t>Порядку</w:t>
      </w:r>
      <w:r w:rsidRPr="00A02F9A">
        <w:rPr>
          <w:spacing w:val="1"/>
        </w:rPr>
        <w:t xml:space="preserve"> </w:t>
      </w:r>
      <w:r w:rsidRPr="00A02F9A">
        <w:t>проведення</w:t>
      </w:r>
      <w:r w:rsidRPr="00A02F9A">
        <w:rPr>
          <w:spacing w:val="1"/>
        </w:rPr>
        <w:t xml:space="preserve"> </w:t>
      </w:r>
      <w:r w:rsidRPr="00A02F9A">
        <w:t>клінічних</w:t>
      </w:r>
      <w:r w:rsidRPr="00A02F9A">
        <w:rPr>
          <w:spacing w:val="1"/>
        </w:rPr>
        <w:t xml:space="preserve"> </w:t>
      </w:r>
      <w:r w:rsidRPr="00A02F9A">
        <w:t>випробувань</w:t>
      </w:r>
      <w:r w:rsidRPr="00A02F9A">
        <w:rPr>
          <w:spacing w:val="1"/>
        </w:rPr>
        <w:t xml:space="preserve"> </w:t>
      </w:r>
      <w:r w:rsidRPr="00A02F9A">
        <w:t>лікарських засобів та експертизи матеріалів клінічних випробувань і Типового</w:t>
      </w:r>
      <w:r w:rsidRPr="00A02F9A">
        <w:rPr>
          <w:spacing w:val="1"/>
        </w:rPr>
        <w:t xml:space="preserve"> </w:t>
      </w:r>
      <w:r w:rsidRPr="00A02F9A">
        <w:t xml:space="preserve">положення про комісії з питань етики», зареєстрований </w:t>
      </w:r>
      <w:r w:rsidRPr="00D97269">
        <w:t>у</w:t>
      </w:r>
      <w:r w:rsidRPr="00A02F9A">
        <w:t xml:space="preserve"> Міністерстві юстиції</w:t>
      </w:r>
      <w:r w:rsidRPr="00A02F9A">
        <w:rPr>
          <w:spacing w:val="1"/>
        </w:rPr>
        <w:t xml:space="preserve"> </w:t>
      </w:r>
      <w:r w:rsidRPr="00A02F9A">
        <w:t>України</w:t>
      </w:r>
      <w:r w:rsidRPr="00A02F9A">
        <w:rPr>
          <w:spacing w:val="-3"/>
        </w:rPr>
        <w:t xml:space="preserve"> </w:t>
      </w:r>
      <w:r w:rsidRPr="00A02F9A">
        <w:t>29</w:t>
      </w:r>
      <w:r w:rsidRPr="00A02F9A">
        <w:rPr>
          <w:spacing w:val="-2"/>
        </w:rPr>
        <w:t xml:space="preserve"> </w:t>
      </w:r>
      <w:r w:rsidRPr="00A02F9A">
        <w:t>жовтня</w:t>
      </w:r>
      <w:r w:rsidRPr="00A02F9A">
        <w:rPr>
          <w:spacing w:val="-3"/>
        </w:rPr>
        <w:t xml:space="preserve"> </w:t>
      </w:r>
      <w:r w:rsidRPr="00A02F9A">
        <w:t>2009 року</w:t>
      </w:r>
      <w:r w:rsidRPr="00A02F9A">
        <w:rPr>
          <w:spacing w:val="-4"/>
        </w:rPr>
        <w:t xml:space="preserve"> </w:t>
      </w:r>
      <w:r w:rsidRPr="00A02F9A">
        <w:t>за № 1010/17026.</w:t>
      </w:r>
    </w:p>
    <w:p w14:paraId="429F4CFF" w14:textId="77777777" w:rsidR="00342C8D" w:rsidRDefault="00342C8D" w:rsidP="00342C8D">
      <w:pPr>
        <w:pStyle w:val="a3"/>
        <w:numPr>
          <w:ilvl w:val="0"/>
          <w:numId w:val="37"/>
        </w:numPr>
        <w:tabs>
          <w:tab w:val="left" w:pos="851"/>
        </w:tabs>
        <w:spacing w:line="360" w:lineRule="auto"/>
        <w:ind w:left="0" w:right="121" w:firstLine="567"/>
      </w:pPr>
      <w:r w:rsidRPr="00A02F9A">
        <w:t>Настанова СТ-Н МОЗУ 42-7.0:2008. – Лікарські засоби. Належна клінічна</w:t>
      </w:r>
      <w:r w:rsidRPr="00A02F9A">
        <w:rPr>
          <w:spacing w:val="1"/>
        </w:rPr>
        <w:t xml:space="preserve"> </w:t>
      </w:r>
      <w:r w:rsidRPr="00D97269">
        <w:t xml:space="preserve">практика/В. </w:t>
      </w:r>
      <w:r w:rsidRPr="00A02F9A">
        <w:t xml:space="preserve">Мальцев, М. Ляпунов, Т. </w:t>
      </w:r>
      <w:proofErr w:type="spellStart"/>
      <w:r w:rsidRPr="00A02F9A">
        <w:t>Бухтіарова</w:t>
      </w:r>
      <w:proofErr w:type="spellEnd"/>
      <w:r w:rsidRPr="00A02F9A">
        <w:t xml:space="preserve"> та ін. – Київ, МОЗ України,</w:t>
      </w:r>
      <w:r w:rsidRPr="00A02F9A">
        <w:rPr>
          <w:spacing w:val="1"/>
        </w:rPr>
        <w:t xml:space="preserve"> </w:t>
      </w:r>
      <w:r w:rsidRPr="00A02F9A">
        <w:t>2009.</w:t>
      </w:r>
    </w:p>
    <w:p w14:paraId="6DED183C" w14:textId="77777777" w:rsidR="00C13468" w:rsidRPr="00A02F9A" w:rsidRDefault="00C13468" w:rsidP="00BF0551">
      <w:pPr>
        <w:pStyle w:val="a3"/>
        <w:numPr>
          <w:ilvl w:val="0"/>
          <w:numId w:val="37"/>
        </w:numPr>
        <w:tabs>
          <w:tab w:val="left" w:pos="851"/>
        </w:tabs>
        <w:spacing w:line="360" w:lineRule="auto"/>
        <w:ind w:left="0" w:right="122" w:firstLine="567"/>
      </w:pPr>
      <w:r w:rsidRPr="00A02F9A">
        <w:t>Настанова</w:t>
      </w:r>
      <w:r w:rsidRPr="00A02F9A">
        <w:rPr>
          <w:spacing w:val="1"/>
        </w:rPr>
        <w:t xml:space="preserve"> </w:t>
      </w:r>
      <w:r w:rsidRPr="00A02F9A">
        <w:t>СТ-Н</w:t>
      </w:r>
      <w:r w:rsidRPr="00A02F9A">
        <w:rPr>
          <w:spacing w:val="1"/>
        </w:rPr>
        <w:t xml:space="preserve"> </w:t>
      </w:r>
      <w:r w:rsidRPr="00A02F9A">
        <w:t>МОЗУ</w:t>
      </w:r>
      <w:r w:rsidRPr="00A02F9A">
        <w:rPr>
          <w:spacing w:val="1"/>
        </w:rPr>
        <w:t xml:space="preserve"> </w:t>
      </w:r>
      <w:r w:rsidRPr="00A02F9A">
        <w:t>42-6.0:2008.</w:t>
      </w:r>
      <w:r w:rsidRPr="00A02F9A">
        <w:rPr>
          <w:spacing w:val="1"/>
        </w:rPr>
        <w:t xml:space="preserve"> </w:t>
      </w:r>
      <w:r w:rsidRPr="00A02F9A">
        <w:t>–</w:t>
      </w:r>
      <w:r w:rsidRPr="00A02F9A">
        <w:rPr>
          <w:spacing w:val="1"/>
        </w:rPr>
        <w:t xml:space="preserve"> </w:t>
      </w:r>
      <w:r w:rsidRPr="00A02F9A">
        <w:t>Лікарські</w:t>
      </w:r>
      <w:r w:rsidRPr="00A02F9A">
        <w:rPr>
          <w:spacing w:val="1"/>
        </w:rPr>
        <w:t xml:space="preserve"> </w:t>
      </w:r>
      <w:r w:rsidRPr="00A02F9A">
        <w:t>засоби.</w:t>
      </w:r>
      <w:r w:rsidRPr="00A02F9A">
        <w:rPr>
          <w:spacing w:val="1"/>
        </w:rPr>
        <w:t xml:space="preserve"> </w:t>
      </w:r>
      <w:r w:rsidRPr="00A02F9A">
        <w:t>Належна</w:t>
      </w:r>
      <w:r w:rsidRPr="00A02F9A">
        <w:rPr>
          <w:spacing w:val="1"/>
        </w:rPr>
        <w:t xml:space="preserve"> </w:t>
      </w:r>
      <w:r>
        <w:t xml:space="preserve">лабораторна </w:t>
      </w:r>
      <w:r w:rsidRPr="00D97269">
        <w:t xml:space="preserve">практика/О. </w:t>
      </w:r>
      <w:proofErr w:type="spellStart"/>
      <w:r w:rsidRPr="00A02F9A">
        <w:t>Стефанов</w:t>
      </w:r>
      <w:proofErr w:type="spellEnd"/>
      <w:r w:rsidRPr="00A02F9A">
        <w:t xml:space="preserve">, Т. </w:t>
      </w:r>
      <w:proofErr w:type="spellStart"/>
      <w:r w:rsidRPr="00A02F9A">
        <w:t>Бухтіарова</w:t>
      </w:r>
      <w:proofErr w:type="spellEnd"/>
      <w:r w:rsidRPr="00A02F9A">
        <w:t>, В. Коваленко та ін. – Київ,</w:t>
      </w:r>
      <w:r w:rsidRPr="00A02F9A">
        <w:rPr>
          <w:spacing w:val="1"/>
        </w:rPr>
        <w:t xml:space="preserve"> </w:t>
      </w:r>
      <w:r w:rsidRPr="00A02F9A">
        <w:t>МОЗ</w:t>
      </w:r>
      <w:r w:rsidRPr="00A02F9A">
        <w:rPr>
          <w:spacing w:val="-1"/>
        </w:rPr>
        <w:t xml:space="preserve"> </w:t>
      </w:r>
      <w:r w:rsidRPr="00A02F9A">
        <w:t>України,</w:t>
      </w:r>
      <w:r w:rsidRPr="00A02F9A">
        <w:rPr>
          <w:spacing w:val="-1"/>
        </w:rPr>
        <w:t xml:space="preserve"> </w:t>
      </w:r>
      <w:r w:rsidRPr="00A02F9A">
        <w:t>2009.</w:t>
      </w:r>
    </w:p>
    <w:p w14:paraId="734581B8" w14:textId="255B9E83" w:rsidR="00C13468" w:rsidRPr="007A7DC9" w:rsidRDefault="00342C8D" w:rsidP="007A7DC9">
      <w:pPr>
        <w:pStyle w:val="a5"/>
        <w:numPr>
          <w:ilvl w:val="0"/>
          <w:numId w:val="37"/>
        </w:numPr>
        <w:spacing w:line="360" w:lineRule="auto"/>
        <w:ind w:left="0" w:right="2" w:firstLine="567"/>
        <w:jc w:val="both"/>
        <w:rPr>
          <w:sz w:val="28"/>
          <w:szCs w:val="28"/>
        </w:rPr>
      </w:pPr>
      <w:r w:rsidRPr="00B32E71">
        <w:rPr>
          <w:sz w:val="28"/>
          <w:szCs w:val="28"/>
        </w:rPr>
        <w:t xml:space="preserve"> </w:t>
      </w:r>
      <w:r w:rsidR="00BF0551" w:rsidRPr="00B32E71">
        <w:rPr>
          <w:sz w:val="28"/>
          <w:szCs w:val="28"/>
        </w:rPr>
        <w:t>«</w:t>
      </w:r>
      <w:r w:rsidR="00BF0551" w:rsidRPr="00B32E71">
        <w:rPr>
          <w:sz w:val="28"/>
          <w:szCs w:val="28"/>
          <w:lang w:val="en-US"/>
        </w:rPr>
        <w:t>Guideline</w:t>
      </w:r>
      <w:r w:rsidR="00BF0551" w:rsidRPr="00B32E71">
        <w:rPr>
          <w:sz w:val="28"/>
          <w:szCs w:val="28"/>
        </w:rPr>
        <w:t xml:space="preserve"> </w:t>
      </w:r>
      <w:r w:rsidR="00BF0551" w:rsidRPr="00B32E71">
        <w:rPr>
          <w:sz w:val="28"/>
          <w:szCs w:val="28"/>
          <w:lang w:val="en-US"/>
        </w:rPr>
        <w:t>on</w:t>
      </w:r>
      <w:r w:rsidR="00BF0551" w:rsidRPr="00B32E71">
        <w:rPr>
          <w:sz w:val="28"/>
          <w:szCs w:val="28"/>
        </w:rPr>
        <w:t xml:space="preserve"> </w:t>
      </w:r>
      <w:r w:rsidR="00BF0551" w:rsidRPr="00B32E71">
        <w:rPr>
          <w:sz w:val="28"/>
          <w:szCs w:val="28"/>
          <w:lang w:val="en-US"/>
        </w:rPr>
        <w:t>clinical</w:t>
      </w:r>
      <w:r w:rsidR="00BF0551" w:rsidRPr="00B32E71">
        <w:rPr>
          <w:sz w:val="28"/>
          <w:szCs w:val="28"/>
        </w:rPr>
        <w:t xml:space="preserve"> </w:t>
      </w:r>
      <w:r w:rsidR="00BF0551" w:rsidRPr="00B32E71">
        <w:rPr>
          <w:sz w:val="28"/>
          <w:szCs w:val="28"/>
          <w:lang w:val="en-US"/>
        </w:rPr>
        <w:t>investigation</w:t>
      </w:r>
      <w:r w:rsidR="00BF0551" w:rsidRPr="00B32E71">
        <w:rPr>
          <w:sz w:val="28"/>
          <w:szCs w:val="28"/>
        </w:rPr>
        <w:t xml:space="preserve"> </w:t>
      </w:r>
      <w:r w:rsidR="00BF0551" w:rsidRPr="00B32E71">
        <w:rPr>
          <w:sz w:val="28"/>
          <w:szCs w:val="28"/>
          <w:lang w:val="en-US"/>
        </w:rPr>
        <w:t>of</w:t>
      </w:r>
      <w:r w:rsidR="00BF0551" w:rsidRPr="00B32E71">
        <w:rPr>
          <w:sz w:val="28"/>
          <w:szCs w:val="28"/>
        </w:rPr>
        <w:t xml:space="preserve"> </w:t>
      </w:r>
      <w:r w:rsidR="00BF0551" w:rsidRPr="00B32E71">
        <w:rPr>
          <w:sz w:val="28"/>
          <w:szCs w:val="28"/>
          <w:lang w:val="en-US"/>
        </w:rPr>
        <w:t>medicinal</w:t>
      </w:r>
      <w:r w:rsidR="00BF0551" w:rsidRPr="00B32E71">
        <w:rPr>
          <w:sz w:val="28"/>
          <w:szCs w:val="28"/>
        </w:rPr>
        <w:t xml:space="preserve"> </w:t>
      </w:r>
      <w:r w:rsidR="00BF0551" w:rsidRPr="00B32E71">
        <w:rPr>
          <w:sz w:val="28"/>
          <w:szCs w:val="28"/>
          <w:lang w:val="en-US"/>
        </w:rPr>
        <w:t>products</w:t>
      </w:r>
      <w:r w:rsidR="00BF0551" w:rsidRPr="00B32E71">
        <w:rPr>
          <w:sz w:val="28"/>
          <w:szCs w:val="28"/>
        </w:rPr>
        <w:t xml:space="preserve"> </w:t>
      </w:r>
      <w:r w:rsidR="00BF0551" w:rsidRPr="00B32E71">
        <w:rPr>
          <w:sz w:val="28"/>
          <w:szCs w:val="28"/>
          <w:lang w:val="en-US"/>
        </w:rPr>
        <w:t>in</w:t>
      </w:r>
      <w:r w:rsidR="00BF0551" w:rsidRPr="00B32E71">
        <w:rPr>
          <w:sz w:val="28"/>
          <w:szCs w:val="28"/>
        </w:rPr>
        <w:t xml:space="preserve"> </w:t>
      </w:r>
      <w:r w:rsidR="00BF0551" w:rsidRPr="00B32E71">
        <w:rPr>
          <w:sz w:val="28"/>
          <w:szCs w:val="28"/>
          <w:lang w:val="en-US"/>
        </w:rPr>
        <w:t>the</w:t>
      </w:r>
      <w:r w:rsidR="00BF0551" w:rsidRPr="00B32E71">
        <w:rPr>
          <w:sz w:val="28"/>
          <w:szCs w:val="28"/>
        </w:rPr>
        <w:t xml:space="preserve"> </w:t>
      </w:r>
      <w:r w:rsidR="00BF0551" w:rsidRPr="00B32E71">
        <w:rPr>
          <w:sz w:val="28"/>
          <w:szCs w:val="28"/>
          <w:lang w:val="en-US"/>
        </w:rPr>
        <w:t>treatment</w:t>
      </w:r>
      <w:r w:rsidR="00BF0551" w:rsidRPr="00B32E71">
        <w:rPr>
          <w:sz w:val="28"/>
          <w:szCs w:val="28"/>
        </w:rPr>
        <w:t xml:space="preserve"> </w:t>
      </w:r>
      <w:r w:rsidR="00BF0551" w:rsidRPr="00B32E71">
        <w:rPr>
          <w:sz w:val="28"/>
          <w:szCs w:val="28"/>
          <w:lang w:val="en-US"/>
        </w:rPr>
        <w:t>of</w:t>
      </w:r>
      <w:r w:rsidR="00BF0551" w:rsidRPr="00B32E71">
        <w:rPr>
          <w:sz w:val="28"/>
          <w:szCs w:val="28"/>
        </w:rPr>
        <w:t xml:space="preserve"> </w:t>
      </w:r>
      <w:r w:rsidR="00BF0551" w:rsidRPr="00B32E71">
        <w:rPr>
          <w:sz w:val="28"/>
          <w:szCs w:val="28"/>
          <w:lang w:val="en-US"/>
        </w:rPr>
        <w:t>hypertension</w:t>
      </w:r>
      <w:r w:rsidR="00BF0551" w:rsidRPr="00B32E71">
        <w:rPr>
          <w:sz w:val="28"/>
          <w:szCs w:val="28"/>
        </w:rPr>
        <w:t>»</w:t>
      </w:r>
      <w:r w:rsidR="00C13468" w:rsidRPr="00B32E71">
        <w:rPr>
          <w:sz w:val="28"/>
          <w:szCs w:val="28"/>
        </w:rPr>
        <w:t>,</w:t>
      </w:r>
      <w:r w:rsidR="00C13468" w:rsidRPr="007A7DC9">
        <w:rPr>
          <w:sz w:val="28"/>
          <w:szCs w:val="28"/>
        </w:rPr>
        <w:t xml:space="preserve"> </w:t>
      </w:r>
      <w:r w:rsidR="00BF0551" w:rsidRPr="00EA55F6">
        <w:rPr>
          <w:sz w:val="28"/>
          <w:szCs w:val="28"/>
          <w:lang w:val="en-US"/>
        </w:rPr>
        <w:t>EMA</w:t>
      </w:r>
      <w:r w:rsidR="00BF0551" w:rsidRPr="000D4BE4">
        <w:rPr>
          <w:sz w:val="28"/>
          <w:szCs w:val="28"/>
        </w:rPr>
        <w:t>/</w:t>
      </w:r>
      <w:r w:rsidR="00BF0551" w:rsidRPr="00EA55F6">
        <w:rPr>
          <w:sz w:val="28"/>
          <w:szCs w:val="28"/>
          <w:lang w:val="en-US"/>
        </w:rPr>
        <w:t>CHMP</w:t>
      </w:r>
      <w:r w:rsidR="00BF0551" w:rsidRPr="000D4BE4">
        <w:rPr>
          <w:sz w:val="28"/>
          <w:szCs w:val="28"/>
        </w:rPr>
        <w:t>/29947/2013/</w:t>
      </w:r>
      <w:r w:rsidR="00BF0551" w:rsidRPr="00EA55F6">
        <w:rPr>
          <w:sz w:val="28"/>
          <w:szCs w:val="28"/>
          <w:lang w:val="en-US"/>
        </w:rPr>
        <w:t>Rev</w:t>
      </w:r>
      <w:r w:rsidR="00BF0551" w:rsidRPr="000D4BE4">
        <w:rPr>
          <w:sz w:val="28"/>
          <w:szCs w:val="28"/>
        </w:rPr>
        <w:t>. 4</w:t>
      </w:r>
      <w:r w:rsidR="00C13468" w:rsidRPr="007A7DC9">
        <w:rPr>
          <w:sz w:val="28"/>
          <w:szCs w:val="28"/>
        </w:rPr>
        <w:t>,</w:t>
      </w:r>
      <w:r w:rsidR="00C13468" w:rsidRPr="007A7DC9">
        <w:rPr>
          <w:spacing w:val="-6"/>
          <w:sz w:val="28"/>
          <w:szCs w:val="28"/>
        </w:rPr>
        <w:t xml:space="preserve"> </w:t>
      </w:r>
      <w:r w:rsidR="00BF0551" w:rsidRPr="00EA55F6">
        <w:rPr>
          <w:sz w:val="28"/>
          <w:szCs w:val="28"/>
          <w:lang w:val="en-US"/>
        </w:rPr>
        <w:t>June</w:t>
      </w:r>
      <w:r w:rsidR="00BF0551" w:rsidRPr="000D4BE4">
        <w:rPr>
          <w:sz w:val="28"/>
          <w:szCs w:val="28"/>
        </w:rPr>
        <w:t xml:space="preserve"> 2016</w:t>
      </w:r>
      <w:r w:rsidR="00BF0551" w:rsidRPr="00513AEC">
        <w:rPr>
          <w:sz w:val="28"/>
          <w:szCs w:val="28"/>
        </w:rPr>
        <w:t xml:space="preserve"> </w:t>
      </w:r>
      <w:r w:rsidR="00C13468" w:rsidRPr="007A7DC9">
        <w:rPr>
          <w:sz w:val="28"/>
          <w:szCs w:val="28"/>
        </w:rPr>
        <w:t>(«</w:t>
      </w:r>
      <w:r w:rsidR="00BF0551" w:rsidRPr="005859E2">
        <w:rPr>
          <w:sz w:val="28"/>
          <w:szCs w:val="28"/>
        </w:rPr>
        <w:t xml:space="preserve">Керівництво </w:t>
      </w:r>
      <w:r w:rsidR="00BF0551" w:rsidRPr="005859E2">
        <w:rPr>
          <w:rFonts w:eastAsia="Arial"/>
          <w:sz w:val="28"/>
          <w:szCs w:val="28"/>
        </w:rPr>
        <w:t xml:space="preserve">з клінічних </w:t>
      </w:r>
      <w:r w:rsidR="00BF0551" w:rsidRPr="0059390A">
        <w:rPr>
          <w:rFonts w:eastAsia="Arial"/>
          <w:sz w:val="28"/>
          <w:szCs w:val="28"/>
        </w:rPr>
        <w:t>досліджень</w:t>
      </w:r>
      <w:r w:rsidR="00BF0551" w:rsidRPr="005859E2">
        <w:rPr>
          <w:rFonts w:eastAsia="Arial"/>
          <w:sz w:val="28"/>
          <w:szCs w:val="28"/>
        </w:rPr>
        <w:t xml:space="preserve"> лікарських засобів для лікування артеріальної гіпертензії</w:t>
      </w:r>
      <w:r w:rsidR="00C13468" w:rsidRPr="007A7DC9">
        <w:rPr>
          <w:rFonts w:eastAsia="Arial"/>
          <w:sz w:val="28"/>
          <w:szCs w:val="28"/>
        </w:rPr>
        <w:t>»</w:t>
      </w:r>
      <w:r w:rsidR="00C13468" w:rsidRPr="007A7DC9">
        <w:rPr>
          <w:sz w:val="28"/>
          <w:szCs w:val="28"/>
        </w:rPr>
        <w:t>,</w:t>
      </w:r>
      <w:r w:rsidR="00C13468" w:rsidRPr="007A7DC9">
        <w:rPr>
          <w:spacing w:val="1"/>
          <w:sz w:val="28"/>
          <w:szCs w:val="28"/>
        </w:rPr>
        <w:t xml:space="preserve"> </w:t>
      </w:r>
      <w:r w:rsidR="00BF0551" w:rsidRPr="00EA55F6">
        <w:rPr>
          <w:sz w:val="28"/>
          <w:szCs w:val="28"/>
          <w:lang w:val="en-US"/>
        </w:rPr>
        <w:t>EMA</w:t>
      </w:r>
      <w:r w:rsidR="00BF0551" w:rsidRPr="000D4BE4">
        <w:rPr>
          <w:sz w:val="28"/>
          <w:szCs w:val="28"/>
        </w:rPr>
        <w:t>/</w:t>
      </w:r>
      <w:r w:rsidR="00BF0551" w:rsidRPr="00EA55F6">
        <w:rPr>
          <w:sz w:val="28"/>
          <w:szCs w:val="28"/>
          <w:lang w:val="en-US"/>
        </w:rPr>
        <w:t>CHMP</w:t>
      </w:r>
      <w:r w:rsidR="00BF0551" w:rsidRPr="000D4BE4">
        <w:rPr>
          <w:sz w:val="28"/>
          <w:szCs w:val="28"/>
        </w:rPr>
        <w:t>/29947/2013/</w:t>
      </w:r>
      <w:r w:rsidR="00BF0551">
        <w:rPr>
          <w:sz w:val="28"/>
          <w:szCs w:val="28"/>
        </w:rPr>
        <w:t>редакція 4</w:t>
      </w:r>
      <w:r w:rsidR="00C13468" w:rsidRPr="007A7DC9">
        <w:rPr>
          <w:sz w:val="28"/>
          <w:szCs w:val="28"/>
        </w:rPr>
        <w:t xml:space="preserve">, </w:t>
      </w:r>
      <w:r w:rsidR="00BF0551" w:rsidRPr="005859E2">
        <w:rPr>
          <w:sz w:val="28"/>
          <w:szCs w:val="28"/>
        </w:rPr>
        <w:t>червень</w:t>
      </w:r>
      <w:r w:rsidR="00BF0551" w:rsidRPr="005859E2">
        <w:rPr>
          <w:spacing w:val="-4"/>
          <w:sz w:val="28"/>
          <w:szCs w:val="28"/>
        </w:rPr>
        <w:t xml:space="preserve"> </w:t>
      </w:r>
      <w:r w:rsidR="00BF0551" w:rsidRPr="005859E2">
        <w:rPr>
          <w:sz w:val="28"/>
          <w:szCs w:val="28"/>
        </w:rPr>
        <w:t>2016</w:t>
      </w:r>
      <w:r w:rsidR="00C13468" w:rsidRPr="007A7DC9">
        <w:rPr>
          <w:sz w:val="28"/>
          <w:szCs w:val="28"/>
        </w:rPr>
        <w:t>).</w:t>
      </w:r>
    </w:p>
    <w:p w14:paraId="4C8E5F30" w14:textId="77777777" w:rsidR="00BF0551" w:rsidRPr="007A7DC9" w:rsidRDefault="00B32E71" w:rsidP="00B32E71">
      <w:pPr>
        <w:pStyle w:val="a5"/>
        <w:numPr>
          <w:ilvl w:val="0"/>
          <w:numId w:val="37"/>
        </w:numPr>
        <w:spacing w:line="360" w:lineRule="auto"/>
        <w:ind w:left="0" w:right="2" w:firstLine="567"/>
        <w:jc w:val="both"/>
        <w:rPr>
          <w:sz w:val="28"/>
          <w:szCs w:val="28"/>
        </w:rPr>
      </w:pPr>
      <w:r w:rsidRPr="00B32E71">
        <w:rPr>
          <w:sz w:val="28"/>
          <w:szCs w:val="28"/>
        </w:rPr>
        <w:t>«</w:t>
      </w:r>
      <w:proofErr w:type="spellStart"/>
      <w:r w:rsidRPr="00B32E71">
        <w:rPr>
          <w:sz w:val="28"/>
          <w:szCs w:val="28"/>
          <w:lang w:val="en-US"/>
        </w:rPr>
        <w:t>Paediatric</w:t>
      </w:r>
      <w:proofErr w:type="spellEnd"/>
      <w:r w:rsidRPr="00B32E71">
        <w:rPr>
          <w:sz w:val="28"/>
          <w:szCs w:val="28"/>
        </w:rPr>
        <w:t xml:space="preserve"> </w:t>
      </w:r>
      <w:r w:rsidRPr="00B32E71">
        <w:rPr>
          <w:sz w:val="28"/>
          <w:szCs w:val="28"/>
          <w:lang w:val="en-US"/>
        </w:rPr>
        <w:t>addendum</w:t>
      </w:r>
      <w:r w:rsidRPr="00B32E71">
        <w:rPr>
          <w:sz w:val="28"/>
          <w:szCs w:val="28"/>
        </w:rPr>
        <w:t xml:space="preserve"> </w:t>
      </w:r>
      <w:r w:rsidRPr="00B32E71">
        <w:rPr>
          <w:sz w:val="28"/>
          <w:szCs w:val="28"/>
          <w:lang w:val="en-US"/>
        </w:rPr>
        <w:t>to</w:t>
      </w:r>
      <w:r w:rsidRPr="00B32E71">
        <w:rPr>
          <w:sz w:val="28"/>
          <w:szCs w:val="28"/>
        </w:rPr>
        <w:t xml:space="preserve"> </w:t>
      </w:r>
      <w:r w:rsidRPr="00B32E71">
        <w:rPr>
          <w:sz w:val="28"/>
          <w:szCs w:val="28"/>
          <w:lang w:val="en-US"/>
        </w:rPr>
        <w:t>the</w:t>
      </w:r>
      <w:r w:rsidRPr="00B32E71">
        <w:rPr>
          <w:sz w:val="28"/>
          <w:szCs w:val="28"/>
        </w:rPr>
        <w:t xml:space="preserve"> </w:t>
      </w:r>
      <w:r w:rsidRPr="00B32E71">
        <w:rPr>
          <w:sz w:val="28"/>
          <w:szCs w:val="28"/>
          <w:lang w:val="en-US"/>
        </w:rPr>
        <w:t>note</w:t>
      </w:r>
      <w:r w:rsidRPr="00B32E71">
        <w:rPr>
          <w:sz w:val="28"/>
          <w:szCs w:val="28"/>
        </w:rPr>
        <w:t xml:space="preserve"> </w:t>
      </w:r>
      <w:r w:rsidRPr="00B32E71">
        <w:rPr>
          <w:sz w:val="28"/>
          <w:szCs w:val="28"/>
          <w:lang w:val="en-US"/>
        </w:rPr>
        <w:t>for</w:t>
      </w:r>
      <w:r w:rsidRPr="00B32E71">
        <w:rPr>
          <w:sz w:val="28"/>
          <w:szCs w:val="28"/>
        </w:rPr>
        <w:t xml:space="preserve"> </w:t>
      </w:r>
      <w:r w:rsidRPr="00B32E71">
        <w:rPr>
          <w:sz w:val="28"/>
          <w:szCs w:val="28"/>
          <w:lang w:val="en-US"/>
        </w:rPr>
        <w:t>guidance</w:t>
      </w:r>
      <w:r w:rsidRPr="00B32E71">
        <w:rPr>
          <w:sz w:val="28"/>
          <w:szCs w:val="28"/>
        </w:rPr>
        <w:t xml:space="preserve"> </w:t>
      </w:r>
      <w:r w:rsidRPr="00B32E71">
        <w:rPr>
          <w:sz w:val="28"/>
          <w:szCs w:val="28"/>
          <w:lang w:val="en-US"/>
        </w:rPr>
        <w:t>on</w:t>
      </w:r>
      <w:r w:rsidRPr="00B32E71">
        <w:rPr>
          <w:sz w:val="28"/>
          <w:szCs w:val="28"/>
        </w:rPr>
        <w:t xml:space="preserve"> </w:t>
      </w:r>
      <w:r w:rsidRPr="00B32E71">
        <w:rPr>
          <w:sz w:val="28"/>
          <w:szCs w:val="28"/>
          <w:lang w:val="en-US"/>
        </w:rPr>
        <w:t>the</w:t>
      </w:r>
      <w:r w:rsidRPr="00B32E71">
        <w:rPr>
          <w:sz w:val="28"/>
          <w:szCs w:val="28"/>
        </w:rPr>
        <w:t xml:space="preserve"> </w:t>
      </w:r>
      <w:r w:rsidRPr="00B32E71">
        <w:rPr>
          <w:sz w:val="28"/>
          <w:szCs w:val="28"/>
          <w:lang w:val="en-US"/>
        </w:rPr>
        <w:t>clinical</w:t>
      </w:r>
      <w:r w:rsidRPr="00B32E71">
        <w:rPr>
          <w:sz w:val="28"/>
          <w:szCs w:val="28"/>
        </w:rPr>
        <w:t xml:space="preserve"> </w:t>
      </w:r>
      <w:r w:rsidRPr="00B32E71">
        <w:rPr>
          <w:sz w:val="28"/>
          <w:szCs w:val="28"/>
          <w:lang w:val="en-US"/>
        </w:rPr>
        <w:t>investigation</w:t>
      </w:r>
      <w:r w:rsidRPr="00B32E71">
        <w:rPr>
          <w:sz w:val="28"/>
          <w:szCs w:val="28"/>
        </w:rPr>
        <w:t xml:space="preserve"> </w:t>
      </w:r>
      <w:r w:rsidRPr="00B32E71">
        <w:rPr>
          <w:sz w:val="28"/>
          <w:szCs w:val="28"/>
          <w:lang w:val="en-US"/>
        </w:rPr>
        <w:t>on</w:t>
      </w:r>
      <w:r w:rsidRPr="00B32E71">
        <w:rPr>
          <w:sz w:val="28"/>
          <w:szCs w:val="28"/>
        </w:rPr>
        <w:t xml:space="preserve"> </w:t>
      </w:r>
      <w:r w:rsidRPr="00B32E71">
        <w:rPr>
          <w:sz w:val="28"/>
          <w:szCs w:val="28"/>
          <w:lang w:val="en-US"/>
        </w:rPr>
        <w:t>medicinal</w:t>
      </w:r>
      <w:r w:rsidRPr="00B32E71">
        <w:rPr>
          <w:sz w:val="28"/>
          <w:szCs w:val="28"/>
        </w:rPr>
        <w:t xml:space="preserve"> </w:t>
      </w:r>
      <w:r w:rsidRPr="00B32E71">
        <w:rPr>
          <w:sz w:val="28"/>
          <w:szCs w:val="28"/>
          <w:lang w:val="en-US"/>
        </w:rPr>
        <w:t>products</w:t>
      </w:r>
      <w:r w:rsidRPr="00B32E71">
        <w:rPr>
          <w:sz w:val="28"/>
          <w:szCs w:val="28"/>
        </w:rPr>
        <w:t xml:space="preserve"> </w:t>
      </w:r>
      <w:r w:rsidRPr="00B32E71">
        <w:rPr>
          <w:sz w:val="28"/>
          <w:szCs w:val="28"/>
          <w:lang w:val="en-US"/>
        </w:rPr>
        <w:t>in</w:t>
      </w:r>
      <w:r w:rsidRPr="00B32E71">
        <w:rPr>
          <w:sz w:val="28"/>
          <w:szCs w:val="28"/>
        </w:rPr>
        <w:t xml:space="preserve"> </w:t>
      </w:r>
      <w:r w:rsidRPr="00B32E71">
        <w:rPr>
          <w:sz w:val="28"/>
          <w:szCs w:val="28"/>
          <w:lang w:val="en-US"/>
        </w:rPr>
        <w:t>the</w:t>
      </w:r>
      <w:r w:rsidRPr="00B32E71">
        <w:rPr>
          <w:sz w:val="28"/>
          <w:szCs w:val="28"/>
        </w:rPr>
        <w:t xml:space="preserve"> </w:t>
      </w:r>
      <w:r w:rsidRPr="00B32E71">
        <w:rPr>
          <w:sz w:val="28"/>
          <w:szCs w:val="28"/>
          <w:lang w:val="en-US"/>
        </w:rPr>
        <w:t>treatment</w:t>
      </w:r>
      <w:r w:rsidRPr="00B32E71">
        <w:rPr>
          <w:sz w:val="28"/>
          <w:szCs w:val="28"/>
        </w:rPr>
        <w:t xml:space="preserve"> </w:t>
      </w:r>
      <w:r w:rsidRPr="00B32E71">
        <w:rPr>
          <w:sz w:val="28"/>
          <w:szCs w:val="28"/>
          <w:lang w:val="en-US"/>
        </w:rPr>
        <w:t>of</w:t>
      </w:r>
      <w:r w:rsidRPr="00B32E71">
        <w:rPr>
          <w:sz w:val="28"/>
          <w:szCs w:val="28"/>
        </w:rPr>
        <w:t xml:space="preserve"> </w:t>
      </w:r>
      <w:r w:rsidRPr="00B32E71">
        <w:rPr>
          <w:sz w:val="28"/>
          <w:szCs w:val="28"/>
          <w:lang w:val="en-US"/>
        </w:rPr>
        <w:t>hypertension</w:t>
      </w:r>
      <w:r w:rsidRPr="00B32E71">
        <w:rPr>
          <w:sz w:val="28"/>
          <w:szCs w:val="28"/>
        </w:rPr>
        <w:t>»</w:t>
      </w:r>
      <w:r>
        <w:rPr>
          <w:sz w:val="28"/>
          <w:szCs w:val="28"/>
        </w:rPr>
        <w:t xml:space="preserve">, </w:t>
      </w:r>
      <w:r w:rsidR="00BF0551" w:rsidRPr="0089095E">
        <w:rPr>
          <w:sz w:val="28"/>
          <w:szCs w:val="28"/>
          <w:lang w:val="en-US"/>
        </w:rPr>
        <w:t>EMA</w:t>
      </w:r>
      <w:r w:rsidR="00BF0551" w:rsidRPr="000D4BE4">
        <w:rPr>
          <w:sz w:val="28"/>
          <w:szCs w:val="28"/>
        </w:rPr>
        <w:t>/</w:t>
      </w:r>
      <w:r w:rsidR="00BF0551" w:rsidRPr="0089095E">
        <w:rPr>
          <w:sz w:val="28"/>
          <w:szCs w:val="28"/>
          <w:lang w:val="en-US"/>
        </w:rPr>
        <w:t>CHMP</w:t>
      </w:r>
      <w:r w:rsidR="00BF0551" w:rsidRPr="000D4BE4">
        <w:rPr>
          <w:sz w:val="28"/>
          <w:szCs w:val="28"/>
        </w:rPr>
        <w:t>/206815/</w:t>
      </w:r>
      <w:r w:rsidR="00BF0551" w:rsidRPr="00B32E71">
        <w:rPr>
          <w:sz w:val="28"/>
          <w:szCs w:val="28"/>
        </w:rPr>
        <w:t>2013</w:t>
      </w:r>
      <w:r>
        <w:rPr>
          <w:sz w:val="28"/>
          <w:szCs w:val="28"/>
        </w:rPr>
        <w:t>,</w:t>
      </w:r>
      <w:r w:rsidR="00BF0551" w:rsidRPr="00B32E71">
        <w:rPr>
          <w:sz w:val="28"/>
          <w:szCs w:val="28"/>
        </w:rPr>
        <w:t xml:space="preserve"> </w:t>
      </w:r>
      <w:r w:rsidR="00BF0551" w:rsidRPr="00B32E71">
        <w:rPr>
          <w:sz w:val="28"/>
          <w:szCs w:val="28"/>
          <w:lang w:val="en-US"/>
        </w:rPr>
        <w:t>February</w:t>
      </w:r>
      <w:r w:rsidR="00BF0551" w:rsidRPr="00B32E71">
        <w:rPr>
          <w:sz w:val="28"/>
          <w:szCs w:val="28"/>
        </w:rPr>
        <w:t xml:space="preserve"> 2015 (</w:t>
      </w:r>
      <w:r>
        <w:rPr>
          <w:sz w:val="28"/>
          <w:szCs w:val="28"/>
        </w:rPr>
        <w:t>«</w:t>
      </w:r>
      <w:r w:rsidR="00BF0551" w:rsidRPr="00B32E71">
        <w:rPr>
          <w:sz w:val="28"/>
          <w:szCs w:val="28"/>
        </w:rPr>
        <w:t>Педіат</w:t>
      </w:r>
      <w:r w:rsidR="00BF0551" w:rsidRPr="007E29E8">
        <w:rPr>
          <w:sz w:val="28"/>
          <w:szCs w:val="28"/>
        </w:rPr>
        <w:t>ричний додаток до примітки стосовно вказівок щодо клінічних досліджень лікарських засобів для лікування гіпертензії</w:t>
      </w:r>
      <w:r>
        <w:rPr>
          <w:sz w:val="28"/>
          <w:szCs w:val="28"/>
        </w:rPr>
        <w:t>»,</w:t>
      </w:r>
      <w:r w:rsidR="00BF0551" w:rsidRPr="00BA502C">
        <w:t xml:space="preserve">  </w:t>
      </w:r>
      <w:r w:rsidR="00BF0551">
        <w:rPr>
          <w:sz w:val="28"/>
          <w:szCs w:val="28"/>
        </w:rPr>
        <w:t>лютий 2015</w:t>
      </w:r>
      <w:r w:rsidR="00BF0551" w:rsidRPr="00EF3B1C">
        <w:t>)</w:t>
      </w:r>
      <w:r>
        <w:t>.</w:t>
      </w:r>
    </w:p>
    <w:p w14:paraId="0CE68B48" w14:textId="77777777" w:rsidR="00C13468" w:rsidRDefault="00C13468" w:rsidP="00C13468">
      <w:pPr>
        <w:rPr>
          <w:sz w:val="28"/>
          <w:szCs w:val="28"/>
        </w:rPr>
      </w:pPr>
      <w:r>
        <w:br w:type="page"/>
      </w:r>
    </w:p>
    <w:p w14:paraId="037A10A4" w14:textId="77777777" w:rsidR="00C13468" w:rsidRPr="00A02F9A" w:rsidRDefault="00C13468" w:rsidP="00C13468">
      <w:pPr>
        <w:pStyle w:val="2"/>
        <w:tabs>
          <w:tab w:val="left" w:pos="4962"/>
        </w:tabs>
        <w:spacing w:before="143"/>
        <w:ind w:left="0" w:right="119"/>
        <w:jc w:val="center"/>
      </w:pPr>
      <w:bookmarkStart w:id="2" w:name="_TOC_250026"/>
      <w:r w:rsidRPr="00044A8B">
        <w:lastRenderedPageBreak/>
        <w:t>ПОЗНА</w:t>
      </w:r>
      <w:r w:rsidR="00596A80">
        <w:t>Ч</w:t>
      </w:r>
      <w:r w:rsidRPr="00044A8B">
        <w:t>КИ ТА</w:t>
      </w:r>
      <w:r w:rsidRPr="00044A8B">
        <w:rPr>
          <w:spacing w:val="-1"/>
        </w:rPr>
        <w:t xml:space="preserve"> </w:t>
      </w:r>
      <w:bookmarkEnd w:id="2"/>
      <w:r w:rsidRPr="00044A8B">
        <w:t>СКОРОЧЕННЯ</w:t>
      </w:r>
    </w:p>
    <w:p w14:paraId="7CDD21FD" w14:textId="77777777" w:rsidR="00C13468" w:rsidRPr="00A02F9A" w:rsidRDefault="00C13468" w:rsidP="00C13468">
      <w:pPr>
        <w:tabs>
          <w:tab w:val="left" w:pos="4962"/>
        </w:tabs>
        <w:ind w:firstLine="720"/>
        <w:rPr>
          <w:highlight w:val="yellow"/>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2"/>
        <w:gridCol w:w="8549"/>
      </w:tblGrid>
      <w:tr w:rsidR="00AD3A2E" w:rsidRPr="00DF5A89" w14:paraId="7BC8ACEE" w14:textId="77777777" w:rsidTr="008E6296">
        <w:tc>
          <w:tcPr>
            <w:tcW w:w="1082" w:type="dxa"/>
          </w:tcPr>
          <w:p w14:paraId="71302348" w14:textId="77777777" w:rsidR="00AD3A2E" w:rsidRPr="00DF5A89" w:rsidRDefault="00AD3A2E" w:rsidP="008E6296">
            <w:pPr>
              <w:spacing w:line="360" w:lineRule="auto"/>
              <w:jc w:val="center"/>
              <w:rPr>
                <w:i/>
                <w:sz w:val="28"/>
                <w:szCs w:val="28"/>
                <w:shd w:val="clear" w:color="auto" w:fill="FFFFFF"/>
              </w:rPr>
            </w:pPr>
            <w:r w:rsidRPr="00DF5A89">
              <w:rPr>
                <w:spacing w:val="3"/>
                <w:sz w:val="29"/>
                <w:szCs w:val="29"/>
                <w:shd w:val="clear" w:color="auto" w:fill="FFFFFF"/>
              </w:rPr>
              <w:t>АМАТ</w:t>
            </w:r>
          </w:p>
        </w:tc>
        <w:tc>
          <w:tcPr>
            <w:tcW w:w="8549" w:type="dxa"/>
          </w:tcPr>
          <w:p w14:paraId="5EC662C9" w14:textId="77777777" w:rsidR="00AD3A2E" w:rsidRPr="00DF5A89" w:rsidRDefault="00AD3A2E" w:rsidP="008E6296">
            <w:pPr>
              <w:pStyle w:val="a5"/>
              <w:widowControl/>
              <w:numPr>
                <w:ilvl w:val="0"/>
                <w:numId w:val="20"/>
              </w:numPr>
              <w:autoSpaceDE/>
              <w:autoSpaceDN/>
              <w:spacing w:after="120" w:line="360" w:lineRule="auto"/>
              <w:ind w:left="436" w:hanging="284"/>
              <w:contextualSpacing/>
              <w:jc w:val="both"/>
              <w:rPr>
                <w:sz w:val="28"/>
                <w:szCs w:val="28"/>
                <w:shd w:val="clear" w:color="auto" w:fill="FFFFFF"/>
              </w:rPr>
            </w:pPr>
            <w:proofErr w:type="spellStart"/>
            <w:r w:rsidRPr="00DF5A89">
              <w:rPr>
                <w:sz w:val="28"/>
                <w:szCs w:val="28"/>
              </w:rPr>
              <w:t>ambulatory</w:t>
            </w:r>
            <w:proofErr w:type="spellEnd"/>
            <w:r w:rsidRPr="00DF5A89">
              <w:rPr>
                <w:sz w:val="28"/>
                <w:szCs w:val="28"/>
              </w:rPr>
              <w:t xml:space="preserve"> </w:t>
            </w:r>
            <w:proofErr w:type="spellStart"/>
            <w:r w:rsidRPr="00DF5A89">
              <w:rPr>
                <w:sz w:val="28"/>
                <w:szCs w:val="28"/>
              </w:rPr>
              <w:t>blood</w:t>
            </w:r>
            <w:proofErr w:type="spellEnd"/>
            <w:r w:rsidRPr="00DF5A89">
              <w:rPr>
                <w:sz w:val="28"/>
                <w:szCs w:val="28"/>
              </w:rPr>
              <w:t xml:space="preserve"> </w:t>
            </w:r>
            <w:proofErr w:type="spellStart"/>
            <w:r w:rsidRPr="00DF5A89">
              <w:rPr>
                <w:sz w:val="28"/>
                <w:szCs w:val="28"/>
              </w:rPr>
              <w:t>pressure</w:t>
            </w:r>
            <w:proofErr w:type="spellEnd"/>
            <w:r w:rsidRPr="00DF5A89">
              <w:rPr>
                <w:sz w:val="28"/>
                <w:szCs w:val="28"/>
              </w:rPr>
              <w:t xml:space="preserve"> </w:t>
            </w:r>
            <w:proofErr w:type="spellStart"/>
            <w:r w:rsidRPr="00DF5A89">
              <w:rPr>
                <w:sz w:val="28"/>
                <w:szCs w:val="28"/>
              </w:rPr>
              <w:t>monitoring</w:t>
            </w:r>
            <w:proofErr w:type="spellEnd"/>
            <w:r w:rsidRPr="00DF5A89">
              <w:rPr>
                <w:sz w:val="28"/>
                <w:szCs w:val="28"/>
                <w:shd w:val="clear" w:color="auto" w:fill="FFFFFF"/>
              </w:rPr>
              <w:t xml:space="preserve"> (</w:t>
            </w:r>
            <w:r w:rsidRPr="00DF5A89">
              <w:rPr>
                <w:sz w:val="28"/>
                <w:szCs w:val="28"/>
              </w:rPr>
              <w:t>амбулаторний (автоматичний) моніторинг артеріального тиску</w:t>
            </w:r>
            <w:r w:rsidRPr="00DF5A89">
              <w:rPr>
                <w:sz w:val="28"/>
                <w:szCs w:val="28"/>
                <w:shd w:val="clear" w:color="auto" w:fill="FFFFFF"/>
              </w:rPr>
              <w:t>)</w:t>
            </w:r>
          </w:p>
        </w:tc>
      </w:tr>
      <w:tr w:rsidR="00AD3A2E" w:rsidRPr="00DF5A89" w14:paraId="4AEAC033" w14:textId="77777777" w:rsidTr="008E6296">
        <w:tc>
          <w:tcPr>
            <w:tcW w:w="1082" w:type="dxa"/>
          </w:tcPr>
          <w:p w14:paraId="5C9F2696" w14:textId="77777777" w:rsidR="00AD3A2E" w:rsidRPr="00DF5A89" w:rsidRDefault="00AD3A2E" w:rsidP="008E6296">
            <w:pPr>
              <w:spacing w:line="360" w:lineRule="auto"/>
              <w:jc w:val="center"/>
              <w:rPr>
                <w:bCs/>
                <w:sz w:val="28"/>
                <w:szCs w:val="28"/>
                <w:shd w:val="clear" w:color="auto" w:fill="FFFFFF"/>
              </w:rPr>
            </w:pPr>
            <w:r w:rsidRPr="00DF5A89">
              <w:rPr>
                <w:bCs/>
                <w:sz w:val="28"/>
                <w:szCs w:val="28"/>
                <w:shd w:val="clear" w:color="auto" w:fill="FFFFFF"/>
              </w:rPr>
              <w:t>АТ</w:t>
            </w:r>
          </w:p>
        </w:tc>
        <w:tc>
          <w:tcPr>
            <w:tcW w:w="8549" w:type="dxa"/>
          </w:tcPr>
          <w:p w14:paraId="609839B5" w14:textId="77777777" w:rsidR="00AD3A2E" w:rsidRPr="00DF5A89" w:rsidRDefault="00AD3A2E" w:rsidP="008E6296">
            <w:pPr>
              <w:pStyle w:val="a5"/>
              <w:widowControl/>
              <w:numPr>
                <w:ilvl w:val="0"/>
                <w:numId w:val="20"/>
              </w:numPr>
              <w:autoSpaceDE/>
              <w:autoSpaceDN/>
              <w:spacing w:after="120" w:line="360" w:lineRule="auto"/>
              <w:ind w:left="466" w:hanging="284"/>
              <w:contextualSpacing/>
              <w:jc w:val="both"/>
              <w:rPr>
                <w:bCs/>
                <w:sz w:val="28"/>
                <w:szCs w:val="28"/>
                <w:shd w:val="clear" w:color="auto" w:fill="FFFFFF"/>
              </w:rPr>
            </w:pPr>
            <w:r w:rsidRPr="00DF5A89">
              <w:rPr>
                <w:bCs/>
                <w:sz w:val="28"/>
                <w:szCs w:val="28"/>
                <w:shd w:val="clear" w:color="auto" w:fill="FFFFFF"/>
              </w:rPr>
              <w:t>артеріальний тиск</w:t>
            </w:r>
          </w:p>
        </w:tc>
      </w:tr>
      <w:tr w:rsidR="00AD3A2E" w:rsidRPr="00EC7F47" w14:paraId="337F0438" w14:textId="77777777" w:rsidTr="008E6296">
        <w:tc>
          <w:tcPr>
            <w:tcW w:w="1082" w:type="dxa"/>
          </w:tcPr>
          <w:p w14:paraId="2ADC5080" w14:textId="77777777" w:rsidR="00AD3A2E" w:rsidRPr="00AD3A2E" w:rsidRDefault="00AD3A2E" w:rsidP="008E6296">
            <w:pPr>
              <w:spacing w:line="360" w:lineRule="auto"/>
              <w:jc w:val="center"/>
              <w:rPr>
                <w:sz w:val="28"/>
                <w:szCs w:val="28"/>
                <w:shd w:val="clear" w:color="auto" w:fill="FFFFFF"/>
              </w:rPr>
            </w:pPr>
            <w:r w:rsidRPr="00AD3A2E">
              <w:rPr>
                <w:sz w:val="28"/>
                <w:szCs w:val="28"/>
                <w:shd w:val="clear" w:color="auto" w:fill="FFFFFF"/>
              </w:rPr>
              <w:t>БРА</w:t>
            </w:r>
          </w:p>
        </w:tc>
        <w:tc>
          <w:tcPr>
            <w:tcW w:w="8549" w:type="dxa"/>
          </w:tcPr>
          <w:p w14:paraId="61090E86" w14:textId="77777777" w:rsidR="00AD3A2E" w:rsidRPr="00BF5713" w:rsidRDefault="00AD3A2E" w:rsidP="008E6296">
            <w:pPr>
              <w:pStyle w:val="a5"/>
              <w:numPr>
                <w:ilvl w:val="0"/>
                <w:numId w:val="47"/>
              </w:numPr>
              <w:spacing w:after="120" w:line="360" w:lineRule="auto"/>
              <w:ind w:left="510"/>
              <w:jc w:val="both"/>
              <w:rPr>
                <w:sz w:val="28"/>
                <w:szCs w:val="28"/>
                <w:shd w:val="clear" w:color="auto" w:fill="FFFFFF"/>
              </w:rPr>
            </w:pPr>
            <w:proofErr w:type="spellStart"/>
            <w:r w:rsidRPr="00BF5713">
              <w:rPr>
                <w:sz w:val="28"/>
                <w:szCs w:val="28"/>
                <w:shd w:val="clear" w:color="auto" w:fill="FFFFFF"/>
              </w:rPr>
              <w:t>angiotensin</w:t>
            </w:r>
            <w:proofErr w:type="spellEnd"/>
            <w:r w:rsidRPr="00BF5713">
              <w:rPr>
                <w:sz w:val="28"/>
                <w:szCs w:val="28"/>
                <w:shd w:val="clear" w:color="auto" w:fill="FFFFFF"/>
              </w:rPr>
              <w:t xml:space="preserve"> </w:t>
            </w:r>
            <w:proofErr w:type="spellStart"/>
            <w:r w:rsidRPr="00BF5713">
              <w:rPr>
                <w:sz w:val="28"/>
                <w:szCs w:val="28"/>
                <w:shd w:val="clear" w:color="auto" w:fill="FFFFFF"/>
              </w:rPr>
              <w:t>receptor</w:t>
            </w:r>
            <w:proofErr w:type="spellEnd"/>
            <w:r w:rsidRPr="00BF5713">
              <w:rPr>
                <w:sz w:val="28"/>
                <w:szCs w:val="28"/>
                <w:shd w:val="clear" w:color="auto" w:fill="FFFFFF"/>
              </w:rPr>
              <w:t xml:space="preserve"> </w:t>
            </w:r>
            <w:proofErr w:type="spellStart"/>
            <w:r w:rsidRPr="00BF5713">
              <w:rPr>
                <w:sz w:val="28"/>
                <w:szCs w:val="28"/>
                <w:shd w:val="clear" w:color="auto" w:fill="FFFFFF"/>
              </w:rPr>
              <w:t>blocker</w:t>
            </w:r>
            <w:proofErr w:type="spellEnd"/>
            <w:r w:rsidRPr="00BF5713">
              <w:rPr>
                <w:sz w:val="28"/>
                <w:szCs w:val="28"/>
                <w:shd w:val="clear" w:color="auto" w:fill="FFFFFF"/>
              </w:rPr>
              <w:t xml:space="preserve"> (блокатор рецепторів ангіотензину)</w:t>
            </w:r>
          </w:p>
        </w:tc>
      </w:tr>
      <w:tr w:rsidR="00AD3A2E" w:rsidRPr="00DF5A89" w14:paraId="7B9DF962" w14:textId="77777777" w:rsidTr="008E6296">
        <w:tc>
          <w:tcPr>
            <w:tcW w:w="1082" w:type="dxa"/>
          </w:tcPr>
          <w:p w14:paraId="2AD1B482" w14:textId="77777777" w:rsidR="00AD3A2E" w:rsidRPr="00DF5A89" w:rsidRDefault="00AD3A2E" w:rsidP="008E6296">
            <w:pPr>
              <w:spacing w:line="360" w:lineRule="auto"/>
              <w:jc w:val="center"/>
              <w:rPr>
                <w:spacing w:val="3"/>
                <w:sz w:val="29"/>
                <w:szCs w:val="29"/>
                <w:shd w:val="clear" w:color="auto" w:fill="FFFFFF"/>
              </w:rPr>
            </w:pPr>
            <w:r w:rsidRPr="00DF5A89">
              <w:rPr>
                <w:spacing w:val="3"/>
                <w:sz w:val="29"/>
                <w:szCs w:val="29"/>
                <w:shd w:val="clear" w:color="auto" w:fill="FFFFFF"/>
              </w:rPr>
              <w:t>ГЛШ</w:t>
            </w:r>
          </w:p>
        </w:tc>
        <w:tc>
          <w:tcPr>
            <w:tcW w:w="8549" w:type="dxa"/>
          </w:tcPr>
          <w:p w14:paraId="4A06A2BD" w14:textId="77777777" w:rsidR="00AD3A2E" w:rsidRPr="00DF5A89" w:rsidRDefault="00AD3A2E" w:rsidP="008E6296">
            <w:pPr>
              <w:pStyle w:val="a5"/>
              <w:widowControl/>
              <w:numPr>
                <w:ilvl w:val="0"/>
                <w:numId w:val="20"/>
              </w:numPr>
              <w:autoSpaceDE/>
              <w:autoSpaceDN/>
              <w:spacing w:after="120" w:line="360" w:lineRule="auto"/>
              <w:ind w:left="436" w:hanging="284"/>
              <w:contextualSpacing/>
              <w:jc w:val="both"/>
              <w:rPr>
                <w:spacing w:val="3"/>
                <w:sz w:val="28"/>
                <w:szCs w:val="28"/>
                <w:shd w:val="clear" w:color="auto" w:fill="FFFFFF"/>
              </w:rPr>
            </w:pPr>
            <w:r w:rsidRPr="00DF5A89">
              <w:rPr>
                <w:spacing w:val="3"/>
                <w:sz w:val="28"/>
                <w:szCs w:val="28"/>
                <w:shd w:val="clear" w:color="auto" w:fill="FFFFFF"/>
              </w:rPr>
              <w:t>гіпертрофія лівого шлуночка</w:t>
            </w:r>
          </w:p>
        </w:tc>
      </w:tr>
      <w:tr w:rsidR="00AD3A2E" w:rsidRPr="00DF5A89" w14:paraId="4FAF6890" w14:textId="77777777" w:rsidTr="008E6296">
        <w:tc>
          <w:tcPr>
            <w:tcW w:w="1082" w:type="dxa"/>
          </w:tcPr>
          <w:p w14:paraId="767524CD" w14:textId="77777777" w:rsidR="00AD3A2E" w:rsidRPr="00DF5A89" w:rsidRDefault="00AD3A2E" w:rsidP="008E6296">
            <w:pPr>
              <w:spacing w:line="360" w:lineRule="auto"/>
              <w:jc w:val="center"/>
              <w:rPr>
                <w:bCs/>
                <w:sz w:val="28"/>
                <w:szCs w:val="28"/>
                <w:shd w:val="clear" w:color="auto" w:fill="FFFFFF"/>
              </w:rPr>
            </w:pPr>
            <w:r w:rsidRPr="00DF5A89">
              <w:rPr>
                <w:bCs/>
                <w:sz w:val="28"/>
                <w:szCs w:val="28"/>
                <w:shd w:val="clear" w:color="auto" w:fill="FFFFFF"/>
              </w:rPr>
              <w:t>ДАТ</w:t>
            </w:r>
          </w:p>
        </w:tc>
        <w:tc>
          <w:tcPr>
            <w:tcW w:w="8549" w:type="dxa"/>
          </w:tcPr>
          <w:p w14:paraId="0711C496" w14:textId="77777777" w:rsidR="00AD3A2E" w:rsidRPr="00DF5A89" w:rsidRDefault="00AD3A2E" w:rsidP="008E6296">
            <w:pPr>
              <w:pStyle w:val="a5"/>
              <w:widowControl/>
              <w:numPr>
                <w:ilvl w:val="0"/>
                <w:numId w:val="20"/>
              </w:numPr>
              <w:autoSpaceDE/>
              <w:autoSpaceDN/>
              <w:spacing w:after="120" w:line="360" w:lineRule="auto"/>
              <w:ind w:left="466" w:hanging="284"/>
              <w:contextualSpacing/>
              <w:jc w:val="both"/>
              <w:rPr>
                <w:bCs/>
                <w:sz w:val="28"/>
                <w:szCs w:val="28"/>
                <w:shd w:val="clear" w:color="auto" w:fill="FFFFFF"/>
              </w:rPr>
            </w:pPr>
            <w:r w:rsidRPr="00DF5A89">
              <w:rPr>
                <w:bCs/>
                <w:sz w:val="28"/>
                <w:szCs w:val="28"/>
                <w:shd w:val="clear" w:color="auto" w:fill="FFFFFF"/>
              </w:rPr>
              <w:t>діастолічний артеріальний тиск</w:t>
            </w:r>
          </w:p>
        </w:tc>
      </w:tr>
      <w:tr w:rsidR="00AD3A2E" w:rsidRPr="00DF5A89" w14:paraId="6AC77749" w14:textId="77777777" w:rsidTr="008E6296">
        <w:tc>
          <w:tcPr>
            <w:tcW w:w="1082" w:type="dxa"/>
          </w:tcPr>
          <w:p w14:paraId="174B2D63" w14:textId="77777777" w:rsidR="00AD3A2E" w:rsidRPr="00DF5A89" w:rsidRDefault="00AD3A2E" w:rsidP="008E6296">
            <w:pPr>
              <w:spacing w:line="360" w:lineRule="auto"/>
              <w:jc w:val="center"/>
              <w:rPr>
                <w:spacing w:val="3"/>
                <w:sz w:val="29"/>
                <w:szCs w:val="29"/>
                <w:shd w:val="clear" w:color="auto" w:fill="FFFFFF"/>
              </w:rPr>
            </w:pPr>
            <w:r w:rsidRPr="00DF5A89">
              <w:rPr>
                <w:spacing w:val="3"/>
                <w:sz w:val="29"/>
                <w:szCs w:val="29"/>
                <w:shd w:val="clear" w:color="auto" w:fill="FFFFFF"/>
              </w:rPr>
              <w:t>ЕКГ</w:t>
            </w:r>
          </w:p>
        </w:tc>
        <w:tc>
          <w:tcPr>
            <w:tcW w:w="8549" w:type="dxa"/>
          </w:tcPr>
          <w:p w14:paraId="3A18F6F9" w14:textId="77777777" w:rsidR="00AD3A2E" w:rsidRPr="00DF5A89" w:rsidRDefault="00AD3A2E" w:rsidP="008E6296">
            <w:pPr>
              <w:pStyle w:val="a5"/>
              <w:widowControl/>
              <w:numPr>
                <w:ilvl w:val="0"/>
                <w:numId w:val="20"/>
              </w:numPr>
              <w:autoSpaceDE/>
              <w:autoSpaceDN/>
              <w:spacing w:after="120" w:line="360" w:lineRule="auto"/>
              <w:ind w:left="436" w:hanging="284"/>
              <w:contextualSpacing/>
              <w:jc w:val="both"/>
              <w:rPr>
                <w:spacing w:val="3"/>
                <w:sz w:val="28"/>
                <w:szCs w:val="28"/>
                <w:shd w:val="clear" w:color="auto" w:fill="FFFFFF"/>
              </w:rPr>
            </w:pPr>
            <w:r w:rsidRPr="00DF5A89">
              <w:rPr>
                <w:sz w:val="28"/>
                <w:szCs w:val="28"/>
                <w:shd w:val="clear" w:color="auto" w:fill="FFFFFF"/>
              </w:rPr>
              <w:t>електрокардіографія</w:t>
            </w:r>
          </w:p>
        </w:tc>
      </w:tr>
      <w:tr w:rsidR="00AD3A2E" w:rsidRPr="00EC7F47" w14:paraId="488A06EE" w14:textId="77777777" w:rsidTr="008E6296">
        <w:tc>
          <w:tcPr>
            <w:tcW w:w="1082" w:type="dxa"/>
          </w:tcPr>
          <w:p w14:paraId="01381AA4" w14:textId="77777777" w:rsidR="00AD3A2E" w:rsidRPr="00AD3A2E" w:rsidRDefault="00AD3A2E" w:rsidP="008E6296">
            <w:pPr>
              <w:spacing w:line="360" w:lineRule="auto"/>
              <w:jc w:val="center"/>
              <w:rPr>
                <w:sz w:val="28"/>
                <w:szCs w:val="28"/>
                <w:shd w:val="clear" w:color="auto" w:fill="FFFFFF"/>
              </w:rPr>
            </w:pPr>
            <w:proofErr w:type="spellStart"/>
            <w:r w:rsidRPr="00AD3A2E">
              <w:rPr>
                <w:sz w:val="28"/>
                <w:szCs w:val="28"/>
                <w:shd w:val="clear" w:color="auto" w:fill="FFFFFF"/>
              </w:rPr>
              <w:t>іАПФ</w:t>
            </w:r>
            <w:proofErr w:type="spellEnd"/>
          </w:p>
        </w:tc>
        <w:tc>
          <w:tcPr>
            <w:tcW w:w="8549" w:type="dxa"/>
          </w:tcPr>
          <w:p w14:paraId="6062C770" w14:textId="25ED4E80" w:rsidR="00AD3A2E" w:rsidRPr="00EE5253" w:rsidRDefault="00AD3A2E" w:rsidP="003E06B7">
            <w:pPr>
              <w:pStyle w:val="a5"/>
              <w:numPr>
                <w:ilvl w:val="0"/>
                <w:numId w:val="47"/>
              </w:numPr>
              <w:spacing w:after="120" w:line="360" w:lineRule="auto"/>
              <w:ind w:left="510"/>
              <w:jc w:val="both"/>
              <w:rPr>
                <w:sz w:val="28"/>
                <w:szCs w:val="28"/>
                <w:shd w:val="clear" w:color="auto" w:fill="FFFFFF"/>
              </w:rPr>
            </w:pPr>
            <w:proofErr w:type="spellStart"/>
            <w:r w:rsidRPr="00EE5253">
              <w:rPr>
                <w:sz w:val="28"/>
                <w:szCs w:val="28"/>
                <w:shd w:val="clear" w:color="auto" w:fill="FFFFFF"/>
              </w:rPr>
              <w:t>Angiotensin-converting</w:t>
            </w:r>
            <w:proofErr w:type="spellEnd"/>
            <w:r w:rsidRPr="00EE5253">
              <w:rPr>
                <w:sz w:val="28"/>
                <w:szCs w:val="28"/>
                <w:shd w:val="clear" w:color="auto" w:fill="FFFFFF"/>
              </w:rPr>
              <w:t xml:space="preserve"> </w:t>
            </w:r>
            <w:proofErr w:type="spellStart"/>
            <w:r w:rsidRPr="00EE5253">
              <w:rPr>
                <w:sz w:val="28"/>
                <w:szCs w:val="28"/>
                <w:shd w:val="clear" w:color="auto" w:fill="FFFFFF"/>
              </w:rPr>
              <w:t>enzyme</w:t>
            </w:r>
            <w:proofErr w:type="spellEnd"/>
            <w:r w:rsidRPr="00EE5253">
              <w:rPr>
                <w:sz w:val="28"/>
                <w:szCs w:val="28"/>
                <w:shd w:val="clear" w:color="auto" w:fill="FFFFFF"/>
              </w:rPr>
              <w:t xml:space="preserve"> </w:t>
            </w:r>
            <w:proofErr w:type="spellStart"/>
            <w:r w:rsidRPr="00EE5253">
              <w:rPr>
                <w:sz w:val="28"/>
                <w:szCs w:val="28"/>
                <w:shd w:val="clear" w:color="auto" w:fill="FFFFFF"/>
              </w:rPr>
              <w:t>inhibitors</w:t>
            </w:r>
            <w:proofErr w:type="spellEnd"/>
            <w:r>
              <w:rPr>
                <w:sz w:val="28"/>
                <w:szCs w:val="28"/>
                <w:shd w:val="clear" w:color="auto" w:fill="FFFFFF"/>
              </w:rPr>
              <w:t xml:space="preserve"> (</w:t>
            </w:r>
            <w:r w:rsidRPr="00B351A6">
              <w:rPr>
                <w:sz w:val="28"/>
                <w:szCs w:val="28"/>
              </w:rPr>
              <w:t xml:space="preserve">Інгібітори </w:t>
            </w:r>
            <w:proofErr w:type="spellStart"/>
            <w:r w:rsidRPr="00B351A6">
              <w:rPr>
                <w:sz w:val="28"/>
                <w:szCs w:val="28"/>
              </w:rPr>
              <w:t>ангіотензинперетворю</w:t>
            </w:r>
            <w:r w:rsidR="003E06B7">
              <w:rPr>
                <w:sz w:val="28"/>
                <w:szCs w:val="28"/>
              </w:rPr>
              <w:t>вальн</w:t>
            </w:r>
            <w:r w:rsidRPr="00B351A6">
              <w:rPr>
                <w:sz w:val="28"/>
                <w:szCs w:val="28"/>
              </w:rPr>
              <w:t>ого</w:t>
            </w:r>
            <w:proofErr w:type="spellEnd"/>
            <w:r w:rsidRPr="00B351A6">
              <w:rPr>
                <w:sz w:val="28"/>
                <w:szCs w:val="28"/>
              </w:rPr>
              <w:t xml:space="preserve"> ферменту</w:t>
            </w:r>
            <w:r>
              <w:rPr>
                <w:sz w:val="28"/>
                <w:szCs w:val="28"/>
                <w:shd w:val="clear" w:color="auto" w:fill="FFFFFF"/>
              </w:rPr>
              <w:t>)</w:t>
            </w:r>
          </w:p>
        </w:tc>
      </w:tr>
      <w:tr w:rsidR="00AD3A2E" w:rsidRPr="00DF5A89" w14:paraId="62D8D552" w14:textId="77777777" w:rsidTr="008E6296">
        <w:tc>
          <w:tcPr>
            <w:tcW w:w="1082" w:type="dxa"/>
          </w:tcPr>
          <w:p w14:paraId="7238A556" w14:textId="77777777" w:rsidR="00AD3A2E" w:rsidRPr="00AD3A2E" w:rsidRDefault="00AD3A2E" w:rsidP="008E6296">
            <w:pPr>
              <w:spacing w:line="360" w:lineRule="auto"/>
              <w:jc w:val="center"/>
              <w:rPr>
                <w:rStyle w:val="af1"/>
                <w:bCs/>
                <w:i w:val="0"/>
                <w:iCs w:val="0"/>
                <w:sz w:val="28"/>
                <w:szCs w:val="28"/>
                <w:shd w:val="clear" w:color="auto" w:fill="FFFFFF"/>
              </w:rPr>
            </w:pPr>
            <w:r w:rsidRPr="00AD3A2E">
              <w:rPr>
                <w:rStyle w:val="af1"/>
                <w:bCs/>
                <w:i w:val="0"/>
                <w:iCs w:val="0"/>
                <w:sz w:val="28"/>
                <w:szCs w:val="28"/>
                <w:shd w:val="clear" w:color="auto" w:fill="FFFFFF"/>
              </w:rPr>
              <w:t>ІМ</w:t>
            </w:r>
          </w:p>
        </w:tc>
        <w:tc>
          <w:tcPr>
            <w:tcW w:w="8549" w:type="dxa"/>
          </w:tcPr>
          <w:p w14:paraId="022BBC06" w14:textId="77777777" w:rsidR="00AD3A2E" w:rsidRPr="00EC7F47" w:rsidRDefault="00AD3A2E" w:rsidP="008E6296">
            <w:pPr>
              <w:pStyle w:val="a5"/>
              <w:numPr>
                <w:ilvl w:val="0"/>
                <w:numId w:val="42"/>
              </w:numPr>
              <w:spacing w:after="120" w:line="360" w:lineRule="auto"/>
              <w:ind w:left="502"/>
              <w:rPr>
                <w:sz w:val="28"/>
                <w:szCs w:val="28"/>
              </w:rPr>
            </w:pPr>
            <w:proofErr w:type="spellStart"/>
            <w:r w:rsidRPr="00DF5A89">
              <w:rPr>
                <w:sz w:val="28"/>
                <w:szCs w:val="28"/>
                <w:shd w:val="clear" w:color="auto" w:fill="FFFFFF"/>
              </w:rPr>
              <w:t>myocardial</w:t>
            </w:r>
            <w:proofErr w:type="spellEnd"/>
            <w:r w:rsidRPr="00DF5A89">
              <w:rPr>
                <w:sz w:val="28"/>
                <w:szCs w:val="28"/>
                <w:shd w:val="clear" w:color="auto" w:fill="FFFFFF"/>
              </w:rPr>
              <w:t xml:space="preserve"> </w:t>
            </w:r>
            <w:proofErr w:type="spellStart"/>
            <w:r w:rsidRPr="00DF5A89">
              <w:rPr>
                <w:sz w:val="28"/>
                <w:szCs w:val="28"/>
                <w:shd w:val="clear" w:color="auto" w:fill="FFFFFF"/>
              </w:rPr>
              <w:t>infarction</w:t>
            </w:r>
            <w:proofErr w:type="spellEnd"/>
            <w:r w:rsidRPr="00DF5A89">
              <w:rPr>
                <w:sz w:val="28"/>
                <w:szCs w:val="28"/>
                <w:shd w:val="clear" w:color="auto" w:fill="FFFFFF"/>
              </w:rPr>
              <w:t xml:space="preserve"> (</w:t>
            </w:r>
            <w:r w:rsidRPr="00DF5A89">
              <w:rPr>
                <w:sz w:val="28"/>
                <w:szCs w:val="28"/>
              </w:rPr>
              <w:t>інфаркт міокарда</w:t>
            </w:r>
            <w:r w:rsidRPr="00DF5A89">
              <w:rPr>
                <w:sz w:val="28"/>
                <w:szCs w:val="28"/>
                <w:shd w:val="clear" w:color="auto" w:fill="FFFFFF"/>
              </w:rPr>
              <w:t>)</w:t>
            </w:r>
          </w:p>
        </w:tc>
      </w:tr>
      <w:tr w:rsidR="00AD3A2E" w:rsidRPr="00DF5A89" w14:paraId="15C323FA" w14:textId="77777777" w:rsidTr="008E6296">
        <w:tc>
          <w:tcPr>
            <w:tcW w:w="1082" w:type="dxa"/>
          </w:tcPr>
          <w:p w14:paraId="337C8BE6" w14:textId="77777777" w:rsidR="00AD3A2E" w:rsidRPr="00DF5A89" w:rsidRDefault="00AD3A2E" w:rsidP="008E6296">
            <w:pPr>
              <w:spacing w:line="360" w:lineRule="auto"/>
              <w:jc w:val="center"/>
              <w:rPr>
                <w:spacing w:val="3"/>
                <w:sz w:val="29"/>
                <w:szCs w:val="29"/>
                <w:shd w:val="clear" w:color="auto" w:fill="FFFFFF"/>
              </w:rPr>
            </w:pPr>
            <w:r w:rsidRPr="00DF5A89">
              <w:rPr>
                <w:spacing w:val="3"/>
                <w:sz w:val="29"/>
                <w:szCs w:val="29"/>
                <w:shd w:val="clear" w:color="auto" w:fill="FFFFFF"/>
              </w:rPr>
              <w:t>ЛШ</w:t>
            </w:r>
          </w:p>
        </w:tc>
        <w:tc>
          <w:tcPr>
            <w:tcW w:w="8549" w:type="dxa"/>
          </w:tcPr>
          <w:p w14:paraId="4C0FD09E" w14:textId="77777777" w:rsidR="00AD3A2E" w:rsidRPr="00DF5A89" w:rsidRDefault="00AD3A2E" w:rsidP="008E6296">
            <w:pPr>
              <w:pStyle w:val="a5"/>
              <w:widowControl/>
              <w:numPr>
                <w:ilvl w:val="0"/>
                <w:numId w:val="20"/>
              </w:numPr>
              <w:autoSpaceDE/>
              <w:autoSpaceDN/>
              <w:spacing w:after="120" w:line="360" w:lineRule="auto"/>
              <w:ind w:left="436" w:hanging="284"/>
              <w:contextualSpacing/>
              <w:jc w:val="both"/>
              <w:rPr>
                <w:sz w:val="28"/>
                <w:szCs w:val="28"/>
                <w:shd w:val="clear" w:color="auto" w:fill="FFFFFF"/>
              </w:rPr>
            </w:pPr>
            <w:r w:rsidRPr="00DF5A89">
              <w:rPr>
                <w:sz w:val="28"/>
                <w:szCs w:val="28"/>
                <w:shd w:val="clear" w:color="auto" w:fill="FFFFFF"/>
              </w:rPr>
              <w:t>лівий шлуночок</w:t>
            </w:r>
          </w:p>
        </w:tc>
      </w:tr>
      <w:tr w:rsidR="00AD3A2E" w:rsidRPr="00DF5A89" w14:paraId="61189A56" w14:textId="77777777" w:rsidTr="008E6296">
        <w:tc>
          <w:tcPr>
            <w:tcW w:w="1082" w:type="dxa"/>
          </w:tcPr>
          <w:p w14:paraId="7A47FAD8" w14:textId="77777777" w:rsidR="00AD3A2E" w:rsidRPr="00AD3A2E" w:rsidRDefault="00AD3A2E" w:rsidP="008E6296">
            <w:pPr>
              <w:spacing w:line="360" w:lineRule="auto"/>
              <w:jc w:val="center"/>
              <w:rPr>
                <w:rStyle w:val="af1"/>
                <w:bCs/>
                <w:i w:val="0"/>
                <w:iCs w:val="0"/>
                <w:sz w:val="28"/>
                <w:szCs w:val="28"/>
                <w:shd w:val="clear" w:color="auto" w:fill="FFFFFF"/>
              </w:rPr>
            </w:pPr>
            <w:r w:rsidRPr="00AD3A2E">
              <w:rPr>
                <w:sz w:val="28"/>
                <w:szCs w:val="28"/>
                <w:shd w:val="clear" w:color="auto" w:fill="FFFFFF"/>
              </w:rPr>
              <w:t>РААС</w:t>
            </w:r>
          </w:p>
        </w:tc>
        <w:tc>
          <w:tcPr>
            <w:tcW w:w="8549" w:type="dxa"/>
          </w:tcPr>
          <w:p w14:paraId="366F262F" w14:textId="77777777" w:rsidR="00AD3A2E" w:rsidRPr="00DF5A89" w:rsidRDefault="00AD3A2E" w:rsidP="008E6296">
            <w:pPr>
              <w:pStyle w:val="a5"/>
              <w:numPr>
                <w:ilvl w:val="0"/>
                <w:numId w:val="42"/>
              </w:numPr>
              <w:spacing w:after="120" w:line="360" w:lineRule="auto"/>
              <w:ind w:left="502"/>
              <w:jc w:val="both"/>
              <w:rPr>
                <w:sz w:val="28"/>
                <w:szCs w:val="28"/>
                <w:shd w:val="clear" w:color="auto" w:fill="FFFFFF"/>
              </w:rPr>
            </w:pPr>
            <w:proofErr w:type="spellStart"/>
            <w:r w:rsidRPr="00DF5A89">
              <w:rPr>
                <w:sz w:val="28"/>
                <w:szCs w:val="28"/>
              </w:rPr>
              <w:t>renin-angiotensin-aldosterone</w:t>
            </w:r>
            <w:proofErr w:type="spellEnd"/>
            <w:r w:rsidRPr="00DF5A89">
              <w:rPr>
                <w:sz w:val="28"/>
                <w:szCs w:val="28"/>
              </w:rPr>
              <w:t xml:space="preserve"> </w:t>
            </w:r>
            <w:proofErr w:type="spellStart"/>
            <w:r w:rsidRPr="00DF5A89">
              <w:rPr>
                <w:sz w:val="28"/>
                <w:szCs w:val="28"/>
              </w:rPr>
              <w:t>system</w:t>
            </w:r>
            <w:proofErr w:type="spellEnd"/>
            <w:r w:rsidRPr="00DF5A89">
              <w:rPr>
                <w:sz w:val="28"/>
                <w:szCs w:val="28"/>
                <w:shd w:val="clear" w:color="auto" w:fill="FFFFFF"/>
              </w:rPr>
              <w:t xml:space="preserve"> (ренін-</w:t>
            </w:r>
            <w:proofErr w:type="spellStart"/>
            <w:r w:rsidRPr="00DF5A89">
              <w:rPr>
                <w:sz w:val="28"/>
                <w:szCs w:val="28"/>
                <w:shd w:val="clear" w:color="auto" w:fill="FFFFFF"/>
              </w:rPr>
              <w:t>ангіотензин</w:t>
            </w:r>
            <w:proofErr w:type="spellEnd"/>
            <w:r w:rsidRPr="00DF5A89">
              <w:rPr>
                <w:sz w:val="28"/>
                <w:szCs w:val="28"/>
                <w:shd w:val="clear" w:color="auto" w:fill="FFFFFF"/>
              </w:rPr>
              <w:t>-</w:t>
            </w:r>
            <w:proofErr w:type="spellStart"/>
            <w:r w:rsidRPr="00DF5A89">
              <w:rPr>
                <w:sz w:val="28"/>
                <w:szCs w:val="28"/>
                <w:shd w:val="clear" w:color="auto" w:fill="FFFFFF"/>
              </w:rPr>
              <w:t>альдостеронова</w:t>
            </w:r>
            <w:proofErr w:type="spellEnd"/>
            <w:r w:rsidRPr="00DF5A89">
              <w:rPr>
                <w:sz w:val="28"/>
                <w:szCs w:val="28"/>
                <w:shd w:val="clear" w:color="auto" w:fill="FFFFFF"/>
              </w:rPr>
              <w:t xml:space="preserve"> система) </w:t>
            </w:r>
          </w:p>
        </w:tc>
      </w:tr>
      <w:tr w:rsidR="00AD3A2E" w:rsidRPr="00DF5A89" w14:paraId="3C86C7AA" w14:textId="77777777" w:rsidTr="008E6296">
        <w:tc>
          <w:tcPr>
            <w:tcW w:w="1082" w:type="dxa"/>
          </w:tcPr>
          <w:p w14:paraId="07E5B71A" w14:textId="77777777" w:rsidR="00AD3A2E" w:rsidRPr="00DF5A89" w:rsidRDefault="00AD3A2E" w:rsidP="008E6296">
            <w:pPr>
              <w:spacing w:line="360" w:lineRule="auto"/>
              <w:jc w:val="center"/>
              <w:rPr>
                <w:bCs/>
                <w:sz w:val="28"/>
                <w:szCs w:val="28"/>
                <w:shd w:val="clear" w:color="auto" w:fill="FFFFFF"/>
              </w:rPr>
            </w:pPr>
            <w:r w:rsidRPr="00DF5A89">
              <w:rPr>
                <w:bCs/>
                <w:sz w:val="28"/>
                <w:szCs w:val="28"/>
                <w:shd w:val="clear" w:color="auto" w:fill="FFFFFF"/>
              </w:rPr>
              <w:t>САТ</w:t>
            </w:r>
          </w:p>
        </w:tc>
        <w:tc>
          <w:tcPr>
            <w:tcW w:w="8549" w:type="dxa"/>
          </w:tcPr>
          <w:p w14:paraId="12AE1C77" w14:textId="77777777" w:rsidR="00AD3A2E" w:rsidRPr="00DF5A89" w:rsidRDefault="00AD3A2E" w:rsidP="008E6296">
            <w:pPr>
              <w:pStyle w:val="a5"/>
              <w:widowControl/>
              <w:numPr>
                <w:ilvl w:val="0"/>
                <w:numId w:val="20"/>
              </w:numPr>
              <w:autoSpaceDE/>
              <w:autoSpaceDN/>
              <w:spacing w:after="120" w:line="360" w:lineRule="auto"/>
              <w:ind w:left="466" w:hanging="284"/>
              <w:contextualSpacing/>
              <w:jc w:val="both"/>
              <w:rPr>
                <w:sz w:val="28"/>
                <w:szCs w:val="28"/>
              </w:rPr>
            </w:pPr>
            <w:r w:rsidRPr="00DF5A89">
              <w:rPr>
                <w:sz w:val="28"/>
                <w:szCs w:val="28"/>
              </w:rPr>
              <w:t>систолічний артеріальний тиск</w:t>
            </w:r>
          </w:p>
        </w:tc>
      </w:tr>
      <w:tr w:rsidR="00AD3A2E" w:rsidRPr="00DF5A89" w14:paraId="71966E6F" w14:textId="77777777" w:rsidTr="008E6296">
        <w:tc>
          <w:tcPr>
            <w:tcW w:w="1082" w:type="dxa"/>
          </w:tcPr>
          <w:p w14:paraId="19A694B5" w14:textId="77777777" w:rsidR="00AD3A2E" w:rsidRPr="00AD3A2E" w:rsidRDefault="00AD3A2E" w:rsidP="008E6296">
            <w:pPr>
              <w:spacing w:line="360" w:lineRule="auto"/>
              <w:jc w:val="center"/>
              <w:rPr>
                <w:sz w:val="28"/>
                <w:szCs w:val="28"/>
                <w:shd w:val="clear" w:color="auto" w:fill="FFFFFF"/>
              </w:rPr>
            </w:pPr>
            <w:r w:rsidRPr="00AD3A2E">
              <w:rPr>
                <w:sz w:val="28"/>
                <w:szCs w:val="28"/>
              </w:rPr>
              <w:t>ТІА</w:t>
            </w:r>
          </w:p>
        </w:tc>
        <w:tc>
          <w:tcPr>
            <w:tcW w:w="8549" w:type="dxa"/>
          </w:tcPr>
          <w:p w14:paraId="26A3B654" w14:textId="77777777" w:rsidR="00AD3A2E" w:rsidRPr="00DF5A89" w:rsidRDefault="00AD3A2E" w:rsidP="008E6296">
            <w:pPr>
              <w:pStyle w:val="a5"/>
              <w:numPr>
                <w:ilvl w:val="0"/>
                <w:numId w:val="20"/>
              </w:numPr>
              <w:spacing w:after="120" w:line="360" w:lineRule="auto"/>
              <w:ind w:left="502" w:hanging="425"/>
              <w:jc w:val="both"/>
              <w:rPr>
                <w:sz w:val="28"/>
                <w:szCs w:val="28"/>
                <w:lang w:val="en-US"/>
              </w:rPr>
            </w:pPr>
            <w:proofErr w:type="spellStart"/>
            <w:r w:rsidRPr="00DF5A89">
              <w:rPr>
                <w:sz w:val="28"/>
                <w:szCs w:val="28"/>
              </w:rPr>
              <w:t>transient</w:t>
            </w:r>
            <w:proofErr w:type="spellEnd"/>
            <w:r w:rsidRPr="00DF5A89">
              <w:rPr>
                <w:sz w:val="28"/>
                <w:szCs w:val="28"/>
              </w:rPr>
              <w:t xml:space="preserve"> </w:t>
            </w:r>
            <w:proofErr w:type="spellStart"/>
            <w:r w:rsidRPr="00DF5A89">
              <w:rPr>
                <w:sz w:val="28"/>
                <w:szCs w:val="28"/>
              </w:rPr>
              <w:t>ischemic</w:t>
            </w:r>
            <w:proofErr w:type="spellEnd"/>
            <w:r w:rsidRPr="00DF5A89">
              <w:rPr>
                <w:sz w:val="28"/>
                <w:szCs w:val="28"/>
              </w:rPr>
              <w:t xml:space="preserve"> </w:t>
            </w:r>
            <w:proofErr w:type="spellStart"/>
            <w:r w:rsidRPr="00DF5A89">
              <w:rPr>
                <w:sz w:val="28"/>
                <w:szCs w:val="28"/>
              </w:rPr>
              <w:t>attack</w:t>
            </w:r>
            <w:proofErr w:type="spellEnd"/>
            <w:r w:rsidRPr="00DF5A89">
              <w:rPr>
                <w:sz w:val="28"/>
                <w:szCs w:val="28"/>
              </w:rPr>
              <w:t xml:space="preserve"> (</w:t>
            </w:r>
            <w:proofErr w:type="spellStart"/>
            <w:r w:rsidRPr="00DF5A89">
              <w:rPr>
                <w:sz w:val="28"/>
                <w:szCs w:val="28"/>
              </w:rPr>
              <w:t>транзиторна</w:t>
            </w:r>
            <w:proofErr w:type="spellEnd"/>
            <w:r w:rsidRPr="00DF5A89">
              <w:rPr>
                <w:sz w:val="28"/>
                <w:szCs w:val="28"/>
              </w:rPr>
              <w:t xml:space="preserve"> ішемічна атака)</w:t>
            </w:r>
          </w:p>
        </w:tc>
      </w:tr>
      <w:tr w:rsidR="00AD3A2E" w:rsidRPr="00DF5A89" w14:paraId="4958A500" w14:textId="77777777" w:rsidTr="008E6296">
        <w:tc>
          <w:tcPr>
            <w:tcW w:w="1082" w:type="dxa"/>
          </w:tcPr>
          <w:p w14:paraId="331781D3" w14:textId="77777777" w:rsidR="00AD3A2E" w:rsidRPr="00AD3A2E" w:rsidRDefault="00AD3A2E" w:rsidP="008E6296">
            <w:pPr>
              <w:spacing w:line="360" w:lineRule="auto"/>
              <w:jc w:val="center"/>
              <w:rPr>
                <w:rStyle w:val="af1"/>
                <w:bCs/>
                <w:i w:val="0"/>
                <w:iCs w:val="0"/>
                <w:sz w:val="28"/>
                <w:szCs w:val="28"/>
                <w:shd w:val="clear" w:color="auto" w:fill="FFFFFF"/>
              </w:rPr>
            </w:pPr>
            <w:r w:rsidRPr="00AD3A2E">
              <w:rPr>
                <w:rStyle w:val="af1"/>
                <w:bCs/>
                <w:i w:val="0"/>
                <w:iCs w:val="0"/>
                <w:sz w:val="28"/>
                <w:szCs w:val="28"/>
                <w:shd w:val="clear" w:color="auto" w:fill="FFFFFF"/>
              </w:rPr>
              <w:t>ФД</w:t>
            </w:r>
          </w:p>
        </w:tc>
        <w:tc>
          <w:tcPr>
            <w:tcW w:w="8549" w:type="dxa"/>
          </w:tcPr>
          <w:p w14:paraId="27DC4BE7" w14:textId="77777777" w:rsidR="00AD3A2E" w:rsidRPr="00DF5A89" w:rsidRDefault="00AD3A2E" w:rsidP="008E6296">
            <w:pPr>
              <w:pStyle w:val="a5"/>
              <w:numPr>
                <w:ilvl w:val="0"/>
                <w:numId w:val="42"/>
              </w:numPr>
              <w:spacing w:after="120" w:line="360" w:lineRule="auto"/>
              <w:ind w:left="502"/>
              <w:rPr>
                <w:sz w:val="28"/>
                <w:szCs w:val="28"/>
                <w:shd w:val="clear" w:color="auto" w:fill="FFFFFF"/>
              </w:rPr>
            </w:pPr>
            <w:proofErr w:type="spellStart"/>
            <w:r w:rsidRPr="00DF5A89">
              <w:rPr>
                <w:sz w:val="28"/>
                <w:szCs w:val="28"/>
                <w:shd w:val="clear" w:color="auto" w:fill="FFFFFF"/>
              </w:rPr>
              <w:t>фармакодинаміка</w:t>
            </w:r>
            <w:proofErr w:type="spellEnd"/>
          </w:p>
        </w:tc>
      </w:tr>
      <w:tr w:rsidR="00AD3A2E" w:rsidRPr="00EC7F47" w14:paraId="3FF01D55" w14:textId="77777777" w:rsidTr="008E6296">
        <w:tc>
          <w:tcPr>
            <w:tcW w:w="1082" w:type="dxa"/>
          </w:tcPr>
          <w:p w14:paraId="68BEC0CC" w14:textId="77777777" w:rsidR="00AD3A2E" w:rsidRPr="00912FC3" w:rsidRDefault="00AD3A2E" w:rsidP="008E6296">
            <w:pPr>
              <w:spacing w:line="360" w:lineRule="auto"/>
              <w:jc w:val="center"/>
              <w:rPr>
                <w:sz w:val="28"/>
                <w:szCs w:val="28"/>
                <w:shd w:val="clear" w:color="auto" w:fill="FFFFFF"/>
                <w:lang w:val="en-US"/>
              </w:rPr>
            </w:pPr>
            <w:r>
              <w:rPr>
                <w:sz w:val="28"/>
                <w:szCs w:val="28"/>
                <w:shd w:val="clear" w:color="auto" w:fill="FFFFFF"/>
              </w:rPr>
              <w:t>ФК</w:t>
            </w:r>
          </w:p>
        </w:tc>
        <w:tc>
          <w:tcPr>
            <w:tcW w:w="8549" w:type="dxa"/>
          </w:tcPr>
          <w:p w14:paraId="78F73D1B" w14:textId="77777777" w:rsidR="00AD3A2E" w:rsidRPr="00212A21" w:rsidRDefault="00AD3A2E" w:rsidP="008E6296">
            <w:pPr>
              <w:pStyle w:val="a3"/>
              <w:numPr>
                <w:ilvl w:val="0"/>
                <w:numId w:val="49"/>
              </w:numPr>
              <w:spacing w:after="120" w:line="360" w:lineRule="auto"/>
              <w:ind w:left="510" w:hanging="283"/>
            </w:pPr>
            <w:r>
              <w:t>фармакокінетика</w:t>
            </w:r>
          </w:p>
        </w:tc>
      </w:tr>
      <w:tr w:rsidR="00AD3A2E" w:rsidRPr="00EC7F47" w14:paraId="70D5069F" w14:textId="77777777" w:rsidTr="008E6296">
        <w:tc>
          <w:tcPr>
            <w:tcW w:w="1082" w:type="dxa"/>
          </w:tcPr>
          <w:p w14:paraId="79A22EB3" w14:textId="77777777" w:rsidR="00AD3A2E" w:rsidRDefault="00AD3A2E" w:rsidP="008E6296">
            <w:pPr>
              <w:spacing w:line="360" w:lineRule="auto"/>
              <w:jc w:val="center"/>
              <w:rPr>
                <w:sz w:val="28"/>
                <w:szCs w:val="28"/>
                <w:shd w:val="clear" w:color="auto" w:fill="FFFFFF"/>
              </w:rPr>
            </w:pPr>
            <w:r>
              <w:rPr>
                <w:sz w:val="28"/>
                <w:szCs w:val="28"/>
                <w:shd w:val="clear" w:color="auto" w:fill="FFFFFF"/>
              </w:rPr>
              <w:t>ХХН</w:t>
            </w:r>
          </w:p>
        </w:tc>
        <w:tc>
          <w:tcPr>
            <w:tcW w:w="8549" w:type="dxa"/>
          </w:tcPr>
          <w:p w14:paraId="5DE68DA6" w14:textId="1206304E" w:rsidR="00AD3A2E" w:rsidRPr="00212A21" w:rsidRDefault="00AD3A2E" w:rsidP="008E6296">
            <w:pPr>
              <w:pStyle w:val="a3"/>
              <w:numPr>
                <w:ilvl w:val="0"/>
                <w:numId w:val="49"/>
              </w:numPr>
              <w:spacing w:after="120" w:line="360" w:lineRule="auto"/>
              <w:ind w:left="510" w:hanging="283"/>
              <w:rPr>
                <w:sz w:val="22"/>
                <w:szCs w:val="22"/>
              </w:rPr>
            </w:pPr>
            <w:r w:rsidRPr="00212A21">
              <w:t>хронічна хвороба нирок</w:t>
            </w:r>
          </w:p>
        </w:tc>
      </w:tr>
      <w:tr w:rsidR="00AD3A2E" w:rsidRPr="00DF5A89" w14:paraId="655117C8" w14:textId="77777777" w:rsidTr="008E6296">
        <w:tc>
          <w:tcPr>
            <w:tcW w:w="1082" w:type="dxa"/>
          </w:tcPr>
          <w:p w14:paraId="376C027D" w14:textId="77777777" w:rsidR="00AD3A2E" w:rsidRPr="00AD3A2E" w:rsidRDefault="00AD3A2E" w:rsidP="008E6296">
            <w:pPr>
              <w:spacing w:line="360" w:lineRule="auto"/>
              <w:jc w:val="center"/>
              <w:rPr>
                <w:sz w:val="28"/>
                <w:szCs w:val="28"/>
              </w:rPr>
            </w:pPr>
            <w:r w:rsidRPr="00AD3A2E">
              <w:rPr>
                <w:rStyle w:val="af1"/>
                <w:bCs/>
                <w:i w:val="0"/>
                <w:iCs w:val="0"/>
                <w:sz w:val="28"/>
                <w:szCs w:val="28"/>
                <w:shd w:val="clear" w:color="auto" w:fill="FFFFFF"/>
              </w:rPr>
              <w:t>ЧКВ</w:t>
            </w:r>
            <w:r w:rsidRPr="00AD3A2E">
              <w:rPr>
                <w:sz w:val="28"/>
                <w:szCs w:val="28"/>
                <w:shd w:val="clear" w:color="auto" w:fill="FFFFFF"/>
              </w:rPr>
              <w:t> </w:t>
            </w:r>
          </w:p>
        </w:tc>
        <w:tc>
          <w:tcPr>
            <w:tcW w:w="8549" w:type="dxa"/>
          </w:tcPr>
          <w:p w14:paraId="45A851A6" w14:textId="77777777" w:rsidR="00AD3A2E" w:rsidRPr="00DF5A89" w:rsidRDefault="00AD3A2E" w:rsidP="008E6296">
            <w:pPr>
              <w:pStyle w:val="a5"/>
              <w:numPr>
                <w:ilvl w:val="0"/>
                <w:numId w:val="42"/>
              </w:numPr>
              <w:spacing w:after="120" w:line="360" w:lineRule="auto"/>
              <w:ind w:left="502"/>
              <w:jc w:val="both"/>
              <w:rPr>
                <w:sz w:val="28"/>
                <w:szCs w:val="28"/>
                <w:lang w:val="en-US"/>
              </w:rPr>
            </w:pPr>
            <w:proofErr w:type="spellStart"/>
            <w:r w:rsidRPr="00DF5A89">
              <w:rPr>
                <w:sz w:val="28"/>
                <w:szCs w:val="28"/>
              </w:rPr>
              <w:t>percutaneous</w:t>
            </w:r>
            <w:proofErr w:type="spellEnd"/>
            <w:r w:rsidRPr="00DF5A89">
              <w:rPr>
                <w:sz w:val="28"/>
                <w:szCs w:val="28"/>
              </w:rPr>
              <w:t xml:space="preserve"> </w:t>
            </w:r>
            <w:proofErr w:type="spellStart"/>
            <w:r w:rsidRPr="00DF5A89">
              <w:rPr>
                <w:sz w:val="28"/>
                <w:szCs w:val="28"/>
              </w:rPr>
              <w:t>coronary</w:t>
            </w:r>
            <w:proofErr w:type="spellEnd"/>
            <w:r w:rsidRPr="00DF5A89">
              <w:rPr>
                <w:sz w:val="28"/>
                <w:szCs w:val="28"/>
              </w:rPr>
              <w:t xml:space="preserve"> </w:t>
            </w:r>
            <w:proofErr w:type="spellStart"/>
            <w:r w:rsidRPr="00DF5A89">
              <w:rPr>
                <w:sz w:val="28"/>
                <w:szCs w:val="28"/>
              </w:rPr>
              <w:t>intervention</w:t>
            </w:r>
            <w:proofErr w:type="spellEnd"/>
            <w:r w:rsidRPr="00DF5A89">
              <w:rPr>
                <w:sz w:val="28"/>
                <w:szCs w:val="28"/>
              </w:rPr>
              <w:t xml:space="preserve"> </w:t>
            </w:r>
            <w:r w:rsidRPr="00DF5A89">
              <w:rPr>
                <w:rStyle w:val="af1"/>
                <w:bCs/>
                <w:i w:val="0"/>
                <w:iCs w:val="0"/>
                <w:sz w:val="28"/>
                <w:szCs w:val="28"/>
                <w:shd w:val="clear" w:color="auto" w:fill="FFFFFF"/>
              </w:rPr>
              <w:t>(</w:t>
            </w:r>
            <w:proofErr w:type="spellStart"/>
            <w:r w:rsidRPr="00DF5A89">
              <w:rPr>
                <w:rStyle w:val="af1"/>
                <w:bCs/>
                <w:i w:val="0"/>
                <w:iCs w:val="0"/>
                <w:sz w:val="28"/>
                <w:szCs w:val="28"/>
                <w:shd w:val="clear" w:color="auto" w:fill="FFFFFF"/>
              </w:rPr>
              <w:t>черезшкірне</w:t>
            </w:r>
            <w:proofErr w:type="spellEnd"/>
            <w:r w:rsidRPr="00DF5A89">
              <w:rPr>
                <w:rStyle w:val="af1"/>
                <w:bCs/>
                <w:i w:val="0"/>
                <w:iCs w:val="0"/>
                <w:sz w:val="28"/>
                <w:szCs w:val="28"/>
                <w:shd w:val="clear" w:color="auto" w:fill="FFFFFF"/>
              </w:rPr>
              <w:t xml:space="preserve"> коронарне втручання)</w:t>
            </w:r>
          </w:p>
        </w:tc>
      </w:tr>
      <w:tr w:rsidR="00AD3A2E" w:rsidRPr="00DF5A89" w14:paraId="12BAADC2" w14:textId="77777777" w:rsidTr="008E6296">
        <w:tc>
          <w:tcPr>
            <w:tcW w:w="1082" w:type="dxa"/>
          </w:tcPr>
          <w:p w14:paraId="730A429F" w14:textId="77777777" w:rsidR="00AD3A2E" w:rsidRPr="00DF5A89" w:rsidRDefault="00AD3A2E" w:rsidP="008E6296">
            <w:pPr>
              <w:spacing w:line="360" w:lineRule="auto"/>
              <w:jc w:val="center"/>
              <w:rPr>
                <w:spacing w:val="3"/>
                <w:sz w:val="29"/>
                <w:szCs w:val="29"/>
                <w:shd w:val="clear" w:color="auto" w:fill="FFFFFF"/>
              </w:rPr>
            </w:pPr>
            <w:r w:rsidRPr="00DF5A89">
              <w:rPr>
                <w:sz w:val="28"/>
                <w:szCs w:val="28"/>
              </w:rPr>
              <w:t>ШКФ</w:t>
            </w:r>
          </w:p>
        </w:tc>
        <w:tc>
          <w:tcPr>
            <w:tcW w:w="8549" w:type="dxa"/>
          </w:tcPr>
          <w:p w14:paraId="6BAACE56" w14:textId="77777777" w:rsidR="00AD3A2E" w:rsidRPr="00DF5A89" w:rsidRDefault="00AD3A2E" w:rsidP="008E6296">
            <w:pPr>
              <w:pStyle w:val="a5"/>
              <w:widowControl/>
              <w:numPr>
                <w:ilvl w:val="0"/>
                <w:numId w:val="20"/>
              </w:numPr>
              <w:autoSpaceDE/>
              <w:autoSpaceDN/>
              <w:spacing w:after="120" w:line="360" w:lineRule="auto"/>
              <w:ind w:left="436" w:hanging="284"/>
              <w:contextualSpacing/>
              <w:jc w:val="both"/>
              <w:rPr>
                <w:sz w:val="28"/>
                <w:szCs w:val="28"/>
                <w:shd w:val="clear" w:color="auto" w:fill="FFFFFF"/>
              </w:rPr>
            </w:pPr>
            <w:r w:rsidRPr="00DF5A89">
              <w:rPr>
                <w:sz w:val="28"/>
                <w:szCs w:val="28"/>
              </w:rPr>
              <w:t xml:space="preserve">швидкість </w:t>
            </w:r>
            <w:proofErr w:type="spellStart"/>
            <w:r w:rsidRPr="00DF5A89">
              <w:rPr>
                <w:sz w:val="28"/>
                <w:szCs w:val="28"/>
              </w:rPr>
              <w:t>клубочкової</w:t>
            </w:r>
            <w:proofErr w:type="spellEnd"/>
            <w:r w:rsidRPr="00DF5A89">
              <w:rPr>
                <w:sz w:val="28"/>
                <w:szCs w:val="28"/>
              </w:rPr>
              <w:t xml:space="preserve"> фільтрації </w:t>
            </w:r>
          </w:p>
        </w:tc>
      </w:tr>
      <w:tr w:rsidR="00AD3A2E" w:rsidRPr="00EC7F47" w14:paraId="20667F7E" w14:textId="77777777" w:rsidTr="008E6296">
        <w:tc>
          <w:tcPr>
            <w:tcW w:w="1082" w:type="dxa"/>
          </w:tcPr>
          <w:p w14:paraId="65315B85" w14:textId="77777777" w:rsidR="00AD3A2E" w:rsidRPr="00AD3A2E" w:rsidRDefault="00AD3A2E" w:rsidP="008E6296">
            <w:pPr>
              <w:spacing w:line="360" w:lineRule="auto"/>
              <w:jc w:val="center"/>
              <w:rPr>
                <w:sz w:val="28"/>
                <w:szCs w:val="28"/>
              </w:rPr>
            </w:pPr>
            <w:r w:rsidRPr="00AD3A2E">
              <w:rPr>
                <w:sz w:val="28"/>
                <w:szCs w:val="28"/>
                <w:lang w:val="en-US"/>
              </w:rPr>
              <w:t>ADRs</w:t>
            </w:r>
          </w:p>
        </w:tc>
        <w:tc>
          <w:tcPr>
            <w:tcW w:w="8549" w:type="dxa"/>
          </w:tcPr>
          <w:p w14:paraId="3190F07B" w14:textId="71F276F4" w:rsidR="00AD3A2E" w:rsidRPr="00EC7F47" w:rsidRDefault="00AD3A2E" w:rsidP="008E6296">
            <w:pPr>
              <w:pStyle w:val="a5"/>
              <w:numPr>
                <w:ilvl w:val="0"/>
                <w:numId w:val="42"/>
              </w:numPr>
              <w:spacing w:after="120" w:line="360" w:lineRule="auto"/>
              <w:ind w:left="502"/>
              <w:rPr>
                <w:sz w:val="28"/>
                <w:szCs w:val="28"/>
                <w:shd w:val="clear" w:color="auto" w:fill="FFFFFF"/>
              </w:rPr>
            </w:pPr>
            <w:proofErr w:type="spellStart"/>
            <w:r w:rsidRPr="00EC7F47">
              <w:rPr>
                <w:sz w:val="28"/>
                <w:szCs w:val="28"/>
                <w:shd w:val="clear" w:color="auto" w:fill="FFFFFF"/>
              </w:rPr>
              <w:t>adverse</w:t>
            </w:r>
            <w:proofErr w:type="spellEnd"/>
            <w:r w:rsidRPr="00EC7F47">
              <w:rPr>
                <w:sz w:val="28"/>
                <w:szCs w:val="28"/>
                <w:shd w:val="clear" w:color="auto" w:fill="FFFFFF"/>
              </w:rPr>
              <w:t xml:space="preserve"> </w:t>
            </w:r>
            <w:proofErr w:type="spellStart"/>
            <w:r w:rsidRPr="00EC7F47">
              <w:rPr>
                <w:sz w:val="28"/>
                <w:szCs w:val="28"/>
                <w:shd w:val="clear" w:color="auto" w:fill="FFFFFF"/>
              </w:rPr>
              <w:t>drug</w:t>
            </w:r>
            <w:proofErr w:type="spellEnd"/>
            <w:r w:rsidRPr="00EC7F47">
              <w:rPr>
                <w:sz w:val="28"/>
                <w:szCs w:val="28"/>
                <w:shd w:val="clear" w:color="auto" w:fill="FFFFFF"/>
              </w:rPr>
              <w:t xml:space="preserve"> </w:t>
            </w:r>
            <w:proofErr w:type="spellStart"/>
            <w:r w:rsidRPr="00EC7F47">
              <w:rPr>
                <w:sz w:val="28"/>
                <w:szCs w:val="28"/>
                <w:shd w:val="clear" w:color="auto" w:fill="FFFFFF"/>
              </w:rPr>
              <w:t>reactions</w:t>
            </w:r>
            <w:proofErr w:type="spellEnd"/>
            <w:r w:rsidRPr="00EC7F47">
              <w:rPr>
                <w:sz w:val="28"/>
                <w:szCs w:val="28"/>
              </w:rPr>
              <w:t xml:space="preserve"> (</w:t>
            </w:r>
            <w:r w:rsidRPr="00E27D4D">
              <w:rPr>
                <w:sz w:val="28"/>
                <w:szCs w:val="28"/>
              </w:rPr>
              <w:t>побічні</w:t>
            </w:r>
            <w:r w:rsidRPr="00EC7F47">
              <w:rPr>
                <w:sz w:val="28"/>
                <w:szCs w:val="28"/>
              </w:rPr>
              <w:t xml:space="preserve"> реакції на </w:t>
            </w:r>
            <w:r w:rsidR="000B19FD">
              <w:rPr>
                <w:sz w:val="28"/>
                <w:szCs w:val="28"/>
              </w:rPr>
              <w:t>лікарські засоби</w:t>
            </w:r>
            <w:r w:rsidRPr="00EC7F47">
              <w:rPr>
                <w:sz w:val="28"/>
                <w:szCs w:val="28"/>
              </w:rPr>
              <w:t>)</w:t>
            </w:r>
          </w:p>
        </w:tc>
      </w:tr>
      <w:tr w:rsidR="00AD3A2E" w:rsidRPr="00DF5A89" w14:paraId="57816913" w14:textId="77777777" w:rsidTr="008E6296">
        <w:tc>
          <w:tcPr>
            <w:tcW w:w="1082" w:type="dxa"/>
          </w:tcPr>
          <w:p w14:paraId="1735D254" w14:textId="77777777" w:rsidR="00AD3A2E" w:rsidRPr="00DF5A89" w:rsidRDefault="00AD3A2E" w:rsidP="008E6296">
            <w:pPr>
              <w:spacing w:line="360" w:lineRule="auto"/>
              <w:jc w:val="center"/>
              <w:rPr>
                <w:bCs/>
                <w:sz w:val="28"/>
                <w:szCs w:val="28"/>
                <w:shd w:val="clear" w:color="auto" w:fill="FFFFFF"/>
              </w:rPr>
            </w:pPr>
            <w:r w:rsidRPr="00DF5A89">
              <w:rPr>
                <w:sz w:val="28"/>
                <w:szCs w:val="28"/>
                <w:shd w:val="clear" w:color="auto" w:fill="FFFFFF"/>
              </w:rPr>
              <w:t>CV</w:t>
            </w:r>
          </w:p>
        </w:tc>
        <w:tc>
          <w:tcPr>
            <w:tcW w:w="8549" w:type="dxa"/>
          </w:tcPr>
          <w:p w14:paraId="06D293EC" w14:textId="77777777" w:rsidR="00AD3A2E" w:rsidRPr="00DF5A89" w:rsidRDefault="00AD3A2E" w:rsidP="008E6296">
            <w:pPr>
              <w:pStyle w:val="a5"/>
              <w:widowControl/>
              <w:numPr>
                <w:ilvl w:val="0"/>
                <w:numId w:val="20"/>
              </w:numPr>
              <w:autoSpaceDE/>
              <w:autoSpaceDN/>
              <w:spacing w:after="120" w:line="360" w:lineRule="auto"/>
              <w:ind w:left="436" w:hanging="284"/>
              <w:contextualSpacing/>
              <w:jc w:val="both"/>
              <w:rPr>
                <w:bCs/>
                <w:sz w:val="28"/>
                <w:szCs w:val="28"/>
                <w:shd w:val="clear" w:color="auto" w:fill="FFFFFF"/>
              </w:rPr>
            </w:pPr>
            <w:proofErr w:type="spellStart"/>
            <w:r w:rsidRPr="00DF5A89">
              <w:rPr>
                <w:rStyle w:val="af1"/>
                <w:bCs/>
                <w:i w:val="0"/>
                <w:iCs w:val="0"/>
                <w:sz w:val="28"/>
                <w:szCs w:val="28"/>
                <w:shd w:val="clear" w:color="auto" w:fill="FFFFFF"/>
              </w:rPr>
              <w:t>cardiovascular</w:t>
            </w:r>
            <w:proofErr w:type="spellEnd"/>
            <w:r w:rsidRPr="00DF5A89">
              <w:rPr>
                <w:rStyle w:val="af1"/>
                <w:bCs/>
                <w:i w:val="0"/>
                <w:iCs w:val="0"/>
                <w:sz w:val="28"/>
                <w:szCs w:val="28"/>
                <w:shd w:val="clear" w:color="auto" w:fill="FFFFFF"/>
              </w:rPr>
              <w:t xml:space="preserve"> (серцево-судинний</w:t>
            </w:r>
            <w:r w:rsidRPr="00DF5A89">
              <w:rPr>
                <w:sz w:val="28"/>
                <w:szCs w:val="28"/>
                <w:shd w:val="clear" w:color="auto" w:fill="FFFFFF"/>
              </w:rPr>
              <w:t>) </w:t>
            </w:r>
          </w:p>
        </w:tc>
      </w:tr>
      <w:tr w:rsidR="00AD3A2E" w:rsidRPr="00EC7F47" w14:paraId="33E97BB2" w14:textId="77777777" w:rsidTr="008E6296">
        <w:tc>
          <w:tcPr>
            <w:tcW w:w="1082" w:type="dxa"/>
          </w:tcPr>
          <w:p w14:paraId="1AA8DB6A" w14:textId="77777777" w:rsidR="00AD3A2E" w:rsidRPr="00AD3A2E" w:rsidRDefault="00AD3A2E" w:rsidP="008E6296">
            <w:pPr>
              <w:spacing w:line="360" w:lineRule="auto"/>
              <w:jc w:val="center"/>
              <w:rPr>
                <w:sz w:val="28"/>
                <w:szCs w:val="28"/>
                <w:lang w:val="en-US"/>
              </w:rPr>
            </w:pPr>
            <w:r w:rsidRPr="00AD3A2E">
              <w:rPr>
                <w:sz w:val="28"/>
                <w:szCs w:val="28"/>
                <w:shd w:val="clear" w:color="auto" w:fill="FFFFFF"/>
              </w:rPr>
              <w:lastRenderedPageBreak/>
              <w:t>ESH</w:t>
            </w:r>
          </w:p>
        </w:tc>
        <w:tc>
          <w:tcPr>
            <w:tcW w:w="8549" w:type="dxa"/>
          </w:tcPr>
          <w:p w14:paraId="5AF63F5B" w14:textId="77777777" w:rsidR="00AD3A2E" w:rsidRPr="007F3F48" w:rsidRDefault="00AD3A2E" w:rsidP="008E6296">
            <w:pPr>
              <w:pStyle w:val="a5"/>
              <w:numPr>
                <w:ilvl w:val="0"/>
                <w:numId w:val="42"/>
              </w:numPr>
              <w:spacing w:after="120" w:line="360" w:lineRule="auto"/>
              <w:ind w:left="502" w:hanging="425"/>
              <w:jc w:val="both"/>
              <w:rPr>
                <w:sz w:val="28"/>
                <w:szCs w:val="28"/>
                <w:shd w:val="clear" w:color="auto" w:fill="FFFFFF"/>
              </w:rPr>
            </w:pPr>
            <w:proofErr w:type="spellStart"/>
            <w:r w:rsidRPr="007F3F48">
              <w:rPr>
                <w:sz w:val="28"/>
                <w:szCs w:val="28"/>
                <w:shd w:val="clear" w:color="auto" w:fill="FFFFFF"/>
              </w:rPr>
              <w:t>Eu</w:t>
            </w:r>
            <w:r>
              <w:rPr>
                <w:sz w:val="28"/>
                <w:szCs w:val="28"/>
                <w:shd w:val="clear" w:color="auto" w:fill="FFFFFF"/>
              </w:rPr>
              <w:t>ropean</w:t>
            </w:r>
            <w:proofErr w:type="spellEnd"/>
            <w:r>
              <w:rPr>
                <w:sz w:val="28"/>
                <w:szCs w:val="28"/>
                <w:shd w:val="clear" w:color="auto" w:fill="FFFFFF"/>
              </w:rPr>
              <w:t xml:space="preserve"> </w:t>
            </w:r>
            <w:proofErr w:type="spellStart"/>
            <w:r>
              <w:rPr>
                <w:sz w:val="28"/>
                <w:szCs w:val="28"/>
                <w:shd w:val="clear" w:color="auto" w:fill="FFFFFF"/>
              </w:rPr>
              <w:t>Society</w:t>
            </w:r>
            <w:proofErr w:type="spellEnd"/>
            <w:r>
              <w:rPr>
                <w:sz w:val="28"/>
                <w:szCs w:val="28"/>
                <w:shd w:val="clear" w:color="auto" w:fill="FFFFFF"/>
              </w:rPr>
              <w:t xml:space="preserve"> </w:t>
            </w:r>
            <w:proofErr w:type="spellStart"/>
            <w:r>
              <w:rPr>
                <w:sz w:val="28"/>
                <w:szCs w:val="28"/>
                <w:shd w:val="clear" w:color="auto" w:fill="FFFFFF"/>
              </w:rPr>
              <w:t>of</w:t>
            </w:r>
            <w:proofErr w:type="spellEnd"/>
            <w:r>
              <w:rPr>
                <w:sz w:val="28"/>
                <w:szCs w:val="28"/>
                <w:shd w:val="clear" w:color="auto" w:fill="FFFFFF"/>
              </w:rPr>
              <w:t xml:space="preserve"> </w:t>
            </w:r>
            <w:proofErr w:type="spellStart"/>
            <w:r>
              <w:rPr>
                <w:sz w:val="28"/>
                <w:szCs w:val="28"/>
                <w:shd w:val="clear" w:color="auto" w:fill="FFFFFF"/>
              </w:rPr>
              <w:t>Hypertension</w:t>
            </w:r>
            <w:proofErr w:type="spellEnd"/>
            <w:r>
              <w:rPr>
                <w:sz w:val="28"/>
                <w:szCs w:val="28"/>
                <w:shd w:val="clear" w:color="auto" w:fill="FFFFFF"/>
              </w:rPr>
              <w:t xml:space="preserve"> (</w:t>
            </w:r>
            <w:r w:rsidRPr="007F3F48">
              <w:rPr>
                <w:sz w:val="28"/>
                <w:szCs w:val="28"/>
              </w:rPr>
              <w:t>Європейське товариство гіпертензії</w:t>
            </w:r>
            <w:r>
              <w:rPr>
                <w:sz w:val="28"/>
                <w:szCs w:val="28"/>
                <w:shd w:val="clear" w:color="auto" w:fill="FFFFFF"/>
              </w:rPr>
              <w:t>)</w:t>
            </w:r>
          </w:p>
        </w:tc>
      </w:tr>
      <w:tr w:rsidR="00AD3A2E" w:rsidRPr="00DF5A89" w14:paraId="46D20652" w14:textId="77777777" w:rsidTr="008E6296">
        <w:tc>
          <w:tcPr>
            <w:tcW w:w="1082" w:type="dxa"/>
          </w:tcPr>
          <w:p w14:paraId="1F3B3C40" w14:textId="77777777" w:rsidR="00AD3A2E" w:rsidRPr="00AD3A2E" w:rsidRDefault="00AD3A2E" w:rsidP="008E6296">
            <w:pPr>
              <w:spacing w:line="360" w:lineRule="auto"/>
              <w:jc w:val="center"/>
              <w:rPr>
                <w:sz w:val="28"/>
                <w:szCs w:val="28"/>
              </w:rPr>
            </w:pPr>
            <w:r w:rsidRPr="00AD3A2E">
              <w:rPr>
                <w:sz w:val="28"/>
                <w:szCs w:val="28"/>
              </w:rPr>
              <w:t>FDC</w:t>
            </w:r>
          </w:p>
        </w:tc>
        <w:tc>
          <w:tcPr>
            <w:tcW w:w="8549" w:type="dxa"/>
          </w:tcPr>
          <w:p w14:paraId="3E831BE5" w14:textId="339D9462" w:rsidR="00AD3A2E" w:rsidRPr="00DF5A89" w:rsidRDefault="00AD3A2E" w:rsidP="008E6296">
            <w:pPr>
              <w:pStyle w:val="a5"/>
              <w:numPr>
                <w:ilvl w:val="0"/>
                <w:numId w:val="20"/>
              </w:numPr>
              <w:spacing w:after="120" w:line="360" w:lineRule="auto"/>
              <w:ind w:left="502" w:hanging="425"/>
              <w:jc w:val="both"/>
              <w:rPr>
                <w:sz w:val="28"/>
                <w:szCs w:val="28"/>
              </w:rPr>
            </w:pPr>
            <w:proofErr w:type="spellStart"/>
            <w:r w:rsidRPr="008B1E6E">
              <w:rPr>
                <w:sz w:val="28"/>
                <w:szCs w:val="28"/>
              </w:rPr>
              <w:t>fixed</w:t>
            </w:r>
            <w:proofErr w:type="spellEnd"/>
            <w:r w:rsidRPr="008B1E6E">
              <w:rPr>
                <w:sz w:val="28"/>
                <w:szCs w:val="28"/>
              </w:rPr>
              <w:t xml:space="preserve"> </w:t>
            </w:r>
            <w:proofErr w:type="spellStart"/>
            <w:r w:rsidRPr="008B1E6E">
              <w:rPr>
                <w:sz w:val="28"/>
                <w:szCs w:val="28"/>
              </w:rPr>
              <w:t>dose</w:t>
            </w:r>
            <w:proofErr w:type="spellEnd"/>
            <w:r w:rsidRPr="008B1E6E">
              <w:rPr>
                <w:sz w:val="28"/>
                <w:szCs w:val="28"/>
              </w:rPr>
              <w:t xml:space="preserve"> </w:t>
            </w:r>
            <w:proofErr w:type="spellStart"/>
            <w:r w:rsidRPr="008B1E6E">
              <w:rPr>
                <w:sz w:val="28"/>
                <w:szCs w:val="28"/>
              </w:rPr>
              <w:t>combination</w:t>
            </w:r>
            <w:proofErr w:type="spellEnd"/>
            <w:r w:rsidRPr="008B1E6E">
              <w:rPr>
                <w:sz w:val="28"/>
                <w:szCs w:val="28"/>
              </w:rPr>
              <w:t xml:space="preserve"> (комбінація фіксован</w:t>
            </w:r>
            <w:r w:rsidR="00DF2F00">
              <w:rPr>
                <w:sz w:val="28"/>
                <w:szCs w:val="28"/>
              </w:rPr>
              <w:t>их</w:t>
            </w:r>
            <w:r w:rsidRPr="008B1E6E">
              <w:rPr>
                <w:sz w:val="28"/>
                <w:szCs w:val="28"/>
              </w:rPr>
              <w:t xml:space="preserve"> доз, фіксована комбінація)</w:t>
            </w:r>
          </w:p>
        </w:tc>
      </w:tr>
      <w:tr w:rsidR="00AD3A2E" w:rsidRPr="00EC7F47" w14:paraId="5518BF03" w14:textId="77777777" w:rsidTr="008E6296">
        <w:tc>
          <w:tcPr>
            <w:tcW w:w="1082" w:type="dxa"/>
          </w:tcPr>
          <w:p w14:paraId="0249415F" w14:textId="77777777" w:rsidR="00AD3A2E" w:rsidRPr="002E43C9" w:rsidRDefault="00AD3A2E" w:rsidP="008E6296">
            <w:pPr>
              <w:spacing w:line="360" w:lineRule="auto"/>
              <w:jc w:val="center"/>
              <w:rPr>
                <w:sz w:val="28"/>
                <w:szCs w:val="28"/>
                <w:shd w:val="clear" w:color="auto" w:fill="FFFFFF"/>
              </w:rPr>
            </w:pPr>
            <w:r w:rsidRPr="002E43C9">
              <w:rPr>
                <w:sz w:val="28"/>
                <w:szCs w:val="28"/>
              </w:rPr>
              <w:t>PBPK</w:t>
            </w:r>
          </w:p>
        </w:tc>
        <w:tc>
          <w:tcPr>
            <w:tcW w:w="8549" w:type="dxa"/>
          </w:tcPr>
          <w:p w14:paraId="4F5D9B39" w14:textId="77777777" w:rsidR="00AD3A2E" w:rsidRPr="002E43C9" w:rsidRDefault="00AD3A2E" w:rsidP="008E6296">
            <w:pPr>
              <w:pStyle w:val="a5"/>
              <w:numPr>
                <w:ilvl w:val="0"/>
                <w:numId w:val="49"/>
              </w:numPr>
              <w:spacing w:after="120" w:line="360" w:lineRule="auto"/>
              <w:ind w:left="369"/>
              <w:jc w:val="both"/>
              <w:rPr>
                <w:sz w:val="28"/>
                <w:szCs w:val="28"/>
              </w:rPr>
            </w:pPr>
            <w:r w:rsidRPr="002E43C9">
              <w:rPr>
                <w:color w:val="1F1F1F"/>
                <w:sz w:val="28"/>
                <w:szCs w:val="28"/>
                <w:lang w:val="en-US"/>
              </w:rPr>
              <w:t>p</w:t>
            </w:r>
            <w:proofErr w:type="spellStart"/>
            <w:r w:rsidRPr="002E43C9">
              <w:rPr>
                <w:color w:val="1F1F1F"/>
                <w:sz w:val="28"/>
                <w:szCs w:val="28"/>
              </w:rPr>
              <w:t>hysiologically</w:t>
            </w:r>
            <w:proofErr w:type="spellEnd"/>
            <w:r w:rsidRPr="002E43C9">
              <w:rPr>
                <w:color w:val="1F1F1F"/>
                <w:sz w:val="28"/>
                <w:szCs w:val="28"/>
              </w:rPr>
              <w:t xml:space="preserve"> </w:t>
            </w:r>
            <w:proofErr w:type="spellStart"/>
            <w:r w:rsidRPr="002E43C9">
              <w:rPr>
                <w:color w:val="1F1F1F"/>
                <w:sz w:val="28"/>
                <w:szCs w:val="28"/>
              </w:rPr>
              <w:t>based</w:t>
            </w:r>
            <w:proofErr w:type="spellEnd"/>
            <w:r w:rsidRPr="002E43C9">
              <w:rPr>
                <w:color w:val="1F1F1F"/>
                <w:sz w:val="28"/>
                <w:szCs w:val="28"/>
              </w:rPr>
              <w:t> </w:t>
            </w:r>
            <w:proofErr w:type="spellStart"/>
            <w:r w:rsidR="005C3967">
              <w:fldChar w:fldCharType="begin"/>
            </w:r>
            <w:r w:rsidR="005C3967">
              <w:instrText xml:space="preserve"> HYPERLINK "https://www.sciencedirect.com/topics/pharmacology-toxicology-and-pharmaceutical-science/pharmacokinetics" \o "Learn more about pharmacokinetic from ScienceDirect's AI-generated Topic Pages" </w:instrText>
            </w:r>
            <w:r w:rsidR="005C3967">
              <w:fldChar w:fldCharType="separate"/>
            </w:r>
            <w:r w:rsidRPr="002E43C9">
              <w:rPr>
                <w:rStyle w:val="afd"/>
                <w:color w:val="1F1F1F"/>
                <w:sz w:val="28"/>
                <w:szCs w:val="28"/>
              </w:rPr>
              <w:t>pharmacokinetic</w:t>
            </w:r>
            <w:proofErr w:type="spellEnd"/>
            <w:r w:rsidR="005C3967">
              <w:rPr>
                <w:rStyle w:val="afd"/>
                <w:color w:val="1F1F1F"/>
                <w:sz w:val="28"/>
                <w:szCs w:val="28"/>
              </w:rPr>
              <w:fldChar w:fldCharType="end"/>
            </w:r>
            <w:r w:rsidRPr="002E43C9">
              <w:rPr>
                <w:color w:val="1F1F1F"/>
                <w:sz w:val="28"/>
                <w:szCs w:val="28"/>
              </w:rPr>
              <w:t> </w:t>
            </w:r>
            <w:proofErr w:type="spellStart"/>
            <w:r w:rsidRPr="002E43C9">
              <w:rPr>
                <w:color w:val="1F1F1F"/>
                <w:sz w:val="28"/>
                <w:szCs w:val="28"/>
              </w:rPr>
              <w:t>modeling</w:t>
            </w:r>
            <w:proofErr w:type="spellEnd"/>
            <w:r w:rsidRPr="002E43C9">
              <w:rPr>
                <w:sz w:val="28"/>
                <w:szCs w:val="28"/>
              </w:rPr>
              <w:t xml:space="preserve"> (фізіологічно обґрунтоване </w:t>
            </w:r>
            <w:proofErr w:type="spellStart"/>
            <w:r w:rsidR="005C3967">
              <w:fldChar w:fldCharType="begin"/>
            </w:r>
            <w:r w:rsidR="005C3967">
              <w:instrText xml:space="preserve"> HYPERLINK "https://www.sciencedirect.com/topics/pharmacology-toxicology-and-pharmaceutical-science/pharmacokinetics" \o "Дізнайтеся більше про фармакокінетику на тематичних сторінках ScienceDirect, створених штучним інтелектом" </w:instrText>
            </w:r>
            <w:r w:rsidR="005C3967">
              <w:fldChar w:fldCharType="separate"/>
            </w:r>
            <w:r w:rsidRPr="002E43C9">
              <w:rPr>
                <w:rStyle w:val="afd"/>
                <w:color w:val="auto"/>
                <w:sz w:val="28"/>
                <w:szCs w:val="28"/>
              </w:rPr>
              <w:t>фармакокінетичне</w:t>
            </w:r>
            <w:proofErr w:type="spellEnd"/>
            <w:r w:rsidR="005C3967">
              <w:rPr>
                <w:rStyle w:val="afd"/>
                <w:color w:val="auto"/>
                <w:sz w:val="28"/>
                <w:szCs w:val="28"/>
              </w:rPr>
              <w:fldChar w:fldCharType="end"/>
            </w:r>
            <w:r w:rsidRPr="002E43C9">
              <w:rPr>
                <w:sz w:val="28"/>
                <w:szCs w:val="28"/>
              </w:rPr>
              <w:t> моделювання)</w:t>
            </w:r>
          </w:p>
        </w:tc>
      </w:tr>
      <w:tr w:rsidR="00AD3A2E" w:rsidRPr="00DF5A89" w14:paraId="0F5F08CB" w14:textId="77777777" w:rsidTr="008E6296">
        <w:tc>
          <w:tcPr>
            <w:tcW w:w="1082" w:type="dxa"/>
          </w:tcPr>
          <w:p w14:paraId="3164B6C0" w14:textId="77777777" w:rsidR="00AD3A2E" w:rsidRPr="00DF5A89" w:rsidRDefault="00AD3A2E" w:rsidP="008E6296">
            <w:pPr>
              <w:spacing w:line="360" w:lineRule="auto"/>
              <w:jc w:val="center"/>
              <w:rPr>
                <w:rStyle w:val="af1"/>
                <w:bCs/>
                <w:i w:val="0"/>
                <w:sz w:val="28"/>
                <w:szCs w:val="28"/>
              </w:rPr>
            </w:pPr>
            <w:r w:rsidRPr="00DF5A89">
              <w:rPr>
                <w:spacing w:val="3"/>
                <w:sz w:val="29"/>
                <w:szCs w:val="29"/>
                <w:shd w:val="clear" w:color="auto" w:fill="FFFFFF"/>
              </w:rPr>
              <w:t>SD</w:t>
            </w:r>
          </w:p>
        </w:tc>
        <w:tc>
          <w:tcPr>
            <w:tcW w:w="8549" w:type="dxa"/>
          </w:tcPr>
          <w:p w14:paraId="7FC3A35C" w14:textId="77777777" w:rsidR="00AD3A2E" w:rsidRPr="00DF5A89" w:rsidRDefault="00AD3A2E" w:rsidP="008E6296">
            <w:pPr>
              <w:pStyle w:val="a5"/>
              <w:widowControl/>
              <w:numPr>
                <w:ilvl w:val="0"/>
                <w:numId w:val="20"/>
              </w:numPr>
              <w:autoSpaceDE/>
              <w:autoSpaceDN/>
              <w:spacing w:after="120" w:line="360" w:lineRule="auto"/>
              <w:ind w:left="436" w:hanging="284"/>
              <w:contextualSpacing/>
              <w:jc w:val="both"/>
              <w:rPr>
                <w:sz w:val="28"/>
                <w:szCs w:val="28"/>
              </w:rPr>
            </w:pPr>
            <w:proofErr w:type="spellStart"/>
            <w:r w:rsidRPr="00DF5A89">
              <w:rPr>
                <w:spacing w:val="3"/>
                <w:sz w:val="28"/>
                <w:szCs w:val="28"/>
                <w:shd w:val="clear" w:color="auto" w:fill="FFFFFF"/>
              </w:rPr>
              <w:t>standard</w:t>
            </w:r>
            <w:proofErr w:type="spellEnd"/>
            <w:r w:rsidRPr="00DF5A89">
              <w:rPr>
                <w:spacing w:val="3"/>
                <w:sz w:val="28"/>
                <w:szCs w:val="28"/>
                <w:shd w:val="clear" w:color="auto" w:fill="FFFFFF"/>
              </w:rPr>
              <w:t xml:space="preserve"> </w:t>
            </w:r>
            <w:proofErr w:type="spellStart"/>
            <w:r w:rsidRPr="00DF5A89">
              <w:rPr>
                <w:spacing w:val="3"/>
                <w:sz w:val="28"/>
                <w:szCs w:val="28"/>
                <w:shd w:val="clear" w:color="auto" w:fill="FFFFFF"/>
              </w:rPr>
              <w:t>deviation</w:t>
            </w:r>
            <w:proofErr w:type="spellEnd"/>
            <w:r w:rsidRPr="00DF5A89">
              <w:rPr>
                <w:spacing w:val="3"/>
                <w:sz w:val="28"/>
                <w:szCs w:val="28"/>
                <w:shd w:val="clear" w:color="auto" w:fill="FFFFFF"/>
              </w:rPr>
              <w:t xml:space="preserve"> (стандартне відхилення)</w:t>
            </w:r>
          </w:p>
        </w:tc>
      </w:tr>
      <w:tr w:rsidR="00AD3A2E" w:rsidRPr="00DF5A89" w14:paraId="46E364D4" w14:textId="77777777" w:rsidTr="008E6296">
        <w:tc>
          <w:tcPr>
            <w:tcW w:w="1082" w:type="dxa"/>
          </w:tcPr>
          <w:p w14:paraId="4BE11DB3" w14:textId="77777777" w:rsidR="00AD3A2E" w:rsidRPr="00DF5A89" w:rsidRDefault="00AD3A2E" w:rsidP="008E6296">
            <w:pPr>
              <w:spacing w:line="360" w:lineRule="auto"/>
              <w:jc w:val="center"/>
              <w:rPr>
                <w:bCs/>
                <w:sz w:val="28"/>
                <w:szCs w:val="28"/>
                <w:shd w:val="clear" w:color="auto" w:fill="FFFFFF"/>
              </w:rPr>
            </w:pPr>
            <w:proofErr w:type="spellStart"/>
            <w:r w:rsidRPr="00DF5A89">
              <w:rPr>
                <w:bCs/>
                <w:sz w:val="28"/>
                <w:szCs w:val="28"/>
                <w:shd w:val="clear" w:color="auto" w:fill="FFFFFF"/>
              </w:rPr>
              <w:t>SmPC</w:t>
            </w:r>
            <w:proofErr w:type="spellEnd"/>
          </w:p>
        </w:tc>
        <w:tc>
          <w:tcPr>
            <w:tcW w:w="8549" w:type="dxa"/>
          </w:tcPr>
          <w:p w14:paraId="163D4096" w14:textId="106F54D1" w:rsidR="00AD3A2E" w:rsidRPr="00DF5A89" w:rsidRDefault="00AD3A2E" w:rsidP="008E6296">
            <w:pPr>
              <w:pStyle w:val="a5"/>
              <w:widowControl/>
              <w:numPr>
                <w:ilvl w:val="0"/>
                <w:numId w:val="40"/>
              </w:numPr>
              <w:autoSpaceDE/>
              <w:autoSpaceDN/>
              <w:spacing w:after="120" w:line="360" w:lineRule="auto"/>
              <w:ind w:left="436" w:hanging="284"/>
              <w:contextualSpacing/>
              <w:jc w:val="both"/>
              <w:rPr>
                <w:bCs/>
                <w:sz w:val="28"/>
                <w:szCs w:val="28"/>
                <w:shd w:val="clear" w:color="auto" w:fill="FFFFFF"/>
              </w:rPr>
            </w:pPr>
            <w:proofErr w:type="spellStart"/>
            <w:r w:rsidRPr="00DF5A89">
              <w:rPr>
                <w:bCs/>
                <w:sz w:val="28"/>
                <w:szCs w:val="28"/>
                <w:shd w:val="clear" w:color="auto" w:fill="FFFFFF"/>
              </w:rPr>
              <w:t>summary</w:t>
            </w:r>
            <w:proofErr w:type="spellEnd"/>
            <w:r w:rsidRPr="00DF5A89">
              <w:rPr>
                <w:bCs/>
                <w:sz w:val="28"/>
                <w:szCs w:val="28"/>
                <w:shd w:val="clear" w:color="auto" w:fill="FFFFFF"/>
              </w:rPr>
              <w:t xml:space="preserve"> </w:t>
            </w:r>
            <w:proofErr w:type="spellStart"/>
            <w:r w:rsidRPr="00DF5A89">
              <w:rPr>
                <w:bCs/>
                <w:sz w:val="28"/>
                <w:szCs w:val="28"/>
                <w:shd w:val="clear" w:color="auto" w:fill="FFFFFF"/>
              </w:rPr>
              <w:t>of</w:t>
            </w:r>
            <w:proofErr w:type="spellEnd"/>
            <w:r w:rsidRPr="00DF5A89">
              <w:rPr>
                <w:bCs/>
                <w:sz w:val="28"/>
                <w:szCs w:val="28"/>
                <w:shd w:val="clear" w:color="auto" w:fill="FFFFFF"/>
              </w:rPr>
              <w:t xml:space="preserve"> </w:t>
            </w:r>
            <w:proofErr w:type="spellStart"/>
            <w:r w:rsidRPr="00DF5A89">
              <w:rPr>
                <w:bCs/>
                <w:sz w:val="28"/>
                <w:szCs w:val="28"/>
                <w:shd w:val="clear" w:color="auto" w:fill="FFFFFF"/>
              </w:rPr>
              <w:t>product</w:t>
            </w:r>
            <w:proofErr w:type="spellEnd"/>
            <w:r w:rsidRPr="00DF5A89">
              <w:rPr>
                <w:bCs/>
                <w:sz w:val="28"/>
                <w:szCs w:val="28"/>
                <w:shd w:val="clear" w:color="auto" w:fill="FFFFFF"/>
              </w:rPr>
              <w:t xml:space="preserve"> </w:t>
            </w:r>
            <w:proofErr w:type="spellStart"/>
            <w:r w:rsidRPr="00DF5A89">
              <w:rPr>
                <w:bCs/>
                <w:sz w:val="28"/>
                <w:szCs w:val="28"/>
                <w:shd w:val="clear" w:color="auto" w:fill="FFFFFF"/>
              </w:rPr>
              <w:t>characteristics</w:t>
            </w:r>
            <w:proofErr w:type="spellEnd"/>
            <w:r w:rsidRPr="00DF5A89">
              <w:rPr>
                <w:bCs/>
                <w:sz w:val="28"/>
                <w:szCs w:val="28"/>
                <w:shd w:val="clear" w:color="auto" w:fill="FFFFFF"/>
              </w:rPr>
              <w:t xml:space="preserve"> (коротка характеристика лікарського засобу)</w:t>
            </w:r>
          </w:p>
        </w:tc>
      </w:tr>
    </w:tbl>
    <w:p w14:paraId="6EF9EC5B" w14:textId="77777777" w:rsidR="00C13468" w:rsidRDefault="00C13468" w:rsidP="00C13468">
      <w:pPr>
        <w:tabs>
          <w:tab w:val="left" w:pos="732"/>
          <w:tab w:val="left" w:pos="4962"/>
        </w:tabs>
        <w:spacing w:line="360" w:lineRule="auto"/>
      </w:pPr>
    </w:p>
    <w:p w14:paraId="04ED64CF" w14:textId="77777777" w:rsidR="00460A9E" w:rsidRDefault="00460A9E" w:rsidP="00C13468">
      <w:pPr>
        <w:tabs>
          <w:tab w:val="left" w:pos="732"/>
          <w:tab w:val="left" w:pos="4962"/>
        </w:tabs>
        <w:spacing w:line="360" w:lineRule="auto"/>
      </w:pPr>
    </w:p>
    <w:p w14:paraId="22411585" w14:textId="77777777" w:rsidR="00460A9E" w:rsidRPr="00A02F9A" w:rsidRDefault="00460A9E" w:rsidP="00C13468">
      <w:pPr>
        <w:tabs>
          <w:tab w:val="left" w:pos="732"/>
          <w:tab w:val="left" w:pos="4962"/>
        </w:tabs>
        <w:spacing w:line="360" w:lineRule="auto"/>
        <w:sectPr w:rsidR="00460A9E" w:rsidRPr="00A02F9A" w:rsidSect="00751354">
          <w:headerReference w:type="even" r:id="rId15"/>
          <w:headerReference w:type="default" r:id="rId16"/>
          <w:footerReference w:type="even" r:id="rId17"/>
          <w:footerReference w:type="default" r:id="rId18"/>
          <w:type w:val="nextColumn"/>
          <w:pgSz w:w="11910" w:h="16840" w:code="9"/>
          <w:pgMar w:top="1134" w:right="851" w:bottom="1134" w:left="1418" w:header="714" w:footer="1055" w:gutter="0"/>
          <w:cols w:space="720"/>
          <w:titlePg/>
          <w:docGrid w:linePitch="299"/>
        </w:sectPr>
      </w:pPr>
    </w:p>
    <w:p w14:paraId="03133A48" w14:textId="77777777" w:rsidR="00B166FA" w:rsidRPr="00B166FA" w:rsidRDefault="00B166FA" w:rsidP="00B166FA">
      <w:pPr>
        <w:tabs>
          <w:tab w:val="left" w:pos="4962"/>
        </w:tabs>
        <w:spacing w:before="1"/>
        <w:ind w:right="2"/>
        <w:jc w:val="center"/>
        <w:rPr>
          <w:b/>
          <w:sz w:val="28"/>
          <w:szCs w:val="28"/>
        </w:rPr>
      </w:pPr>
      <w:r w:rsidRPr="00B166FA">
        <w:rPr>
          <w:b/>
          <w:sz w:val="28"/>
          <w:szCs w:val="28"/>
        </w:rPr>
        <w:lastRenderedPageBreak/>
        <w:t>КЛІНІЧНІ ДОСЛІДЖЕННЯ</w:t>
      </w:r>
      <w:r>
        <w:rPr>
          <w:b/>
          <w:sz w:val="28"/>
          <w:szCs w:val="28"/>
        </w:rPr>
        <w:t xml:space="preserve"> </w:t>
      </w:r>
      <w:r w:rsidRPr="00B166FA">
        <w:rPr>
          <w:b/>
          <w:sz w:val="28"/>
          <w:szCs w:val="28"/>
        </w:rPr>
        <w:t>ЛІКАРСЬКИХ ЗАСОБІВ</w:t>
      </w:r>
    </w:p>
    <w:p w14:paraId="13AF8BAA" w14:textId="77777777" w:rsidR="00B166FA" w:rsidRPr="00B166FA" w:rsidRDefault="00B166FA" w:rsidP="00B166FA">
      <w:pPr>
        <w:tabs>
          <w:tab w:val="left" w:pos="4962"/>
          <w:tab w:val="left" w:pos="8789"/>
        </w:tabs>
        <w:spacing w:before="1"/>
        <w:ind w:right="2"/>
        <w:jc w:val="center"/>
        <w:rPr>
          <w:b/>
          <w:sz w:val="28"/>
          <w:szCs w:val="28"/>
        </w:rPr>
      </w:pPr>
      <w:r w:rsidRPr="00B166FA">
        <w:rPr>
          <w:b/>
          <w:sz w:val="28"/>
          <w:szCs w:val="28"/>
        </w:rPr>
        <w:t>ДЛЯ ЛІКУВАННЯ АРТЕРІАЛЬНОЇ ГІПЕРТЕНЗІЇ</w:t>
      </w:r>
    </w:p>
    <w:p w14:paraId="508DB261" w14:textId="77777777" w:rsidR="00C13468" w:rsidRPr="00A02F9A" w:rsidRDefault="00C13468" w:rsidP="00C13468">
      <w:pPr>
        <w:pStyle w:val="a3"/>
        <w:tabs>
          <w:tab w:val="left" w:pos="4962"/>
        </w:tabs>
        <w:spacing w:before="3"/>
        <w:ind w:left="0"/>
        <w:jc w:val="left"/>
        <w:rPr>
          <w:b/>
          <w:highlight w:val="lightGray"/>
        </w:rPr>
      </w:pPr>
    </w:p>
    <w:p w14:paraId="670117DD" w14:textId="77777777" w:rsidR="00C13468" w:rsidRPr="00A02F9A" w:rsidRDefault="00C13468" w:rsidP="00C13468">
      <w:pPr>
        <w:pStyle w:val="2"/>
        <w:numPr>
          <w:ilvl w:val="0"/>
          <w:numId w:val="1"/>
        </w:numPr>
        <w:tabs>
          <w:tab w:val="left" w:pos="284"/>
          <w:tab w:val="left" w:pos="4962"/>
        </w:tabs>
        <w:spacing w:before="89"/>
        <w:ind w:left="0" w:firstLine="0"/>
        <w:jc w:val="left"/>
      </w:pPr>
      <w:bookmarkStart w:id="3" w:name="_TOC_250025"/>
      <w:bookmarkEnd w:id="3"/>
      <w:r w:rsidRPr="00A02F9A">
        <w:t xml:space="preserve">ВСТУП </w:t>
      </w:r>
    </w:p>
    <w:p w14:paraId="2FFD7751" w14:textId="77777777" w:rsidR="00C13468" w:rsidRPr="00A02F9A" w:rsidRDefault="00C13468" w:rsidP="00C13468">
      <w:pPr>
        <w:pStyle w:val="a3"/>
        <w:tabs>
          <w:tab w:val="left" w:pos="4962"/>
        </w:tabs>
        <w:spacing w:before="6"/>
        <w:ind w:left="0"/>
        <w:jc w:val="left"/>
        <w:rPr>
          <w:b/>
          <w:highlight w:val="lightGray"/>
        </w:rPr>
      </w:pPr>
    </w:p>
    <w:p w14:paraId="29D725D6" w14:textId="31FB239D" w:rsidR="00B166FA" w:rsidRPr="00000624" w:rsidRDefault="00C13468" w:rsidP="00B166FA">
      <w:pPr>
        <w:spacing w:line="360" w:lineRule="auto"/>
        <w:ind w:right="187"/>
        <w:jc w:val="both"/>
        <w:rPr>
          <w:sz w:val="28"/>
          <w:szCs w:val="28"/>
        </w:rPr>
      </w:pPr>
      <w:r w:rsidRPr="00B166FA">
        <w:rPr>
          <w:sz w:val="28"/>
          <w:szCs w:val="28"/>
        </w:rPr>
        <w:tab/>
      </w:r>
      <w:r w:rsidR="001625AB">
        <w:rPr>
          <w:sz w:val="28"/>
          <w:szCs w:val="28"/>
        </w:rPr>
        <w:t>С</w:t>
      </w:r>
      <w:r w:rsidR="00B166FA" w:rsidRPr="00000624">
        <w:rPr>
          <w:sz w:val="28"/>
          <w:szCs w:val="28"/>
        </w:rPr>
        <w:t>ерцево-судинні захворювання</w:t>
      </w:r>
      <w:r w:rsidR="001625AB">
        <w:rPr>
          <w:sz w:val="28"/>
          <w:szCs w:val="28"/>
        </w:rPr>
        <w:t xml:space="preserve"> з летальним та нелетальним наслідком</w:t>
      </w:r>
      <w:r w:rsidR="00B166FA" w:rsidRPr="00000624">
        <w:rPr>
          <w:sz w:val="28"/>
          <w:szCs w:val="28"/>
        </w:rPr>
        <w:t>, включаючи і</w:t>
      </w:r>
      <w:r w:rsidR="001232DC">
        <w:rPr>
          <w:sz w:val="28"/>
          <w:szCs w:val="28"/>
        </w:rPr>
        <w:t>шемічну хворобу серця, інсульт та</w:t>
      </w:r>
      <w:r w:rsidR="00B166FA" w:rsidRPr="00000624">
        <w:rPr>
          <w:sz w:val="28"/>
          <w:szCs w:val="28"/>
        </w:rPr>
        <w:t xml:space="preserve"> застійну серцеву недостатність, а також захворювання нирок і смертність від усіх причин прогресивно </w:t>
      </w:r>
      <w:r w:rsidR="001232DC" w:rsidRPr="0045539A">
        <w:rPr>
          <w:sz w:val="28"/>
          <w:szCs w:val="28"/>
        </w:rPr>
        <w:t>зростають</w:t>
      </w:r>
      <w:r w:rsidR="00B166FA" w:rsidRPr="00000624">
        <w:rPr>
          <w:sz w:val="28"/>
          <w:szCs w:val="28"/>
        </w:rPr>
        <w:t xml:space="preserve"> з підвищенням рівня як систолічного артеріального тиску (САТ), так і діастолічного артеріального тиску (ДАТ). На кожному рівні підвищеного ДАТ ризики зростають у зв’язку з підвищенням САТ. Систолічний артеріальний тиск є більш важливим </w:t>
      </w:r>
      <w:proofErr w:type="spellStart"/>
      <w:r w:rsidR="00B166FA" w:rsidRPr="002632AF">
        <w:rPr>
          <w:sz w:val="28"/>
          <w:szCs w:val="28"/>
          <w:u w:val="single"/>
        </w:rPr>
        <w:t>предиктором</w:t>
      </w:r>
      <w:proofErr w:type="spellEnd"/>
      <w:r w:rsidR="002632AF">
        <w:rPr>
          <w:sz w:val="28"/>
          <w:szCs w:val="28"/>
        </w:rPr>
        <w:t xml:space="preserve"> </w:t>
      </w:r>
      <w:r w:rsidR="00B166FA" w:rsidRPr="00000624">
        <w:rPr>
          <w:sz w:val="28"/>
          <w:szCs w:val="28"/>
        </w:rPr>
        <w:t xml:space="preserve">клінічних проявів, ніж ДАТ, </w:t>
      </w:r>
      <w:r w:rsidR="00B166FA" w:rsidRPr="005007E2">
        <w:rPr>
          <w:sz w:val="28"/>
          <w:szCs w:val="28"/>
        </w:rPr>
        <w:t>особливо</w:t>
      </w:r>
      <w:r w:rsidR="0045539A">
        <w:rPr>
          <w:sz w:val="28"/>
          <w:szCs w:val="28"/>
        </w:rPr>
        <w:t xml:space="preserve"> </w:t>
      </w:r>
      <w:r w:rsidR="005007E2" w:rsidRPr="0045539A">
        <w:rPr>
          <w:sz w:val="28"/>
          <w:szCs w:val="28"/>
        </w:rPr>
        <w:t>у віці після 50 років</w:t>
      </w:r>
      <w:r w:rsidR="005007E2">
        <w:rPr>
          <w:sz w:val="28"/>
          <w:szCs w:val="28"/>
        </w:rPr>
        <w:t xml:space="preserve">. </w:t>
      </w:r>
      <w:r w:rsidR="005007E2" w:rsidRPr="0045539A">
        <w:rPr>
          <w:sz w:val="28"/>
          <w:szCs w:val="28"/>
        </w:rPr>
        <w:t>Межа</w:t>
      </w:r>
      <w:r w:rsidR="005007E2">
        <w:rPr>
          <w:sz w:val="28"/>
          <w:szCs w:val="28"/>
        </w:rPr>
        <w:t xml:space="preserve"> між «</w:t>
      </w:r>
      <w:proofErr w:type="spellStart"/>
      <w:r w:rsidR="00B166FA" w:rsidRPr="00000624">
        <w:rPr>
          <w:sz w:val="28"/>
          <w:szCs w:val="28"/>
        </w:rPr>
        <w:t>нормотензією</w:t>
      </w:r>
      <w:proofErr w:type="spellEnd"/>
      <w:r w:rsidR="00B166FA" w:rsidRPr="00000624">
        <w:rPr>
          <w:sz w:val="28"/>
          <w:szCs w:val="28"/>
        </w:rPr>
        <w:t>» та «гіперт</w:t>
      </w:r>
      <w:r w:rsidR="005007E2">
        <w:rPr>
          <w:sz w:val="28"/>
          <w:szCs w:val="28"/>
        </w:rPr>
        <w:t>ензією</w:t>
      </w:r>
      <w:r w:rsidR="00B166FA" w:rsidRPr="00000624">
        <w:rPr>
          <w:sz w:val="28"/>
          <w:szCs w:val="28"/>
        </w:rPr>
        <w:t xml:space="preserve">» умовна і може змінюватися </w:t>
      </w:r>
      <w:r w:rsidR="00D92CA0" w:rsidRPr="0045539A">
        <w:rPr>
          <w:sz w:val="28"/>
          <w:szCs w:val="28"/>
        </w:rPr>
        <w:t>з віком</w:t>
      </w:r>
      <w:r w:rsidR="00B166FA" w:rsidRPr="00000624">
        <w:rPr>
          <w:sz w:val="28"/>
          <w:szCs w:val="28"/>
        </w:rPr>
        <w:t xml:space="preserve">. У здорового дорослого населення </w:t>
      </w:r>
      <w:r w:rsidR="00BE5C74" w:rsidRPr="0045539A">
        <w:rPr>
          <w:sz w:val="28"/>
          <w:szCs w:val="28"/>
        </w:rPr>
        <w:t>показники</w:t>
      </w:r>
      <w:r w:rsidR="00B166FA" w:rsidRPr="00000624">
        <w:rPr>
          <w:sz w:val="28"/>
          <w:szCs w:val="28"/>
        </w:rPr>
        <w:t xml:space="preserve"> нижче </w:t>
      </w:r>
      <w:r w:rsidR="00F7252E">
        <w:rPr>
          <w:sz w:val="28"/>
          <w:szCs w:val="28"/>
        </w:rPr>
        <w:t xml:space="preserve">  </w:t>
      </w:r>
      <w:r w:rsidR="00B166FA" w:rsidRPr="00000624">
        <w:rPr>
          <w:sz w:val="28"/>
          <w:szCs w:val="28"/>
        </w:rPr>
        <w:t xml:space="preserve">140/90 мм </w:t>
      </w:r>
      <w:proofErr w:type="spellStart"/>
      <w:r w:rsidR="00B166FA" w:rsidRPr="00000624">
        <w:rPr>
          <w:sz w:val="28"/>
          <w:szCs w:val="28"/>
        </w:rPr>
        <w:t>рт</w:t>
      </w:r>
      <w:proofErr w:type="spellEnd"/>
      <w:r w:rsidR="00B166FA" w:rsidRPr="00000624">
        <w:rPr>
          <w:sz w:val="28"/>
          <w:szCs w:val="28"/>
        </w:rPr>
        <w:t xml:space="preserve">. ст. вважаються в межах норми, а </w:t>
      </w:r>
      <w:r w:rsidR="00BE5C74" w:rsidRPr="0045539A">
        <w:rPr>
          <w:sz w:val="28"/>
          <w:szCs w:val="28"/>
        </w:rPr>
        <w:t>показники</w:t>
      </w:r>
      <w:r w:rsidR="00B166FA" w:rsidRPr="00000624">
        <w:rPr>
          <w:sz w:val="28"/>
          <w:szCs w:val="28"/>
        </w:rPr>
        <w:t xml:space="preserve"> 140/90 мм </w:t>
      </w:r>
      <w:proofErr w:type="spellStart"/>
      <w:r w:rsidR="00B166FA" w:rsidRPr="00000624">
        <w:rPr>
          <w:sz w:val="28"/>
          <w:szCs w:val="28"/>
        </w:rPr>
        <w:t>рт</w:t>
      </w:r>
      <w:proofErr w:type="spellEnd"/>
      <w:r w:rsidR="00B166FA" w:rsidRPr="00000624">
        <w:rPr>
          <w:sz w:val="28"/>
          <w:szCs w:val="28"/>
        </w:rPr>
        <w:t>. ст. і вище — у діапазоні гіперт</w:t>
      </w:r>
      <w:r w:rsidR="008A6D63">
        <w:rPr>
          <w:sz w:val="28"/>
          <w:szCs w:val="28"/>
        </w:rPr>
        <w:t>енз</w:t>
      </w:r>
      <w:r w:rsidR="00B166FA" w:rsidRPr="00000624">
        <w:rPr>
          <w:sz w:val="28"/>
          <w:szCs w:val="28"/>
        </w:rPr>
        <w:t>ії.</w:t>
      </w:r>
    </w:p>
    <w:p w14:paraId="3DD33A31" w14:textId="77777777" w:rsidR="0018420F" w:rsidRPr="008B3799" w:rsidRDefault="00B166FA" w:rsidP="008B3799">
      <w:pPr>
        <w:spacing w:line="360" w:lineRule="auto"/>
        <w:ind w:left="10" w:right="187" w:firstLine="710"/>
        <w:jc w:val="both"/>
        <w:rPr>
          <w:sz w:val="28"/>
          <w:szCs w:val="28"/>
        </w:rPr>
      </w:pPr>
      <w:r w:rsidRPr="00000624">
        <w:rPr>
          <w:sz w:val="28"/>
          <w:szCs w:val="28"/>
        </w:rPr>
        <w:t>Артеріальну гіперт</w:t>
      </w:r>
      <w:r w:rsidR="008A6D63">
        <w:rPr>
          <w:sz w:val="28"/>
          <w:szCs w:val="28"/>
        </w:rPr>
        <w:t>енз</w:t>
      </w:r>
      <w:r w:rsidR="008B3799">
        <w:rPr>
          <w:sz w:val="28"/>
          <w:szCs w:val="28"/>
        </w:rPr>
        <w:t>ію можна класифікувати залежно від:</w:t>
      </w:r>
    </w:p>
    <w:p w14:paraId="6B6C2D29" w14:textId="77777777" w:rsidR="008B3799" w:rsidRDefault="00B166FA" w:rsidP="00B166FA">
      <w:pPr>
        <w:pStyle w:val="a5"/>
        <w:numPr>
          <w:ilvl w:val="0"/>
          <w:numId w:val="37"/>
        </w:numPr>
        <w:spacing w:line="360" w:lineRule="auto"/>
        <w:ind w:right="187"/>
        <w:jc w:val="both"/>
        <w:rPr>
          <w:sz w:val="28"/>
          <w:szCs w:val="28"/>
        </w:rPr>
      </w:pPr>
      <w:r w:rsidRPr="008B3799">
        <w:rPr>
          <w:sz w:val="28"/>
          <w:szCs w:val="28"/>
        </w:rPr>
        <w:t>етіологі</w:t>
      </w:r>
      <w:r w:rsidR="008B3799">
        <w:rPr>
          <w:sz w:val="28"/>
          <w:szCs w:val="28"/>
        </w:rPr>
        <w:t>ї</w:t>
      </w:r>
      <w:r w:rsidRPr="008B3799">
        <w:rPr>
          <w:sz w:val="28"/>
          <w:szCs w:val="28"/>
        </w:rPr>
        <w:t xml:space="preserve">: </w:t>
      </w:r>
      <w:proofErr w:type="spellStart"/>
      <w:r w:rsidRPr="008B3799">
        <w:rPr>
          <w:sz w:val="28"/>
          <w:szCs w:val="28"/>
        </w:rPr>
        <w:t>есенціальна</w:t>
      </w:r>
      <w:proofErr w:type="spellEnd"/>
      <w:r w:rsidRPr="008B3799">
        <w:rPr>
          <w:sz w:val="28"/>
          <w:szCs w:val="28"/>
        </w:rPr>
        <w:t xml:space="preserve"> або первинна </w:t>
      </w:r>
      <w:r w:rsidR="008B3799">
        <w:rPr>
          <w:sz w:val="28"/>
          <w:szCs w:val="28"/>
        </w:rPr>
        <w:t>гіпертензії</w:t>
      </w:r>
      <w:r w:rsidRPr="008B3799">
        <w:rPr>
          <w:sz w:val="28"/>
          <w:szCs w:val="28"/>
        </w:rPr>
        <w:t xml:space="preserve"> проти вторинної гіперт</w:t>
      </w:r>
      <w:r w:rsidR="008B3799">
        <w:rPr>
          <w:sz w:val="28"/>
          <w:szCs w:val="28"/>
        </w:rPr>
        <w:t>ензії</w:t>
      </w:r>
      <w:r w:rsidRPr="008B3799">
        <w:rPr>
          <w:sz w:val="28"/>
          <w:szCs w:val="28"/>
        </w:rPr>
        <w:t>;</w:t>
      </w:r>
    </w:p>
    <w:p w14:paraId="300D630D" w14:textId="77777777" w:rsidR="008B3799" w:rsidRDefault="00920182" w:rsidP="00B166FA">
      <w:pPr>
        <w:pStyle w:val="a5"/>
        <w:numPr>
          <w:ilvl w:val="0"/>
          <w:numId w:val="37"/>
        </w:numPr>
        <w:spacing w:line="360" w:lineRule="auto"/>
        <w:ind w:right="187"/>
        <w:jc w:val="both"/>
        <w:rPr>
          <w:sz w:val="28"/>
          <w:szCs w:val="28"/>
        </w:rPr>
      </w:pPr>
      <w:r>
        <w:rPr>
          <w:sz w:val="28"/>
          <w:szCs w:val="28"/>
        </w:rPr>
        <w:t>ступеня</w:t>
      </w:r>
      <w:r w:rsidR="008B3799">
        <w:rPr>
          <w:sz w:val="28"/>
          <w:szCs w:val="28"/>
        </w:rPr>
        <w:t xml:space="preserve"> </w:t>
      </w:r>
      <w:r w:rsidR="00B166FA" w:rsidRPr="008B3799">
        <w:rPr>
          <w:sz w:val="28"/>
          <w:szCs w:val="28"/>
        </w:rPr>
        <w:t>тяжк</w:t>
      </w:r>
      <w:r w:rsidR="008B3799">
        <w:rPr>
          <w:sz w:val="28"/>
          <w:szCs w:val="28"/>
        </w:rPr>
        <w:t>о</w:t>
      </w:r>
      <w:r w:rsidR="00B166FA" w:rsidRPr="008B3799">
        <w:rPr>
          <w:sz w:val="28"/>
          <w:szCs w:val="28"/>
        </w:rPr>
        <w:t>ст</w:t>
      </w:r>
      <w:r w:rsidR="008B3799">
        <w:rPr>
          <w:sz w:val="28"/>
          <w:szCs w:val="28"/>
        </w:rPr>
        <w:t>і</w:t>
      </w:r>
      <w:r w:rsidR="00B166FA" w:rsidRPr="008B3799">
        <w:rPr>
          <w:sz w:val="28"/>
          <w:szCs w:val="28"/>
        </w:rPr>
        <w:t xml:space="preserve">: відповідно до рекомендацій WHO/ISH, JNC 7 або ESC/ESH; </w:t>
      </w:r>
    </w:p>
    <w:p w14:paraId="0C9DA598" w14:textId="77777777" w:rsidR="008B3799" w:rsidRDefault="00B166FA" w:rsidP="00B166FA">
      <w:pPr>
        <w:pStyle w:val="a5"/>
        <w:numPr>
          <w:ilvl w:val="0"/>
          <w:numId w:val="37"/>
        </w:numPr>
        <w:spacing w:line="360" w:lineRule="auto"/>
        <w:ind w:right="187"/>
        <w:jc w:val="both"/>
        <w:rPr>
          <w:sz w:val="28"/>
          <w:szCs w:val="28"/>
        </w:rPr>
      </w:pPr>
      <w:r w:rsidRPr="008B3799">
        <w:rPr>
          <w:sz w:val="28"/>
          <w:szCs w:val="28"/>
        </w:rPr>
        <w:t>тип</w:t>
      </w:r>
      <w:r w:rsidR="008B3799">
        <w:rPr>
          <w:sz w:val="28"/>
          <w:szCs w:val="28"/>
        </w:rPr>
        <w:t>у</w:t>
      </w:r>
      <w:r w:rsidRPr="008B3799">
        <w:rPr>
          <w:sz w:val="28"/>
          <w:szCs w:val="28"/>
        </w:rPr>
        <w:t>: систолічний, діастолічний або обидва;</w:t>
      </w:r>
    </w:p>
    <w:p w14:paraId="16E670B8" w14:textId="77777777" w:rsidR="00B166FA" w:rsidRPr="008B3799" w:rsidRDefault="001A7A02" w:rsidP="00B166FA">
      <w:pPr>
        <w:pStyle w:val="a5"/>
        <w:numPr>
          <w:ilvl w:val="0"/>
          <w:numId w:val="37"/>
        </w:numPr>
        <w:spacing w:line="360" w:lineRule="auto"/>
        <w:ind w:right="187"/>
        <w:jc w:val="both"/>
        <w:rPr>
          <w:sz w:val="28"/>
          <w:szCs w:val="28"/>
        </w:rPr>
      </w:pPr>
      <w:r>
        <w:rPr>
          <w:sz w:val="28"/>
          <w:szCs w:val="28"/>
        </w:rPr>
        <w:t>наслідків</w:t>
      </w:r>
      <w:r w:rsidR="00B166FA" w:rsidRPr="008B3799">
        <w:rPr>
          <w:sz w:val="28"/>
          <w:szCs w:val="28"/>
        </w:rPr>
        <w:t xml:space="preserve"> лікування.</w:t>
      </w:r>
    </w:p>
    <w:p w14:paraId="217EF4AC" w14:textId="77777777" w:rsidR="00C13468" w:rsidRPr="00A02F9A" w:rsidRDefault="00C13468" w:rsidP="00B166FA">
      <w:pPr>
        <w:spacing w:line="360" w:lineRule="auto"/>
        <w:jc w:val="both"/>
        <w:rPr>
          <w:sz w:val="28"/>
          <w:szCs w:val="28"/>
          <w:lang w:val="ru-RU"/>
        </w:rPr>
      </w:pPr>
    </w:p>
    <w:p w14:paraId="1E7D3C4F" w14:textId="77777777" w:rsidR="00C13468" w:rsidRPr="00A02F9A" w:rsidRDefault="00C13468" w:rsidP="00C13468">
      <w:pPr>
        <w:pStyle w:val="2"/>
        <w:numPr>
          <w:ilvl w:val="0"/>
          <w:numId w:val="1"/>
        </w:numPr>
        <w:tabs>
          <w:tab w:val="left" w:pos="426"/>
        </w:tabs>
        <w:spacing w:before="1"/>
        <w:ind w:left="0" w:firstLine="0"/>
        <w:jc w:val="left"/>
      </w:pPr>
      <w:bookmarkStart w:id="4" w:name="_TOC_250024"/>
      <w:r w:rsidRPr="00A02F9A">
        <w:t>СФЕРА</w:t>
      </w:r>
      <w:r w:rsidRPr="00A02F9A">
        <w:rPr>
          <w:spacing w:val="-3"/>
        </w:rPr>
        <w:t xml:space="preserve"> </w:t>
      </w:r>
      <w:bookmarkEnd w:id="4"/>
      <w:r w:rsidRPr="00A02F9A">
        <w:t>ДІЇ</w:t>
      </w:r>
      <w:r w:rsidRPr="00A02F9A">
        <w:tab/>
      </w:r>
    </w:p>
    <w:p w14:paraId="457F63A9" w14:textId="77777777" w:rsidR="00C13468" w:rsidRPr="00A02F9A" w:rsidRDefault="00C13468" w:rsidP="00C13468">
      <w:pPr>
        <w:pStyle w:val="a3"/>
        <w:tabs>
          <w:tab w:val="left" w:pos="4962"/>
        </w:tabs>
        <w:spacing w:before="8"/>
        <w:ind w:left="0"/>
        <w:jc w:val="left"/>
        <w:rPr>
          <w:b/>
          <w:sz w:val="25"/>
        </w:rPr>
      </w:pPr>
    </w:p>
    <w:p w14:paraId="431F36BE" w14:textId="77777777" w:rsidR="00B166FA" w:rsidRPr="00E1494A" w:rsidRDefault="00C13468" w:rsidP="005C58A7">
      <w:pPr>
        <w:widowControl/>
        <w:autoSpaceDE/>
        <w:autoSpaceDN/>
        <w:spacing w:after="160" w:line="360" w:lineRule="auto"/>
        <w:jc w:val="both"/>
        <w:rPr>
          <w:color w:val="538135" w:themeColor="accent6" w:themeShade="BF"/>
          <w:sz w:val="20"/>
          <w:szCs w:val="20"/>
        </w:rPr>
      </w:pPr>
      <w:r w:rsidRPr="00B166FA">
        <w:rPr>
          <w:sz w:val="28"/>
          <w:szCs w:val="28"/>
        </w:rPr>
        <w:tab/>
      </w:r>
      <w:r w:rsidR="00EE1871" w:rsidRPr="0045539A">
        <w:rPr>
          <w:sz w:val="28"/>
          <w:szCs w:val="28"/>
        </w:rPr>
        <w:t>Настанова містить</w:t>
      </w:r>
      <w:r w:rsidR="00B166FA" w:rsidRPr="00B166FA">
        <w:rPr>
          <w:sz w:val="28"/>
          <w:szCs w:val="28"/>
        </w:rPr>
        <w:t xml:space="preserve"> рекомендації щодо планування клінічних досліджень, які вважаються важливими для оцінки нових </w:t>
      </w:r>
      <w:r w:rsidR="00E1494A" w:rsidRPr="0045539A">
        <w:rPr>
          <w:sz w:val="28"/>
          <w:szCs w:val="28"/>
        </w:rPr>
        <w:t>оригінальних</w:t>
      </w:r>
      <w:r w:rsidR="00B166FA" w:rsidRPr="00B166FA">
        <w:rPr>
          <w:sz w:val="28"/>
          <w:szCs w:val="28"/>
        </w:rPr>
        <w:t xml:space="preserve"> </w:t>
      </w:r>
      <w:proofErr w:type="spellStart"/>
      <w:r w:rsidR="00B166FA" w:rsidRPr="00B166FA">
        <w:rPr>
          <w:sz w:val="28"/>
          <w:szCs w:val="28"/>
        </w:rPr>
        <w:t>антигіперт</w:t>
      </w:r>
      <w:r w:rsidR="00E1494A">
        <w:rPr>
          <w:sz w:val="28"/>
          <w:szCs w:val="28"/>
        </w:rPr>
        <w:t>ензив</w:t>
      </w:r>
      <w:r w:rsidR="00B166FA" w:rsidRPr="00B166FA">
        <w:rPr>
          <w:sz w:val="28"/>
          <w:szCs w:val="28"/>
        </w:rPr>
        <w:t>них</w:t>
      </w:r>
      <w:proofErr w:type="spellEnd"/>
      <w:r w:rsidR="00B166FA" w:rsidRPr="00B166FA">
        <w:rPr>
          <w:sz w:val="28"/>
          <w:szCs w:val="28"/>
        </w:rPr>
        <w:t xml:space="preserve"> </w:t>
      </w:r>
      <w:r w:rsidR="00E1494A" w:rsidRPr="0045539A">
        <w:rPr>
          <w:sz w:val="28"/>
          <w:szCs w:val="28"/>
        </w:rPr>
        <w:t>лікарських засобів</w:t>
      </w:r>
      <w:r w:rsidR="00B166FA" w:rsidRPr="0045539A">
        <w:rPr>
          <w:sz w:val="28"/>
          <w:szCs w:val="28"/>
        </w:rPr>
        <w:t>.</w:t>
      </w:r>
      <w:r w:rsidR="00B166FA" w:rsidRPr="00B166FA">
        <w:rPr>
          <w:sz w:val="28"/>
          <w:szCs w:val="28"/>
        </w:rPr>
        <w:t xml:space="preserve"> </w:t>
      </w:r>
      <w:r w:rsidR="00E1494A" w:rsidRPr="0045539A">
        <w:rPr>
          <w:sz w:val="28"/>
          <w:szCs w:val="28"/>
        </w:rPr>
        <w:t xml:space="preserve">Основною метою поточного перегляду було включення більш </w:t>
      </w:r>
      <w:r w:rsidR="005C58A7" w:rsidRPr="0045539A">
        <w:rPr>
          <w:sz w:val="28"/>
          <w:szCs w:val="28"/>
        </w:rPr>
        <w:t xml:space="preserve">детальних </w:t>
      </w:r>
      <w:r w:rsidR="00E1494A" w:rsidRPr="0045539A">
        <w:rPr>
          <w:sz w:val="28"/>
          <w:szCs w:val="28"/>
        </w:rPr>
        <w:t>рекомендацій щодо збору довгострокових даних з безпеки, зокрема серцево-судинної безпеки</w:t>
      </w:r>
      <w:r w:rsidR="00B166FA" w:rsidRPr="0045539A">
        <w:rPr>
          <w:sz w:val="28"/>
          <w:szCs w:val="28"/>
        </w:rPr>
        <w:t>.</w:t>
      </w:r>
    </w:p>
    <w:p w14:paraId="1F83E387" w14:textId="77777777" w:rsidR="00C13468" w:rsidRDefault="00C13468" w:rsidP="00C13468">
      <w:pPr>
        <w:spacing w:line="360" w:lineRule="auto"/>
        <w:jc w:val="both"/>
        <w:rPr>
          <w:rFonts w:eastAsia="Arial"/>
          <w:b/>
          <w:sz w:val="28"/>
          <w:szCs w:val="28"/>
        </w:rPr>
      </w:pPr>
      <w:r w:rsidRPr="00A02F9A">
        <w:rPr>
          <w:rFonts w:eastAsia="Arial"/>
          <w:b/>
          <w:sz w:val="28"/>
          <w:szCs w:val="28"/>
        </w:rPr>
        <w:lastRenderedPageBreak/>
        <w:t xml:space="preserve">3. </w:t>
      </w:r>
      <w:r w:rsidR="00B166FA">
        <w:rPr>
          <w:rFonts w:eastAsia="Arial"/>
          <w:b/>
          <w:sz w:val="28"/>
          <w:szCs w:val="28"/>
        </w:rPr>
        <w:t xml:space="preserve">ОЦІНКА КРИТЕРІЇВ ЕФЕКТИВНОСТІ </w:t>
      </w:r>
    </w:p>
    <w:p w14:paraId="21BC76FB" w14:textId="77777777" w:rsidR="00CA1F0D" w:rsidRDefault="00CA1F0D" w:rsidP="00CA1F0D">
      <w:pPr>
        <w:tabs>
          <w:tab w:val="left" w:pos="4678"/>
        </w:tabs>
        <w:ind w:right="51"/>
        <w:jc w:val="both"/>
        <w:rPr>
          <w:b/>
          <w:sz w:val="28"/>
          <w:szCs w:val="28"/>
        </w:rPr>
      </w:pPr>
      <w:bookmarkStart w:id="5" w:name="_Toc19814"/>
    </w:p>
    <w:p w14:paraId="562D32DB" w14:textId="77777777" w:rsidR="00B166FA" w:rsidRPr="00B166FA" w:rsidRDefault="00B166FA" w:rsidP="00B166FA">
      <w:pPr>
        <w:tabs>
          <w:tab w:val="left" w:pos="4678"/>
        </w:tabs>
        <w:spacing w:line="360" w:lineRule="auto"/>
        <w:ind w:right="51"/>
        <w:jc w:val="both"/>
        <w:rPr>
          <w:b/>
          <w:sz w:val="28"/>
          <w:szCs w:val="28"/>
        </w:rPr>
      </w:pPr>
      <w:r w:rsidRPr="00B166FA">
        <w:rPr>
          <w:b/>
          <w:sz w:val="28"/>
          <w:szCs w:val="28"/>
        </w:rPr>
        <w:t>3</w:t>
      </w:r>
      <w:r w:rsidR="007D443F">
        <w:rPr>
          <w:b/>
          <w:sz w:val="28"/>
          <w:szCs w:val="28"/>
        </w:rPr>
        <w:t>.1</w:t>
      </w:r>
      <w:r w:rsidRPr="00B166FA">
        <w:rPr>
          <w:b/>
          <w:sz w:val="28"/>
          <w:szCs w:val="28"/>
        </w:rPr>
        <w:t>.</w:t>
      </w:r>
      <w:r w:rsidRPr="00B166FA">
        <w:rPr>
          <w:rFonts w:eastAsia="Arial"/>
          <w:b/>
          <w:sz w:val="28"/>
          <w:szCs w:val="28"/>
        </w:rPr>
        <w:t xml:space="preserve"> </w:t>
      </w:r>
      <w:r w:rsidRPr="00B166FA">
        <w:rPr>
          <w:b/>
          <w:sz w:val="28"/>
          <w:szCs w:val="28"/>
        </w:rPr>
        <w:t>Артеріальний</w:t>
      </w:r>
      <w:r w:rsidR="006D5385">
        <w:rPr>
          <w:b/>
          <w:sz w:val="28"/>
          <w:szCs w:val="28"/>
        </w:rPr>
        <w:t xml:space="preserve"> </w:t>
      </w:r>
      <w:r w:rsidRPr="00B166FA">
        <w:rPr>
          <w:b/>
          <w:sz w:val="28"/>
          <w:szCs w:val="28"/>
        </w:rPr>
        <w:t>тиск</w:t>
      </w:r>
      <w:bookmarkEnd w:id="5"/>
    </w:p>
    <w:p w14:paraId="1F04D3D4" w14:textId="77777777" w:rsidR="00B166FA" w:rsidRPr="00B166FA" w:rsidRDefault="00B166FA" w:rsidP="00CA1F0D">
      <w:pPr>
        <w:tabs>
          <w:tab w:val="left" w:pos="4678"/>
        </w:tabs>
        <w:ind w:right="51"/>
        <w:jc w:val="both"/>
        <w:rPr>
          <w:sz w:val="28"/>
          <w:szCs w:val="28"/>
        </w:rPr>
      </w:pPr>
    </w:p>
    <w:p w14:paraId="173F1E72" w14:textId="77777777" w:rsidR="00B166FA" w:rsidRPr="00B166FA" w:rsidRDefault="007D443F" w:rsidP="007D443F">
      <w:pPr>
        <w:tabs>
          <w:tab w:val="left" w:pos="0"/>
        </w:tabs>
        <w:spacing w:line="360" w:lineRule="auto"/>
        <w:ind w:right="51"/>
        <w:jc w:val="both"/>
        <w:rPr>
          <w:sz w:val="28"/>
          <w:szCs w:val="28"/>
        </w:rPr>
      </w:pPr>
      <w:r>
        <w:rPr>
          <w:sz w:val="28"/>
          <w:szCs w:val="28"/>
        </w:rPr>
        <w:tab/>
      </w:r>
      <w:r w:rsidR="00B166FA" w:rsidRPr="00B166FA">
        <w:rPr>
          <w:sz w:val="28"/>
          <w:szCs w:val="28"/>
        </w:rPr>
        <w:t xml:space="preserve">Метою лікування артеріальної </w:t>
      </w:r>
      <w:r w:rsidR="006D5385" w:rsidRPr="006D5385">
        <w:rPr>
          <w:sz w:val="28"/>
          <w:szCs w:val="28"/>
        </w:rPr>
        <w:t>гіпертензії</w:t>
      </w:r>
      <w:r w:rsidR="006D5385" w:rsidRPr="00D56B5F">
        <w:rPr>
          <w:sz w:val="20"/>
          <w:szCs w:val="20"/>
        </w:rPr>
        <w:t xml:space="preserve"> </w:t>
      </w:r>
      <w:r w:rsidR="00B166FA" w:rsidRPr="00B166FA">
        <w:rPr>
          <w:sz w:val="28"/>
          <w:szCs w:val="28"/>
        </w:rPr>
        <w:t xml:space="preserve">є запобігання захворюваності та смертності, пов’язаних із високим АТ. Зниження АТ зазвичай приймається як </w:t>
      </w:r>
      <w:proofErr w:type="spellStart"/>
      <w:r w:rsidR="00E03B5B" w:rsidRPr="0045539A">
        <w:rPr>
          <w:sz w:val="28"/>
          <w:szCs w:val="28"/>
        </w:rPr>
        <w:t>валідна</w:t>
      </w:r>
      <w:proofErr w:type="spellEnd"/>
      <w:r w:rsidR="00B166FA" w:rsidRPr="00B166FA">
        <w:rPr>
          <w:sz w:val="28"/>
          <w:szCs w:val="28"/>
        </w:rPr>
        <w:t xml:space="preserve"> сурогатна кінцева точка </w:t>
      </w:r>
      <w:r w:rsidR="00B166FA" w:rsidRPr="005A0651">
        <w:rPr>
          <w:sz w:val="28"/>
          <w:szCs w:val="28"/>
        </w:rPr>
        <w:t xml:space="preserve">для того, щоб оцінити, </w:t>
      </w:r>
      <w:r w:rsidR="00B166FA" w:rsidRPr="00171062">
        <w:rPr>
          <w:sz w:val="28"/>
          <w:szCs w:val="28"/>
        </w:rPr>
        <w:t xml:space="preserve">чи можна досягти цієї </w:t>
      </w:r>
      <w:r w:rsidR="00B166FA" w:rsidRPr="0045539A">
        <w:rPr>
          <w:sz w:val="28"/>
          <w:szCs w:val="28"/>
        </w:rPr>
        <w:t xml:space="preserve">мети </w:t>
      </w:r>
      <w:r w:rsidR="005A0651" w:rsidRPr="0045539A">
        <w:rPr>
          <w:sz w:val="28"/>
          <w:szCs w:val="28"/>
        </w:rPr>
        <w:t xml:space="preserve">за допомогою </w:t>
      </w:r>
      <w:proofErr w:type="spellStart"/>
      <w:r w:rsidR="005A0651" w:rsidRPr="0045539A">
        <w:rPr>
          <w:sz w:val="28"/>
          <w:szCs w:val="28"/>
        </w:rPr>
        <w:t>антигіпертензивного</w:t>
      </w:r>
      <w:proofErr w:type="spellEnd"/>
      <w:r w:rsidR="005A0651" w:rsidRPr="0045539A">
        <w:rPr>
          <w:sz w:val="28"/>
          <w:szCs w:val="28"/>
        </w:rPr>
        <w:t xml:space="preserve"> </w:t>
      </w:r>
      <w:r w:rsidR="00F43C41" w:rsidRPr="00342C8D">
        <w:rPr>
          <w:sz w:val="28"/>
          <w:szCs w:val="28"/>
        </w:rPr>
        <w:t xml:space="preserve">лікарського </w:t>
      </w:r>
      <w:r w:rsidR="005A0651" w:rsidRPr="0045539A">
        <w:rPr>
          <w:sz w:val="28"/>
          <w:szCs w:val="28"/>
        </w:rPr>
        <w:t>засобу</w:t>
      </w:r>
      <w:r w:rsidR="00B166FA" w:rsidRPr="0045539A">
        <w:rPr>
          <w:sz w:val="28"/>
          <w:szCs w:val="28"/>
        </w:rPr>
        <w:t>.</w:t>
      </w:r>
    </w:p>
    <w:p w14:paraId="6B7FB841" w14:textId="77777777" w:rsidR="00D56B5F" w:rsidRPr="00B166FA" w:rsidRDefault="00D56B5F" w:rsidP="00B166FA">
      <w:pPr>
        <w:tabs>
          <w:tab w:val="left" w:pos="4678"/>
        </w:tabs>
        <w:spacing w:line="360" w:lineRule="auto"/>
        <w:ind w:right="51"/>
        <w:jc w:val="both"/>
        <w:rPr>
          <w:sz w:val="28"/>
          <w:szCs w:val="28"/>
        </w:rPr>
      </w:pPr>
      <w:bookmarkStart w:id="6" w:name="_Toc19815"/>
    </w:p>
    <w:p w14:paraId="1DCC8256" w14:textId="77777777" w:rsidR="00B166FA" w:rsidRPr="00B166FA" w:rsidRDefault="006E5408" w:rsidP="00B166FA">
      <w:pPr>
        <w:tabs>
          <w:tab w:val="left" w:pos="4678"/>
        </w:tabs>
        <w:spacing w:line="360" w:lineRule="auto"/>
        <w:ind w:right="51"/>
        <w:jc w:val="both"/>
        <w:rPr>
          <w:b/>
          <w:sz w:val="28"/>
          <w:szCs w:val="28"/>
        </w:rPr>
      </w:pPr>
      <w:r>
        <w:rPr>
          <w:b/>
          <w:sz w:val="28"/>
          <w:szCs w:val="28"/>
        </w:rPr>
        <w:t>3.2</w:t>
      </w:r>
      <w:r w:rsidR="00B166FA" w:rsidRPr="00B166FA">
        <w:rPr>
          <w:b/>
          <w:sz w:val="28"/>
          <w:szCs w:val="28"/>
        </w:rPr>
        <w:t>.</w:t>
      </w:r>
      <w:r w:rsidR="00B166FA" w:rsidRPr="00B166FA">
        <w:rPr>
          <w:rFonts w:eastAsia="Arial"/>
          <w:b/>
          <w:sz w:val="28"/>
          <w:szCs w:val="28"/>
        </w:rPr>
        <w:t xml:space="preserve"> </w:t>
      </w:r>
      <w:r w:rsidR="00B166FA" w:rsidRPr="00B166FA">
        <w:rPr>
          <w:b/>
          <w:sz w:val="28"/>
          <w:szCs w:val="28"/>
        </w:rPr>
        <w:t>Захворюваність і смертність</w:t>
      </w:r>
      <w:bookmarkEnd w:id="6"/>
    </w:p>
    <w:p w14:paraId="49B0E64C" w14:textId="77777777" w:rsidR="00B166FA" w:rsidRPr="00B166FA" w:rsidRDefault="00B166FA" w:rsidP="00B166FA">
      <w:pPr>
        <w:tabs>
          <w:tab w:val="left" w:pos="4678"/>
        </w:tabs>
        <w:spacing w:line="360" w:lineRule="auto"/>
        <w:ind w:right="51"/>
        <w:jc w:val="both"/>
        <w:rPr>
          <w:sz w:val="28"/>
          <w:szCs w:val="28"/>
        </w:rPr>
      </w:pPr>
    </w:p>
    <w:p w14:paraId="227FCF46" w14:textId="77777777" w:rsidR="00B166FA" w:rsidRPr="00B166FA" w:rsidRDefault="005C0885" w:rsidP="00E95372">
      <w:pPr>
        <w:tabs>
          <w:tab w:val="left" w:pos="709"/>
        </w:tabs>
        <w:spacing w:line="360" w:lineRule="auto"/>
        <w:ind w:right="51"/>
        <w:jc w:val="both"/>
        <w:rPr>
          <w:sz w:val="28"/>
          <w:szCs w:val="28"/>
        </w:rPr>
      </w:pPr>
      <w:r>
        <w:rPr>
          <w:sz w:val="28"/>
          <w:szCs w:val="28"/>
        </w:rPr>
        <w:tab/>
      </w:r>
      <w:r w:rsidRPr="0045539A">
        <w:rPr>
          <w:sz w:val="28"/>
          <w:szCs w:val="28"/>
        </w:rPr>
        <w:t xml:space="preserve">Вплив на смертність та серцево-судинну захворюваність можна правильно оцінити лише у ході </w:t>
      </w:r>
      <w:proofErr w:type="spellStart"/>
      <w:r w:rsidRPr="0045539A">
        <w:rPr>
          <w:sz w:val="28"/>
          <w:szCs w:val="28"/>
          <w:lang w:val="ru-RU"/>
        </w:rPr>
        <w:t>багатоцентрових</w:t>
      </w:r>
      <w:proofErr w:type="spellEnd"/>
      <w:r w:rsidRPr="0045539A">
        <w:rPr>
          <w:sz w:val="28"/>
          <w:szCs w:val="28"/>
        </w:rPr>
        <w:t xml:space="preserve"> та довгострокових кон</w:t>
      </w:r>
      <w:r w:rsidR="001A7A02">
        <w:rPr>
          <w:sz w:val="28"/>
          <w:szCs w:val="28"/>
        </w:rPr>
        <w:t>трольованих клінічних досліджень</w:t>
      </w:r>
      <w:r w:rsidRPr="0045539A">
        <w:rPr>
          <w:sz w:val="28"/>
          <w:szCs w:val="28"/>
        </w:rPr>
        <w:t xml:space="preserve">. До отримання результатів у </w:t>
      </w:r>
      <w:proofErr w:type="spellStart"/>
      <w:r w:rsidRPr="0045539A">
        <w:rPr>
          <w:sz w:val="28"/>
          <w:szCs w:val="28"/>
        </w:rPr>
        <w:t>SmPC</w:t>
      </w:r>
      <w:proofErr w:type="spellEnd"/>
      <w:r w:rsidRPr="0045539A">
        <w:rPr>
          <w:sz w:val="28"/>
          <w:szCs w:val="28"/>
        </w:rPr>
        <w:t xml:space="preserve"> має бути особливо зазначено, що вплив на смертність і серцево-судинну захворюваність невідомий.</w:t>
      </w:r>
    </w:p>
    <w:p w14:paraId="1C3F65DB" w14:textId="77777777" w:rsidR="00820AAF" w:rsidRPr="00B166FA" w:rsidRDefault="00820AAF" w:rsidP="00B166FA">
      <w:pPr>
        <w:tabs>
          <w:tab w:val="left" w:pos="4678"/>
        </w:tabs>
        <w:spacing w:line="360" w:lineRule="auto"/>
        <w:ind w:right="51"/>
        <w:jc w:val="both"/>
        <w:rPr>
          <w:sz w:val="28"/>
          <w:szCs w:val="28"/>
        </w:rPr>
      </w:pPr>
      <w:bookmarkStart w:id="7" w:name="_Toc19816"/>
    </w:p>
    <w:p w14:paraId="47334997" w14:textId="77777777" w:rsidR="00B166FA" w:rsidRPr="00B166FA" w:rsidRDefault="009A79E9" w:rsidP="00B166FA">
      <w:pPr>
        <w:tabs>
          <w:tab w:val="left" w:pos="4678"/>
        </w:tabs>
        <w:spacing w:line="360" w:lineRule="auto"/>
        <w:ind w:right="51"/>
        <w:jc w:val="both"/>
        <w:rPr>
          <w:b/>
          <w:sz w:val="28"/>
          <w:szCs w:val="28"/>
        </w:rPr>
      </w:pPr>
      <w:r>
        <w:rPr>
          <w:b/>
          <w:sz w:val="28"/>
          <w:szCs w:val="28"/>
        </w:rPr>
        <w:t>3.3</w:t>
      </w:r>
      <w:r w:rsidR="00B166FA" w:rsidRPr="00B166FA">
        <w:rPr>
          <w:b/>
          <w:sz w:val="28"/>
          <w:szCs w:val="28"/>
        </w:rPr>
        <w:t>.</w:t>
      </w:r>
      <w:r w:rsidR="00B166FA" w:rsidRPr="00B166FA">
        <w:rPr>
          <w:rFonts w:eastAsia="Arial"/>
          <w:b/>
          <w:sz w:val="28"/>
          <w:szCs w:val="28"/>
        </w:rPr>
        <w:t xml:space="preserve"> </w:t>
      </w:r>
      <w:r w:rsidR="00B166FA" w:rsidRPr="00B166FA">
        <w:rPr>
          <w:b/>
          <w:sz w:val="28"/>
          <w:szCs w:val="28"/>
        </w:rPr>
        <w:t>Ураження органів-</w:t>
      </w:r>
      <w:bookmarkEnd w:id="7"/>
      <w:r w:rsidR="00B166FA" w:rsidRPr="00B166FA">
        <w:rPr>
          <w:b/>
          <w:sz w:val="28"/>
          <w:szCs w:val="28"/>
        </w:rPr>
        <w:t>мішеней</w:t>
      </w:r>
    </w:p>
    <w:p w14:paraId="159B0731" w14:textId="77777777" w:rsidR="002F6568" w:rsidRDefault="007D443F" w:rsidP="007D443F">
      <w:pPr>
        <w:tabs>
          <w:tab w:val="left" w:pos="0"/>
        </w:tabs>
        <w:spacing w:line="360" w:lineRule="auto"/>
        <w:ind w:right="51"/>
        <w:jc w:val="both"/>
        <w:rPr>
          <w:sz w:val="28"/>
          <w:szCs w:val="28"/>
        </w:rPr>
      </w:pPr>
      <w:r>
        <w:rPr>
          <w:sz w:val="28"/>
          <w:szCs w:val="28"/>
        </w:rPr>
        <w:tab/>
      </w:r>
    </w:p>
    <w:p w14:paraId="776F9466" w14:textId="77777777" w:rsidR="00B166FA" w:rsidRPr="00726748" w:rsidRDefault="00726748" w:rsidP="0045539A">
      <w:pPr>
        <w:spacing w:line="360" w:lineRule="auto"/>
        <w:ind w:firstLine="720"/>
        <w:jc w:val="both"/>
        <w:rPr>
          <w:rFonts w:eastAsia="Arial"/>
          <w:sz w:val="28"/>
          <w:szCs w:val="28"/>
        </w:rPr>
      </w:pPr>
      <w:r w:rsidRPr="0045539A">
        <w:rPr>
          <w:rFonts w:eastAsia="Arial"/>
          <w:sz w:val="28"/>
          <w:szCs w:val="28"/>
        </w:rPr>
        <w:t xml:space="preserve">Хоча прогностична значущість ураження органів-мішеней, таких як серце, мозок, очі, нирки та судини, ще не повністю оцінена у </w:t>
      </w:r>
      <w:proofErr w:type="spellStart"/>
      <w:r w:rsidR="0045539A" w:rsidRPr="0045539A">
        <w:rPr>
          <w:rFonts w:eastAsia="Arial"/>
          <w:sz w:val="28"/>
          <w:szCs w:val="28"/>
        </w:rPr>
        <w:t>валідних</w:t>
      </w:r>
      <w:proofErr w:type="spellEnd"/>
      <w:r w:rsidRPr="0045539A">
        <w:rPr>
          <w:rFonts w:eastAsia="Arial"/>
          <w:sz w:val="28"/>
          <w:szCs w:val="28"/>
        </w:rPr>
        <w:t xml:space="preserve"> клінічних дослідженнях, </w:t>
      </w:r>
      <w:r w:rsidRPr="002172BB">
        <w:rPr>
          <w:rFonts w:eastAsia="Arial"/>
          <w:sz w:val="28"/>
          <w:szCs w:val="28"/>
        </w:rPr>
        <w:t>ураження органів-мішеней, імовірно та вірогідно, пов’язане із захворюваністю та смертністю;</w:t>
      </w:r>
      <w:r w:rsidRPr="0045539A">
        <w:rPr>
          <w:rFonts w:eastAsia="Arial"/>
          <w:sz w:val="28"/>
          <w:szCs w:val="28"/>
        </w:rPr>
        <w:t xml:space="preserve"> це особливо стосується гіпертрофії лівого шлуночка і протеїнурії/</w:t>
      </w:r>
      <w:proofErr w:type="spellStart"/>
      <w:r w:rsidRPr="0045539A">
        <w:rPr>
          <w:rFonts w:eastAsia="Arial"/>
          <w:sz w:val="28"/>
          <w:szCs w:val="28"/>
        </w:rPr>
        <w:t>мікроальбумінурії</w:t>
      </w:r>
      <w:proofErr w:type="spellEnd"/>
      <w:r w:rsidRPr="0045539A">
        <w:rPr>
          <w:rFonts w:eastAsia="Arial"/>
          <w:sz w:val="28"/>
          <w:szCs w:val="28"/>
        </w:rPr>
        <w:t xml:space="preserve">. Дослідження результатів </w:t>
      </w:r>
      <w:proofErr w:type="spellStart"/>
      <w:r w:rsidRPr="0045539A">
        <w:rPr>
          <w:rFonts w:eastAsia="Arial"/>
          <w:sz w:val="28"/>
          <w:szCs w:val="28"/>
        </w:rPr>
        <w:t>антигіпертензивної</w:t>
      </w:r>
      <w:proofErr w:type="spellEnd"/>
      <w:r w:rsidRPr="0045539A">
        <w:rPr>
          <w:rFonts w:eastAsia="Arial"/>
          <w:sz w:val="28"/>
          <w:szCs w:val="28"/>
        </w:rPr>
        <w:t xml:space="preserve"> терапії, моніторинг прогресування і регресії ураження органів можуть </w:t>
      </w:r>
      <w:r w:rsidR="00434808" w:rsidRPr="0045539A">
        <w:rPr>
          <w:rFonts w:eastAsia="Arial"/>
          <w:sz w:val="28"/>
          <w:szCs w:val="28"/>
        </w:rPr>
        <w:t>на</w:t>
      </w:r>
      <w:r w:rsidRPr="0045539A">
        <w:rPr>
          <w:rFonts w:eastAsia="Arial"/>
          <w:sz w:val="28"/>
          <w:szCs w:val="28"/>
        </w:rPr>
        <w:t>дати релевантну</w:t>
      </w:r>
      <w:r w:rsidR="0045539A" w:rsidRPr="0045539A">
        <w:rPr>
          <w:rFonts w:eastAsia="Arial"/>
          <w:sz w:val="28"/>
          <w:szCs w:val="28"/>
        </w:rPr>
        <w:t xml:space="preserve"> </w:t>
      </w:r>
      <w:r w:rsidRPr="0045539A">
        <w:rPr>
          <w:rFonts w:eastAsia="Arial"/>
          <w:sz w:val="28"/>
          <w:szCs w:val="28"/>
        </w:rPr>
        <w:t xml:space="preserve">інформацію про порівняльну ефективність нового </w:t>
      </w:r>
      <w:proofErr w:type="spellStart"/>
      <w:r w:rsidRPr="0045539A">
        <w:rPr>
          <w:rFonts w:eastAsia="Arial"/>
          <w:sz w:val="28"/>
          <w:szCs w:val="28"/>
        </w:rPr>
        <w:t>антигіпертензивного</w:t>
      </w:r>
      <w:proofErr w:type="spellEnd"/>
      <w:r w:rsidRPr="0045539A">
        <w:rPr>
          <w:rFonts w:eastAsia="Arial"/>
          <w:sz w:val="28"/>
          <w:szCs w:val="28"/>
        </w:rPr>
        <w:t xml:space="preserve"> засобу, але прогностична цінність ефектів </w:t>
      </w:r>
      <w:r w:rsidR="005D3482" w:rsidRPr="0045539A">
        <w:rPr>
          <w:rFonts w:eastAsia="Arial"/>
          <w:sz w:val="28"/>
          <w:szCs w:val="28"/>
        </w:rPr>
        <w:t>лікарських засобів</w:t>
      </w:r>
      <w:r w:rsidRPr="0045539A">
        <w:rPr>
          <w:rFonts w:eastAsia="Arial"/>
          <w:sz w:val="28"/>
          <w:szCs w:val="28"/>
        </w:rPr>
        <w:t xml:space="preserve"> щодо захворюваності та смертності (від усіх причин або </w:t>
      </w:r>
      <w:r w:rsidR="0045539A">
        <w:rPr>
          <w:rStyle w:val="af1"/>
          <w:bCs/>
          <w:i w:val="0"/>
          <w:iCs w:val="0"/>
          <w:sz w:val="28"/>
          <w:szCs w:val="28"/>
          <w:shd w:val="clear" w:color="auto" w:fill="FFFFFF"/>
        </w:rPr>
        <w:t>серцево-судинних</w:t>
      </w:r>
      <w:r w:rsidR="0045539A" w:rsidRPr="00756819">
        <w:rPr>
          <w:sz w:val="28"/>
          <w:szCs w:val="28"/>
          <w:shd w:val="clear" w:color="auto" w:fill="FFFFFF"/>
        </w:rPr>
        <w:t> </w:t>
      </w:r>
      <w:r w:rsidR="0045539A">
        <w:rPr>
          <w:sz w:val="28"/>
          <w:szCs w:val="28"/>
          <w:shd w:val="clear" w:color="auto" w:fill="FFFFFF"/>
        </w:rPr>
        <w:t>(</w:t>
      </w:r>
      <w:r w:rsidRPr="0045539A">
        <w:rPr>
          <w:rFonts w:eastAsia="Arial"/>
          <w:sz w:val="28"/>
          <w:szCs w:val="28"/>
        </w:rPr>
        <w:t>С</w:t>
      </w:r>
      <w:r w:rsidRPr="0045539A">
        <w:rPr>
          <w:rFonts w:eastAsia="Arial"/>
          <w:sz w:val="28"/>
          <w:szCs w:val="28"/>
          <w:lang w:val="en-US"/>
        </w:rPr>
        <w:t>V</w:t>
      </w:r>
      <w:r w:rsidR="0045539A">
        <w:rPr>
          <w:rFonts w:eastAsia="Arial"/>
          <w:sz w:val="28"/>
          <w:szCs w:val="28"/>
        </w:rPr>
        <w:t>)</w:t>
      </w:r>
      <w:r w:rsidRPr="0045539A">
        <w:rPr>
          <w:rFonts w:eastAsia="Arial"/>
          <w:sz w:val="28"/>
          <w:szCs w:val="28"/>
        </w:rPr>
        <w:t xml:space="preserve">) ще не встановлена. Таким чином, </w:t>
      </w:r>
      <w:r w:rsidRPr="002172BB">
        <w:rPr>
          <w:rFonts w:eastAsia="Arial"/>
          <w:sz w:val="28"/>
          <w:szCs w:val="28"/>
        </w:rPr>
        <w:t>ці кінцеві точки</w:t>
      </w:r>
      <w:r w:rsidRPr="0045539A">
        <w:rPr>
          <w:rFonts w:eastAsia="Arial"/>
          <w:sz w:val="28"/>
          <w:szCs w:val="28"/>
        </w:rPr>
        <w:t xml:space="preserve"> вважаються допоміжними. Специфічні дослідження є обов’язковими тільки в тих випадках, коли зроблено конкретні заяви або коли є підозри щодо </w:t>
      </w:r>
      <w:r w:rsidRPr="0045539A">
        <w:rPr>
          <w:rFonts w:eastAsia="Arial"/>
          <w:sz w:val="28"/>
          <w:szCs w:val="28"/>
        </w:rPr>
        <w:lastRenderedPageBreak/>
        <w:t>шкідливого ефекту.</w:t>
      </w:r>
      <w:r w:rsidRPr="00726748">
        <w:rPr>
          <w:rFonts w:eastAsia="Arial"/>
          <w:sz w:val="28"/>
          <w:szCs w:val="28"/>
        </w:rPr>
        <w:t xml:space="preserve"> </w:t>
      </w:r>
    </w:p>
    <w:p w14:paraId="0E9D16B4" w14:textId="77777777" w:rsidR="009E77E1" w:rsidRPr="00B166FA" w:rsidRDefault="009E77E1" w:rsidP="005D3482">
      <w:pPr>
        <w:spacing w:line="360" w:lineRule="auto"/>
        <w:jc w:val="both"/>
        <w:rPr>
          <w:rFonts w:eastAsia="Arial"/>
          <w:b/>
          <w:sz w:val="28"/>
          <w:szCs w:val="28"/>
        </w:rPr>
      </w:pPr>
    </w:p>
    <w:p w14:paraId="3B7C9E6E" w14:textId="77777777" w:rsidR="007D443F" w:rsidRPr="009A79E9" w:rsidRDefault="009A79E9" w:rsidP="009A79E9">
      <w:pPr>
        <w:tabs>
          <w:tab w:val="left" w:pos="4111"/>
        </w:tabs>
        <w:spacing w:line="360" w:lineRule="auto"/>
        <w:jc w:val="both"/>
        <w:rPr>
          <w:rFonts w:eastAsia="Arial"/>
          <w:b/>
          <w:sz w:val="28"/>
          <w:szCs w:val="28"/>
        </w:rPr>
      </w:pPr>
      <w:bookmarkStart w:id="8" w:name="_Toc19817"/>
      <w:r w:rsidRPr="009A79E9">
        <w:rPr>
          <w:b/>
          <w:sz w:val="28"/>
          <w:szCs w:val="28"/>
        </w:rPr>
        <w:t>4</w:t>
      </w:r>
      <w:r w:rsidR="007D443F" w:rsidRPr="009A79E9">
        <w:rPr>
          <w:b/>
          <w:sz w:val="28"/>
          <w:szCs w:val="28"/>
        </w:rPr>
        <w:t>.</w:t>
      </w:r>
      <w:r w:rsidR="007D443F" w:rsidRPr="009A79E9">
        <w:rPr>
          <w:rFonts w:eastAsia="Arial"/>
          <w:b/>
          <w:sz w:val="28"/>
          <w:szCs w:val="28"/>
        </w:rPr>
        <w:t xml:space="preserve"> </w:t>
      </w:r>
      <w:r w:rsidRPr="009A79E9">
        <w:rPr>
          <w:rFonts w:eastAsia="Arial"/>
          <w:b/>
          <w:sz w:val="28"/>
          <w:szCs w:val="28"/>
        </w:rPr>
        <w:t xml:space="preserve">МЕТОДИ ОЦІНКИ ЕФЕКТИВНОСТІ </w:t>
      </w:r>
      <w:bookmarkEnd w:id="8"/>
    </w:p>
    <w:p w14:paraId="36D6ADCA" w14:textId="77777777" w:rsidR="009A79E9" w:rsidRPr="004D45C6" w:rsidRDefault="009A79E9" w:rsidP="007D443F">
      <w:pPr>
        <w:tabs>
          <w:tab w:val="left" w:pos="4111"/>
        </w:tabs>
        <w:spacing w:line="360" w:lineRule="auto"/>
        <w:ind w:firstLine="709"/>
        <w:jc w:val="both"/>
        <w:rPr>
          <w:sz w:val="28"/>
          <w:szCs w:val="28"/>
        </w:rPr>
      </w:pPr>
    </w:p>
    <w:p w14:paraId="64D5F154" w14:textId="77777777" w:rsidR="007D443F" w:rsidRPr="009A79E9" w:rsidRDefault="009A79E9" w:rsidP="009A79E9">
      <w:pPr>
        <w:tabs>
          <w:tab w:val="left" w:pos="4111"/>
        </w:tabs>
        <w:spacing w:line="360" w:lineRule="auto"/>
        <w:jc w:val="both"/>
        <w:rPr>
          <w:b/>
          <w:sz w:val="28"/>
          <w:szCs w:val="28"/>
        </w:rPr>
      </w:pPr>
      <w:bookmarkStart w:id="9" w:name="_Toc19818"/>
      <w:r>
        <w:rPr>
          <w:b/>
          <w:sz w:val="28"/>
          <w:szCs w:val="28"/>
        </w:rPr>
        <w:t>4.1</w:t>
      </w:r>
      <w:r w:rsidR="007D443F" w:rsidRPr="009A79E9">
        <w:rPr>
          <w:b/>
          <w:sz w:val="28"/>
          <w:szCs w:val="28"/>
        </w:rPr>
        <w:t>.</w:t>
      </w:r>
      <w:r w:rsidR="007D443F" w:rsidRPr="009A79E9">
        <w:rPr>
          <w:rFonts w:eastAsia="Arial"/>
          <w:b/>
          <w:sz w:val="28"/>
          <w:szCs w:val="28"/>
        </w:rPr>
        <w:t xml:space="preserve"> </w:t>
      </w:r>
      <w:r w:rsidR="007D443F" w:rsidRPr="009A79E9">
        <w:rPr>
          <w:b/>
          <w:sz w:val="28"/>
          <w:szCs w:val="28"/>
        </w:rPr>
        <w:t>Артеріальний тиск</w:t>
      </w:r>
      <w:bookmarkEnd w:id="9"/>
    </w:p>
    <w:p w14:paraId="7E980046" w14:textId="77777777" w:rsidR="009A79E9" w:rsidRDefault="009A79E9" w:rsidP="007D443F">
      <w:pPr>
        <w:tabs>
          <w:tab w:val="left" w:pos="4111"/>
        </w:tabs>
        <w:spacing w:line="360" w:lineRule="auto"/>
        <w:ind w:firstLine="709"/>
        <w:jc w:val="both"/>
        <w:rPr>
          <w:sz w:val="28"/>
          <w:szCs w:val="28"/>
        </w:rPr>
      </w:pPr>
    </w:p>
    <w:p w14:paraId="284F78B0" w14:textId="735C8E42" w:rsidR="0073162C" w:rsidRPr="004D45C6" w:rsidRDefault="0073162C" w:rsidP="0073162C">
      <w:pPr>
        <w:tabs>
          <w:tab w:val="left" w:pos="4111"/>
        </w:tabs>
        <w:spacing w:line="360" w:lineRule="auto"/>
        <w:ind w:firstLine="709"/>
        <w:jc w:val="both"/>
        <w:rPr>
          <w:sz w:val="28"/>
          <w:szCs w:val="28"/>
        </w:rPr>
      </w:pPr>
      <w:r w:rsidRPr="007B2FA5">
        <w:rPr>
          <w:sz w:val="28"/>
          <w:szCs w:val="28"/>
        </w:rPr>
        <w:t xml:space="preserve">Ефект зниження АТ при </w:t>
      </w:r>
      <w:proofErr w:type="spellStart"/>
      <w:r w:rsidRPr="007B2FA5">
        <w:rPr>
          <w:sz w:val="28"/>
          <w:szCs w:val="28"/>
        </w:rPr>
        <w:t>антигіпертензивній</w:t>
      </w:r>
      <w:proofErr w:type="spellEnd"/>
      <w:r w:rsidRPr="007B2FA5">
        <w:rPr>
          <w:sz w:val="28"/>
          <w:szCs w:val="28"/>
        </w:rPr>
        <w:t xml:space="preserve"> терапії має бути задокументований як зниження АТ до/після лікування. САТ є переважною змінною ефективності, тоді як ДАТ є обов’язковою вторинною кінцевою точкою. Також можна оцінити вплив інших вторинних кінцевих точок на критерії відповіді. У довільному порядку критерії відповіді на </w:t>
      </w:r>
      <w:proofErr w:type="spellStart"/>
      <w:r w:rsidRPr="007B2FA5">
        <w:rPr>
          <w:sz w:val="28"/>
          <w:szCs w:val="28"/>
        </w:rPr>
        <w:t>антигіпертензивну</w:t>
      </w:r>
      <w:proofErr w:type="spellEnd"/>
      <w:r w:rsidRPr="007B2FA5">
        <w:rPr>
          <w:sz w:val="28"/>
          <w:szCs w:val="28"/>
        </w:rPr>
        <w:t xml:space="preserve"> терапію включають відсоток пацієнтів із нормалізацією АТ (зниження САТ &lt;140 мм </w:t>
      </w:r>
      <w:proofErr w:type="spellStart"/>
      <w:r w:rsidRPr="007B2FA5">
        <w:rPr>
          <w:sz w:val="28"/>
          <w:szCs w:val="28"/>
        </w:rPr>
        <w:t>рт</w:t>
      </w:r>
      <w:proofErr w:type="spellEnd"/>
      <w:r w:rsidRPr="007B2FA5">
        <w:rPr>
          <w:sz w:val="28"/>
          <w:szCs w:val="28"/>
        </w:rPr>
        <w:t xml:space="preserve">. ст. і ДАТ &lt;90 мм </w:t>
      </w:r>
      <w:proofErr w:type="spellStart"/>
      <w:r w:rsidRPr="007B2FA5">
        <w:rPr>
          <w:sz w:val="28"/>
          <w:szCs w:val="28"/>
        </w:rPr>
        <w:t>рт</w:t>
      </w:r>
      <w:proofErr w:type="spellEnd"/>
      <w:r w:rsidRPr="007B2FA5">
        <w:rPr>
          <w:sz w:val="28"/>
          <w:szCs w:val="28"/>
        </w:rPr>
        <w:t xml:space="preserve">. ст.) та/або зниження САТ ≥20 мм </w:t>
      </w:r>
      <w:proofErr w:type="spellStart"/>
      <w:r w:rsidRPr="007B2FA5">
        <w:rPr>
          <w:sz w:val="28"/>
          <w:szCs w:val="28"/>
        </w:rPr>
        <w:t>рт</w:t>
      </w:r>
      <w:proofErr w:type="spellEnd"/>
      <w:r w:rsidRPr="007B2FA5">
        <w:rPr>
          <w:sz w:val="28"/>
          <w:szCs w:val="28"/>
        </w:rPr>
        <w:t xml:space="preserve">. ст. та/або ДАТ ≥10 мм </w:t>
      </w:r>
      <w:proofErr w:type="spellStart"/>
      <w:r w:rsidRPr="007B2FA5">
        <w:rPr>
          <w:sz w:val="28"/>
          <w:szCs w:val="28"/>
        </w:rPr>
        <w:t>рт</w:t>
      </w:r>
      <w:proofErr w:type="spellEnd"/>
      <w:r w:rsidRPr="007B2FA5">
        <w:rPr>
          <w:sz w:val="28"/>
          <w:szCs w:val="28"/>
        </w:rPr>
        <w:t>. ст. Отримані результати слід обговорювати з точки зору статистичної значущості та їх клінічної значущості. АТ слід вимірювати часто, приділяючи особливу увагу максимальному і мінімальному ефекту лікарському засобу, тобто до введення чергової дози (</w:t>
      </w:r>
      <w:r w:rsidR="00F32C8B" w:rsidRPr="00F32C8B">
        <w:rPr>
          <w:sz w:val="28"/>
          <w:szCs w:val="28"/>
        </w:rPr>
        <w:t>співвідношення</w:t>
      </w:r>
      <w:r w:rsidR="00F32C8B">
        <w:rPr>
          <w:sz w:val="28"/>
          <w:szCs w:val="28"/>
        </w:rPr>
        <w:t xml:space="preserve"> (</w:t>
      </w:r>
      <w:proofErr w:type="spellStart"/>
      <w:r w:rsidR="00F32C8B" w:rsidRPr="00F32C8B">
        <w:rPr>
          <w:sz w:val="28"/>
          <w:szCs w:val="28"/>
        </w:rPr>
        <w:t>ratio</w:t>
      </w:r>
      <w:proofErr w:type="spellEnd"/>
      <w:r w:rsidR="00F32C8B">
        <w:rPr>
          <w:sz w:val="28"/>
          <w:szCs w:val="28"/>
        </w:rPr>
        <w:t xml:space="preserve">) </w:t>
      </w:r>
      <w:r w:rsidRPr="007B2FA5">
        <w:rPr>
          <w:sz w:val="28"/>
          <w:szCs w:val="28"/>
        </w:rPr>
        <w:t>«пік-</w:t>
      </w:r>
      <w:r w:rsidR="00DF7D64" w:rsidRPr="007B2FA5">
        <w:rPr>
          <w:sz w:val="28"/>
          <w:szCs w:val="28"/>
        </w:rPr>
        <w:t>мінімум</w:t>
      </w:r>
      <w:r w:rsidRPr="007B2FA5">
        <w:rPr>
          <w:sz w:val="28"/>
          <w:szCs w:val="28"/>
        </w:rPr>
        <w:t>»).</w:t>
      </w:r>
    </w:p>
    <w:p w14:paraId="0BD5CA23" w14:textId="4F18F0D1" w:rsidR="0073162C" w:rsidRPr="002172BB" w:rsidRDefault="007B2FA5" w:rsidP="007B2FA5">
      <w:pPr>
        <w:tabs>
          <w:tab w:val="left" w:pos="709"/>
        </w:tabs>
        <w:spacing w:line="360" w:lineRule="auto"/>
        <w:jc w:val="both"/>
        <w:rPr>
          <w:sz w:val="28"/>
          <w:szCs w:val="28"/>
        </w:rPr>
      </w:pPr>
      <w:bookmarkStart w:id="10" w:name="_Toc19819"/>
      <w:r w:rsidRPr="007B2FA5">
        <w:rPr>
          <w:sz w:val="28"/>
          <w:szCs w:val="28"/>
        </w:rPr>
        <w:tab/>
      </w:r>
      <w:r w:rsidR="00973AE4" w:rsidRPr="007B2FA5">
        <w:rPr>
          <w:sz w:val="28"/>
          <w:szCs w:val="28"/>
        </w:rPr>
        <w:t xml:space="preserve">Основною кінцевою точкою має бути АТ </w:t>
      </w:r>
      <w:r w:rsidR="00C87FE7" w:rsidRPr="007B2FA5">
        <w:rPr>
          <w:sz w:val="28"/>
          <w:szCs w:val="28"/>
        </w:rPr>
        <w:t>на найнижчому рівні</w:t>
      </w:r>
      <w:r w:rsidR="00973AE4" w:rsidRPr="007B2FA5">
        <w:rPr>
          <w:sz w:val="28"/>
          <w:szCs w:val="28"/>
        </w:rPr>
        <w:t xml:space="preserve">, який визначається як залишковий ефект наприкінці інтервалу дозування. Піковий ефект </w:t>
      </w:r>
      <w:r w:rsidR="005F6590" w:rsidRPr="007B2FA5">
        <w:rPr>
          <w:sz w:val="28"/>
          <w:szCs w:val="28"/>
        </w:rPr>
        <w:sym w:font="Symbol" w:char="F02D"/>
      </w:r>
      <w:r w:rsidR="00973AE4" w:rsidRPr="007B2FA5">
        <w:rPr>
          <w:sz w:val="28"/>
          <w:szCs w:val="28"/>
        </w:rPr>
        <w:t xml:space="preserve"> це максимальне зниження АТ (у </w:t>
      </w:r>
      <w:r w:rsidR="001A37A2" w:rsidRPr="007B2FA5">
        <w:rPr>
          <w:sz w:val="28"/>
          <w:szCs w:val="28"/>
        </w:rPr>
        <w:t xml:space="preserve">стабільному </w:t>
      </w:r>
      <w:r w:rsidR="00973AE4" w:rsidRPr="007B2FA5">
        <w:rPr>
          <w:sz w:val="28"/>
          <w:szCs w:val="28"/>
        </w:rPr>
        <w:t xml:space="preserve">стані), виявлене у кожного пацієнта порівняно з </w:t>
      </w:r>
      <w:r w:rsidR="00EF202B">
        <w:rPr>
          <w:sz w:val="28"/>
          <w:szCs w:val="28"/>
        </w:rPr>
        <w:t>вихідним</w:t>
      </w:r>
      <w:r w:rsidR="00973AE4" w:rsidRPr="007B2FA5">
        <w:rPr>
          <w:sz w:val="28"/>
          <w:szCs w:val="28"/>
        </w:rPr>
        <w:t xml:space="preserve"> рівнем після повторних вимірювань АТ через інтервал дозування. Усі вимірювання </w:t>
      </w:r>
      <w:r w:rsidR="00F47904">
        <w:rPr>
          <w:sz w:val="28"/>
          <w:szCs w:val="28"/>
        </w:rPr>
        <w:t>слід</w:t>
      </w:r>
      <w:r w:rsidR="00973AE4" w:rsidRPr="007B2FA5">
        <w:rPr>
          <w:sz w:val="28"/>
          <w:szCs w:val="28"/>
        </w:rPr>
        <w:t xml:space="preserve"> проводити у </w:t>
      </w:r>
      <w:r w:rsidR="00973AE4" w:rsidRPr="00342C8D">
        <w:rPr>
          <w:sz w:val="28"/>
          <w:szCs w:val="28"/>
        </w:rPr>
        <w:t>стандартних</w:t>
      </w:r>
      <w:r w:rsidR="00973AE4" w:rsidRPr="007B2FA5">
        <w:rPr>
          <w:sz w:val="28"/>
          <w:szCs w:val="28"/>
        </w:rPr>
        <w:t xml:space="preserve"> умовах, </w:t>
      </w:r>
      <w:r w:rsidR="00F47904">
        <w:rPr>
          <w:sz w:val="28"/>
          <w:szCs w:val="28"/>
        </w:rPr>
        <w:t xml:space="preserve">коли </w:t>
      </w:r>
      <w:r w:rsidR="00973AE4" w:rsidRPr="007B2FA5">
        <w:rPr>
          <w:sz w:val="28"/>
          <w:szCs w:val="28"/>
        </w:rPr>
        <w:t xml:space="preserve">пацієнт </w:t>
      </w:r>
      <w:r w:rsidR="000D3631">
        <w:rPr>
          <w:sz w:val="28"/>
          <w:szCs w:val="28"/>
        </w:rPr>
        <w:t>знаходити</w:t>
      </w:r>
      <w:r w:rsidR="00973AE4" w:rsidRPr="007B2FA5">
        <w:rPr>
          <w:sz w:val="28"/>
          <w:szCs w:val="28"/>
        </w:rPr>
        <w:t xml:space="preserve">ся в кабінеті, </w:t>
      </w:r>
      <w:r w:rsidR="00F47904" w:rsidRPr="00F47904">
        <w:rPr>
          <w:sz w:val="28"/>
          <w:szCs w:val="28"/>
        </w:rPr>
        <w:t>в одному й тому самому положенні</w:t>
      </w:r>
      <w:r w:rsidR="00973AE4" w:rsidRPr="007B2FA5">
        <w:rPr>
          <w:sz w:val="28"/>
          <w:szCs w:val="28"/>
        </w:rPr>
        <w:t>, в один і той самий час доби, коли п</w:t>
      </w:r>
      <w:r w:rsidR="00D04A0A" w:rsidRPr="007B2FA5">
        <w:rPr>
          <w:sz w:val="28"/>
          <w:szCs w:val="28"/>
        </w:rPr>
        <w:t>роводяться повторні вимірювання</w:t>
      </w:r>
      <w:r w:rsidR="000D3631">
        <w:rPr>
          <w:sz w:val="28"/>
          <w:szCs w:val="28"/>
        </w:rPr>
        <w:t xml:space="preserve">, </w:t>
      </w:r>
      <w:r w:rsidR="00F47904" w:rsidRPr="00F47904">
        <w:rPr>
          <w:sz w:val="28"/>
          <w:szCs w:val="28"/>
        </w:rPr>
        <w:t xml:space="preserve">а температура </w:t>
      </w:r>
      <w:r w:rsidR="00F47904">
        <w:rPr>
          <w:sz w:val="28"/>
          <w:szCs w:val="28"/>
        </w:rPr>
        <w:t>навколишнього середовища</w:t>
      </w:r>
      <w:r w:rsidR="00F47904" w:rsidRPr="00F47904">
        <w:rPr>
          <w:sz w:val="28"/>
          <w:szCs w:val="28"/>
        </w:rPr>
        <w:t xml:space="preserve"> в приміщенні </w:t>
      </w:r>
      <w:r w:rsidR="00F47904">
        <w:rPr>
          <w:sz w:val="28"/>
          <w:szCs w:val="28"/>
        </w:rPr>
        <w:t>повинна</w:t>
      </w:r>
      <w:r w:rsidR="00F47904" w:rsidRPr="00F47904">
        <w:rPr>
          <w:sz w:val="28"/>
          <w:szCs w:val="28"/>
        </w:rPr>
        <w:t xml:space="preserve"> бути якомога більш однаковою</w:t>
      </w:r>
      <w:r w:rsidR="00973AE4" w:rsidRPr="007B2FA5">
        <w:rPr>
          <w:sz w:val="28"/>
          <w:szCs w:val="28"/>
        </w:rPr>
        <w:t xml:space="preserve">. При оцінці </w:t>
      </w:r>
      <w:r w:rsidR="00F32C8B" w:rsidRPr="00F32C8B">
        <w:rPr>
          <w:sz w:val="28"/>
          <w:szCs w:val="28"/>
        </w:rPr>
        <w:t>співвідношення</w:t>
      </w:r>
      <w:r w:rsidR="00F32C8B">
        <w:rPr>
          <w:sz w:val="28"/>
          <w:szCs w:val="28"/>
        </w:rPr>
        <w:t xml:space="preserve"> (</w:t>
      </w:r>
      <w:proofErr w:type="spellStart"/>
      <w:r w:rsidR="00F32C8B" w:rsidRPr="00F32C8B">
        <w:rPr>
          <w:sz w:val="28"/>
          <w:szCs w:val="28"/>
        </w:rPr>
        <w:t>ratio</w:t>
      </w:r>
      <w:proofErr w:type="spellEnd"/>
      <w:r w:rsidR="00F32C8B">
        <w:rPr>
          <w:sz w:val="28"/>
          <w:szCs w:val="28"/>
        </w:rPr>
        <w:t xml:space="preserve">) </w:t>
      </w:r>
      <w:r w:rsidR="00973AE4" w:rsidRPr="007B2FA5">
        <w:rPr>
          <w:sz w:val="28"/>
          <w:szCs w:val="28"/>
        </w:rPr>
        <w:t>«</w:t>
      </w:r>
      <w:r w:rsidR="00DF7D64" w:rsidRPr="007B2FA5">
        <w:rPr>
          <w:sz w:val="28"/>
          <w:szCs w:val="28"/>
        </w:rPr>
        <w:t>мінімум</w:t>
      </w:r>
      <w:r w:rsidR="00973AE4" w:rsidRPr="007B2FA5">
        <w:rPr>
          <w:sz w:val="28"/>
          <w:szCs w:val="28"/>
        </w:rPr>
        <w:t xml:space="preserve">-пік» необхідно враховувати </w:t>
      </w:r>
      <w:r w:rsidR="005F6590" w:rsidRPr="007B2FA5">
        <w:rPr>
          <w:sz w:val="28"/>
          <w:szCs w:val="28"/>
        </w:rPr>
        <w:t xml:space="preserve">методологічні </w:t>
      </w:r>
      <w:r w:rsidR="00973AE4" w:rsidRPr="007B2FA5">
        <w:rPr>
          <w:sz w:val="28"/>
          <w:szCs w:val="28"/>
        </w:rPr>
        <w:t>питання, а також попередньо визначити мінімальний ефект (наприклад, 50</w:t>
      </w:r>
      <w:r w:rsidR="003E06B7">
        <w:rPr>
          <w:sz w:val="28"/>
          <w:szCs w:val="28"/>
        </w:rPr>
        <w:t xml:space="preserve"> </w:t>
      </w:r>
      <w:r w:rsidR="00973AE4" w:rsidRPr="007B2FA5">
        <w:rPr>
          <w:sz w:val="28"/>
          <w:szCs w:val="28"/>
        </w:rPr>
        <w:t xml:space="preserve">% зниження АТ до прийому </w:t>
      </w:r>
      <w:r w:rsidR="005F6590" w:rsidRPr="007B2FA5">
        <w:rPr>
          <w:sz w:val="28"/>
          <w:szCs w:val="28"/>
        </w:rPr>
        <w:t>лікарського засобу</w:t>
      </w:r>
      <w:r w:rsidR="00973AE4" w:rsidRPr="007B2FA5">
        <w:rPr>
          <w:sz w:val="28"/>
          <w:szCs w:val="28"/>
        </w:rPr>
        <w:t xml:space="preserve">) для рекомендованого діапазону доз. </w:t>
      </w:r>
      <w:r w:rsidR="001A7A02">
        <w:rPr>
          <w:sz w:val="28"/>
          <w:szCs w:val="28"/>
        </w:rPr>
        <w:t>Наявні</w:t>
      </w:r>
      <w:r w:rsidR="00973AE4" w:rsidRPr="007B2FA5">
        <w:rPr>
          <w:sz w:val="28"/>
          <w:szCs w:val="28"/>
        </w:rPr>
        <w:t xml:space="preserve"> </w:t>
      </w:r>
      <w:r w:rsidR="005F6590" w:rsidRPr="007B2FA5">
        <w:rPr>
          <w:sz w:val="28"/>
          <w:szCs w:val="28"/>
        </w:rPr>
        <w:t>такі</w:t>
      </w:r>
      <w:r w:rsidR="00973AE4" w:rsidRPr="007B2FA5">
        <w:rPr>
          <w:sz w:val="28"/>
          <w:szCs w:val="28"/>
        </w:rPr>
        <w:t xml:space="preserve"> методи</w:t>
      </w:r>
      <w:r w:rsidR="00342C8D">
        <w:rPr>
          <w:sz w:val="28"/>
          <w:szCs w:val="28"/>
        </w:rPr>
        <w:t xml:space="preserve"> </w:t>
      </w:r>
      <w:r w:rsidR="00342C8D" w:rsidRPr="002172BB">
        <w:rPr>
          <w:sz w:val="28"/>
          <w:szCs w:val="28"/>
        </w:rPr>
        <w:t>вимірювання АТ</w:t>
      </w:r>
      <w:r w:rsidR="00973AE4" w:rsidRPr="002172BB">
        <w:rPr>
          <w:sz w:val="28"/>
          <w:szCs w:val="28"/>
        </w:rPr>
        <w:t>:</w:t>
      </w:r>
    </w:p>
    <w:p w14:paraId="23B85E28" w14:textId="77777777" w:rsidR="00973AE4" w:rsidRDefault="00973AE4" w:rsidP="00973AE4">
      <w:pPr>
        <w:tabs>
          <w:tab w:val="left" w:pos="4111"/>
        </w:tabs>
        <w:jc w:val="both"/>
        <w:rPr>
          <w:color w:val="5B9BD5" w:themeColor="accent1"/>
          <w:sz w:val="20"/>
          <w:szCs w:val="20"/>
        </w:rPr>
      </w:pPr>
    </w:p>
    <w:p w14:paraId="07DAD7CF" w14:textId="77777777" w:rsidR="007D443F" w:rsidRPr="009A79E9" w:rsidRDefault="009A79E9" w:rsidP="009A79E9">
      <w:pPr>
        <w:tabs>
          <w:tab w:val="left" w:pos="4111"/>
        </w:tabs>
        <w:spacing w:line="360" w:lineRule="auto"/>
        <w:jc w:val="both"/>
        <w:rPr>
          <w:b/>
          <w:sz w:val="28"/>
          <w:szCs w:val="28"/>
        </w:rPr>
      </w:pPr>
      <w:r w:rsidRPr="009A79E9">
        <w:rPr>
          <w:b/>
          <w:sz w:val="28"/>
          <w:szCs w:val="28"/>
        </w:rPr>
        <w:lastRenderedPageBreak/>
        <w:t>4</w:t>
      </w:r>
      <w:r w:rsidR="009B1F1F">
        <w:rPr>
          <w:b/>
          <w:sz w:val="28"/>
          <w:szCs w:val="28"/>
        </w:rPr>
        <w:t>.1.1</w:t>
      </w:r>
      <w:r w:rsidR="007D443F" w:rsidRPr="009A79E9">
        <w:rPr>
          <w:b/>
          <w:sz w:val="28"/>
          <w:szCs w:val="28"/>
        </w:rPr>
        <w:t>.</w:t>
      </w:r>
      <w:r w:rsidR="007D443F" w:rsidRPr="009A79E9">
        <w:rPr>
          <w:rFonts w:eastAsia="Arial"/>
          <w:b/>
          <w:sz w:val="28"/>
          <w:szCs w:val="28"/>
        </w:rPr>
        <w:t xml:space="preserve"> </w:t>
      </w:r>
      <w:r w:rsidR="001A37A2">
        <w:rPr>
          <w:rFonts w:eastAsia="Arial"/>
          <w:b/>
          <w:sz w:val="28"/>
          <w:szCs w:val="28"/>
        </w:rPr>
        <w:t>Вимірювання артеріального тиску (</w:t>
      </w:r>
      <w:proofErr w:type="spellStart"/>
      <w:r w:rsidR="001A37A2">
        <w:rPr>
          <w:b/>
          <w:sz w:val="28"/>
          <w:szCs w:val="28"/>
        </w:rPr>
        <w:t>с</w:t>
      </w:r>
      <w:r w:rsidR="007D443F" w:rsidRPr="009A79E9">
        <w:rPr>
          <w:b/>
          <w:sz w:val="28"/>
          <w:szCs w:val="28"/>
        </w:rPr>
        <w:t>фігмоманометрія</w:t>
      </w:r>
      <w:proofErr w:type="spellEnd"/>
      <w:r w:rsidR="001A37A2">
        <w:rPr>
          <w:b/>
          <w:sz w:val="28"/>
          <w:szCs w:val="28"/>
        </w:rPr>
        <w:t>)</w:t>
      </w:r>
      <w:r w:rsidR="007D443F" w:rsidRPr="009A79E9">
        <w:rPr>
          <w:b/>
          <w:sz w:val="28"/>
          <w:szCs w:val="28"/>
        </w:rPr>
        <w:t xml:space="preserve"> </w:t>
      </w:r>
      <w:bookmarkEnd w:id="10"/>
    </w:p>
    <w:p w14:paraId="7195D3AC" w14:textId="77777777" w:rsidR="009A79E9" w:rsidRDefault="009A79E9" w:rsidP="007D443F">
      <w:pPr>
        <w:tabs>
          <w:tab w:val="left" w:pos="4111"/>
        </w:tabs>
        <w:spacing w:line="360" w:lineRule="auto"/>
        <w:ind w:firstLine="709"/>
        <w:jc w:val="both"/>
        <w:rPr>
          <w:sz w:val="28"/>
          <w:szCs w:val="28"/>
        </w:rPr>
      </w:pPr>
    </w:p>
    <w:p w14:paraId="1BE66586" w14:textId="1E2AD4C0" w:rsidR="0038121F" w:rsidRPr="00083F50" w:rsidRDefault="007D443F" w:rsidP="00083F50">
      <w:pPr>
        <w:tabs>
          <w:tab w:val="left" w:pos="4111"/>
        </w:tabs>
        <w:spacing w:line="360" w:lineRule="auto"/>
        <w:ind w:firstLine="709"/>
        <w:jc w:val="both"/>
        <w:rPr>
          <w:color w:val="5B9BD5" w:themeColor="accent1"/>
          <w:sz w:val="20"/>
          <w:szCs w:val="20"/>
        </w:rPr>
      </w:pPr>
      <w:r w:rsidRPr="004D45C6">
        <w:rPr>
          <w:sz w:val="28"/>
          <w:szCs w:val="28"/>
        </w:rPr>
        <w:t>Вимірювання за допомогою каліброваного сфігмоманометра</w:t>
      </w:r>
      <w:r w:rsidR="001A37A2">
        <w:rPr>
          <w:sz w:val="28"/>
          <w:szCs w:val="28"/>
        </w:rPr>
        <w:t xml:space="preserve"> (тонометра)</w:t>
      </w:r>
      <w:r w:rsidRPr="004D45C6">
        <w:rPr>
          <w:sz w:val="28"/>
          <w:szCs w:val="28"/>
        </w:rPr>
        <w:t xml:space="preserve"> є стандартним методом визначення АТ </w:t>
      </w:r>
      <w:r w:rsidR="0016790B" w:rsidRPr="000F7FDE">
        <w:rPr>
          <w:sz w:val="28"/>
          <w:szCs w:val="28"/>
        </w:rPr>
        <w:t>під час</w:t>
      </w:r>
      <w:r w:rsidR="00D10CCB" w:rsidRPr="000F7FDE">
        <w:rPr>
          <w:sz w:val="28"/>
          <w:szCs w:val="28"/>
        </w:rPr>
        <w:t xml:space="preserve"> проведення</w:t>
      </w:r>
      <w:r w:rsidR="0016790B" w:rsidRPr="000F7FDE">
        <w:rPr>
          <w:sz w:val="28"/>
          <w:szCs w:val="28"/>
        </w:rPr>
        <w:t xml:space="preserve"> основних досліджень</w:t>
      </w:r>
      <w:r w:rsidRPr="004D45C6">
        <w:rPr>
          <w:sz w:val="28"/>
          <w:szCs w:val="28"/>
        </w:rPr>
        <w:t xml:space="preserve">. </w:t>
      </w:r>
      <w:r w:rsidR="00890D16" w:rsidRPr="000F7FDE">
        <w:rPr>
          <w:sz w:val="28"/>
          <w:szCs w:val="28"/>
        </w:rPr>
        <w:t>Якщо він відсутній</w:t>
      </w:r>
      <w:r w:rsidRPr="004D45C6">
        <w:rPr>
          <w:sz w:val="28"/>
          <w:szCs w:val="28"/>
        </w:rPr>
        <w:t xml:space="preserve">, можна </w:t>
      </w:r>
      <w:r w:rsidR="00890D16" w:rsidRPr="000F7FDE">
        <w:rPr>
          <w:sz w:val="28"/>
          <w:szCs w:val="28"/>
        </w:rPr>
        <w:t>використовувати</w:t>
      </w:r>
      <w:r w:rsidR="00890D16">
        <w:rPr>
          <w:sz w:val="28"/>
          <w:szCs w:val="28"/>
        </w:rPr>
        <w:t xml:space="preserve"> </w:t>
      </w:r>
      <w:r w:rsidRPr="004D45C6">
        <w:rPr>
          <w:sz w:val="28"/>
          <w:szCs w:val="28"/>
        </w:rPr>
        <w:t xml:space="preserve">інший прилад, </w:t>
      </w:r>
      <w:r w:rsidR="00890D16" w:rsidRPr="000F7FDE">
        <w:rPr>
          <w:sz w:val="28"/>
          <w:szCs w:val="28"/>
        </w:rPr>
        <w:t>ретельно від</w:t>
      </w:r>
      <w:r w:rsidR="00E41C68" w:rsidRPr="000F7FDE">
        <w:rPr>
          <w:sz w:val="28"/>
          <w:szCs w:val="28"/>
        </w:rPr>
        <w:t>калібрований</w:t>
      </w:r>
      <w:r w:rsidR="00890D16">
        <w:rPr>
          <w:sz w:val="28"/>
          <w:szCs w:val="28"/>
        </w:rPr>
        <w:t xml:space="preserve"> </w:t>
      </w:r>
      <w:r w:rsidRPr="004D45C6">
        <w:rPr>
          <w:sz w:val="28"/>
          <w:szCs w:val="28"/>
        </w:rPr>
        <w:t xml:space="preserve">відповідно до ртутного сфігмоманометра. </w:t>
      </w:r>
      <w:r w:rsidR="00987A08" w:rsidRPr="000F7FDE">
        <w:rPr>
          <w:sz w:val="28"/>
          <w:szCs w:val="28"/>
        </w:rPr>
        <w:t xml:space="preserve">Використання </w:t>
      </w:r>
      <w:proofErr w:type="spellStart"/>
      <w:r w:rsidR="00987A08" w:rsidRPr="000F7FDE">
        <w:rPr>
          <w:sz w:val="28"/>
          <w:szCs w:val="28"/>
        </w:rPr>
        <w:t>анероїдного</w:t>
      </w:r>
      <w:proofErr w:type="spellEnd"/>
      <w:r w:rsidR="00987A08" w:rsidRPr="000F7FDE">
        <w:rPr>
          <w:sz w:val="28"/>
          <w:szCs w:val="28"/>
        </w:rPr>
        <w:t xml:space="preserve"> манометра не рекомендується.</w:t>
      </w:r>
      <w:r w:rsidR="00987A08">
        <w:rPr>
          <w:sz w:val="28"/>
          <w:szCs w:val="28"/>
        </w:rPr>
        <w:t xml:space="preserve"> </w:t>
      </w:r>
      <w:r w:rsidRPr="004D45C6">
        <w:rPr>
          <w:sz w:val="28"/>
          <w:szCs w:val="28"/>
        </w:rPr>
        <w:t xml:space="preserve">Для забезпечення </w:t>
      </w:r>
      <w:r w:rsidR="00F777BC" w:rsidRPr="000F7FDE">
        <w:rPr>
          <w:sz w:val="28"/>
          <w:szCs w:val="28"/>
        </w:rPr>
        <w:t>точності вимірювань</w:t>
      </w:r>
      <w:r w:rsidR="00F777BC">
        <w:rPr>
          <w:sz w:val="28"/>
          <w:szCs w:val="28"/>
        </w:rPr>
        <w:t xml:space="preserve"> </w:t>
      </w:r>
      <w:r w:rsidRPr="004D45C6">
        <w:rPr>
          <w:sz w:val="28"/>
          <w:szCs w:val="28"/>
        </w:rPr>
        <w:t>необхідно використовува</w:t>
      </w:r>
      <w:r w:rsidR="00F777BC">
        <w:rPr>
          <w:sz w:val="28"/>
          <w:szCs w:val="28"/>
        </w:rPr>
        <w:t>ти манжету відповідного розміру</w:t>
      </w:r>
      <w:r w:rsidRPr="004D45C6">
        <w:rPr>
          <w:sz w:val="28"/>
          <w:szCs w:val="28"/>
        </w:rPr>
        <w:t>. С</w:t>
      </w:r>
      <w:r w:rsidR="00F777BC">
        <w:rPr>
          <w:sz w:val="28"/>
          <w:szCs w:val="28"/>
        </w:rPr>
        <w:t>лід фіксувати як САТ, так і ДАТ</w:t>
      </w:r>
      <w:r w:rsidRPr="004D45C6">
        <w:rPr>
          <w:sz w:val="28"/>
          <w:szCs w:val="28"/>
        </w:rPr>
        <w:t xml:space="preserve">. </w:t>
      </w:r>
      <w:r w:rsidR="00AF00CA" w:rsidRPr="000F7FDE">
        <w:rPr>
          <w:sz w:val="28"/>
          <w:szCs w:val="28"/>
        </w:rPr>
        <w:t>Для визначення діастолічного тиску слід використовувати зникнення звуку (фаза V Короткова).</w:t>
      </w:r>
      <w:r w:rsidRPr="00AF00CA">
        <w:rPr>
          <w:sz w:val="28"/>
          <w:szCs w:val="28"/>
        </w:rPr>
        <w:t xml:space="preserve"> </w:t>
      </w:r>
      <w:r w:rsidR="00F7539E" w:rsidRPr="000F7FDE">
        <w:rPr>
          <w:sz w:val="28"/>
          <w:szCs w:val="28"/>
        </w:rPr>
        <w:t>Два або більше показн</w:t>
      </w:r>
      <w:r w:rsidR="00E0508A">
        <w:rPr>
          <w:sz w:val="28"/>
          <w:szCs w:val="28"/>
        </w:rPr>
        <w:t>иків, виміряних з інтервалом у дві</w:t>
      </w:r>
      <w:r w:rsidR="00F7539E" w:rsidRPr="000F7FDE">
        <w:rPr>
          <w:sz w:val="28"/>
          <w:szCs w:val="28"/>
        </w:rPr>
        <w:t xml:space="preserve"> хвилини, слід усереднювати.</w:t>
      </w:r>
      <w:r w:rsidRPr="004D45C6">
        <w:rPr>
          <w:sz w:val="28"/>
          <w:szCs w:val="28"/>
        </w:rPr>
        <w:t xml:space="preserve"> </w:t>
      </w:r>
      <w:r w:rsidR="008138ED" w:rsidRPr="000F7FDE">
        <w:rPr>
          <w:sz w:val="28"/>
          <w:szCs w:val="28"/>
        </w:rPr>
        <w:t>Якщо перші два показники САТ відрізняються більш</w:t>
      </w:r>
      <w:r w:rsidR="00884643">
        <w:rPr>
          <w:sz w:val="28"/>
          <w:szCs w:val="28"/>
        </w:rPr>
        <w:t>е</w:t>
      </w:r>
      <w:r w:rsidR="008138ED" w:rsidRPr="000F7FDE">
        <w:rPr>
          <w:sz w:val="28"/>
          <w:szCs w:val="28"/>
        </w:rPr>
        <w:t xml:space="preserve"> ніж на 5 мм </w:t>
      </w:r>
      <w:proofErr w:type="spellStart"/>
      <w:r w:rsidR="008138ED" w:rsidRPr="000F7FDE">
        <w:rPr>
          <w:sz w:val="28"/>
          <w:szCs w:val="28"/>
        </w:rPr>
        <w:t>рт</w:t>
      </w:r>
      <w:proofErr w:type="spellEnd"/>
      <w:r w:rsidR="008138ED" w:rsidRPr="000F7FDE">
        <w:rPr>
          <w:sz w:val="28"/>
          <w:szCs w:val="28"/>
        </w:rPr>
        <w:t>.</w:t>
      </w:r>
      <w:r w:rsidR="0004751B" w:rsidRPr="000F7FDE">
        <w:rPr>
          <w:sz w:val="28"/>
          <w:szCs w:val="28"/>
        </w:rPr>
        <w:t xml:space="preserve"> </w:t>
      </w:r>
      <w:r w:rsidR="008138ED" w:rsidRPr="000F7FDE">
        <w:rPr>
          <w:sz w:val="28"/>
          <w:szCs w:val="28"/>
        </w:rPr>
        <w:t xml:space="preserve">ст., слід проводити додаткові вимірювання до тих пір, доки не настане стабілізація і різниця між цими двома показниками </w:t>
      </w:r>
      <w:r w:rsidR="000F7FDE" w:rsidRPr="000F7FDE">
        <w:rPr>
          <w:sz w:val="28"/>
          <w:szCs w:val="28"/>
        </w:rPr>
        <w:t>не буде в межах зазначеної межі</w:t>
      </w:r>
      <w:r w:rsidRPr="000F7FDE">
        <w:rPr>
          <w:sz w:val="28"/>
          <w:szCs w:val="28"/>
        </w:rPr>
        <w:t>.</w:t>
      </w:r>
      <w:r w:rsidRPr="004D45C6">
        <w:rPr>
          <w:sz w:val="28"/>
          <w:szCs w:val="28"/>
        </w:rPr>
        <w:t xml:space="preserve"> АТ слід </w:t>
      </w:r>
      <w:r w:rsidR="008138ED" w:rsidRPr="000F7FDE">
        <w:rPr>
          <w:sz w:val="28"/>
          <w:szCs w:val="28"/>
        </w:rPr>
        <w:t>вимірювати</w:t>
      </w:r>
      <w:r w:rsidRPr="004D45C6">
        <w:rPr>
          <w:sz w:val="28"/>
          <w:szCs w:val="28"/>
        </w:rPr>
        <w:t xml:space="preserve"> одночасно на обох руках, принаймні один раз. АТ слід фіксувати на руці з більш високим тиском; </w:t>
      </w:r>
      <w:r w:rsidR="0004751B" w:rsidRPr="000F7FDE">
        <w:rPr>
          <w:sz w:val="28"/>
          <w:szCs w:val="28"/>
        </w:rPr>
        <w:t xml:space="preserve">якщо різниця між показниками на руках перевищує 20 мм </w:t>
      </w:r>
      <w:proofErr w:type="spellStart"/>
      <w:r w:rsidR="0004751B" w:rsidRPr="000F7FDE">
        <w:rPr>
          <w:sz w:val="28"/>
          <w:szCs w:val="28"/>
        </w:rPr>
        <w:t>рт</w:t>
      </w:r>
      <w:proofErr w:type="spellEnd"/>
      <w:r w:rsidR="0004751B" w:rsidRPr="000F7FDE">
        <w:rPr>
          <w:sz w:val="28"/>
          <w:szCs w:val="28"/>
        </w:rPr>
        <w:t>. ст. для САТ і</w:t>
      </w:r>
      <w:r w:rsidR="00FD7645">
        <w:rPr>
          <w:sz w:val="28"/>
          <w:szCs w:val="28"/>
        </w:rPr>
        <w:t xml:space="preserve"> 10 мм </w:t>
      </w:r>
      <w:proofErr w:type="spellStart"/>
      <w:r w:rsidR="00FD7645">
        <w:rPr>
          <w:sz w:val="28"/>
          <w:szCs w:val="28"/>
        </w:rPr>
        <w:t>рт</w:t>
      </w:r>
      <w:proofErr w:type="spellEnd"/>
      <w:r w:rsidR="00FD7645">
        <w:rPr>
          <w:sz w:val="28"/>
          <w:szCs w:val="28"/>
        </w:rPr>
        <w:t>. ст. для ДАТ під час трьох</w:t>
      </w:r>
      <w:r w:rsidR="0004751B" w:rsidRPr="000F7FDE">
        <w:rPr>
          <w:sz w:val="28"/>
          <w:szCs w:val="28"/>
        </w:rPr>
        <w:t xml:space="preserve"> послідовних вимірювань, </w:t>
      </w:r>
      <w:r w:rsidR="00DD3BEE" w:rsidRPr="00DD3BEE">
        <w:rPr>
          <w:sz w:val="28"/>
          <w:szCs w:val="28"/>
        </w:rPr>
        <w:t>суб’єкта</w:t>
      </w:r>
      <w:r w:rsidR="000F7FDE">
        <w:rPr>
          <w:sz w:val="28"/>
          <w:szCs w:val="28"/>
        </w:rPr>
        <w:t xml:space="preserve"> </w:t>
      </w:r>
      <w:r w:rsidR="0004751B" w:rsidRPr="000F7FDE">
        <w:rPr>
          <w:sz w:val="28"/>
          <w:szCs w:val="28"/>
        </w:rPr>
        <w:t>слід виключити з учас</w:t>
      </w:r>
      <w:r w:rsidR="0038121F" w:rsidRPr="000F7FDE">
        <w:rPr>
          <w:sz w:val="28"/>
          <w:szCs w:val="28"/>
        </w:rPr>
        <w:t xml:space="preserve">ті в дослідженні та додатково </w:t>
      </w:r>
      <w:r w:rsidR="00DD3BEE" w:rsidRPr="000F7FDE">
        <w:rPr>
          <w:sz w:val="28"/>
          <w:szCs w:val="28"/>
        </w:rPr>
        <w:t>з’ясувати</w:t>
      </w:r>
      <w:r w:rsidR="0004751B" w:rsidRPr="000F7FDE">
        <w:rPr>
          <w:sz w:val="28"/>
          <w:szCs w:val="28"/>
        </w:rPr>
        <w:t xml:space="preserve"> причину виявленої різниці. АТ слід вимірювати або в положенні лежачи, або в положенн</w:t>
      </w:r>
      <w:r w:rsidR="000F7FDE" w:rsidRPr="000F7FDE">
        <w:rPr>
          <w:sz w:val="28"/>
          <w:szCs w:val="28"/>
        </w:rPr>
        <w:t>і сидячи, або в обох положеннях</w:t>
      </w:r>
      <w:r w:rsidRPr="000F7FDE">
        <w:rPr>
          <w:sz w:val="28"/>
          <w:szCs w:val="28"/>
        </w:rPr>
        <w:t>.</w:t>
      </w:r>
      <w:r w:rsidRPr="004D45C6">
        <w:rPr>
          <w:sz w:val="28"/>
          <w:szCs w:val="28"/>
        </w:rPr>
        <w:t xml:space="preserve"> </w:t>
      </w:r>
      <w:r w:rsidR="006E4904" w:rsidRPr="000F7FDE">
        <w:rPr>
          <w:sz w:val="28"/>
          <w:szCs w:val="28"/>
        </w:rPr>
        <w:t>Під час дослідження не слід переходити з одного положення в інше.</w:t>
      </w:r>
      <w:r w:rsidRPr="000F7FDE">
        <w:rPr>
          <w:sz w:val="28"/>
          <w:szCs w:val="28"/>
        </w:rPr>
        <w:t xml:space="preserve"> Н</w:t>
      </w:r>
      <w:r w:rsidRPr="004D45C6">
        <w:rPr>
          <w:sz w:val="28"/>
          <w:szCs w:val="28"/>
        </w:rPr>
        <w:t xml:space="preserve">еобхідно прийняти положення </w:t>
      </w:r>
      <w:r w:rsidR="00E0508A">
        <w:rPr>
          <w:sz w:val="28"/>
          <w:szCs w:val="28"/>
        </w:rPr>
        <w:t>лежачи або сидячи принаймні за п’ять</w:t>
      </w:r>
      <w:r w:rsidRPr="004D45C6">
        <w:rPr>
          <w:sz w:val="28"/>
          <w:szCs w:val="28"/>
        </w:rPr>
        <w:t xml:space="preserve"> хвилин до вимірювання, </w:t>
      </w:r>
      <w:r w:rsidR="00FD7645">
        <w:rPr>
          <w:sz w:val="28"/>
          <w:szCs w:val="28"/>
        </w:rPr>
        <w:t>а при вимірюванні АТ стоячи</w:t>
      </w:r>
      <w:r w:rsidR="005E2DFE" w:rsidRPr="000F7FDE">
        <w:rPr>
          <w:sz w:val="28"/>
          <w:szCs w:val="28"/>
        </w:rPr>
        <w:t xml:space="preserve"> </w:t>
      </w:r>
      <w:r w:rsidR="000F7FDE" w:rsidRPr="000F7FDE">
        <w:rPr>
          <w:sz w:val="28"/>
          <w:szCs w:val="28"/>
        </w:rPr>
        <w:t>суб’єкт</w:t>
      </w:r>
      <w:r w:rsidR="00E0508A">
        <w:rPr>
          <w:sz w:val="28"/>
          <w:szCs w:val="28"/>
        </w:rPr>
        <w:t xml:space="preserve"> </w:t>
      </w:r>
      <w:r w:rsidR="005E2DFE" w:rsidRPr="000F7FDE">
        <w:rPr>
          <w:sz w:val="28"/>
          <w:szCs w:val="28"/>
        </w:rPr>
        <w:t>повинен перебувати в</w:t>
      </w:r>
      <w:r w:rsidR="00E0508A">
        <w:rPr>
          <w:sz w:val="28"/>
          <w:szCs w:val="28"/>
        </w:rPr>
        <w:t xml:space="preserve"> положенні стоячи не менше ніж одну</w:t>
      </w:r>
      <w:r w:rsidR="005E2DFE" w:rsidRPr="000F7FDE">
        <w:rPr>
          <w:sz w:val="28"/>
          <w:szCs w:val="28"/>
        </w:rPr>
        <w:t xml:space="preserve"> хвилину</w:t>
      </w:r>
      <w:r w:rsidR="005E2DFE" w:rsidRPr="000F7FDE">
        <w:rPr>
          <w:sz w:val="20"/>
          <w:szCs w:val="20"/>
        </w:rPr>
        <w:t xml:space="preserve"> </w:t>
      </w:r>
      <w:r w:rsidR="000F7FDE">
        <w:rPr>
          <w:sz w:val="28"/>
          <w:szCs w:val="28"/>
        </w:rPr>
        <w:t>до вимірювання.</w:t>
      </w:r>
      <w:r w:rsidRPr="005E2DFE">
        <w:rPr>
          <w:sz w:val="28"/>
          <w:szCs w:val="28"/>
        </w:rPr>
        <w:t xml:space="preserve"> </w:t>
      </w:r>
      <w:bookmarkStart w:id="11" w:name="_Toc19820"/>
      <w:r w:rsidR="0038121F" w:rsidRPr="00C35391">
        <w:rPr>
          <w:sz w:val="28"/>
          <w:szCs w:val="28"/>
        </w:rPr>
        <w:t xml:space="preserve">Додаткові вимірювання АТ у положенні стоячи мають значення для оцінки </w:t>
      </w:r>
      <w:proofErr w:type="spellStart"/>
      <w:r w:rsidR="0038121F" w:rsidRPr="00C35391">
        <w:rPr>
          <w:sz w:val="28"/>
          <w:szCs w:val="28"/>
        </w:rPr>
        <w:t>постуральних</w:t>
      </w:r>
      <w:proofErr w:type="spellEnd"/>
      <w:r w:rsidR="0038121F" w:rsidRPr="00C35391">
        <w:rPr>
          <w:sz w:val="28"/>
          <w:szCs w:val="28"/>
        </w:rPr>
        <w:t xml:space="preserve"> змін </w:t>
      </w:r>
      <w:r w:rsidR="00C35391" w:rsidRPr="00C35391">
        <w:rPr>
          <w:sz w:val="28"/>
          <w:szCs w:val="28"/>
        </w:rPr>
        <w:t>у</w:t>
      </w:r>
      <w:r w:rsidR="0038121F" w:rsidRPr="00C35391">
        <w:rPr>
          <w:sz w:val="28"/>
          <w:szCs w:val="28"/>
        </w:rPr>
        <w:t xml:space="preserve"> </w:t>
      </w:r>
      <w:r w:rsidR="00DD3BEE" w:rsidRPr="00C35391">
        <w:rPr>
          <w:sz w:val="28"/>
          <w:szCs w:val="28"/>
        </w:rPr>
        <w:t>суб’єктів</w:t>
      </w:r>
      <w:r w:rsidR="00083F50" w:rsidRPr="00C35391">
        <w:rPr>
          <w:sz w:val="28"/>
          <w:szCs w:val="28"/>
        </w:rPr>
        <w:t xml:space="preserve"> </w:t>
      </w:r>
      <w:r w:rsidR="0038121F" w:rsidRPr="00C35391">
        <w:rPr>
          <w:sz w:val="28"/>
          <w:szCs w:val="28"/>
        </w:rPr>
        <w:t xml:space="preserve">з високим ризиком </w:t>
      </w:r>
      <w:proofErr w:type="spellStart"/>
      <w:r w:rsidR="0038121F" w:rsidRPr="00C35391">
        <w:rPr>
          <w:sz w:val="28"/>
          <w:szCs w:val="28"/>
        </w:rPr>
        <w:t>постуральної</w:t>
      </w:r>
      <w:proofErr w:type="spellEnd"/>
      <w:r w:rsidR="0038121F" w:rsidRPr="00C35391">
        <w:rPr>
          <w:sz w:val="28"/>
          <w:szCs w:val="28"/>
        </w:rPr>
        <w:t xml:space="preserve"> </w:t>
      </w:r>
      <w:r w:rsidR="00083F50" w:rsidRPr="00C35391">
        <w:rPr>
          <w:sz w:val="28"/>
          <w:szCs w:val="28"/>
        </w:rPr>
        <w:t>гіпертензії</w:t>
      </w:r>
      <w:r w:rsidR="0038121F" w:rsidRPr="00C35391">
        <w:rPr>
          <w:sz w:val="28"/>
          <w:szCs w:val="28"/>
        </w:rPr>
        <w:t xml:space="preserve"> (зниження САТ на &gt;20 мм </w:t>
      </w:r>
      <w:proofErr w:type="spellStart"/>
      <w:r w:rsidR="0038121F" w:rsidRPr="00C35391">
        <w:rPr>
          <w:sz w:val="28"/>
          <w:szCs w:val="28"/>
        </w:rPr>
        <w:t>рт</w:t>
      </w:r>
      <w:proofErr w:type="spellEnd"/>
      <w:r w:rsidR="0038121F" w:rsidRPr="00C35391">
        <w:rPr>
          <w:sz w:val="28"/>
          <w:szCs w:val="28"/>
        </w:rPr>
        <w:t>.</w:t>
      </w:r>
      <w:r w:rsidR="00083F50" w:rsidRPr="00C35391">
        <w:rPr>
          <w:sz w:val="28"/>
          <w:szCs w:val="28"/>
        </w:rPr>
        <w:t xml:space="preserve"> </w:t>
      </w:r>
      <w:r w:rsidR="0038121F" w:rsidRPr="00C35391">
        <w:rPr>
          <w:sz w:val="28"/>
          <w:szCs w:val="28"/>
        </w:rPr>
        <w:t xml:space="preserve">ст. або ДАТ на &gt;10 мм </w:t>
      </w:r>
      <w:proofErr w:type="spellStart"/>
      <w:r w:rsidR="0038121F" w:rsidRPr="00C35391">
        <w:rPr>
          <w:sz w:val="28"/>
          <w:szCs w:val="28"/>
        </w:rPr>
        <w:t>рт</w:t>
      </w:r>
      <w:proofErr w:type="spellEnd"/>
      <w:r w:rsidR="0038121F" w:rsidRPr="00C35391">
        <w:rPr>
          <w:sz w:val="28"/>
          <w:szCs w:val="28"/>
        </w:rPr>
        <w:t>.</w:t>
      </w:r>
      <w:r w:rsidR="00083F50" w:rsidRPr="00C35391">
        <w:rPr>
          <w:sz w:val="28"/>
          <w:szCs w:val="28"/>
        </w:rPr>
        <w:t xml:space="preserve"> </w:t>
      </w:r>
      <w:r w:rsidR="00FD7645">
        <w:rPr>
          <w:sz w:val="28"/>
          <w:szCs w:val="28"/>
        </w:rPr>
        <w:t>ст. протягом трьох</w:t>
      </w:r>
      <w:r w:rsidR="0038121F" w:rsidRPr="00C35391">
        <w:rPr>
          <w:sz w:val="28"/>
          <w:szCs w:val="28"/>
        </w:rPr>
        <w:t xml:space="preserve"> хвилин перебування у положенні стоячи). АТ слід вимірювати в стандартних умовах, </w:t>
      </w:r>
      <w:r w:rsidR="00083F50" w:rsidRPr="00C35391">
        <w:rPr>
          <w:sz w:val="28"/>
          <w:szCs w:val="28"/>
        </w:rPr>
        <w:t>по можливості в один і той же час кожного дня</w:t>
      </w:r>
      <w:r w:rsidR="0038121F" w:rsidRPr="00C35391">
        <w:rPr>
          <w:sz w:val="28"/>
          <w:szCs w:val="28"/>
        </w:rPr>
        <w:t xml:space="preserve">, на одній руці, одним і тим самим персоналом, одним і тим самим приладом. Вимірювання АТ під час фізичного навантаження може бути </w:t>
      </w:r>
      <w:r w:rsidR="0038121F" w:rsidRPr="00C35391">
        <w:rPr>
          <w:sz w:val="28"/>
          <w:szCs w:val="28"/>
        </w:rPr>
        <w:lastRenderedPageBreak/>
        <w:t>додатковим доказом ефективності.</w:t>
      </w:r>
    </w:p>
    <w:p w14:paraId="70D178DA" w14:textId="77777777" w:rsidR="00083F50" w:rsidRDefault="00083F50" w:rsidP="0038121F">
      <w:pPr>
        <w:tabs>
          <w:tab w:val="left" w:pos="4111"/>
        </w:tabs>
        <w:jc w:val="both"/>
        <w:rPr>
          <w:sz w:val="20"/>
          <w:szCs w:val="20"/>
        </w:rPr>
      </w:pPr>
    </w:p>
    <w:p w14:paraId="2F1645B9" w14:textId="77777777" w:rsidR="007D443F" w:rsidRPr="009A79E9" w:rsidRDefault="009A79E9" w:rsidP="009A79E9">
      <w:pPr>
        <w:tabs>
          <w:tab w:val="left" w:pos="4111"/>
        </w:tabs>
        <w:spacing w:line="360" w:lineRule="auto"/>
        <w:jc w:val="both"/>
        <w:rPr>
          <w:b/>
          <w:sz w:val="28"/>
          <w:szCs w:val="28"/>
        </w:rPr>
      </w:pPr>
      <w:r w:rsidRPr="009A79E9">
        <w:rPr>
          <w:b/>
          <w:sz w:val="28"/>
          <w:szCs w:val="28"/>
        </w:rPr>
        <w:t>4</w:t>
      </w:r>
      <w:r w:rsidR="007D443F" w:rsidRPr="009A79E9">
        <w:rPr>
          <w:b/>
          <w:sz w:val="28"/>
          <w:szCs w:val="28"/>
        </w:rPr>
        <w:t>.1.2.</w:t>
      </w:r>
      <w:r w:rsidR="007D443F" w:rsidRPr="009A79E9">
        <w:rPr>
          <w:rFonts w:eastAsia="Arial"/>
          <w:b/>
          <w:sz w:val="28"/>
          <w:szCs w:val="28"/>
        </w:rPr>
        <w:t xml:space="preserve"> </w:t>
      </w:r>
      <w:proofErr w:type="spellStart"/>
      <w:r w:rsidR="007D443F" w:rsidRPr="009A79E9">
        <w:rPr>
          <w:b/>
          <w:sz w:val="28"/>
          <w:szCs w:val="28"/>
        </w:rPr>
        <w:t>Внутрішньоартеріальні</w:t>
      </w:r>
      <w:proofErr w:type="spellEnd"/>
      <w:r w:rsidR="007D443F" w:rsidRPr="009A79E9">
        <w:rPr>
          <w:b/>
          <w:sz w:val="28"/>
          <w:szCs w:val="28"/>
        </w:rPr>
        <w:t xml:space="preserve"> вимірювання</w:t>
      </w:r>
      <w:bookmarkEnd w:id="11"/>
    </w:p>
    <w:p w14:paraId="047D8DDF" w14:textId="77777777" w:rsidR="009A79E9" w:rsidRDefault="009A79E9" w:rsidP="007D443F">
      <w:pPr>
        <w:tabs>
          <w:tab w:val="left" w:pos="4111"/>
        </w:tabs>
        <w:spacing w:line="360" w:lineRule="auto"/>
        <w:ind w:firstLine="709"/>
        <w:jc w:val="both"/>
        <w:rPr>
          <w:sz w:val="28"/>
          <w:szCs w:val="28"/>
        </w:rPr>
      </w:pPr>
    </w:p>
    <w:p w14:paraId="5FB8584F" w14:textId="7492F088" w:rsidR="00DD3BEE" w:rsidRPr="00C10E40" w:rsidRDefault="00DD3BEE" w:rsidP="00C10E40">
      <w:pPr>
        <w:tabs>
          <w:tab w:val="left" w:pos="4111"/>
        </w:tabs>
        <w:spacing w:line="360" w:lineRule="auto"/>
        <w:ind w:firstLine="709"/>
        <w:jc w:val="both"/>
        <w:rPr>
          <w:sz w:val="28"/>
          <w:szCs w:val="28"/>
        </w:rPr>
      </w:pPr>
      <w:bookmarkStart w:id="12" w:name="_Toc19821"/>
      <w:proofErr w:type="spellStart"/>
      <w:r w:rsidRPr="00FF04B6">
        <w:rPr>
          <w:sz w:val="28"/>
          <w:szCs w:val="28"/>
        </w:rPr>
        <w:t>Внутрішньоартеріальне</w:t>
      </w:r>
      <w:proofErr w:type="spellEnd"/>
      <w:r w:rsidRPr="00FF04B6">
        <w:rPr>
          <w:sz w:val="28"/>
          <w:szCs w:val="28"/>
        </w:rPr>
        <w:t xml:space="preserve"> вимірювання АТ використовувалося у дослідженнях ІІ фази для вивчення </w:t>
      </w:r>
      <w:r w:rsidR="00016F72" w:rsidRPr="00FF04B6">
        <w:rPr>
          <w:sz w:val="28"/>
          <w:szCs w:val="28"/>
        </w:rPr>
        <w:t>зв’язку</w:t>
      </w:r>
      <w:r w:rsidRPr="00FF04B6">
        <w:rPr>
          <w:sz w:val="28"/>
          <w:szCs w:val="28"/>
        </w:rPr>
        <w:t xml:space="preserve"> між дозою, величиною і тривалістю ефекту, для оцінки змін під час фізичного навантаження та </w:t>
      </w:r>
      <w:r w:rsidR="00016F72" w:rsidRPr="00FF04B6">
        <w:rPr>
          <w:sz w:val="28"/>
          <w:szCs w:val="28"/>
        </w:rPr>
        <w:t xml:space="preserve">для </w:t>
      </w:r>
      <w:r w:rsidRPr="00FF04B6">
        <w:rPr>
          <w:sz w:val="28"/>
          <w:szCs w:val="28"/>
        </w:rPr>
        <w:t xml:space="preserve">визначення </w:t>
      </w:r>
      <w:r w:rsidR="008E2E95">
        <w:rPr>
          <w:sz w:val="28"/>
          <w:szCs w:val="28"/>
        </w:rPr>
        <w:t xml:space="preserve">         </w:t>
      </w:r>
      <w:r w:rsidRPr="00FF04B6">
        <w:rPr>
          <w:sz w:val="28"/>
          <w:szCs w:val="28"/>
        </w:rPr>
        <w:t xml:space="preserve">24-годинної ефективності. Однак метод є складним, а інтерпретація результатів ускладнена, оскільки його прогностична цінність не повністю оцінена. Таким чином, </w:t>
      </w:r>
      <w:proofErr w:type="spellStart"/>
      <w:r w:rsidRPr="00FF04B6">
        <w:rPr>
          <w:sz w:val="28"/>
          <w:szCs w:val="28"/>
        </w:rPr>
        <w:t>внутрішньоартеріальне</w:t>
      </w:r>
      <w:proofErr w:type="spellEnd"/>
      <w:r w:rsidRPr="00FF04B6">
        <w:rPr>
          <w:sz w:val="28"/>
          <w:szCs w:val="28"/>
        </w:rPr>
        <w:t xml:space="preserve"> вимірювання АТ можна розглядати як цінний метод у початкових терапевтичних дослідженнях. Він не вважається широко </w:t>
      </w:r>
      <w:r w:rsidRPr="00EF202B">
        <w:rPr>
          <w:sz w:val="28"/>
          <w:szCs w:val="28"/>
        </w:rPr>
        <w:t>застосов</w:t>
      </w:r>
      <w:r w:rsidR="00EF202B" w:rsidRPr="00EF202B">
        <w:rPr>
          <w:sz w:val="28"/>
          <w:szCs w:val="28"/>
        </w:rPr>
        <w:t>ува</w:t>
      </w:r>
      <w:r w:rsidRPr="00EF202B">
        <w:rPr>
          <w:sz w:val="28"/>
          <w:szCs w:val="28"/>
        </w:rPr>
        <w:t>ним</w:t>
      </w:r>
      <w:r w:rsidRPr="00FF04B6">
        <w:rPr>
          <w:sz w:val="28"/>
          <w:szCs w:val="28"/>
        </w:rPr>
        <w:t xml:space="preserve"> у клінічних дослідженнях, що мають ключове значення.</w:t>
      </w:r>
    </w:p>
    <w:p w14:paraId="3E20C6A9" w14:textId="77777777" w:rsidR="00DD3BEE" w:rsidRDefault="00DD3BEE" w:rsidP="00642C17">
      <w:pPr>
        <w:tabs>
          <w:tab w:val="left" w:pos="4111"/>
        </w:tabs>
        <w:spacing w:line="360" w:lineRule="auto"/>
        <w:jc w:val="both"/>
        <w:rPr>
          <w:sz w:val="28"/>
          <w:szCs w:val="28"/>
        </w:rPr>
      </w:pPr>
    </w:p>
    <w:p w14:paraId="0A7213D2" w14:textId="77777777" w:rsidR="007D443F" w:rsidRPr="009A79E9" w:rsidRDefault="009A79E9" w:rsidP="009A79E9">
      <w:pPr>
        <w:tabs>
          <w:tab w:val="left" w:pos="4111"/>
        </w:tabs>
        <w:spacing w:line="360" w:lineRule="auto"/>
        <w:jc w:val="both"/>
        <w:rPr>
          <w:b/>
          <w:sz w:val="28"/>
          <w:szCs w:val="28"/>
        </w:rPr>
      </w:pPr>
      <w:r w:rsidRPr="007F699A">
        <w:rPr>
          <w:b/>
          <w:sz w:val="28"/>
          <w:szCs w:val="28"/>
        </w:rPr>
        <w:t>4.1.3</w:t>
      </w:r>
      <w:r w:rsidR="007D443F" w:rsidRPr="007F699A">
        <w:rPr>
          <w:b/>
          <w:sz w:val="28"/>
          <w:szCs w:val="28"/>
        </w:rPr>
        <w:t>.</w:t>
      </w:r>
      <w:r w:rsidR="007D443F" w:rsidRPr="007F699A">
        <w:rPr>
          <w:rFonts w:eastAsia="Arial"/>
          <w:b/>
          <w:sz w:val="28"/>
          <w:szCs w:val="28"/>
        </w:rPr>
        <w:t xml:space="preserve"> </w:t>
      </w:r>
      <w:proofErr w:type="spellStart"/>
      <w:r w:rsidR="007D443F" w:rsidRPr="007F699A">
        <w:rPr>
          <w:b/>
          <w:sz w:val="28"/>
          <w:szCs w:val="28"/>
        </w:rPr>
        <w:t>Неінвазивн</w:t>
      </w:r>
      <w:r w:rsidRPr="007F699A">
        <w:rPr>
          <w:b/>
          <w:sz w:val="28"/>
          <w:szCs w:val="28"/>
        </w:rPr>
        <w:t>ий</w:t>
      </w:r>
      <w:proofErr w:type="spellEnd"/>
      <w:r w:rsidR="007D443F" w:rsidRPr="007F699A">
        <w:rPr>
          <w:b/>
          <w:sz w:val="28"/>
          <w:szCs w:val="28"/>
        </w:rPr>
        <w:t xml:space="preserve"> амбулаторн</w:t>
      </w:r>
      <w:r w:rsidRPr="007F699A">
        <w:rPr>
          <w:b/>
          <w:sz w:val="28"/>
          <w:szCs w:val="28"/>
        </w:rPr>
        <w:t>ий</w:t>
      </w:r>
      <w:r w:rsidR="007D443F" w:rsidRPr="007F699A">
        <w:rPr>
          <w:b/>
          <w:sz w:val="28"/>
          <w:szCs w:val="28"/>
        </w:rPr>
        <w:t xml:space="preserve"> монітор</w:t>
      </w:r>
      <w:r w:rsidRPr="007F699A">
        <w:rPr>
          <w:b/>
          <w:sz w:val="28"/>
          <w:szCs w:val="28"/>
        </w:rPr>
        <w:t>инг</w:t>
      </w:r>
      <w:r w:rsidR="007D443F" w:rsidRPr="007F699A">
        <w:rPr>
          <w:b/>
          <w:sz w:val="28"/>
          <w:szCs w:val="28"/>
        </w:rPr>
        <w:t xml:space="preserve"> артеріального тиску</w:t>
      </w:r>
      <w:bookmarkEnd w:id="12"/>
      <w:r w:rsidR="00460A9E">
        <w:rPr>
          <w:b/>
          <w:sz w:val="28"/>
          <w:szCs w:val="28"/>
        </w:rPr>
        <w:t xml:space="preserve"> </w:t>
      </w:r>
    </w:p>
    <w:p w14:paraId="556F0B45" w14:textId="77777777" w:rsidR="00C36143" w:rsidRDefault="00C36143" w:rsidP="007D443F">
      <w:pPr>
        <w:tabs>
          <w:tab w:val="left" w:pos="4111"/>
        </w:tabs>
        <w:spacing w:line="360" w:lineRule="auto"/>
        <w:ind w:firstLine="709"/>
        <w:jc w:val="both"/>
      </w:pPr>
    </w:p>
    <w:p w14:paraId="201047CF" w14:textId="6A339D42" w:rsidR="00C10E40" w:rsidRPr="00792EC2" w:rsidRDefault="007D443F" w:rsidP="00792EC2">
      <w:pPr>
        <w:tabs>
          <w:tab w:val="left" w:pos="4111"/>
        </w:tabs>
        <w:spacing w:line="360" w:lineRule="auto"/>
        <w:ind w:firstLine="709"/>
        <w:jc w:val="both"/>
        <w:rPr>
          <w:sz w:val="28"/>
          <w:szCs w:val="28"/>
        </w:rPr>
      </w:pPr>
      <w:r w:rsidRPr="004D45C6">
        <w:rPr>
          <w:sz w:val="28"/>
          <w:szCs w:val="28"/>
        </w:rPr>
        <w:t>Оскільки амбулаторн</w:t>
      </w:r>
      <w:r w:rsidR="006878E8">
        <w:rPr>
          <w:sz w:val="28"/>
          <w:szCs w:val="28"/>
        </w:rPr>
        <w:t>ий</w:t>
      </w:r>
      <w:r w:rsidRPr="004D45C6">
        <w:rPr>
          <w:sz w:val="28"/>
          <w:szCs w:val="28"/>
        </w:rPr>
        <w:t xml:space="preserve"> (автоматичн</w:t>
      </w:r>
      <w:r w:rsidR="006878E8">
        <w:rPr>
          <w:sz w:val="28"/>
          <w:szCs w:val="28"/>
        </w:rPr>
        <w:t>ий</w:t>
      </w:r>
      <w:r w:rsidRPr="004D45C6">
        <w:rPr>
          <w:sz w:val="28"/>
          <w:szCs w:val="28"/>
        </w:rPr>
        <w:t xml:space="preserve">) </w:t>
      </w:r>
      <w:r w:rsidR="006878E8">
        <w:rPr>
          <w:sz w:val="28"/>
          <w:szCs w:val="28"/>
        </w:rPr>
        <w:t>моніторинг</w:t>
      </w:r>
      <w:r w:rsidRPr="004D45C6">
        <w:rPr>
          <w:sz w:val="28"/>
          <w:szCs w:val="28"/>
        </w:rPr>
        <w:t xml:space="preserve"> артеріального тиску (АМАТ) дає змогу краще зрозуміти зміни артеріального тиску під час повсякденної діяльності, АМАТ наполегливо рекомендується для оцінки нових </w:t>
      </w:r>
      <w:proofErr w:type="spellStart"/>
      <w:r w:rsidRPr="004D45C6">
        <w:rPr>
          <w:sz w:val="28"/>
          <w:szCs w:val="28"/>
        </w:rPr>
        <w:t>антигіперт</w:t>
      </w:r>
      <w:r w:rsidR="006878E8">
        <w:rPr>
          <w:sz w:val="28"/>
          <w:szCs w:val="28"/>
        </w:rPr>
        <w:t>ензивних</w:t>
      </w:r>
      <w:proofErr w:type="spellEnd"/>
      <w:r w:rsidRPr="004D45C6">
        <w:rPr>
          <w:sz w:val="28"/>
          <w:szCs w:val="28"/>
        </w:rPr>
        <w:t xml:space="preserve"> </w:t>
      </w:r>
      <w:r w:rsidR="007F699A" w:rsidRPr="00F32C8B">
        <w:rPr>
          <w:sz w:val="28"/>
          <w:szCs w:val="28"/>
        </w:rPr>
        <w:t>лікарських</w:t>
      </w:r>
      <w:r w:rsidR="007F699A" w:rsidRPr="007F699A">
        <w:rPr>
          <w:sz w:val="28"/>
          <w:szCs w:val="28"/>
        </w:rPr>
        <w:t xml:space="preserve"> </w:t>
      </w:r>
      <w:r w:rsidRPr="004D45C6">
        <w:rPr>
          <w:sz w:val="28"/>
          <w:szCs w:val="28"/>
        </w:rPr>
        <w:t xml:space="preserve">засобів. </w:t>
      </w:r>
      <w:r w:rsidR="00C10E40" w:rsidRPr="006878E8">
        <w:rPr>
          <w:sz w:val="28"/>
          <w:szCs w:val="28"/>
        </w:rPr>
        <w:t xml:space="preserve">Згідно з даними спостережень, </w:t>
      </w:r>
      <w:r w:rsidR="00460A9E" w:rsidRPr="006878E8">
        <w:rPr>
          <w:sz w:val="28"/>
          <w:szCs w:val="28"/>
        </w:rPr>
        <w:t>АМАТ</w:t>
      </w:r>
      <w:r w:rsidR="003E13E6" w:rsidRPr="006878E8">
        <w:rPr>
          <w:sz w:val="28"/>
          <w:szCs w:val="28"/>
        </w:rPr>
        <w:t xml:space="preserve"> </w:t>
      </w:r>
      <w:r w:rsidR="00C10E40" w:rsidRPr="006878E8">
        <w:rPr>
          <w:sz w:val="28"/>
          <w:szCs w:val="28"/>
        </w:rPr>
        <w:t>тісніше корелює</w:t>
      </w:r>
      <w:r w:rsidR="00B01590" w:rsidRPr="006878E8">
        <w:rPr>
          <w:sz w:val="28"/>
          <w:szCs w:val="28"/>
        </w:rPr>
        <w:t xml:space="preserve"> </w:t>
      </w:r>
      <w:r w:rsidR="00C10E40" w:rsidRPr="006878E8">
        <w:rPr>
          <w:sz w:val="28"/>
          <w:szCs w:val="28"/>
        </w:rPr>
        <w:t>з ураженням</w:t>
      </w:r>
      <w:r w:rsidR="0055320E" w:rsidRPr="006878E8">
        <w:rPr>
          <w:sz w:val="28"/>
          <w:szCs w:val="28"/>
        </w:rPr>
        <w:t xml:space="preserve"> (пошкодженням)</w:t>
      </w:r>
      <w:r w:rsidR="00C10E40" w:rsidRPr="006878E8">
        <w:rPr>
          <w:sz w:val="28"/>
          <w:szCs w:val="28"/>
        </w:rPr>
        <w:t xml:space="preserve"> органів</w:t>
      </w:r>
      <w:r w:rsidR="00C36143" w:rsidRPr="006878E8">
        <w:rPr>
          <w:sz w:val="28"/>
          <w:szCs w:val="28"/>
        </w:rPr>
        <w:t>-мішеней</w:t>
      </w:r>
      <w:r w:rsidR="00C10E40" w:rsidRPr="006878E8">
        <w:rPr>
          <w:sz w:val="28"/>
          <w:szCs w:val="28"/>
        </w:rPr>
        <w:t xml:space="preserve"> і серцево-судинними </w:t>
      </w:r>
      <w:r w:rsidR="0055320E" w:rsidRPr="006878E8">
        <w:rPr>
          <w:sz w:val="28"/>
          <w:szCs w:val="28"/>
        </w:rPr>
        <w:t>захворюваннями</w:t>
      </w:r>
      <w:r w:rsidR="00C10E40" w:rsidRPr="006878E8">
        <w:rPr>
          <w:sz w:val="28"/>
          <w:szCs w:val="28"/>
        </w:rPr>
        <w:t xml:space="preserve"> порівняно з офісним</w:t>
      </w:r>
      <w:r w:rsidR="00C36143" w:rsidRPr="006878E8">
        <w:rPr>
          <w:sz w:val="28"/>
          <w:szCs w:val="28"/>
        </w:rPr>
        <w:t xml:space="preserve"> (клінічним)</w:t>
      </w:r>
      <w:r w:rsidR="00C10E40" w:rsidRPr="006878E8">
        <w:rPr>
          <w:sz w:val="28"/>
          <w:szCs w:val="28"/>
        </w:rPr>
        <w:t xml:space="preserve"> АТ. </w:t>
      </w:r>
      <w:r w:rsidR="00A41079" w:rsidRPr="006878E8">
        <w:rPr>
          <w:sz w:val="28"/>
          <w:szCs w:val="28"/>
        </w:rPr>
        <w:t xml:space="preserve">Однак даних клінічних досліджень щодо впливу стратегій лікування, які спираються </w:t>
      </w:r>
      <w:r w:rsidR="00EF202B">
        <w:rPr>
          <w:sz w:val="28"/>
          <w:szCs w:val="28"/>
        </w:rPr>
        <w:t>винятково</w:t>
      </w:r>
      <w:r w:rsidR="00A41079" w:rsidRPr="006878E8">
        <w:rPr>
          <w:sz w:val="28"/>
          <w:szCs w:val="28"/>
        </w:rPr>
        <w:t xml:space="preserve"> на </w:t>
      </w:r>
      <w:proofErr w:type="spellStart"/>
      <w:r w:rsidR="00A41079" w:rsidRPr="006878E8">
        <w:rPr>
          <w:sz w:val="28"/>
          <w:szCs w:val="28"/>
        </w:rPr>
        <w:t>позаофісне</w:t>
      </w:r>
      <w:proofErr w:type="spellEnd"/>
      <w:r w:rsidR="00A41079" w:rsidRPr="006878E8">
        <w:rPr>
          <w:sz w:val="28"/>
          <w:szCs w:val="28"/>
        </w:rPr>
        <w:t xml:space="preserve"> вимірювання АТ, все ще недостатньо. </w:t>
      </w:r>
      <w:r w:rsidR="00C10E40" w:rsidRPr="006878E8">
        <w:rPr>
          <w:sz w:val="28"/>
          <w:szCs w:val="28"/>
        </w:rPr>
        <w:t xml:space="preserve">Тому вимірювання </w:t>
      </w:r>
      <w:r w:rsidR="00B01590" w:rsidRPr="006878E8">
        <w:rPr>
          <w:sz w:val="28"/>
          <w:szCs w:val="28"/>
        </w:rPr>
        <w:t>АМАТ</w:t>
      </w:r>
      <w:r w:rsidR="00C10E40" w:rsidRPr="006878E8">
        <w:rPr>
          <w:sz w:val="28"/>
          <w:szCs w:val="28"/>
        </w:rPr>
        <w:t xml:space="preserve"> наразі не є єдиною </w:t>
      </w:r>
      <w:r w:rsidR="00A41079" w:rsidRPr="006878E8">
        <w:rPr>
          <w:sz w:val="28"/>
          <w:szCs w:val="28"/>
        </w:rPr>
        <w:t>основою</w:t>
      </w:r>
      <w:r w:rsidR="00C10E40" w:rsidRPr="006878E8">
        <w:rPr>
          <w:sz w:val="28"/>
          <w:szCs w:val="28"/>
        </w:rPr>
        <w:t xml:space="preserve"> для оцінки ефективності в проце</w:t>
      </w:r>
      <w:r w:rsidR="003D751D">
        <w:rPr>
          <w:sz w:val="28"/>
          <w:szCs w:val="28"/>
        </w:rPr>
        <w:t>сі схвалення лікарських засобів</w:t>
      </w:r>
      <w:r w:rsidR="00792EC2" w:rsidRPr="006878E8">
        <w:rPr>
          <w:sz w:val="28"/>
          <w:szCs w:val="28"/>
        </w:rPr>
        <w:t>.</w:t>
      </w:r>
    </w:p>
    <w:p w14:paraId="2B9F9FB3" w14:textId="7A92AFA3" w:rsidR="007D443F" w:rsidRPr="004D45C6" w:rsidRDefault="007D443F" w:rsidP="007D443F">
      <w:pPr>
        <w:tabs>
          <w:tab w:val="left" w:pos="4111"/>
        </w:tabs>
        <w:spacing w:line="360" w:lineRule="auto"/>
        <w:ind w:firstLine="709"/>
        <w:jc w:val="both"/>
        <w:rPr>
          <w:sz w:val="28"/>
          <w:szCs w:val="28"/>
        </w:rPr>
      </w:pPr>
      <w:r w:rsidRPr="006878E8">
        <w:rPr>
          <w:sz w:val="28"/>
          <w:szCs w:val="28"/>
        </w:rPr>
        <w:t>Прилади</w:t>
      </w:r>
      <w:r w:rsidR="008C2C80">
        <w:rPr>
          <w:sz w:val="28"/>
          <w:szCs w:val="28"/>
        </w:rPr>
        <w:t xml:space="preserve"> (</w:t>
      </w:r>
      <w:r w:rsidR="008C2C80" w:rsidRPr="006878E8">
        <w:rPr>
          <w:sz w:val="28"/>
          <w:szCs w:val="28"/>
        </w:rPr>
        <w:t>реєстратори</w:t>
      </w:r>
      <w:r w:rsidR="008C2C80">
        <w:rPr>
          <w:sz w:val="28"/>
          <w:szCs w:val="28"/>
        </w:rPr>
        <w:t>)</w:t>
      </w:r>
      <w:r w:rsidRPr="004D45C6">
        <w:rPr>
          <w:sz w:val="28"/>
          <w:szCs w:val="28"/>
        </w:rPr>
        <w:t>, що використовуються</w:t>
      </w:r>
      <w:r w:rsidR="008E2E95">
        <w:rPr>
          <w:sz w:val="28"/>
          <w:szCs w:val="28"/>
        </w:rPr>
        <w:t>,</w:t>
      </w:r>
      <w:r w:rsidRPr="004D45C6">
        <w:rPr>
          <w:sz w:val="28"/>
          <w:szCs w:val="28"/>
        </w:rPr>
        <w:t xml:space="preserve"> повинні відповідати міжнародно визнаним процедурам перевірки</w:t>
      </w:r>
      <w:r w:rsidR="00EA1F92">
        <w:rPr>
          <w:sz w:val="28"/>
          <w:szCs w:val="28"/>
        </w:rPr>
        <w:t>.</w:t>
      </w:r>
      <w:r w:rsidRPr="004D45C6">
        <w:rPr>
          <w:sz w:val="28"/>
          <w:szCs w:val="28"/>
        </w:rPr>
        <w:t xml:space="preserve"> </w:t>
      </w:r>
      <w:r w:rsidR="0090781D" w:rsidRPr="006878E8">
        <w:rPr>
          <w:sz w:val="28"/>
          <w:szCs w:val="28"/>
        </w:rPr>
        <w:t>Повторні</w:t>
      </w:r>
      <w:r w:rsidR="0090781D">
        <w:rPr>
          <w:sz w:val="28"/>
          <w:szCs w:val="28"/>
        </w:rPr>
        <w:t xml:space="preserve"> </w:t>
      </w:r>
      <w:r w:rsidRPr="004D45C6">
        <w:rPr>
          <w:sz w:val="28"/>
          <w:szCs w:val="28"/>
        </w:rPr>
        <w:t xml:space="preserve">дослідження </w:t>
      </w:r>
      <w:r w:rsidR="008E2E95">
        <w:rPr>
          <w:sz w:val="28"/>
          <w:szCs w:val="28"/>
        </w:rPr>
        <w:t>необхідно</w:t>
      </w:r>
      <w:r w:rsidR="00C478C5" w:rsidRPr="006878E8">
        <w:rPr>
          <w:sz w:val="28"/>
          <w:szCs w:val="28"/>
        </w:rPr>
        <w:t xml:space="preserve"> проводити</w:t>
      </w:r>
      <w:r w:rsidR="00C478C5" w:rsidRPr="00C478C5">
        <w:rPr>
          <w:sz w:val="20"/>
          <w:szCs w:val="20"/>
        </w:rPr>
        <w:t xml:space="preserve"> </w:t>
      </w:r>
      <w:r w:rsidRPr="004D45C6">
        <w:rPr>
          <w:sz w:val="28"/>
          <w:szCs w:val="28"/>
        </w:rPr>
        <w:t>в</w:t>
      </w:r>
      <w:r w:rsidR="006878E8">
        <w:rPr>
          <w:sz w:val="28"/>
          <w:szCs w:val="28"/>
        </w:rPr>
        <w:t xml:space="preserve"> порівняний </w:t>
      </w:r>
      <w:r w:rsidRPr="004D45C6">
        <w:rPr>
          <w:sz w:val="28"/>
          <w:szCs w:val="28"/>
        </w:rPr>
        <w:t xml:space="preserve">робочий день, </w:t>
      </w:r>
      <w:r w:rsidR="00297096" w:rsidRPr="006878E8">
        <w:rPr>
          <w:sz w:val="28"/>
          <w:szCs w:val="28"/>
        </w:rPr>
        <w:t>з використанням одного і того ж обладнання  кожного разу протягом усього дослідження</w:t>
      </w:r>
      <w:r w:rsidRPr="004D45C6">
        <w:rPr>
          <w:sz w:val="28"/>
          <w:szCs w:val="28"/>
        </w:rPr>
        <w:t>.</w:t>
      </w:r>
    </w:p>
    <w:p w14:paraId="25BE6527" w14:textId="074B786F" w:rsidR="007D443F" w:rsidRPr="004D45C6" w:rsidRDefault="006878E8" w:rsidP="007D443F">
      <w:pPr>
        <w:tabs>
          <w:tab w:val="left" w:pos="4111"/>
        </w:tabs>
        <w:spacing w:line="360" w:lineRule="auto"/>
        <w:ind w:firstLine="709"/>
        <w:jc w:val="both"/>
        <w:rPr>
          <w:sz w:val="28"/>
          <w:szCs w:val="28"/>
        </w:rPr>
      </w:pPr>
      <w:r w:rsidRPr="00EA1F92">
        <w:rPr>
          <w:sz w:val="28"/>
          <w:szCs w:val="28"/>
        </w:rPr>
        <w:t>Реєстрацію показників</w:t>
      </w:r>
      <w:r w:rsidR="007D443F" w:rsidRPr="00EA1F92">
        <w:rPr>
          <w:sz w:val="28"/>
          <w:szCs w:val="28"/>
        </w:rPr>
        <w:t xml:space="preserve"> слід проводити з достатньою частотою. </w:t>
      </w:r>
      <w:r w:rsidR="00655CDF" w:rsidRPr="00EA1F92">
        <w:rPr>
          <w:sz w:val="28"/>
          <w:szCs w:val="28"/>
        </w:rPr>
        <w:t xml:space="preserve">Інтервали </w:t>
      </w:r>
      <w:r w:rsidR="00655CDF" w:rsidRPr="00EA1F92">
        <w:rPr>
          <w:sz w:val="28"/>
          <w:szCs w:val="28"/>
        </w:rPr>
        <w:lastRenderedPageBreak/>
        <w:t>часу</w:t>
      </w:r>
      <w:r w:rsidR="007D443F" w:rsidRPr="004D45C6">
        <w:rPr>
          <w:sz w:val="28"/>
          <w:szCs w:val="28"/>
        </w:rPr>
        <w:t xml:space="preserve"> </w:t>
      </w:r>
      <w:r w:rsidR="001A251E">
        <w:rPr>
          <w:sz w:val="28"/>
          <w:szCs w:val="28"/>
        </w:rPr>
        <w:t xml:space="preserve">мають бути достатньо короткими для </w:t>
      </w:r>
      <w:r w:rsidR="007D443F" w:rsidRPr="004D45C6">
        <w:rPr>
          <w:sz w:val="28"/>
          <w:szCs w:val="28"/>
        </w:rPr>
        <w:t>отрима</w:t>
      </w:r>
      <w:r w:rsidR="001A251E">
        <w:rPr>
          <w:sz w:val="28"/>
          <w:szCs w:val="28"/>
        </w:rPr>
        <w:t>ння</w:t>
      </w:r>
      <w:r w:rsidR="007D443F" w:rsidRPr="004D45C6">
        <w:rPr>
          <w:sz w:val="28"/>
          <w:szCs w:val="28"/>
        </w:rPr>
        <w:t xml:space="preserve"> значущ</w:t>
      </w:r>
      <w:r w:rsidR="001A251E">
        <w:rPr>
          <w:sz w:val="28"/>
          <w:szCs w:val="28"/>
        </w:rPr>
        <w:t>их</w:t>
      </w:r>
      <w:r w:rsidR="007D443F" w:rsidRPr="004D45C6">
        <w:rPr>
          <w:sz w:val="28"/>
          <w:szCs w:val="28"/>
        </w:rPr>
        <w:t xml:space="preserve"> та н</w:t>
      </w:r>
      <w:r w:rsidR="00655CDF">
        <w:rPr>
          <w:sz w:val="28"/>
          <w:szCs w:val="28"/>
        </w:rPr>
        <w:t>адійн</w:t>
      </w:r>
      <w:r w:rsidR="001A251E">
        <w:rPr>
          <w:sz w:val="28"/>
          <w:szCs w:val="28"/>
        </w:rPr>
        <w:t>их</w:t>
      </w:r>
      <w:r w:rsidR="00655CDF">
        <w:rPr>
          <w:sz w:val="28"/>
          <w:szCs w:val="28"/>
        </w:rPr>
        <w:t xml:space="preserve"> результат</w:t>
      </w:r>
      <w:r w:rsidR="001A251E">
        <w:rPr>
          <w:sz w:val="28"/>
          <w:szCs w:val="28"/>
        </w:rPr>
        <w:t>ів</w:t>
      </w:r>
      <w:r w:rsidR="00655CDF">
        <w:rPr>
          <w:sz w:val="28"/>
          <w:szCs w:val="28"/>
        </w:rPr>
        <w:t xml:space="preserve"> </w:t>
      </w:r>
      <w:r w:rsidR="001A251E">
        <w:rPr>
          <w:sz w:val="28"/>
          <w:szCs w:val="28"/>
        </w:rPr>
        <w:t>протягом доби</w:t>
      </w:r>
      <w:r w:rsidR="007D443F" w:rsidRPr="004D45C6">
        <w:rPr>
          <w:sz w:val="28"/>
          <w:szCs w:val="28"/>
        </w:rPr>
        <w:t xml:space="preserve">. </w:t>
      </w:r>
      <w:r w:rsidR="001A251E">
        <w:rPr>
          <w:sz w:val="28"/>
          <w:szCs w:val="28"/>
        </w:rPr>
        <w:t>Їх тривалість необхідно чітко обґрунтувати у</w:t>
      </w:r>
      <w:r w:rsidR="007D443F" w:rsidRPr="004D45C6">
        <w:rPr>
          <w:sz w:val="28"/>
          <w:szCs w:val="28"/>
        </w:rPr>
        <w:t xml:space="preserve"> протоколі. Важливо, щоб </w:t>
      </w:r>
      <w:r w:rsidR="003E7520">
        <w:rPr>
          <w:sz w:val="28"/>
          <w:szCs w:val="28"/>
        </w:rPr>
        <w:t>у</w:t>
      </w:r>
      <w:r w:rsidR="00541276">
        <w:rPr>
          <w:sz w:val="28"/>
          <w:szCs w:val="28"/>
        </w:rPr>
        <w:t xml:space="preserve"> процесі моніторингу </w:t>
      </w:r>
      <w:r w:rsidR="007D443F" w:rsidRPr="004D45C6">
        <w:rPr>
          <w:sz w:val="28"/>
          <w:szCs w:val="28"/>
        </w:rPr>
        <w:t xml:space="preserve">можна було оцінити певні проблеми, такі як </w:t>
      </w:r>
      <w:proofErr w:type="spellStart"/>
      <w:r w:rsidR="007D443F" w:rsidRPr="004D45C6">
        <w:rPr>
          <w:sz w:val="28"/>
          <w:szCs w:val="28"/>
        </w:rPr>
        <w:t>циркадні</w:t>
      </w:r>
      <w:proofErr w:type="spellEnd"/>
      <w:r w:rsidR="007D443F" w:rsidRPr="004D45C6">
        <w:rPr>
          <w:sz w:val="28"/>
          <w:szCs w:val="28"/>
        </w:rPr>
        <w:t xml:space="preserve"> варіації, зниження тиску в нічний час і час</w:t>
      </w:r>
      <w:r w:rsidR="00541276">
        <w:rPr>
          <w:sz w:val="28"/>
          <w:szCs w:val="28"/>
        </w:rPr>
        <w:t xml:space="preserve"> досягнення</w:t>
      </w:r>
      <w:r w:rsidR="007D443F" w:rsidRPr="004D45C6">
        <w:rPr>
          <w:sz w:val="28"/>
          <w:szCs w:val="28"/>
        </w:rPr>
        <w:t xml:space="preserve"> найвищого </w:t>
      </w:r>
      <w:r w:rsidR="00541276">
        <w:rPr>
          <w:sz w:val="28"/>
          <w:szCs w:val="28"/>
        </w:rPr>
        <w:t>та</w:t>
      </w:r>
      <w:r w:rsidR="007D443F" w:rsidRPr="004D45C6">
        <w:rPr>
          <w:sz w:val="28"/>
          <w:szCs w:val="28"/>
        </w:rPr>
        <w:t xml:space="preserve"> найнижчого тиску.</w:t>
      </w:r>
    </w:p>
    <w:p w14:paraId="143B5BD1" w14:textId="25FC5EA9" w:rsidR="007D443F" w:rsidRPr="004D45C6" w:rsidRDefault="007F798D" w:rsidP="007F798D">
      <w:pPr>
        <w:widowControl/>
        <w:autoSpaceDE/>
        <w:autoSpaceDN/>
        <w:spacing w:after="160" w:line="360" w:lineRule="auto"/>
        <w:ind w:firstLine="709"/>
        <w:jc w:val="both"/>
        <w:rPr>
          <w:sz w:val="28"/>
          <w:szCs w:val="28"/>
        </w:rPr>
      </w:pPr>
      <w:r w:rsidRPr="00EA1F92">
        <w:rPr>
          <w:sz w:val="28"/>
          <w:szCs w:val="28"/>
        </w:rPr>
        <w:t>Певний мінімум показників</w:t>
      </w:r>
      <w:r w:rsidR="00EA1F92" w:rsidRPr="00EA1F92">
        <w:rPr>
          <w:sz w:val="28"/>
          <w:szCs w:val="28"/>
        </w:rPr>
        <w:t xml:space="preserve"> має бути оцінений  протягом </w:t>
      </w:r>
      <w:r w:rsidRPr="00EA1F92">
        <w:rPr>
          <w:sz w:val="28"/>
          <w:szCs w:val="28"/>
        </w:rPr>
        <w:t xml:space="preserve">24 годин. Кількість показників, що піддаються оцінці, має бути достатньою для проведення належної оцінки. Передбачається, що в денний час </w:t>
      </w:r>
      <w:r w:rsidR="003E7520">
        <w:rPr>
          <w:sz w:val="28"/>
          <w:szCs w:val="28"/>
        </w:rPr>
        <w:t>два показники, а в нічний час один</w:t>
      </w:r>
      <w:r w:rsidRPr="00EA1F92">
        <w:rPr>
          <w:sz w:val="28"/>
          <w:szCs w:val="28"/>
        </w:rPr>
        <w:t xml:space="preserve"> показник щогодини можуть забезпечити відповідну базу даних. Можуть бути прийняті й інші підходи, якщо вони належним чином обґрунтовані та підтверджені. Показники повинні охоплювати час до прийому лікарського засобу. Щонайменше 8 вимірювань повинно бути зроблено у проміжку між 18 та 24 годинами після прийому лікарського засобу. Аналіз результатів може бути проведений кількома способами, але рекомендується окремо аналізувати середні значення (± SD) для періодів неспання і сну. Спеціальний аналіз може бути проведений для оцінки </w:t>
      </w:r>
      <w:r w:rsidRPr="00F32C8B">
        <w:rPr>
          <w:sz w:val="28"/>
          <w:szCs w:val="28"/>
        </w:rPr>
        <w:t>співвідношення</w:t>
      </w:r>
      <w:r w:rsidR="007F699A">
        <w:rPr>
          <w:sz w:val="28"/>
          <w:szCs w:val="28"/>
        </w:rPr>
        <w:t xml:space="preserve"> </w:t>
      </w:r>
      <w:r w:rsidR="00F32C8B">
        <w:rPr>
          <w:sz w:val="28"/>
          <w:szCs w:val="28"/>
        </w:rPr>
        <w:t>(</w:t>
      </w:r>
      <w:proofErr w:type="spellStart"/>
      <w:r w:rsidR="00F32C8B" w:rsidRPr="00F32C8B">
        <w:rPr>
          <w:sz w:val="28"/>
          <w:szCs w:val="28"/>
        </w:rPr>
        <w:t>ratio</w:t>
      </w:r>
      <w:proofErr w:type="spellEnd"/>
      <w:r w:rsidR="00F32C8B">
        <w:rPr>
          <w:sz w:val="28"/>
          <w:szCs w:val="28"/>
        </w:rPr>
        <w:t xml:space="preserve">) </w:t>
      </w:r>
      <w:r w:rsidRPr="00EA1F92">
        <w:rPr>
          <w:sz w:val="28"/>
          <w:szCs w:val="28"/>
        </w:rPr>
        <w:t>«</w:t>
      </w:r>
      <w:proofErr w:type="spellStart"/>
      <w:r w:rsidRPr="00EA1F92">
        <w:rPr>
          <w:sz w:val="28"/>
          <w:szCs w:val="28"/>
          <w:lang w:val="ru-RU"/>
        </w:rPr>
        <w:t>мінімум</w:t>
      </w:r>
      <w:proofErr w:type="spellEnd"/>
      <w:r w:rsidRPr="00EA1F92">
        <w:rPr>
          <w:sz w:val="28"/>
          <w:szCs w:val="28"/>
        </w:rPr>
        <w:t>-пік», раннього ранкового підйому, зниження тиску в нічний час тощо</w:t>
      </w:r>
      <w:r w:rsidR="00EA1F92" w:rsidRPr="00EA1F92">
        <w:rPr>
          <w:sz w:val="28"/>
          <w:szCs w:val="28"/>
        </w:rPr>
        <w:t>.</w:t>
      </w:r>
    </w:p>
    <w:p w14:paraId="443E21D0" w14:textId="77777777" w:rsidR="009A79E9" w:rsidRDefault="009A79E9" w:rsidP="00945769">
      <w:pPr>
        <w:tabs>
          <w:tab w:val="left" w:pos="4111"/>
        </w:tabs>
        <w:ind w:firstLine="709"/>
        <w:jc w:val="both"/>
        <w:rPr>
          <w:sz w:val="28"/>
          <w:szCs w:val="28"/>
        </w:rPr>
      </w:pPr>
      <w:bookmarkStart w:id="13" w:name="_Toc19822"/>
    </w:p>
    <w:p w14:paraId="1EA40DF1" w14:textId="77777777" w:rsidR="007D443F" w:rsidRPr="009A79E9" w:rsidRDefault="009A79E9" w:rsidP="009A79E9">
      <w:pPr>
        <w:tabs>
          <w:tab w:val="left" w:pos="4111"/>
        </w:tabs>
        <w:spacing w:line="360" w:lineRule="auto"/>
        <w:jc w:val="both"/>
        <w:rPr>
          <w:b/>
          <w:sz w:val="28"/>
          <w:szCs w:val="28"/>
        </w:rPr>
      </w:pPr>
      <w:r>
        <w:rPr>
          <w:b/>
          <w:sz w:val="28"/>
          <w:szCs w:val="28"/>
        </w:rPr>
        <w:t>4.1.4</w:t>
      </w:r>
      <w:r w:rsidR="007D443F" w:rsidRPr="009A79E9">
        <w:rPr>
          <w:b/>
          <w:sz w:val="28"/>
          <w:szCs w:val="28"/>
        </w:rPr>
        <w:t>.</w:t>
      </w:r>
      <w:r w:rsidR="007D443F" w:rsidRPr="009A79E9">
        <w:rPr>
          <w:rFonts w:eastAsia="Arial"/>
          <w:b/>
          <w:sz w:val="28"/>
          <w:szCs w:val="28"/>
        </w:rPr>
        <w:t xml:space="preserve"> </w:t>
      </w:r>
      <w:r w:rsidR="007D443F" w:rsidRPr="009A79E9">
        <w:rPr>
          <w:b/>
          <w:sz w:val="28"/>
          <w:szCs w:val="28"/>
        </w:rPr>
        <w:t>Автоматичне самостійне (домашнє) вимірювання</w:t>
      </w:r>
      <w:bookmarkEnd w:id="13"/>
    </w:p>
    <w:p w14:paraId="16B7A72D" w14:textId="77777777" w:rsidR="009A79E9" w:rsidRDefault="009A79E9" w:rsidP="007D443F">
      <w:pPr>
        <w:tabs>
          <w:tab w:val="left" w:pos="4111"/>
        </w:tabs>
        <w:spacing w:line="360" w:lineRule="auto"/>
        <w:ind w:firstLine="709"/>
        <w:jc w:val="both"/>
        <w:rPr>
          <w:sz w:val="28"/>
          <w:szCs w:val="28"/>
        </w:rPr>
      </w:pPr>
    </w:p>
    <w:p w14:paraId="1E952DE9" w14:textId="77777777" w:rsidR="007D443F" w:rsidRPr="004D45C6" w:rsidRDefault="007D443F" w:rsidP="007D443F">
      <w:pPr>
        <w:tabs>
          <w:tab w:val="left" w:pos="4111"/>
        </w:tabs>
        <w:spacing w:line="360" w:lineRule="auto"/>
        <w:ind w:firstLine="709"/>
        <w:jc w:val="both"/>
        <w:rPr>
          <w:sz w:val="28"/>
          <w:szCs w:val="28"/>
        </w:rPr>
      </w:pPr>
      <w:r w:rsidRPr="004D45C6">
        <w:rPr>
          <w:sz w:val="28"/>
          <w:szCs w:val="28"/>
        </w:rPr>
        <w:t xml:space="preserve">Самостійне (домашнє) вимірювання АТ за допомогою автоматичних </w:t>
      </w:r>
      <w:r w:rsidRPr="00A61B3F">
        <w:rPr>
          <w:sz w:val="28"/>
          <w:szCs w:val="28"/>
        </w:rPr>
        <w:t xml:space="preserve">пристроїв </w:t>
      </w:r>
      <w:r w:rsidR="00B8778C" w:rsidRPr="00A61B3F">
        <w:rPr>
          <w:sz w:val="28"/>
          <w:szCs w:val="28"/>
        </w:rPr>
        <w:t xml:space="preserve">було запропоновано </w:t>
      </w:r>
      <w:r w:rsidRPr="00A61B3F">
        <w:rPr>
          <w:sz w:val="28"/>
          <w:szCs w:val="28"/>
        </w:rPr>
        <w:t xml:space="preserve">як альтернативний підхід для </w:t>
      </w:r>
      <w:r w:rsidR="00B8778C" w:rsidRPr="00A61B3F">
        <w:rPr>
          <w:sz w:val="28"/>
          <w:szCs w:val="28"/>
        </w:rPr>
        <w:t>більш точної</w:t>
      </w:r>
      <w:r w:rsidR="00B8778C">
        <w:rPr>
          <w:sz w:val="28"/>
          <w:szCs w:val="28"/>
        </w:rPr>
        <w:t xml:space="preserve"> </w:t>
      </w:r>
      <w:r w:rsidRPr="004D45C6">
        <w:rPr>
          <w:sz w:val="28"/>
          <w:szCs w:val="28"/>
        </w:rPr>
        <w:t xml:space="preserve">характеристики рівня АТ пацієнта та оцінки ефекту </w:t>
      </w:r>
      <w:proofErr w:type="spellStart"/>
      <w:r w:rsidRPr="004D45C6">
        <w:rPr>
          <w:sz w:val="28"/>
          <w:szCs w:val="28"/>
        </w:rPr>
        <w:t>антигіперт</w:t>
      </w:r>
      <w:r w:rsidR="00B8778C">
        <w:rPr>
          <w:sz w:val="28"/>
          <w:szCs w:val="28"/>
        </w:rPr>
        <w:t>ензивного</w:t>
      </w:r>
      <w:proofErr w:type="spellEnd"/>
      <w:r w:rsidRPr="004D45C6">
        <w:rPr>
          <w:sz w:val="28"/>
          <w:szCs w:val="28"/>
        </w:rPr>
        <w:t xml:space="preserve"> лікування, </w:t>
      </w:r>
      <w:r w:rsidR="00A61B3F" w:rsidRPr="00A61B3F">
        <w:rPr>
          <w:sz w:val="28"/>
          <w:szCs w:val="28"/>
        </w:rPr>
        <w:t>у тому числі у</w:t>
      </w:r>
      <w:r w:rsidR="00B8778C" w:rsidRPr="00A61B3F">
        <w:rPr>
          <w:sz w:val="28"/>
          <w:szCs w:val="28"/>
        </w:rPr>
        <w:t xml:space="preserve"> разі</w:t>
      </w:r>
      <w:r w:rsidR="00B8778C">
        <w:rPr>
          <w:sz w:val="28"/>
          <w:szCs w:val="28"/>
        </w:rPr>
        <w:t xml:space="preserve"> </w:t>
      </w:r>
      <w:r w:rsidRPr="004D45C6">
        <w:rPr>
          <w:sz w:val="28"/>
          <w:szCs w:val="28"/>
        </w:rPr>
        <w:t xml:space="preserve">припинення лікування. Однак, як зазначено для </w:t>
      </w:r>
      <w:r w:rsidR="007F66D1">
        <w:rPr>
          <w:sz w:val="28"/>
          <w:szCs w:val="28"/>
        </w:rPr>
        <w:t>АМАТ</w:t>
      </w:r>
      <w:r w:rsidRPr="004D45C6">
        <w:rPr>
          <w:sz w:val="28"/>
          <w:szCs w:val="28"/>
        </w:rPr>
        <w:t xml:space="preserve">, </w:t>
      </w:r>
      <w:r w:rsidR="00B8778C" w:rsidRPr="00A61B3F">
        <w:rPr>
          <w:sz w:val="28"/>
          <w:szCs w:val="28"/>
        </w:rPr>
        <w:t>даних недостатньо</w:t>
      </w:r>
      <w:r w:rsidRPr="004D45C6">
        <w:rPr>
          <w:sz w:val="28"/>
          <w:szCs w:val="28"/>
        </w:rPr>
        <w:t>, щоб прийняти самостійне (домашнє) вимірювання АТ як єдину основу для оцінки ефективності в клінічних дослідженнях.</w:t>
      </w:r>
    </w:p>
    <w:p w14:paraId="5C0EFED6" w14:textId="10362189" w:rsidR="007D443F" w:rsidRPr="004D45C6" w:rsidRDefault="00945769" w:rsidP="007D443F">
      <w:pPr>
        <w:tabs>
          <w:tab w:val="left" w:pos="4111"/>
        </w:tabs>
        <w:spacing w:line="360" w:lineRule="auto"/>
        <w:ind w:firstLine="709"/>
        <w:jc w:val="both"/>
        <w:rPr>
          <w:sz w:val="28"/>
          <w:szCs w:val="28"/>
        </w:rPr>
      </w:pPr>
      <w:r w:rsidRPr="00A61B3F">
        <w:rPr>
          <w:sz w:val="28"/>
          <w:szCs w:val="28"/>
        </w:rPr>
        <w:t xml:space="preserve">Необхідно провести </w:t>
      </w:r>
      <w:proofErr w:type="spellStart"/>
      <w:r w:rsidRPr="00F32C8B">
        <w:rPr>
          <w:sz w:val="28"/>
          <w:szCs w:val="28"/>
        </w:rPr>
        <w:t>валідацію</w:t>
      </w:r>
      <w:proofErr w:type="spellEnd"/>
      <w:r w:rsidRPr="000F0DF1">
        <w:rPr>
          <w:sz w:val="28"/>
          <w:szCs w:val="28"/>
        </w:rPr>
        <w:t xml:space="preserve"> </w:t>
      </w:r>
      <w:r w:rsidRPr="00A61B3F">
        <w:rPr>
          <w:sz w:val="28"/>
          <w:szCs w:val="28"/>
        </w:rPr>
        <w:t>використовуваного приладу.</w:t>
      </w:r>
      <w:r w:rsidR="00A61B3F">
        <w:rPr>
          <w:sz w:val="28"/>
          <w:szCs w:val="28"/>
        </w:rPr>
        <w:t xml:space="preserve"> </w:t>
      </w:r>
      <w:r w:rsidR="007D443F" w:rsidRPr="004D45C6">
        <w:rPr>
          <w:sz w:val="28"/>
          <w:szCs w:val="28"/>
        </w:rPr>
        <w:t xml:space="preserve">Інформацію про перевірені </w:t>
      </w:r>
      <w:r w:rsidR="007F699A" w:rsidRPr="00F32C8B">
        <w:rPr>
          <w:sz w:val="28"/>
          <w:szCs w:val="28"/>
        </w:rPr>
        <w:t>прилади</w:t>
      </w:r>
      <w:r w:rsidR="007D443F" w:rsidRPr="004D45C6">
        <w:rPr>
          <w:sz w:val="28"/>
          <w:szCs w:val="28"/>
        </w:rPr>
        <w:t xml:space="preserve"> та протоколи перевірки можна отримати на </w:t>
      </w:r>
      <w:r w:rsidR="007D443F" w:rsidRPr="00A61B3F">
        <w:rPr>
          <w:sz w:val="28"/>
          <w:szCs w:val="28"/>
        </w:rPr>
        <w:t xml:space="preserve">спеціальних веб-сайтах (наприклад, Британське товариство гіпертонії, </w:t>
      </w:r>
      <w:r w:rsidRPr="00A61B3F">
        <w:rPr>
          <w:sz w:val="28"/>
          <w:szCs w:val="28"/>
        </w:rPr>
        <w:t xml:space="preserve">Освітній фонд </w:t>
      </w:r>
      <w:proofErr w:type="spellStart"/>
      <w:r w:rsidRPr="00A61B3F">
        <w:rPr>
          <w:sz w:val="28"/>
          <w:szCs w:val="28"/>
        </w:rPr>
        <w:t>Дабл</w:t>
      </w:r>
      <w:proofErr w:type="spellEnd"/>
      <w:r w:rsidR="007D443F" w:rsidRPr="00A61B3F">
        <w:rPr>
          <w:sz w:val="28"/>
          <w:szCs w:val="28"/>
        </w:rPr>
        <w:t>).</w:t>
      </w:r>
    </w:p>
    <w:p w14:paraId="4653449D" w14:textId="77777777" w:rsidR="00B32422" w:rsidRPr="002711D3" w:rsidRDefault="00B32422" w:rsidP="00A2639A">
      <w:pPr>
        <w:tabs>
          <w:tab w:val="left" w:pos="4111"/>
        </w:tabs>
        <w:spacing w:line="360" w:lineRule="auto"/>
        <w:ind w:firstLine="709"/>
        <w:jc w:val="both"/>
        <w:rPr>
          <w:sz w:val="20"/>
          <w:szCs w:val="20"/>
        </w:rPr>
      </w:pPr>
      <w:bookmarkStart w:id="14" w:name="_Toc19823"/>
    </w:p>
    <w:p w14:paraId="037C11F5" w14:textId="77777777" w:rsidR="007D443F" w:rsidRPr="009A79E9" w:rsidRDefault="009A79E9" w:rsidP="009A79E9">
      <w:pPr>
        <w:tabs>
          <w:tab w:val="left" w:pos="4111"/>
        </w:tabs>
        <w:spacing w:line="360" w:lineRule="auto"/>
        <w:jc w:val="both"/>
        <w:rPr>
          <w:b/>
          <w:sz w:val="28"/>
          <w:szCs w:val="28"/>
        </w:rPr>
      </w:pPr>
      <w:r w:rsidRPr="009A79E9">
        <w:rPr>
          <w:b/>
          <w:sz w:val="28"/>
          <w:szCs w:val="28"/>
        </w:rPr>
        <w:lastRenderedPageBreak/>
        <w:t>4.1.5</w:t>
      </w:r>
      <w:r w:rsidR="007D443F" w:rsidRPr="009A79E9">
        <w:rPr>
          <w:b/>
          <w:sz w:val="28"/>
          <w:szCs w:val="28"/>
        </w:rPr>
        <w:t>.</w:t>
      </w:r>
      <w:r w:rsidR="007D443F" w:rsidRPr="009A79E9">
        <w:rPr>
          <w:rFonts w:eastAsia="Arial"/>
          <w:b/>
          <w:sz w:val="28"/>
          <w:szCs w:val="28"/>
        </w:rPr>
        <w:t xml:space="preserve"> </w:t>
      </w:r>
      <w:r w:rsidR="007D443F" w:rsidRPr="009A79E9">
        <w:rPr>
          <w:b/>
          <w:sz w:val="28"/>
          <w:szCs w:val="28"/>
        </w:rPr>
        <w:t>Вимірювання центрального артеріального тиску</w:t>
      </w:r>
      <w:bookmarkEnd w:id="14"/>
    </w:p>
    <w:p w14:paraId="49C98C17" w14:textId="77777777" w:rsidR="00945769" w:rsidRDefault="00945769" w:rsidP="00945769">
      <w:pPr>
        <w:widowControl/>
        <w:autoSpaceDE/>
        <w:autoSpaceDN/>
        <w:spacing w:after="160"/>
        <w:ind w:firstLine="709"/>
        <w:jc w:val="both"/>
        <w:rPr>
          <w:sz w:val="28"/>
          <w:szCs w:val="28"/>
        </w:rPr>
      </w:pPr>
    </w:p>
    <w:p w14:paraId="54102F03" w14:textId="4C604A01" w:rsidR="00C6413B" w:rsidRPr="00C6413B" w:rsidRDefault="00C6413B" w:rsidP="00C6413B">
      <w:pPr>
        <w:tabs>
          <w:tab w:val="left" w:pos="4111"/>
        </w:tabs>
        <w:spacing w:line="360" w:lineRule="auto"/>
        <w:ind w:firstLine="709"/>
        <w:jc w:val="both"/>
        <w:rPr>
          <w:sz w:val="28"/>
          <w:szCs w:val="28"/>
        </w:rPr>
      </w:pPr>
      <w:r w:rsidRPr="00A61B3F">
        <w:rPr>
          <w:sz w:val="28"/>
          <w:szCs w:val="28"/>
        </w:rPr>
        <w:t xml:space="preserve">Вимірювання центрального артеріального тиску та індексу </w:t>
      </w:r>
      <w:proofErr w:type="spellStart"/>
      <w:r w:rsidRPr="00A61B3F">
        <w:rPr>
          <w:sz w:val="28"/>
          <w:szCs w:val="28"/>
        </w:rPr>
        <w:t>аугментації</w:t>
      </w:r>
      <w:proofErr w:type="spellEnd"/>
      <w:r w:rsidRPr="00A61B3F">
        <w:rPr>
          <w:sz w:val="28"/>
          <w:szCs w:val="28"/>
        </w:rPr>
        <w:t xml:space="preserve"> (визначається як різниця між другим і першим систолічними піками, виражена у відсотках від пульсового тиску, переважно з поправкою на частоту серцевих скорочень) </w:t>
      </w:r>
      <w:proofErr w:type="spellStart"/>
      <w:r w:rsidRPr="00A61B3F">
        <w:rPr>
          <w:sz w:val="28"/>
          <w:szCs w:val="28"/>
        </w:rPr>
        <w:t>неінвазивними</w:t>
      </w:r>
      <w:proofErr w:type="spellEnd"/>
      <w:r w:rsidRPr="00A61B3F">
        <w:rPr>
          <w:sz w:val="28"/>
          <w:szCs w:val="28"/>
        </w:rPr>
        <w:t xml:space="preserve"> методами останнім часом викликає підвищений інтерес у лікуванні пацієнтів із гіпертензією. Згідно з сукупними даними, саме індекс </w:t>
      </w:r>
      <w:proofErr w:type="spellStart"/>
      <w:r w:rsidRPr="00A61B3F">
        <w:rPr>
          <w:sz w:val="28"/>
          <w:szCs w:val="28"/>
        </w:rPr>
        <w:t>аугментації</w:t>
      </w:r>
      <w:proofErr w:type="spellEnd"/>
      <w:r w:rsidRPr="00A61B3F">
        <w:rPr>
          <w:sz w:val="28"/>
          <w:szCs w:val="28"/>
        </w:rPr>
        <w:t xml:space="preserve"> може виступати як незалежний (крім АТ</w:t>
      </w:r>
      <w:r w:rsidR="003E7520">
        <w:rPr>
          <w:sz w:val="28"/>
          <w:szCs w:val="28"/>
        </w:rPr>
        <w:t>,</w:t>
      </w:r>
      <w:r w:rsidR="00A61B3F" w:rsidRPr="00A61B3F">
        <w:rPr>
          <w:sz w:val="28"/>
          <w:szCs w:val="28"/>
        </w:rPr>
        <w:t xml:space="preserve"> виміряного на плечовій артерії</w:t>
      </w:r>
      <w:r w:rsidRPr="00A61B3F">
        <w:rPr>
          <w:sz w:val="28"/>
          <w:szCs w:val="28"/>
        </w:rPr>
        <w:t xml:space="preserve">) </w:t>
      </w:r>
      <w:proofErr w:type="spellStart"/>
      <w:r w:rsidRPr="00A61B3F">
        <w:rPr>
          <w:sz w:val="28"/>
          <w:szCs w:val="28"/>
        </w:rPr>
        <w:t>предиктор</w:t>
      </w:r>
      <w:proofErr w:type="spellEnd"/>
      <w:r w:rsidRPr="00A61B3F">
        <w:rPr>
          <w:sz w:val="28"/>
          <w:szCs w:val="28"/>
        </w:rPr>
        <w:t xml:space="preserve"> майбутніх серцево-судинних захворювань. Однак, як зазначено в чинних керівництвах з лікування артеріальної гіпертензії, для обґрунтування їх використання в рутинній клінічній практиці необхідно більше даних клінічних випробувань щодо впливу модифікації цих змінних на клінічні кінцеві точки. Тому дані, що ґрунтуються тільки на цих вимірах, наразі не можуть бути прийняті як єдина основа для оцінки ефективності в клінічних випробуваннях.</w:t>
      </w:r>
    </w:p>
    <w:p w14:paraId="0BE86C12" w14:textId="77777777" w:rsidR="001E3C71" w:rsidRDefault="001E3C71" w:rsidP="001E3C71">
      <w:pPr>
        <w:tabs>
          <w:tab w:val="left" w:pos="4111"/>
        </w:tabs>
        <w:spacing w:line="360" w:lineRule="auto"/>
        <w:jc w:val="both"/>
        <w:rPr>
          <w:b/>
          <w:sz w:val="28"/>
          <w:szCs w:val="28"/>
        </w:rPr>
      </w:pPr>
      <w:bookmarkStart w:id="15" w:name="_Toc19824"/>
    </w:p>
    <w:p w14:paraId="6E86AA2E" w14:textId="77777777" w:rsidR="00A34938" w:rsidRPr="009A79E9" w:rsidRDefault="009A79E9" w:rsidP="009A79E9">
      <w:pPr>
        <w:tabs>
          <w:tab w:val="left" w:pos="4111"/>
        </w:tabs>
        <w:spacing w:line="360" w:lineRule="auto"/>
        <w:jc w:val="both"/>
        <w:rPr>
          <w:b/>
          <w:sz w:val="28"/>
          <w:szCs w:val="28"/>
        </w:rPr>
      </w:pPr>
      <w:r>
        <w:rPr>
          <w:b/>
          <w:sz w:val="28"/>
          <w:szCs w:val="28"/>
        </w:rPr>
        <w:t>4.2</w:t>
      </w:r>
      <w:r w:rsidR="00A34938" w:rsidRPr="009A79E9">
        <w:rPr>
          <w:b/>
          <w:sz w:val="28"/>
          <w:szCs w:val="28"/>
        </w:rPr>
        <w:t>.</w:t>
      </w:r>
      <w:r w:rsidR="00A34938" w:rsidRPr="009A79E9">
        <w:rPr>
          <w:rFonts w:eastAsia="Arial"/>
          <w:b/>
          <w:sz w:val="28"/>
          <w:szCs w:val="28"/>
        </w:rPr>
        <w:t xml:space="preserve"> </w:t>
      </w:r>
      <w:r w:rsidR="00A34938" w:rsidRPr="009A79E9">
        <w:rPr>
          <w:b/>
          <w:sz w:val="28"/>
          <w:szCs w:val="28"/>
        </w:rPr>
        <w:t>Ураження органів-</w:t>
      </w:r>
      <w:bookmarkEnd w:id="15"/>
      <w:r w:rsidR="00A34938" w:rsidRPr="009A79E9">
        <w:rPr>
          <w:b/>
          <w:sz w:val="28"/>
          <w:szCs w:val="28"/>
        </w:rPr>
        <w:t>мішеней</w:t>
      </w:r>
    </w:p>
    <w:p w14:paraId="3F3B9707" w14:textId="77777777" w:rsidR="009A79E9" w:rsidRDefault="009A79E9" w:rsidP="00945769">
      <w:pPr>
        <w:tabs>
          <w:tab w:val="left" w:pos="4111"/>
        </w:tabs>
        <w:ind w:firstLine="709"/>
        <w:jc w:val="both"/>
        <w:rPr>
          <w:sz w:val="28"/>
          <w:szCs w:val="28"/>
        </w:rPr>
      </w:pPr>
    </w:p>
    <w:p w14:paraId="6C1DCC2B" w14:textId="77777777" w:rsidR="006D10A1" w:rsidRDefault="00154DBC" w:rsidP="00A61B3F">
      <w:pPr>
        <w:tabs>
          <w:tab w:val="left" w:pos="4111"/>
        </w:tabs>
        <w:spacing w:line="360" w:lineRule="auto"/>
        <w:ind w:firstLine="709"/>
        <w:jc w:val="both"/>
      </w:pPr>
      <w:r w:rsidRPr="00A61B3F">
        <w:rPr>
          <w:sz w:val="28"/>
          <w:szCs w:val="28"/>
        </w:rPr>
        <w:t xml:space="preserve">Порівняно з ЕКГ та рентгенографією грудної клітки </w:t>
      </w:r>
      <w:proofErr w:type="spellStart"/>
      <w:r w:rsidRPr="00A61B3F">
        <w:rPr>
          <w:sz w:val="28"/>
          <w:szCs w:val="28"/>
        </w:rPr>
        <w:t>ехокардіографія</w:t>
      </w:r>
      <w:proofErr w:type="spellEnd"/>
      <w:r w:rsidRPr="00A61B3F">
        <w:rPr>
          <w:sz w:val="28"/>
          <w:szCs w:val="28"/>
        </w:rPr>
        <w:t xml:space="preserve"> поєднує в собі високу чутливість до гіпертрофії лівого шлуночка (ГЛШ) з більш точною оцінкою ступеня ГЛШ (тобто як безперервної змінної, що відображається величиною маси ЛШ). Для вивчення діастолічної функції лівого шлуночка (ЛШ) та артеріального </w:t>
      </w:r>
      <w:proofErr w:type="spellStart"/>
      <w:r w:rsidRPr="00A61B3F">
        <w:rPr>
          <w:sz w:val="28"/>
          <w:szCs w:val="28"/>
        </w:rPr>
        <w:t>комплаєнсу</w:t>
      </w:r>
      <w:proofErr w:type="spellEnd"/>
      <w:r w:rsidRPr="00A61B3F">
        <w:rPr>
          <w:sz w:val="28"/>
          <w:szCs w:val="28"/>
        </w:rPr>
        <w:t xml:space="preserve"> можна використовувати тканинну </w:t>
      </w:r>
      <w:proofErr w:type="spellStart"/>
      <w:r w:rsidRPr="00A61B3F">
        <w:rPr>
          <w:sz w:val="28"/>
          <w:szCs w:val="28"/>
        </w:rPr>
        <w:t>доплерівську</w:t>
      </w:r>
      <w:proofErr w:type="spellEnd"/>
      <w:r w:rsidRPr="00A61B3F">
        <w:rPr>
          <w:sz w:val="28"/>
          <w:szCs w:val="28"/>
        </w:rPr>
        <w:t xml:space="preserve"> візуалізац</w:t>
      </w:r>
      <w:r w:rsidR="00A61B3F" w:rsidRPr="00A61B3F">
        <w:rPr>
          <w:sz w:val="28"/>
          <w:szCs w:val="28"/>
        </w:rPr>
        <w:t xml:space="preserve">ію міокарда та </w:t>
      </w:r>
      <w:proofErr w:type="spellStart"/>
      <w:r w:rsidR="00A61B3F" w:rsidRPr="00A61B3F">
        <w:rPr>
          <w:sz w:val="28"/>
          <w:szCs w:val="28"/>
        </w:rPr>
        <w:t>ехокардіографію</w:t>
      </w:r>
      <w:proofErr w:type="spellEnd"/>
      <w:r w:rsidR="00A61B3F" w:rsidRPr="00A61B3F">
        <w:rPr>
          <w:sz w:val="28"/>
          <w:szCs w:val="28"/>
        </w:rPr>
        <w:t>.</w:t>
      </w:r>
      <w:r>
        <w:rPr>
          <w:sz w:val="28"/>
          <w:szCs w:val="28"/>
        </w:rPr>
        <w:t xml:space="preserve"> </w:t>
      </w:r>
      <w:r w:rsidR="00A34938" w:rsidRPr="00DA5F41">
        <w:rPr>
          <w:sz w:val="28"/>
          <w:szCs w:val="28"/>
        </w:rPr>
        <w:t xml:space="preserve">Зміни функції нирок можна оцінити за концентрацією креатиніну в сироватці крові, 24-годинним кліренсом креатиніну та екскрецією білка з сечею. Функцію нирок </w:t>
      </w:r>
      <w:r w:rsidR="00DA5F41" w:rsidRPr="00A61B3F">
        <w:rPr>
          <w:sz w:val="28"/>
          <w:szCs w:val="28"/>
        </w:rPr>
        <w:t xml:space="preserve">також можна </w:t>
      </w:r>
      <w:r w:rsidR="00A34938" w:rsidRPr="00A61B3F">
        <w:rPr>
          <w:sz w:val="28"/>
          <w:szCs w:val="28"/>
        </w:rPr>
        <w:t xml:space="preserve">оцінити </w:t>
      </w:r>
      <w:r w:rsidR="00DA5F41" w:rsidRPr="00A61B3F">
        <w:rPr>
          <w:sz w:val="28"/>
          <w:szCs w:val="28"/>
        </w:rPr>
        <w:t xml:space="preserve">за розрахунковою швидкістю </w:t>
      </w:r>
      <w:proofErr w:type="spellStart"/>
      <w:r w:rsidR="00DA5F41" w:rsidRPr="00A61B3F">
        <w:rPr>
          <w:sz w:val="28"/>
          <w:szCs w:val="28"/>
        </w:rPr>
        <w:t>клубочкової</w:t>
      </w:r>
      <w:proofErr w:type="spellEnd"/>
      <w:r w:rsidR="00DA5F41" w:rsidRPr="00A61B3F">
        <w:rPr>
          <w:sz w:val="28"/>
          <w:szCs w:val="28"/>
        </w:rPr>
        <w:t xml:space="preserve"> фільтрації (ШКФ)</w:t>
      </w:r>
      <w:r w:rsidR="00A34938" w:rsidRPr="00A61B3F">
        <w:rPr>
          <w:sz w:val="28"/>
          <w:szCs w:val="28"/>
        </w:rPr>
        <w:t>,</w:t>
      </w:r>
      <w:r w:rsidR="00A34938" w:rsidRPr="00DA5F41">
        <w:rPr>
          <w:sz w:val="28"/>
          <w:szCs w:val="28"/>
        </w:rPr>
        <w:t xml:space="preserve"> розрахованою за допомогою правильно визначених рівнянь. Найбільш об’єктивним методом оцінки ниркового кровотоку та/або швидкості </w:t>
      </w:r>
      <w:proofErr w:type="spellStart"/>
      <w:r w:rsidR="00A34938" w:rsidRPr="00DA5F41">
        <w:rPr>
          <w:sz w:val="28"/>
          <w:szCs w:val="28"/>
        </w:rPr>
        <w:t>клубочкової</w:t>
      </w:r>
      <w:proofErr w:type="spellEnd"/>
      <w:r w:rsidR="00A34938" w:rsidRPr="00DA5F41">
        <w:rPr>
          <w:sz w:val="28"/>
          <w:szCs w:val="28"/>
        </w:rPr>
        <w:t xml:space="preserve"> фільтрац</w:t>
      </w:r>
      <w:r w:rsidR="00DA5F41">
        <w:rPr>
          <w:sz w:val="28"/>
          <w:szCs w:val="28"/>
        </w:rPr>
        <w:t>ії є використання радіоізотопів</w:t>
      </w:r>
      <w:r w:rsidR="00A34938" w:rsidRPr="00DA5F41">
        <w:rPr>
          <w:sz w:val="28"/>
          <w:szCs w:val="28"/>
        </w:rPr>
        <w:t xml:space="preserve">, але цей метод обмежений, </w:t>
      </w:r>
      <w:r w:rsidR="00DA5F41" w:rsidRPr="00A61B3F">
        <w:rPr>
          <w:sz w:val="28"/>
          <w:szCs w:val="28"/>
        </w:rPr>
        <w:t xml:space="preserve">зокрема, </w:t>
      </w:r>
      <w:r w:rsidR="00DA5F41" w:rsidRPr="00A61B3F">
        <w:rPr>
          <w:sz w:val="28"/>
          <w:szCs w:val="28"/>
        </w:rPr>
        <w:lastRenderedPageBreak/>
        <w:t>через вплив радіоактивності</w:t>
      </w:r>
      <w:r w:rsidR="00A34938" w:rsidRPr="00A61B3F">
        <w:rPr>
          <w:sz w:val="28"/>
          <w:szCs w:val="28"/>
        </w:rPr>
        <w:t>.</w:t>
      </w:r>
      <w:r w:rsidR="00DA5F41" w:rsidRPr="00DA5F41">
        <w:rPr>
          <w:sz w:val="28"/>
          <w:szCs w:val="28"/>
        </w:rPr>
        <w:t xml:space="preserve"> </w:t>
      </w:r>
      <w:bookmarkStart w:id="16" w:name="_Toc19825"/>
      <w:r w:rsidR="006D10A1" w:rsidRPr="00A61B3F">
        <w:rPr>
          <w:sz w:val="28"/>
          <w:szCs w:val="28"/>
        </w:rPr>
        <w:t>Як альтернативу мож</w:t>
      </w:r>
      <w:r w:rsidR="00983996" w:rsidRPr="00A61B3F">
        <w:rPr>
          <w:sz w:val="28"/>
          <w:szCs w:val="28"/>
        </w:rPr>
        <w:t>на використовувати кліренс пара-</w:t>
      </w:r>
      <w:proofErr w:type="spellStart"/>
      <w:r w:rsidR="006D10A1" w:rsidRPr="00A61B3F">
        <w:rPr>
          <w:sz w:val="28"/>
          <w:szCs w:val="28"/>
        </w:rPr>
        <w:t>аміногіпурату</w:t>
      </w:r>
      <w:proofErr w:type="spellEnd"/>
      <w:r w:rsidR="006D10A1" w:rsidRPr="00A61B3F">
        <w:rPr>
          <w:sz w:val="28"/>
          <w:szCs w:val="28"/>
        </w:rPr>
        <w:t xml:space="preserve"> (кліренс</w:t>
      </w:r>
      <w:r w:rsidR="00983996" w:rsidRPr="00A61B3F">
        <w:rPr>
          <w:sz w:val="28"/>
          <w:szCs w:val="28"/>
        </w:rPr>
        <w:t xml:space="preserve"> ПАГ</w:t>
      </w:r>
      <w:r w:rsidR="006D10A1" w:rsidRPr="00A61B3F">
        <w:rPr>
          <w:sz w:val="28"/>
          <w:szCs w:val="28"/>
        </w:rPr>
        <w:t xml:space="preserve">) та інулін. </w:t>
      </w:r>
      <w:proofErr w:type="spellStart"/>
      <w:r w:rsidR="006D10A1" w:rsidRPr="00A61B3F">
        <w:rPr>
          <w:sz w:val="28"/>
          <w:szCs w:val="28"/>
        </w:rPr>
        <w:t>Фундоскопія</w:t>
      </w:r>
      <w:proofErr w:type="spellEnd"/>
      <w:r w:rsidR="006D10A1" w:rsidRPr="00A61B3F">
        <w:rPr>
          <w:sz w:val="28"/>
          <w:szCs w:val="28"/>
        </w:rPr>
        <w:t xml:space="preserve"> дає змогу отримати дані про артерії сітківки, сітківку і сосочок. Ультразвукове дослідження великих судин та/або ангіографія можуть </w:t>
      </w:r>
      <w:r w:rsidR="000F256C" w:rsidRPr="00A61B3F">
        <w:rPr>
          <w:sz w:val="28"/>
          <w:szCs w:val="28"/>
        </w:rPr>
        <w:t>виявити</w:t>
      </w:r>
      <w:r w:rsidR="006D10A1" w:rsidRPr="00A61B3F">
        <w:rPr>
          <w:sz w:val="28"/>
          <w:szCs w:val="28"/>
        </w:rPr>
        <w:t xml:space="preserve"> </w:t>
      </w:r>
      <w:proofErr w:type="spellStart"/>
      <w:r w:rsidR="006D10A1" w:rsidRPr="00A61B3F">
        <w:rPr>
          <w:sz w:val="28"/>
          <w:szCs w:val="28"/>
        </w:rPr>
        <w:t>артеріосклеротичн</w:t>
      </w:r>
      <w:r w:rsidR="000F256C" w:rsidRPr="00A61B3F">
        <w:rPr>
          <w:sz w:val="28"/>
          <w:szCs w:val="28"/>
        </w:rPr>
        <w:t>і</w:t>
      </w:r>
      <w:proofErr w:type="spellEnd"/>
      <w:r w:rsidR="006D10A1" w:rsidRPr="00A61B3F">
        <w:rPr>
          <w:sz w:val="28"/>
          <w:szCs w:val="28"/>
        </w:rPr>
        <w:t xml:space="preserve"> бляшк</w:t>
      </w:r>
      <w:r w:rsidR="000F256C" w:rsidRPr="00A61B3F">
        <w:rPr>
          <w:sz w:val="28"/>
          <w:szCs w:val="28"/>
        </w:rPr>
        <w:t>и</w:t>
      </w:r>
      <w:r w:rsidR="006D10A1" w:rsidRPr="00A61B3F">
        <w:rPr>
          <w:sz w:val="28"/>
          <w:szCs w:val="28"/>
        </w:rPr>
        <w:t xml:space="preserve">, збільшення </w:t>
      </w:r>
      <w:r w:rsidR="00A61B3F" w:rsidRPr="00A61B3F">
        <w:rPr>
          <w:sz w:val="28"/>
          <w:szCs w:val="28"/>
        </w:rPr>
        <w:t>маси судин</w:t>
      </w:r>
      <w:r w:rsidR="006D10A1" w:rsidRPr="00A61B3F">
        <w:rPr>
          <w:sz w:val="28"/>
          <w:szCs w:val="28"/>
        </w:rPr>
        <w:t xml:space="preserve"> або збільшення </w:t>
      </w:r>
      <w:proofErr w:type="spellStart"/>
      <w:r w:rsidR="00384B28" w:rsidRPr="00A61B3F">
        <w:rPr>
          <w:sz w:val="28"/>
          <w:szCs w:val="28"/>
        </w:rPr>
        <w:t>інтимально</w:t>
      </w:r>
      <w:proofErr w:type="spellEnd"/>
      <w:r w:rsidR="00384B28" w:rsidRPr="00A61B3F">
        <w:rPr>
          <w:sz w:val="28"/>
          <w:szCs w:val="28"/>
        </w:rPr>
        <w:t>-медіальної товщини</w:t>
      </w:r>
      <w:r w:rsidR="006D10A1" w:rsidRPr="00A61B3F">
        <w:rPr>
          <w:sz w:val="28"/>
          <w:szCs w:val="28"/>
        </w:rPr>
        <w:t xml:space="preserve">. Вимірювання швидкості пульсової хвилі та </w:t>
      </w:r>
      <w:proofErr w:type="spellStart"/>
      <w:r w:rsidR="006D10A1" w:rsidRPr="00A61B3F">
        <w:rPr>
          <w:sz w:val="28"/>
          <w:szCs w:val="28"/>
        </w:rPr>
        <w:t>щиколотково-брахіального</w:t>
      </w:r>
      <w:proofErr w:type="spellEnd"/>
      <w:r w:rsidR="006D10A1" w:rsidRPr="00A61B3F">
        <w:rPr>
          <w:sz w:val="28"/>
          <w:szCs w:val="28"/>
        </w:rPr>
        <w:t xml:space="preserve"> індексу також є корисними інструментами для виявлення жорсткості аорти та захворювань</w:t>
      </w:r>
      <w:r w:rsidR="00A623CE" w:rsidRPr="00A61B3F">
        <w:rPr>
          <w:sz w:val="28"/>
          <w:szCs w:val="28"/>
        </w:rPr>
        <w:t xml:space="preserve"> периферичних артерій</w:t>
      </w:r>
      <w:r w:rsidR="006D10A1" w:rsidRPr="00A61B3F">
        <w:rPr>
          <w:sz w:val="28"/>
          <w:szCs w:val="28"/>
        </w:rPr>
        <w:t xml:space="preserve"> відповідно</w:t>
      </w:r>
      <w:r w:rsidR="006D10A1" w:rsidRPr="00A61B3F">
        <w:t>.</w:t>
      </w:r>
    </w:p>
    <w:p w14:paraId="4E2E8BA6" w14:textId="77777777" w:rsidR="006D10A1" w:rsidRDefault="006D10A1" w:rsidP="00A34938">
      <w:pPr>
        <w:tabs>
          <w:tab w:val="left" w:pos="4111"/>
        </w:tabs>
        <w:spacing w:line="360" w:lineRule="auto"/>
        <w:ind w:firstLine="709"/>
        <w:jc w:val="both"/>
        <w:rPr>
          <w:sz w:val="28"/>
          <w:szCs w:val="28"/>
        </w:rPr>
      </w:pPr>
    </w:p>
    <w:p w14:paraId="6AB04D39" w14:textId="77777777" w:rsidR="00A34938" w:rsidRPr="009A79E9" w:rsidRDefault="009A79E9" w:rsidP="009A79E9">
      <w:pPr>
        <w:tabs>
          <w:tab w:val="left" w:pos="4111"/>
        </w:tabs>
        <w:spacing w:line="360" w:lineRule="auto"/>
        <w:jc w:val="both"/>
        <w:rPr>
          <w:b/>
          <w:sz w:val="28"/>
          <w:szCs w:val="28"/>
        </w:rPr>
      </w:pPr>
      <w:r>
        <w:rPr>
          <w:b/>
          <w:sz w:val="28"/>
          <w:szCs w:val="28"/>
        </w:rPr>
        <w:t>4.3</w:t>
      </w:r>
      <w:r w:rsidR="00A34938" w:rsidRPr="009A79E9">
        <w:rPr>
          <w:b/>
          <w:sz w:val="28"/>
          <w:szCs w:val="28"/>
        </w:rPr>
        <w:t>.</w:t>
      </w:r>
      <w:r w:rsidR="00A34938" w:rsidRPr="009A79E9">
        <w:rPr>
          <w:rFonts w:eastAsia="Arial"/>
          <w:b/>
          <w:sz w:val="28"/>
          <w:szCs w:val="28"/>
        </w:rPr>
        <w:t xml:space="preserve"> </w:t>
      </w:r>
      <w:r w:rsidR="00A34938" w:rsidRPr="009A79E9">
        <w:rPr>
          <w:b/>
          <w:sz w:val="28"/>
          <w:szCs w:val="28"/>
        </w:rPr>
        <w:t>Захворюваність і смертність</w:t>
      </w:r>
      <w:bookmarkEnd w:id="16"/>
    </w:p>
    <w:p w14:paraId="088F6F75" w14:textId="77777777" w:rsidR="006D399E" w:rsidRDefault="006D399E" w:rsidP="00615D86">
      <w:pPr>
        <w:tabs>
          <w:tab w:val="left" w:pos="4111"/>
        </w:tabs>
        <w:ind w:firstLine="709"/>
        <w:jc w:val="both"/>
        <w:rPr>
          <w:color w:val="C45911" w:themeColor="accent2" w:themeShade="BF"/>
          <w:sz w:val="24"/>
          <w:szCs w:val="24"/>
        </w:rPr>
      </w:pPr>
    </w:p>
    <w:p w14:paraId="01B396A0" w14:textId="40CBEA77" w:rsidR="004E0791" w:rsidRPr="00741BC0" w:rsidRDefault="00A34938" w:rsidP="00B62A8A">
      <w:pPr>
        <w:tabs>
          <w:tab w:val="left" w:pos="4111"/>
        </w:tabs>
        <w:spacing w:line="360" w:lineRule="auto"/>
        <w:ind w:firstLine="709"/>
        <w:jc w:val="both"/>
        <w:rPr>
          <w:sz w:val="28"/>
          <w:szCs w:val="28"/>
        </w:rPr>
      </w:pPr>
      <w:r w:rsidRPr="00741BC0">
        <w:rPr>
          <w:sz w:val="28"/>
          <w:szCs w:val="28"/>
        </w:rPr>
        <w:t xml:space="preserve">При оцінці </w:t>
      </w:r>
      <w:r w:rsidR="001349B9">
        <w:rPr>
          <w:sz w:val="28"/>
          <w:szCs w:val="28"/>
        </w:rPr>
        <w:t>серцево-</w:t>
      </w:r>
      <w:r w:rsidR="001349B9" w:rsidRPr="00F32C8B">
        <w:rPr>
          <w:sz w:val="28"/>
          <w:szCs w:val="28"/>
        </w:rPr>
        <w:t>судинних захворювань</w:t>
      </w:r>
      <w:r w:rsidR="001349B9">
        <w:rPr>
          <w:sz w:val="28"/>
          <w:szCs w:val="28"/>
        </w:rPr>
        <w:t xml:space="preserve"> </w:t>
      </w:r>
      <w:r w:rsidRPr="00741BC0">
        <w:rPr>
          <w:sz w:val="28"/>
          <w:szCs w:val="28"/>
        </w:rPr>
        <w:t xml:space="preserve">слід особливо враховувати </w:t>
      </w:r>
      <w:r w:rsidR="00741BC0" w:rsidRPr="00D91FBD">
        <w:rPr>
          <w:sz w:val="28"/>
          <w:szCs w:val="28"/>
        </w:rPr>
        <w:t>наслідки тяжких уражень органів</w:t>
      </w:r>
      <w:r w:rsidRPr="00D91FBD">
        <w:rPr>
          <w:sz w:val="28"/>
          <w:szCs w:val="28"/>
        </w:rPr>
        <w:t xml:space="preserve"> (наприклад, інфаркт міокарда, серцева</w:t>
      </w:r>
      <w:r w:rsidRPr="00741BC0">
        <w:rPr>
          <w:sz w:val="28"/>
          <w:szCs w:val="28"/>
        </w:rPr>
        <w:t xml:space="preserve"> недостатність, інсульт, ниркова недостатність).</w:t>
      </w:r>
      <w:r w:rsidR="00B62A8A" w:rsidRPr="00741BC0">
        <w:rPr>
          <w:sz w:val="28"/>
          <w:szCs w:val="28"/>
        </w:rPr>
        <w:t xml:space="preserve"> </w:t>
      </w:r>
    </w:p>
    <w:p w14:paraId="61A637AA" w14:textId="3C38F955" w:rsidR="006B447D" w:rsidRPr="001D4C27" w:rsidRDefault="006B447D" w:rsidP="006B447D">
      <w:pPr>
        <w:spacing w:line="360" w:lineRule="auto"/>
        <w:ind w:firstLine="709"/>
        <w:jc w:val="both"/>
        <w:rPr>
          <w:sz w:val="28"/>
          <w:szCs w:val="28"/>
        </w:rPr>
      </w:pPr>
      <w:r w:rsidRPr="00D91FBD">
        <w:rPr>
          <w:sz w:val="28"/>
          <w:szCs w:val="28"/>
        </w:rPr>
        <w:t xml:space="preserve">Включення інших подій, таких як </w:t>
      </w:r>
      <w:r w:rsidR="000B19FD">
        <w:rPr>
          <w:sz w:val="28"/>
          <w:szCs w:val="28"/>
        </w:rPr>
        <w:t>ТІА</w:t>
      </w:r>
      <w:r w:rsidRPr="00D91FBD">
        <w:rPr>
          <w:sz w:val="28"/>
          <w:szCs w:val="28"/>
        </w:rPr>
        <w:t xml:space="preserve">, </w:t>
      </w:r>
      <w:r w:rsidR="00A46D11">
        <w:rPr>
          <w:sz w:val="28"/>
          <w:szCs w:val="28"/>
        </w:rPr>
        <w:t>тихий</w:t>
      </w:r>
      <w:r w:rsidRPr="00D91FBD">
        <w:rPr>
          <w:sz w:val="28"/>
          <w:szCs w:val="28"/>
        </w:rPr>
        <w:t xml:space="preserve"> інфаркт міокарда (ІМ), нестабільна стенокардія або терапевтичні втручання (необхідність </w:t>
      </w:r>
      <w:proofErr w:type="spellStart"/>
      <w:r w:rsidRPr="00D91FBD">
        <w:rPr>
          <w:rStyle w:val="af1"/>
          <w:bCs/>
          <w:i w:val="0"/>
          <w:iCs w:val="0"/>
          <w:sz w:val="28"/>
          <w:szCs w:val="28"/>
          <w:shd w:val="clear" w:color="auto" w:fill="FFFFFF"/>
        </w:rPr>
        <w:t>черезшкірного</w:t>
      </w:r>
      <w:proofErr w:type="spellEnd"/>
      <w:r w:rsidRPr="00D91FBD">
        <w:rPr>
          <w:rStyle w:val="af1"/>
          <w:bCs/>
          <w:i w:val="0"/>
          <w:iCs w:val="0"/>
          <w:sz w:val="28"/>
          <w:szCs w:val="28"/>
          <w:shd w:val="clear" w:color="auto" w:fill="FFFFFF"/>
        </w:rPr>
        <w:t xml:space="preserve"> коронарного втручання</w:t>
      </w:r>
      <w:r w:rsidRPr="00D91FBD">
        <w:rPr>
          <w:sz w:val="28"/>
          <w:szCs w:val="28"/>
        </w:rPr>
        <w:t xml:space="preserve"> (</w:t>
      </w:r>
      <w:r w:rsidRPr="00D91FBD">
        <w:rPr>
          <w:rStyle w:val="af1"/>
          <w:bCs/>
          <w:i w:val="0"/>
          <w:iCs w:val="0"/>
          <w:sz w:val="28"/>
          <w:szCs w:val="28"/>
          <w:shd w:val="clear" w:color="auto" w:fill="FFFFFF"/>
        </w:rPr>
        <w:t>ЧКВ))</w:t>
      </w:r>
      <w:r w:rsidRPr="00D91FBD">
        <w:rPr>
          <w:sz w:val="28"/>
          <w:szCs w:val="28"/>
        </w:rPr>
        <w:t xml:space="preserve">, використовується в деяких дослідженнях для підвищення статистичної ефективності. Включення таких м’яких кінцевих точок, які є менш </w:t>
      </w:r>
      <w:proofErr w:type="spellStart"/>
      <w:r w:rsidRPr="00D91FBD">
        <w:rPr>
          <w:sz w:val="28"/>
          <w:szCs w:val="28"/>
        </w:rPr>
        <w:t>обʼєктивно</w:t>
      </w:r>
      <w:proofErr w:type="spellEnd"/>
      <w:r w:rsidRPr="00D91FBD">
        <w:rPr>
          <w:sz w:val="28"/>
          <w:szCs w:val="28"/>
        </w:rPr>
        <w:t xml:space="preserve"> визначеними, може ускладнити інтерпретацію результатів і, відповідно, не </w:t>
      </w:r>
      <w:r w:rsidR="00A46D11">
        <w:rPr>
          <w:sz w:val="28"/>
          <w:szCs w:val="28"/>
        </w:rPr>
        <w:t>рекомендується</w:t>
      </w:r>
      <w:r w:rsidRPr="00D91FBD">
        <w:rPr>
          <w:sz w:val="28"/>
          <w:szCs w:val="28"/>
        </w:rPr>
        <w:t xml:space="preserve">. У разі їх включення слід надати клінічно значущі обґрунтування. </w:t>
      </w:r>
      <w:r w:rsidR="00A46D11">
        <w:rPr>
          <w:sz w:val="28"/>
          <w:szCs w:val="28"/>
        </w:rPr>
        <w:t>Рекомендується</w:t>
      </w:r>
      <w:r w:rsidRPr="00D91FBD">
        <w:rPr>
          <w:sz w:val="28"/>
          <w:szCs w:val="28"/>
        </w:rPr>
        <w:t xml:space="preserve"> використання стандартних визначень, запропонованих у відповідних клінічних </w:t>
      </w:r>
      <w:r w:rsidR="00E4403F" w:rsidRPr="00F32C8B">
        <w:rPr>
          <w:sz w:val="28"/>
          <w:szCs w:val="28"/>
        </w:rPr>
        <w:t>керівництвах</w:t>
      </w:r>
      <w:r w:rsidR="00E4403F">
        <w:rPr>
          <w:sz w:val="28"/>
          <w:szCs w:val="28"/>
        </w:rPr>
        <w:t xml:space="preserve"> </w:t>
      </w:r>
      <w:r w:rsidRPr="00D91FBD">
        <w:rPr>
          <w:sz w:val="28"/>
          <w:szCs w:val="28"/>
        </w:rPr>
        <w:t>або нормативних документах.</w:t>
      </w:r>
    </w:p>
    <w:p w14:paraId="40B24FCC" w14:textId="33BEEF72" w:rsidR="00A34938" w:rsidRPr="00281A3E" w:rsidRDefault="00A34938" w:rsidP="00281A3E">
      <w:pPr>
        <w:tabs>
          <w:tab w:val="left" w:pos="4111"/>
        </w:tabs>
        <w:spacing w:line="360" w:lineRule="auto"/>
        <w:ind w:firstLine="709"/>
        <w:jc w:val="both"/>
      </w:pPr>
      <w:r w:rsidRPr="004D45C6">
        <w:rPr>
          <w:sz w:val="28"/>
          <w:szCs w:val="28"/>
        </w:rPr>
        <w:t xml:space="preserve">При плануванні дослідження смертності від усіх причин слід додатково </w:t>
      </w:r>
      <w:r w:rsidRPr="00A46D11">
        <w:rPr>
          <w:sz w:val="28"/>
          <w:szCs w:val="28"/>
        </w:rPr>
        <w:t xml:space="preserve">розрізняти смертність від серцево-судинних захворювань і раптову смерть. </w:t>
      </w:r>
      <w:r w:rsidR="006E1A0C" w:rsidRPr="00A46D11">
        <w:rPr>
          <w:sz w:val="28"/>
          <w:szCs w:val="28"/>
        </w:rPr>
        <w:t>Буде н</w:t>
      </w:r>
      <w:r w:rsidR="00E4403F" w:rsidRPr="00A46D11">
        <w:rPr>
          <w:sz w:val="28"/>
          <w:szCs w:val="28"/>
        </w:rPr>
        <w:t>еобхідн</w:t>
      </w:r>
      <w:r w:rsidR="006E1A0C" w:rsidRPr="00A46D11">
        <w:rPr>
          <w:sz w:val="28"/>
          <w:szCs w:val="28"/>
        </w:rPr>
        <w:t>е</w:t>
      </w:r>
      <w:r w:rsidR="00E4403F" w:rsidRPr="00A46D11">
        <w:rPr>
          <w:sz w:val="28"/>
          <w:szCs w:val="28"/>
        </w:rPr>
        <w:t xml:space="preserve"> сліпе централізоване </w:t>
      </w:r>
      <w:r w:rsidR="006E1A0C" w:rsidRPr="00A46D11">
        <w:rPr>
          <w:sz w:val="28"/>
          <w:szCs w:val="28"/>
        </w:rPr>
        <w:t xml:space="preserve">винесення </w:t>
      </w:r>
      <w:r w:rsidR="00E4403F" w:rsidRPr="00A46D11">
        <w:rPr>
          <w:sz w:val="28"/>
          <w:szCs w:val="28"/>
        </w:rPr>
        <w:t>рішення щодо</w:t>
      </w:r>
      <w:r w:rsidR="006E1A0C" w:rsidRPr="00A46D11">
        <w:rPr>
          <w:sz w:val="28"/>
          <w:szCs w:val="28"/>
        </w:rPr>
        <w:t xml:space="preserve"> причин смертності</w:t>
      </w:r>
      <w:r w:rsidR="00E4403F" w:rsidRPr="00A46D11">
        <w:rPr>
          <w:sz w:val="28"/>
          <w:szCs w:val="28"/>
        </w:rPr>
        <w:t xml:space="preserve"> та захворювання.</w:t>
      </w:r>
    </w:p>
    <w:p w14:paraId="13AC2A31" w14:textId="66F42648" w:rsidR="009A79E9" w:rsidRDefault="009A79E9" w:rsidP="00A34938">
      <w:pPr>
        <w:tabs>
          <w:tab w:val="left" w:pos="4111"/>
        </w:tabs>
        <w:spacing w:line="360" w:lineRule="auto"/>
        <w:ind w:firstLine="709"/>
        <w:jc w:val="both"/>
        <w:rPr>
          <w:sz w:val="28"/>
          <w:szCs w:val="28"/>
        </w:rPr>
      </w:pPr>
      <w:bookmarkStart w:id="17" w:name="_Toc19826"/>
    </w:p>
    <w:p w14:paraId="3F6D9822" w14:textId="32FC8831" w:rsidR="00D233C3" w:rsidRDefault="00D233C3" w:rsidP="00A34938">
      <w:pPr>
        <w:tabs>
          <w:tab w:val="left" w:pos="4111"/>
        </w:tabs>
        <w:spacing w:line="360" w:lineRule="auto"/>
        <w:ind w:firstLine="709"/>
        <w:jc w:val="both"/>
        <w:rPr>
          <w:sz w:val="28"/>
          <w:szCs w:val="28"/>
        </w:rPr>
      </w:pPr>
    </w:p>
    <w:p w14:paraId="1D017EAB" w14:textId="77777777" w:rsidR="00D233C3" w:rsidRDefault="00D233C3" w:rsidP="00A34938">
      <w:pPr>
        <w:tabs>
          <w:tab w:val="left" w:pos="4111"/>
        </w:tabs>
        <w:spacing w:line="360" w:lineRule="auto"/>
        <w:ind w:firstLine="709"/>
        <w:jc w:val="both"/>
        <w:rPr>
          <w:sz w:val="28"/>
          <w:szCs w:val="28"/>
        </w:rPr>
      </w:pPr>
    </w:p>
    <w:p w14:paraId="4EDB4E8D" w14:textId="77777777" w:rsidR="00A34938" w:rsidRPr="009A79E9" w:rsidRDefault="009A79E9" w:rsidP="009A79E9">
      <w:pPr>
        <w:tabs>
          <w:tab w:val="left" w:pos="4111"/>
        </w:tabs>
        <w:spacing w:line="360" w:lineRule="auto"/>
        <w:jc w:val="both"/>
        <w:rPr>
          <w:b/>
          <w:sz w:val="28"/>
          <w:szCs w:val="28"/>
        </w:rPr>
      </w:pPr>
      <w:r w:rsidRPr="009A79E9">
        <w:rPr>
          <w:b/>
          <w:sz w:val="28"/>
          <w:szCs w:val="28"/>
        </w:rPr>
        <w:lastRenderedPageBreak/>
        <w:t>5</w:t>
      </w:r>
      <w:r w:rsidR="00A34938" w:rsidRPr="009A79E9">
        <w:rPr>
          <w:b/>
          <w:sz w:val="28"/>
          <w:szCs w:val="28"/>
        </w:rPr>
        <w:t>.</w:t>
      </w:r>
      <w:r w:rsidR="00A34938" w:rsidRPr="009A79E9">
        <w:rPr>
          <w:rFonts w:eastAsia="Arial"/>
          <w:b/>
          <w:sz w:val="28"/>
          <w:szCs w:val="28"/>
        </w:rPr>
        <w:t xml:space="preserve"> </w:t>
      </w:r>
      <w:r>
        <w:rPr>
          <w:rFonts w:eastAsia="Arial"/>
          <w:b/>
          <w:sz w:val="28"/>
          <w:szCs w:val="28"/>
        </w:rPr>
        <w:t xml:space="preserve">ВІДБІР ПАЦІЄНТІВ </w:t>
      </w:r>
      <w:bookmarkEnd w:id="17"/>
    </w:p>
    <w:p w14:paraId="4E614C44" w14:textId="77777777" w:rsidR="009A79E9" w:rsidRDefault="009A79E9" w:rsidP="00A34938">
      <w:pPr>
        <w:tabs>
          <w:tab w:val="left" w:pos="4111"/>
        </w:tabs>
        <w:spacing w:line="360" w:lineRule="auto"/>
        <w:ind w:firstLine="709"/>
        <w:jc w:val="both"/>
        <w:rPr>
          <w:sz w:val="28"/>
          <w:szCs w:val="28"/>
        </w:rPr>
      </w:pPr>
    </w:p>
    <w:p w14:paraId="726B896E" w14:textId="625237C9" w:rsidR="00837EBF" w:rsidRPr="00146E68" w:rsidRDefault="00A279D7" w:rsidP="006E1A0C">
      <w:pPr>
        <w:tabs>
          <w:tab w:val="left" w:pos="4111"/>
        </w:tabs>
        <w:spacing w:line="360" w:lineRule="auto"/>
        <w:ind w:firstLine="709"/>
        <w:jc w:val="both"/>
        <w:rPr>
          <w:sz w:val="28"/>
          <w:szCs w:val="28"/>
        </w:rPr>
      </w:pPr>
      <w:r w:rsidRPr="00D91FBD">
        <w:rPr>
          <w:sz w:val="28"/>
          <w:szCs w:val="28"/>
        </w:rPr>
        <w:t xml:space="preserve">Загалом, досліджувана </w:t>
      </w:r>
      <w:r w:rsidR="00E6275B" w:rsidRPr="00D91FBD">
        <w:rPr>
          <w:sz w:val="28"/>
          <w:szCs w:val="28"/>
        </w:rPr>
        <w:t>популяція</w:t>
      </w:r>
      <w:r w:rsidRPr="00D91FBD">
        <w:rPr>
          <w:sz w:val="28"/>
          <w:szCs w:val="28"/>
        </w:rPr>
        <w:t xml:space="preserve"> пацієнтів залежить від етіології та типу гіпертензії, для лікування якої призначений лікарський засіб. Дослідження з оцінки ефективності або безпеки нового </w:t>
      </w:r>
      <w:proofErr w:type="spellStart"/>
      <w:r w:rsidRPr="00D91FBD">
        <w:rPr>
          <w:sz w:val="28"/>
          <w:szCs w:val="28"/>
        </w:rPr>
        <w:t>антигіпертензивного</w:t>
      </w:r>
      <w:proofErr w:type="spellEnd"/>
      <w:r w:rsidRPr="00D91FBD">
        <w:rPr>
          <w:sz w:val="28"/>
          <w:szCs w:val="28"/>
        </w:rPr>
        <w:t xml:space="preserve"> лікарського засобу здебільшого проводять у пацієнтів із первинною або </w:t>
      </w:r>
      <w:proofErr w:type="spellStart"/>
      <w:r w:rsidRPr="00D91FBD">
        <w:rPr>
          <w:sz w:val="28"/>
          <w:szCs w:val="28"/>
        </w:rPr>
        <w:t>есенціальною</w:t>
      </w:r>
      <w:proofErr w:type="spellEnd"/>
      <w:r w:rsidRPr="00D91FBD">
        <w:rPr>
          <w:sz w:val="28"/>
          <w:szCs w:val="28"/>
        </w:rPr>
        <w:t xml:space="preserve"> гіпертензією </w:t>
      </w:r>
      <w:r w:rsidR="00E37B37">
        <w:rPr>
          <w:sz w:val="28"/>
          <w:szCs w:val="28"/>
        </w:rPr>
        <w:t>м’якого</w:t>
      </w:r>
      <w:r w:rsidRPr="00D91FBD">
        <w:rPr>
          <w:sz w:val="28"/>
          <w:szCs w:val="28"/>
        </w:rPr>
        <w:t xml:space="preserve"> або помірного ступеня тяжкості з підвищеним САТ та/або ДАТ.</w:t>
      </w:r>
      <w:r w:rsidR="003E7520">
        <w:rPr>
          <w:sz w:val="28"/>
          <w:szCs w:val="28"/>
        </w:rPr>
        <w:t xml:space="preserve"> В</w:t>
      </w:r>
      <w:r w:rsidRPr="00D91FBD">
        <w:rPr>
          <w:sz w:val="28"/>
          <w:szCs w:val="28"/>
        </w:rPr>
        <w:t xml:space="preserve">край важливо, щоб досліджувана популяція відображала </w:t>
      </w:r>
      <w:r w:rsidR="006E1A0C" w:rsidRPr="006E1A0C">
        <w:rPr>
          <w:sz w:val="28"/>
          <w:szCs w:val="28"/>
        </w:rPr>
        <w:t>заплановану</w:t>
      </w:r>
      <w:r w:rsidR="006E1A0C">
        <w:rPr>
          <w:sz w:val="28"/>
          <w:szCs w:val="28"/>
        </w:rPr>
        <w:t xml:space="preserve"> </w:t>
      </w:r>
      <w:r w:rsidR="00D91FBD" w:rsidRPr="00D91FBD">
        <w:rPr>
          <w:sz w:val="28"/>
          <w:szCs w:val="28"/>
        </w:rPr>
        <w:t>клінічну практику.</w:t>
      </w:r>
      <w:r w:rsidR="006E1A0C">
        <w:rPr>
          <w:sz w:val="28"/>
          <w:szCs w:val="28"/>
        </w:rPr>
        <w:t xml:space="preserve"> </w:t>
      </w:r>
      <w:r w:rsidR="00AF653F" w:rsidRPr="00C643D5">
        <w:rPr>
          <w:sz w:val="28"/>
          <w:szCs w:val="28"/>
        </w:rPr>
        <w:t xml:space="preserve">Пацієнти обох статей повинні включатися в дослідження рівномірно. </w:t>
      </w:r>
      <w:r w:rsidR="00837EBF" w:rsidRPr="00C643D5">
        <w:rPr>
          <w:sz w:val="28"/>
          <w:szCs w:val="28"/>
        </w:rPr>
        <w:t xml:space="preserve">Пацієнти з більш </w:t>
      </w:r>
      <w:r w:rsidR="00C84D07" w:rsidRPr="00C643D5">
        <w:rPr>
          <w:sz w:val="28"/>
          <w:szCs w:val="28"/>
        </w:rPr>
        <w:t>ускладненими</w:t>
      </w:r>
      <w:r w:rsidR="00837EBF" w:rsidRPr="00C643D5">
        <w:rPr>
          <w:sz w:val="28"/>
          <w:szCs w:val="28"/>
        </w:rPr>
        <w:t xml:space="preserve"> стадіями гіпертензії також </w:t>
      </w:r>
      <w:r w:rsidR="00C84D07" w:rsidRPr="00C643D5">
        <w:rPr>
          <w:sz w:val="28"/>
          <w:szCs w:val="28"/>
        </w:rPr>
        <w:t>мають бути оцінені в дослідженнях</w:t>
      </w:r>
      <w:r w:rsidR="00837EBF" w:rsidRPr="00C643D5">
        <w:rPr>
          <w:sz w:val="28"/>
          <w:szCs w:val="28"/>
        </w:rPr>
        <w:t xml:space="preserve">. Слід звертати увагу на етнічні особливості, супутні захворювання (наприклад, цукровий діабет, </w:t>
      </w:r>
      <w:r w:rsidR="00C84D07" w:rsidRPr="00C643D5">
        <w:rPr>
          <w:sz w:val="28"/>
          <w:szCs w:val="28"/>
        </w:rPr>
        <w:t>ниркова недостатність</w:t>
      </w:r>
      <w:r w:rsidR="00C643D5" w:rsidRPr="00C643D5">
        <w:rPr>
          <w:sz w:val="28"/>
          <w:szCs w:val="28"/>
        </w:rPr>
        <w:t>)</w:t>
      </w:r>
      <w:r w:rsidR="00837EBF" w:rsidRPr="00C643D5">
        <w:rPr>
          <w:sz w:val="28"/>
          <w:szCs w:val="28"/>
        </w:rPr>
        <w:t xml:space="preserve">. Споживання солі та інші </w:t>
      </w:r>
      <w:r w:rsidR="00DA4E29" w:rsidRPr="00C643D5">
        <w:rPr>
          <w:sz w:val="28"/>
          <w:szCs w:val="28"/>
        </w:rPr>
        <w:t>немедикаментозні методи</w:t>
      </w:r>
      <w:r w:rsidR="00837EBF" w:rsidRPr="00C643D5">
        <w:rPr>
          <w:sz w:val="28"/>
          <w:szCs w:val="28"/>
        </w:rPr>
        <w:t xml:space="preserve">, </w:t>
      </w:r>
      <w:r w:rsidR="00DA4E29" w:rsidRPr="00C643D5">
        <w:rPr>
          <w:sz w:val="28"/>
          <w:szCs w:val="28"/>
        </w:rPr>
        <w:t xml:space="preserve">які </w:t>
      </w:r>
      <w:r w:rsidR="00837EBF" w:rsidRPr="00C643D5">
        <w:rPr>
          <w:sz w:val="28"/>
          <w:szCs w:val="28"/>
        </w:rPr>
        <w:t>можуть впливати на рівень АТ, повинні</w:t>
      </w:r>
      <w:r w:rsidR="00DA4E29" w:rsidRPr="00C643D5">
        <w:rPr>
          <w:sz w:val="28"/>
          <w:szCs w:val="28"/>
        </w:rPr>
        <w:t xml:space="preserve"> бути визначені, зареєстровані та (в ідеалі) залишатися незмінними </w:t>
      </w:r>
      <w:r w:rsidR="00837EBF" w:rsidRPr="00C643D5">
        <w:rPr>
          <w:sz w:val="28"/>
          <w:szCs w:val="28"/>
        </w:rPr>
        <w:t xml:space="preserve">протягом усього періоду </w:t>
      </w:r>
      <w:r w:rsidR="00DA4E29" w:rsidRPr="00C643D5">
        <w:rPr>
          <w:sz w:val="28"/>
          <w:szCs w:val="28"/>
        </w:rPr>
        <w:t>дослідження</w:t>
      </w:r>
      <w:r w:rsidR="00837EBF" w:rsidRPr="00C643D5">
        <w:rPr>
          <w:sz w:val="28"/>
          <w:szCs w:val="28"/>
        </w:rPr>
        <w:t xml:space="preserve"> для всіх випробувань.</w:t>
      </w:r>
    </w:p>
    <w:p w14:paraId="228443F0" w14:textId="17FEEAB6" w:rsidR="00881437" w:rsidRPr="00C643D5" w:rsidRDefault="006E1A0C" w:rsidP="0013161F">
      <w:pPr>
        <w:tabs>
          <w:tab w:val="left" w:pos="4111"/>
        </w:tabs>
        <w:spacing w:line="360" w:lineRule="auto"/>
        <w:ind w:firstLine="709"/>
        <w:jc w:val="both"/>
        <w:rPr>
          <w:sz w:val="28"/>
          <w:szCs w:val="28"/>
        </w:rPr>
      </w:pPr>
      <w:r w:rsidRPr="006E1A0C">
        <w:rPr>
          <w:sz w:val="28"/>
          <w:szCs w:val="28"/>
        </w:rPr>
        <w:t>Пацієнтів</w:t>
      </w:r>
      <w:r w:rsidR="00881437" w:rsidRPr="00C643D5">
        <w:rPr>
          <w:sz w:val="28"/>
          <w:szCs w:val="28"/>
        </w:rPr>
        <w:t xml:space="preserve"> із захворюваннями, що спричиняють вторинну гіпертензію (наприклад, </w:t>
      </w:r>
      <w:proofErr w:type="spellStart"/>
      <w:r w:rsidR="00881437" w:rsidRPr="00C643D5">
        <w:rPr>
          <w:sz w:val="28"/>
          <w:szCs w:val="28"/>
        </w:rPr>
        <w:t>феохромоцитома</w:t>
      </w:r>
      <w:proofErr w:type="spellEnd"/>
      <w:r w:rsidR="00881437" w:rsidRPr="00C643D5">
        <w:rPr>
          <w:sz w:val="28"/>
          <w:szCs w:val="28"/>
        </w:rPr>
        <w:t xml:space="preserve">, аденома надниркових залоз, стеноз ниркової артерії), та ізольовану систолічну гіпертензію </w:t>
      </w:r>
      <w:r w:rsidR="006756E1" w:rsidRPr="00C643D5">
        <w:rPr>
          <w:sz w:val="28"/>
          <w:szCs w:val="28"/>
        </w:rPr>
        <w:t>слід досліджувати окремо</w:t>
      </w:r>
      <w:r w:rsidR="00881437" w:rsidRPr="00C643D5">
        <w:rPr>
          <w:sz w:val="28"/>
          <w:szCs w:val="28"/>
        </w:rPr>
        <w:t xml:space="preserve">, якщо на це є особливі показання. Це також стосується лікування </w:t>
      </w:r>
      <w:r w:rsidR="006756E1" w:rsidRPr="00C643D5">
        <w:rPr>
          <w:sz w:val="28"/>
          <w:szCs w:val="28"/>
        </w:rPr>
        <w:t xml:space="preserve">гіпертензії </w:t>
      </w:r>
      <w:r w:rsidR="00881437" w:rsidRPr="00C643D5">
        <w:rPr>
          <w:sz w:val="28"/>
          <w:szCs w:val="28"/>
        </w:rPr>
        <w:t>під час вагітності, яке також має враховувати акушерські та педіатричні аспекти проблеми.</w:t>
      </w:r>
    </w:p>
    <w:p w14:paraId="472F1525" w14:textId="07BBBAA4" w:rsidR="00C643D5" w:rsidRDefault="00C643D5" w:rsidP="0013161F">
      <w:pPr>
        <w:tabs>
          <w:tab w:val="left" w:pos="4111"/>
        </w:tabs>
        <w:spacing w:line="360" w:lineRule="auto"/>
        <w:ind w:firstLine="709"/>
        <w:jc w:val="both"/>
        <w:rPr>
          <w:sz w:val="28"/>
          <w:szCs w:val="28"/>
        </w:rPr>
      </w:pPr>
    </w:p>
    <w:p w14:paraId="744B06CD" w14:textId="77777777" w:rsidR="00A34938" w:rsidRPr="009A79E9" w:rsidRDefault="009A79E9" w:rsidP="009A79E9">
      <w:pPr>
        <w:tabs>
          <w:tab w:val="left" w:pos="4111"/>
        </w:tabs>
        <w:spacing w:line="360" w:lineRule="auto"/>
        <w:jc w:val="both"/>
        <w:rPr>
          <w:b/>
          <w:sz w:val="28"/>
          <w:szCs w:val="28"/>
        </w:rPr>
      </w:pPr>
      <w:bookmarkStart w:id="18" w:name="_Toc19827"/>
      <w:r>
        <w:rPr>
          <w:b/>
          <w:sz w:val="28"/>
          <w:szCs w:val="28"/>
        </w:rPr>
        <w:t>6</w:t>
      </w:r>
      <w:r w:rsidR="00A34938" w:rsidRPr="009A79E9">
        <w:rPr>
          <w:b/>
          <w:sz w:val="28"/>
          <w:szCs w:val="28"/>
        </w:rPr>
        <w:t>.</w:t>
      </w:r>
      <w:r w:rsidR="00A34938" w:rsidRPr="009A79E9">
        <w:rPr>
          <w:rFonts w:eastAsia="Arial"/>
          <w:b/>
          <w:sz w:val="28"/>
          <w:szCs w:val="28"/>
        </w:rPr>
        <w:t xml:space="preserve"> </w:t>
      </w:r>
      <w:r>
        <w:rPr>
          <w:rFonts w:eastAsia="Arial"/>
          <w:b/>
          <w:sz w:val="28"/>
          <w:szCs w:val="28"/>
        </w:rPr>
        <w:t xml:space="preserve">ДИЗАЙН ДОСЛІДЖЕННЯ </w:t>
      </w:r>
      <w:bookmarkEnd w:id="18"/>
    </w:p>
    <w:p w14:paraId="7D50E8EB" w14:textId="77777777" w:rsidR="006756E1" w:rsidRDefault="006756E1" w:rsidP="00A34938">
      <w:pPr>
        <w:tabs>
          <w:tab w:val="left" w:pos="4111"/>
        </w:tabs>
        <w:spacing w:line="360" w:lineRule="auto"/>
        <w:ind w:firstLine="709"/>
        <w:jc w:val="both"/>
        <w:rPr>
          <w:sz w:val="28"/>
          <w:szCs w:val="28"/>
        </w:rPr>
      </w:pPr>
    </w:p>
    <w:p w14:paraId="240488B7" w14:textId="0179A9A3" w:rsidR="00A34938" w:rsidRPr="004D45C6" w:rsidRDefault="00CE1A66" w:rsidP="00CE1A66">
      <w:pPr>
        <w:tabs>
          <w:tab w:val="left" w:pos="4111"/>
        </w:tabs>
        <w:spacing w:line="360" w:lineRule="auto"/>
        <w:ind w:firstLine="709"/>
        <w:jc w:val="both"/>
        <w:rPr>
          <w:sz w:val="28"/>
          <w:szCs w:val="28"/>
        </w:rPr>
      </w:pPr>
      <w:r w:rsidRPr="00CD0F62">
        <w:rPr>
          <w:sz w:val="28"/>
          <w:szCs w:val="28"/>
        </w:rPr>
        <w:t xml:space="preserve">Дослідження, пов’язані з першим введенням людині лікарських засобів </w:t>
      </w:r>
      <w:r w:rsidR="00CA2250" w:rsidRPr="00ED15AE">
        <w:rPr>
          <w:sz w:val="28"/>
          <w:szCs w:val="28"/>
        </w:rPr>
        <w:t>для лікування артеріальної гіпертензії</w:t>
      </w:r>
      <w:r w:rsidRPr="00ED15AE">
        <w:rPr>
          <w:sz w:val="28"/>
          <w:szCs w:val="28"/>
        </w:rPr>
        <w:t>,</w:t>
      </w:r>
      <w:r w:rsidRPr="00CD0F62">
        <w:rPr>
          <w:sz w:val="28"/>
          <w:szCs w:val="28"/>
        </w:rPr>
        <w:t xml:space="preserve"> суттєво не відрізняються від досліджень інших </w:t>
      </w:r>
      <w:proofErr w:type="spellStart"/>
      <w:r w:rsidRPr="00CD0F62">
        <w:rPr>
          <w:sz w:val="28"/>
          <w:szCs w:val="28"/>
        </w:rPr>
        <w:t>кардіоактивних</w:t>
      </w:r>
      <w:proofErr w:type="spellEnd"/>
      <w:r w:rsidRPr="00CD0F62">
        <w:rPr>
          <w:sz w:val="28"/>
          <w:szCs w:val="28"/>
        </w:rPr>
        <w:t xml:space="preserve"> лікарських засобів. Пацієнти, які отримують </w:t>
      </w:r>
      <w:proofErr w:type="spellStart"/>
      <w:r w:rsidRPr="00CD0F62">
        <w:rPr>
          <w:sz w:val="28"/>
          <w:szCs w:val="28"/>
        </w:rPr>
        <w:t>антигіпертензивну</w:t>
      </w:r>
      <w:proofErr w:type="spellEnd"/>
      <w:r w:rsidRPr="00CD0F62">
        <w:rPr>
          <w:sz w:val="28"/>
          <w:szCs w:val="28"/>
        </w:rPr>
        <w:t xml:space="preserve"> терапію і підлягають включенню у дослідження, повинні припинити поточне лікування на час виведення лікарського засобу з організму. Час, необхідний для виведення, </w:t>
      </w:r>
      <w:proofErr w:type="spellStart"/>
      <w:r w:rsidRPr="00CD0F62">
        <w:rPr>
          <w:sz w:val="28"/>
          <w:szCs w:val="28"/>
        </w:rPr>
        <w:t>залежатиме</w:t>
      </w:r>
      <w:proofErr w:type="spellEnd"/>
      <w:r w:rsidRPr="00CD0F62">
        <w:rPr>
          <w:sz w:val="28"/>
          <w:szCs w:val="28"/>
        </w:rPr>
        <w:t xml:space="preserve"> від періоду </w:t>
      </w:r>
      <w:proofErr w:type="spellStart"/>
      <w:r w:rsidRPr="00CD0F62">
        <w:rPr>
          <w:sz w:val="28"/>
          <w:szCs w:val="28"/>
        </w:rPr>
        <w:t>напіввиведення</w:t>
      </w:r>
      <w:proofErr w:type="spellEnd"/>
      <w:r w:rsidRPr="00CD0F62">
        <w:rPr>
          <w:sz w:val="28"/>
          <w:szCs w:val="28"/>
        </w:rPr>
        <w:t xml:space="preserve"> </w:t>
      </w:r>
      <w:r w:rsidRPr="00CD0F62">
        <w:rPr>
          <w:sz w:val="28"/>
          <w:szCs w:val="28"/>
        </w:rPr>
        <w:lastRenderedPageBreak/>
        <w:t>використовуваного (-</w:t>
      </w:r>
      <w:proofErr w:type="spellStart"/>
      <w:r w:rsidRPr="00CD0F62">
        <w:rPr>
          <w:sz w:val="28"/>
          <w:szCs w:val="28"/>
        </w:rPr>
        <w:t>их</w:t>
      </w:r>
      <w:proofErr w:type="spellEnd"/>
      <w:r w:rsidRPr="00CD0F62">
        <w:rPr>
          <w:sz w:val="28"/>
          <w:szCs w:val="28"/>
        </w:rPr>
        <w:t>) засобу (-</w:t>
      </w:r>
      <w:proofErr w:type="spellStart"/>
      <w:r w:rsidRPr="00CD0F62">
        <w:rPr>
          <w:sz w:val="28"/>
          <w:szCs w:val="28"/>
        </w:rPr>
        <w:t>ів</w:t>
      </w:r>
      <w:proofErr w:type="spellEnd"/>
      <w:r w:rsidRPr="00CD0F62">
        <w:rPr>
          <w:sz w:val="28"/>
          <w:szCs w:val="28"/>
        </w:rPr>
        <w:t xml:space="preserve">) та часу, необхідного для повернення артеріального тиску до рівня, який був до початку лікування. Цей час може бути різним, але може тривати від кількох тижнів до кількох місяців. Пацієнти з помітно підвищеними показниками АТ можуть потребувати безперервної базової </w:t>
      </w:r>
      <w:proofErr w:type="spellStart"/>
      <w:r w:rsidRPr="00CD0F62">
        <w:rPr>
          <w:sz w:val="28"/>
          <w:szCs w:val="28"/>
        </w:rPr>
        <w:t>антигіпертензивної</w:t>
      </w:r>
      <w:proofErr w:type="spellEnd"/>
      <w:r w:rsidRPr="00CD0F62">
        <w:rPr>
          <w:sz w:val="28"/>
          <w:szCs w:val="28"/>
        </w:rPr>
        <w:t xml:space="preserve"> терапії, що робить доцільним застосування додаткової схеми лікування.</w:t>
      </w:r>
    </w:p>
    <w:p w14:paraId="5CFDAC5F" w14:textId="49F6D5BB" w:rsidR="00A34938" w:rsidRPr="001B01C2" w:rsidRDefault="001B01C2" w:rsidP="001B01C2">
      <w:pPr>
        <w:tabs>
          <w:tab w:val="left" w:pos="4111"/>
        </w:tabs>
        <w:spacing w:line="360" w:lineRule="auto"/>
        <w:ind w:firstLine="709"/>
        <w:jc w:val="both"/>
        <w:rPr>
          <w:sz w:val="28"/>
          <w:szCs w:val="28"/>
        </w:rPr>
      </w:pPr>
      <w:r w:rsidRPr="00655BB3">
        <w:rPr>
          <w:sz w:val="28"/>
          <w:szCs w:val="28"/>
        </w:rPr>
        <w:t xml:space="preserve">Призначення окремому пацієнту досліджуваного лікарського засобу слід проводити лише за умови, що </w:t>
      </w:r>
      <w:r w:rsidRPr="00EF202B">
        <w:rPr>
          <w:sz w:val="28"/>
          <w:szCs w:val="28"/>
        </w:rPr>
        <w:t>вихідний</w:t>
      </w:r>
      <w:r w:rsidRPr="00655BB3">
        <w:rPr>
          <w:sz w:val="28"/>
          <w:szCs w:val="28"/>
        </w:rPr>
        <w:t xml:space="preserve"> рівень АТ є стабільним. Початкові підвищені показники повинні бути підтверджені принаймні під час двох наступних візитів протягом одного або декількох тижнів. Перед початком клінічного випробування нового </w:t>
      </w:r>
      <w:proofErr w:type="spellStart"/>
      <w:r w:rsidRPr="00655BB3">
        <w:rPr>
          <w:sz w:val="28"/>
          <w:szCs w:val="28"/>
        </w:rPr>
        <w:t>антигіпертензивного</w:t>
      </w:r>
      <w:proofErr w:type="spellEnd"/>
      <w:r w:rsidRPr="00655BB3">
        <w:rPr>
          <w:sz w:val="28"/>
          <w:szCs w:val="28"/>
        </w:rPr>
        <w:t xml:space="preserve"> лікарського засобу необхідним є </w:t>
      </w:r>
      <w:proofErr w:type="spellStart"/>
      <w:r w:rsidR="003D751D">
        <w:rPr>
          <w:sz w:val="28"/>
          <w:szCs w:val="28"/>
        </w:rPr>
        <w:t>вводний</w:t>
      </w:r>
      <w:proofErr w:type="spellEnd"/>
      <w:r w:rsidR="003D751D">
        <w:rPr>
          <w:sz w:val="28"/>
          <w:szCs w:val="28"/>
        </w:rPr>
        <w:t xml:space="preserve"> </w:t>
      </w:r>
      <w:r w:rsidRPr="00655BB3">
        <w:rPr>
          <w:sz w:val="28"/>
          <w:szCs w:val="28"/>
        </w:rPr>
        <w:t xml:space="preserve">період </w:t>
      </w:r>
      <w:r w:rsidR="00655BB3" w:rsidRPr="00655BB3">
        <w:rPr>
          <w:sz w:val="28"/>
          <w:szCs w:val="28"/>
        </w:rPr>
        <w:t>(</w:t>
      </w:r>
      <w:r w:rsidR="00655BB3" w:rsidRPr="00655BB3">
        <w:rPr>
          <w:sz w:val="28"/>
          <w:szCs w:val="28"/>
          <w:lang w:val="en-US"/>
        </w:rPr>
        <w:t>run</w:t>
      </w:r>
      <w:r w:rsidR="00655BB3" w:rsidRPr="00655BB3">
        <w:rPr>
          <w:sz w:val="28"/>
          <w:szCs w:val="28"/>
        </w:rPr>
        <w:t>-</w:t>
      </w:r>
      <w:r w:rsidR="00655BB3" w:rsidRPr="00655BB3">
        <w:rPr>
          <w:sz w:val="28"/>
          <w:szCs w:val="28"/>
          <w:lang w:val="en-US"/>
        </w:rPr>
        <w:t>in</w:t>
      </w:r>
      <w:r w:rsidR="00655BB3" w:rsidRPr="00655BB3">
        <w:rPr>
          <w:sz w:val="28"/>
          <w:szCs w:val="28"/>
        </w:rPr>
        <w:t xml:space="preserve">) </w:t>
      </w:r>
      <w:r w:rsidRPr="00655BB3">
        <w:rPr>
          <w:sz w:val="28"/>
          <w:szCs w:val="28"/>
        </w:rPr>
        <w:t xml:space="preserve">тривалістю щонайменше 2, а іноді і 4 тижні. Тривалий </w:t>
      </w:r>
      <w:proofErr w:type="spellStart"/>
      <w:r w:rsidR="003D751D">
        <w:rPr>
          <w:sz w:val="28"/>
          <w:szCs w:val="28"/>
        </w:rPr>
        <w:t>вводний</w:t>
      </w:r>
      <w:proofErr w:type="spellEnd"/>
      <w:r w:rsidR="003D751D">
        <w:rPr>
          <w:sz w:val="28"/>
          <w:szCs w:val="28"/>
        </w:rPr>
        <w:t xml:space="preserve"> </w:t>
      </w:r>
      <w:r w:rsidRPr="00655BB3">
        <w:rPr>
          <w:sz w:val="28"/>
          <w:szCs w:val="28"/>
        </w:rPr>
        <w:t>період може бути необхідним для уникнення відхилення через явище регресії до середнього значення.</w:t>
      </w:r>
    </w:p>
    <w:p w14:paraId="0ACA94D4" w14:textId="77777777" w:rsidR="009A79E9" w:rsidRPr="001B01C2" w:rsidRDefault="009A79E9" w:rsidP="00A34938">
      <w:pPr>
        <w:tabs>
          <w:tab w:val="left" w:pos="4111"/>
        </w:tabs>
        <w:spacing w:line="360" w:lineRule="auto"/>
        <w:ind w:firstLine="709"/>
        <w:jc w:val="both"/>
        <w:rPr>
          <w:sz w:val="28"/>
          <w:szCs w:val="28"/>
        </w:rPr>
      </w:pPr>
      <w:bookmarkStart w:id="19" w:name="_Toc19828"/>
    </w:p>
    <w:p w14:paraId="18BC341A" w14:textId="77777777" w:rsidR="00A34938" w:rsidRPr="009A79E9" w:rsidRDefault="009A79E9" w:rsidP="009A79E9">
      <w:pPr>
        <w:tabs>
          <w:tab w:val="left" w:pos="4111"/>
        </w:tabs>
        <w:spacing w:line="360" w:lineRule="auto"/>
        <w:jc w:val="both"/>
        <w:rPr>
          <w:b/>
          <w:sz w:val="28"/>
          <w:szCs w:val="28"/>
        </w:rPr>
      </w:pPr>
      <w:r w:rsidRPr="009A79E9">
        <w:rPr>
          <w:b/>
          <w:sz w:val="28"/>
          <w:szCs w:val="28"/>
        </w:rPr>
        <w:t>6</w:t>
      </w:r>
      <w:r>
        <w:rPr>
          <w:b/>
          <w:sz w:val="28"/>
          <w:szCs w:val="28"/>
        </w:rPr>
        <w:t>.1</w:t>
      </w:r>
      <w:r w:rsidR="00A34938" w:rsidRPr="009A79E9">
        <w:rPr>
          <w:b/>
          <w:sz w:val="28"/>
          <w:szCs w:val="28"/>
        </w:rPr>
        <w:t>.</w:t>
      </w:r>
      <w:r w:rsidR="00A34938" w:rsidRPr="009A79E9">
        <w:rPr>
          <w:rFonts w:eastAsia="Arial"/>
          <w:b/>
          <w:sz w:val="28"/>
          <w:szCs w:val="28"/>
        </w:rPr>
        <w:t xml:space="preserve"> </w:t>
      </w:r>
      <w:proofErr w:type="spellStart"/>
      <w:r w:rsidR="00A34938" w:rsidRPr="009A79E9">
        <w:rPr>
          <w:b/>
          <w:sz w:val="28"/>
          <w:szCs w:val="28"/>
        </w:rPr>
        <w:t>Фармакодинаміка</w:t>
      </w:r>
      <w:proofErr w:type="spellEnd"/>
      <w:r w:rsidR="00A34938" w:rsidRPr="009A79E9">
        <w:rPr>
          <w:b/>
          <w:sz w:val="28"/>
          <w:szCs w:val="28"/>
        </w:rPr>
        <w:t xml:space="preserve"> </w:t>
      </w:r>
      <w:bookmarkEnd w:id="19"/>
    </w:p>
    <w:p w14:paraId="07278DEF" w14:textId="77777777" w:rsidR="009A79E9" w:rsidRDefault="009A79E9" w:rsidP="00A34938">
      <w:pPr>
        <w:tabs>
          <w:tab w:val="left" w:pos="4111"/>
        </w:tabs>
        <w:spacing w:line="360" w:lineRule="auto"/>
        <w:ind w:firstLine="709"/>
        <w:jc w:val="both"/>
        <w:rPr>
          <w:sz w:val="28"/>
          <w:szCs w:val="28"/>
        </w:rPr>
      </w:pPr>
    </w:p>
    <w:p w14:paraId="137CBE0D" w14:textId="66A911F1" w:rsidR="00883A6A" w:rsidRPr="00883A6A" w:rsidRDefault="00804F88" w:rsidP="00804F88">
      <w:pPr>
        <w:tabs>
          <w:tab w:val="left" w:pos="709"/>
        </w:tabs>
        <w:spacing w:line="360" w:lineRule="auto"/>
        <w:jc w:val="both"/>
        <w:rPr>
          <w:color w:val="92D050"/>
          <w:sz w:val="28"/>
          <w:szCs w:val="28"/>
        </w:rPr>
      </w:pPr>
      <w:r>
        <w:rPr>
          <w:sz w:val="28"/>
          <w:szCs w:val="28"/>
        </w:rPr>
        <w:tab/>
      </w:r>
      <w:r w:rsidR="00883A6A" w:rsidRPr="00655BB3">
        <w:rPr>
          <w:sz w:val="28"/>
          <w:szCs w:val="28"/>
        </w:rPr>
        <w:t xml:space="preserve">Дослідження </w:t>
      </w:r>
      <w:proofErr w:type="spellStart"/>
      <w:r w:rsidR="00883A6A" w:rsidRPr="00655BB3">
        <w:rPr>
          <w:sz w:val="28"/>
          <w:szCs w:val="28"/>
        </w:rPr>
        <w:t>фармакодинаміки</w:t>
      </w:r>
      <w:proofErr w:type="spellEnd"/>
      <w:r w:rsidR="00883A6A" w:rsidRPr="00655BB3">
        <w:rPr>
          <w:sz w:val="28"/>
          <w:szCs w:val="28"/>
        </w:rPr>
        <w:t xml:space="preserve"> (ФД) повинні включати оцінку </w:t>
      </w:r>
      <w:proofErr w:type="spellStart"/>
      <w:r w:rsidR="00883A6A" w:rsidRPr="00655BB3">
        <w:rPr>
          <w:sz w:val="28"/>
          <w:szCs w:val="28"/>
        </w:rPr>
        <w:t>переносимості</w:t>
      </w:r>
      <w:proofErr w:type="spellEnd"/>
      <w:r w:rsidR="00883A6A" w:rsidRPr="00655BB3">
        <w:rPr>
          <w:sz w:val="28"/>
          <w:szCs w:val="28"/>
        </w:rPr>
        <w:t xml:space="preserve">, тривалості дії, </w:t>
      </w:r>
      <w:proofErr w:type="spellStart"/>
      <w:r w:rsidR="00883A6A" w:rsidRPr="00655BB3">
        <w:rPr>
          <w:sz w:val="28"/>
          <w:szCs w:val="28"/>
        </w:rPr>
        <w:t>гемодинамічних</w:t>
      </w:r>
      <w:proofErr w:type="spellEnd"/>
      <w:r w:rsidR="00883A6A" w:rsidRPr="00655BB3">
        <w:rPr>
          <w:sz w:val="28"/>
          <w:szCs w:val="28"/>
        </w:rPr>
        <w:t xml:space="preserve"> параметрів (наприклад, ударний об’єм, тиск заклинювання легеневого капіляра, системний судинний опір)</w:t>
      </w:r>
      <w:r w:rsidR="00883A6A" w:rsidRPr="00655BB3">
        <w:rPr>
          <w:color w:val="385623" w:themeColor="accent6" w:themeShade="80"/>
          <w:sz w:val="28"/>
          <w:szCs w:val="28"/>
        </w:rPr>
        <w:t xml:space="preserve">, </w:t>
      </w:r>
      <w:r w:rsidR="00883A6A" w:rsidRPr="00655BB3">
        <w:rPr>
          <w:sz w:val="28"/>
          <w:szCs w:val="28"/>
        </w:rPr>
        <w:t>частоти серцевих скорочень</w:t>
      </w:r>
      <w:r w:rsidR="00883A6A" w:rsidRPr="00655BB3">
        <w:rPr>
          <w:color w:val="92D050"/>
          <w:sz w:val="28"/>
          <w:szCs w:val="28"/>
        </w:rPr>
        <w:t xml:space="preserve"> </w:t>
      </w:r>
      <w:r w:rsidR="00883A6A" w:rsidRPr="00655BB3">
        <w:rPr>
          <w:sz w:val="28"/>
          <w:szCs w:val="28"/>
        </w:rPr>
        <w:t xml:space="preserve">(наприклад, за допомогою </w:t>
      </w:r>
      <w:proofErr w:type="spellStart"/>
      <w:r w:rsidR="00883A6A" w:rsidRPr="00655BB3">
        <w:rPr>
          <w:sz w:val="28"/>
          <w:szCs w:val="28"/>
        </w:rPr>
        <w:t>холтерівського</w:t>
      </w:r>
      <w:proofErr w:type="spellEnd"/>
      <w:r w:rsidR="00883A6A" w:rsidRPr="00655BB3">
        <w:rPr>
          <w:sz w:val="28"/>
          <w:szCs w:val="28"/>
        </w:rPr>
        <w:t xml:space="preserve"> </w:t>
      </w:r>
      <w:proofErr w:type="spellStart"/>
      <w:r w:rsidR="00883A6A" w:rsidRPr="00655BB3">
        <w:rPr>
          <w:sz w:val="28"/>
          <w:szCs w:val="28"/>
        </w:rPr>
        <w:t>моніторування</w:t>
      </w:r>
      <w:proofErr w:type="spellEnd"/>
      <w:r w:rsidR="00883A6A" w:rsidRPr="00655BB3">
        <w:rPr>
          <w:sz w:val="28"/>
          <w:szCs w:val="28"/>
        </w:rPr>
        <w:t>),</w:t>
      </w:r>
      <w:r w:rsidR="00883A6A" w:rsidRPr="00655BB3">
        <w:rPr>
          <w:color w:val="92D050"/>
          <w:sz w:val="28"/>
          <w:szCs w:val="28"/>
        </w:rPr>
        <w:t xml:space="preserve"> </w:t>
      </w:r>
      <w:r w:rsidR="00883A6A" w:rsidRPr="00655BB3">
        <w:rPr>
          <w:sz w:val="28"/>
          <w:szCs w:val="28"/>
        </w:rPr>
        <w:t xml:space="preserve">нейрогуморальних показників (наприклад, </w:t>
      </w:r>
      <w:r w:rsidR="000B19FD">
        <w:rPr>
          <w:sz w:val="28"/>
          <w:szCs w:val="28"/>
          <w:shd w:val="clear" w:color="auto" w:fill="FFFFFF"/>
        </w:rPr>
        <w:t>РААС</w:t>
      </w:r>
      <w:r w:rsidR="00883A6A" w:rsidRPr="00655BB3">
        <w:rPr>
          <w:sz w:val="28"/>
          <w:szCs w:val="28"/>
        </w:rPr>
        <w:t xml:space="preserve">, симпатичної нервової системи) та функції нирок. Подальші дослідження - залежно від механізму дії лікарського засобу можуть включати оцінку ортостатичних реакцій, серцевої </w:t>
      </w:r>
      <w:proofErr w:type="spellStart"/>
      <w:r w:rsidR="00883A6A" w:rsidRPr="00655BB3">
        <w:rPr>
          <w:sz w:val="28"/>
          <w:szCs w:val="28"/>
        </w:rPr>
        <w:t>скорочуваності</w:t>
      </w:r>
      <w:proofErr w:type="spellEnd"/>
      <w:r w:rsidR="00883A6A" w:rsidRPr="00655BB3">
        <w:rPr>
          <w:sz w:val="28"/>
          <w:szCs w:val="28"/>
        </w:rPr>
        <w:t>, формування та проведення імпульсів</w:t>
      </w:r>
      <w:r w:rsidR="00883A6A" w:rsidRPr="00CA2250">
        <w:rPr>
          <w:sz w:val="28"/>
          <w:szCs w:val="28"/>
        </w:rPr>
        <w:t>,</w:t>
      </w:r>
      <w:r w:rsidR="00883A6A" w:rsidRPr="00655BB3">
        <w:rPr>
          <w:color w:val="92D050"/>
          <w:sz w:val="28"/>
          <w:szCs w:val="28"/>
        </w:rPr>
        <w:t xml:space="preserve"> </w:t>
      </w:r>
      <w:r w:rsidR="00883A6A" w:rsidRPr="00655BB3">
        <w:rPr>
          <w:sz w:val="28"/>
          <w:szCs w:val="28"/>
        </w:rPr>
        <w:t xml:space="preserve">особливо </w:t>
      </w:r>
      <w:proofErr w:type="spellStart"/>
      <w:r w:rsidR="00883A6A" w:rsidRPr="00655BB3">
        <w:rPr>
          <w:sz w:val="28"/>
          <w:szCs w:val="28"/>
        </w:rPr>
        <w:t>реполяризації</w:t>
      </w:r>
      <w:proofErr w:type="spellEnd"/>
      <w:r w:rsidR="00883A6A" w:rsidRPr="00655BB3">
        <w:rPr>
          <w:sz w:val="28"/>
          <w:szCs w:val="28"/>
        </w:rPr>
        <w:t xml:space="preserve"> (тобто інтервалів QT/</w:t>
      </w:r>
      <w:proofErr w:type="spellStart"/>
      <w:r w:rsidR="00883A6A" w:rsidRPr="00655BB3">
        <w:rPr>
          <w:sz w:val="28"/>
          <w:szCs w:val="28"/>
        </w:rPr>
        <w:t>QTc</w:t>
      </w:r>
      <w:proofErr w:type="spellEnd"/>
      <w:r w:rsidR="00883A6A" w:rsidRPr="00655BB3">
        <w:rPr>
          <w:sz w:val="28"/>
          <w:szCs w:val="28"/>
        </w:rPr>
        <w:t xml:space="preserve">), діастолічної функції </w:t>
      </w:r>
      <w:r w:rsidR="00257109" w:rsidRPr="00655BB3">
        <w:rPr>
          <w:sz w:val="28"/>
          <w:szCs w:val="28"/>
        </w:rPr>
        <w:t>ЛШ</w:t>
      </w:r>
      <w:r w:rsidR="00883A6A" w:rsidRPr="00655BB3">
        <w:rPr>
          <w:sz w:val="28"/>
          <w:szCs w:val="28"/>
        </w:rPr>
        <w:t>,</w:t>
      </w:r>
      <w:r w:rsidR="00883A6A" w:rsidRPr="00655BB3">
        <w:rPr>
          <w:color w:val="92D050"/>
          <w:sz w:val="28"/>
          <w:szCs w:val="28"/>
        </w:rPr>
        <w:t xml:space="preserve"> </w:t>
      </w:r>
      <w:r w:rsidR="00883A6A" w:rsidRPr="00655BB3">
        <w:rPr>
          <w:sz w:val="28"/>
          <w:szCs w:val="28"/>
        </w:rPr>
        <w:t xml:space="preserve">споживання кисню міокардом, а також коронарного та регіонального </w:t>
      </w:r>
      <w:r w:rsidR="00655BB3" w:rsidRPr="00655BB3">
        <w:rPr>
          <w:sz w:val="28"/>
          <w:szCs w:val="28"/>
        </w:rPr>
        <w:t>кровотоку</w:t>
      </w:r>
      <w:r w:rsidR="00883A6A" w:rsidRPr="00655BB3">
        <w:rPr>
          <w:sz w:val="28"/>
          <w:szCs w:val="28"/>
        </w:rPr>
        <w:t>.</w:t>
      </w:r>
      <w:r w:rsidR="00883A6A" w:rsidRPr="00655BB3">
        <w:rPr>
          <w:color w:val="92D050"/>
          <w:sz w:val="28"/>
          <w:szCs w:val="28"/>
        </w:rPr>
        <w:t xml:space="preserve"> </w:t>
      </w:r>
      <w:r w:rsidR="00883A6A" w:rsidRPr="00655BB3">
        <w:rPr>
          <w:sz w:val="28"/>
          <w:szCs w:val="28"/>
        </w:rPr>
        <w:t>Які саме дослідження необхідно провести, залежить від лікарського засобу та його характеристик, а обрані дослідження повин</w:t>
      </w:r>
      <w:r w:rsidR="00655BB3" w:rsidRPr="00655BB3">
        <w:rPr>
          <w:sz w:val="28"/>
          <w:szCs w:val="28"/>
        </w:rPr>
        <w:t>ні бути обґрунтовані заявником.</w:t>
      </w:r>
    </w:p>
    <w:p w14:paraId="3393C35A" w14:textId="77777777" w:rsidR="00883A6A" w:rsidRDefault="00883A6A" w:rsidP="00A34938">
      <w:pPr>
        <w:tabs>
          <w:tab w:val="left" w:pos="4111"/>
        </w:tabs>
        <w:spacing w:line="360" w:lineRule="auto"/>
        <w:ind w:firstLine="709"/>
        <w:jc w:val="both"/>
        <w:rPr>
          <w:sz w:val="28"/>
          <w:szCs w:val="28"/>
        </w:rPr>
      </w:pPr>
      <w:bookmarkStart w:id="20" w:name="_Toc19829"/>
    </w:p>
    <w:p w14:paraId="46BA2A3D" w14:textId="77777777" w:rsidR="00A34938" w:rsidRPr="009A79E9" w:rsidRDefault="009A79E9" w:rsidP="009A79E9">
      <w:pPr>
        <w:tabs>
          <w:tab w:val="left" w:pos="4111"/>
        </w:tabs>
        <w:spacing w:line="360" w:lineRule="auto"/>
        <w:jc w:val="both"/>
        <w:rPr>
          <w:b/>
          <w:sz w:val="28"/>
          <w:szCs w:val="28"/>
        </w:rPr>
      </w:pPr>
      <w:r w:rsidRPr="009A79E9">
        <w:rPr>
          <w:b/>
          <w:sz w:val="28"/>
          <w:szCs w:val="28"/>
        </w:rPr>
        <w:lastRenderedPageBreak/>
        <w:t>6</w:t>
      </w:r>
      <w:r>
        <w:rPr>
          <w:b/>
          <w:sz w:val="28"/>
          <w:szCs w:val="28"/>
        </w:rPr>
        <w:t>.2</w:t>
      </w:r>
      <w:r w:rsidR="00A34938" w:rsidRPr="009A79E9">
        <w:rPr>
          <w:b/>
          <w:sz w:val="28"/>
          <w:szCs w:val="28"/>
        </w:rPr>
        <w:t>.</w:t>
      </w:r>
      <w:r w:rsidR="00A34938" w:rsidRPr="009A79E9">
        <w:rPr>
          <w:rFonts w:eastAsia="Arial"/>
          <w:b/>
          <w:sz w:val="28"/>
          <w:szCs w:val="28"/>
        </w:rPr>
        <w:t xml:space="preserve"> </w:t>
      </w:r>
      <w:r w:rsidR="00A34938" w:rsidRPr="009A79E9">
        <w:rPr>
          <w:b/>
          <w:sz w:val="28"/>
          <w:szCs w:val="28"/>
        </w:rPr>
        <w:t xml:space="preserve">Фармакокінетика </w:t>
      </w:r>
      <w:bookmarkEnd w:id="20"/>
    </w:p>
    <w:p w14:paraId="6EF33821" w14:textId="77777777" w:rsidR="00675F2F" w:rsidRDefault="00675F2F" w:rsidP="00A34938">
      <w:pPr>
        <w:tabs>
          <w:tab w:val="left" w:pos="4111"/>
        </w:tabs>
        <w:spacing w:line="360" w:lineRule="auto"/>
        <w:ind w:firstLine="709"/>
        <w:jc w:val="both"/>
        <w:rPr>
          <w:sz w:val="28"/>
          <w:szCs w:val="28"/>
        </w:rPr>
      </w:pPr>
    </w:p>
    <w:p w14:paraId="03BD3F41" w14:textId="20B36545" w:rsidR="00A34938" w:rsidRPr="004D45C6" w:rsidRDefault="00A34938" w:rsidP="00A34938">
      <w:pPr>
        <w:tabs>
          <w:tab w:val="left" w:pos="4111"/>
        </w:tabs>
        <w:spacing w:line="360" w:lineRule="auto"/>
        <w:ind w:firstLine="709"/>
        <w:jc w:val="both"/>
        <w:rPr>
          <w:sz w:val="28"/>
          <w:szCs w:val="28"/>
        </w:rPr>
      </w:pPr>
      <w:r w:rsidRPr="004D45C6">
        <w:rPr>
          <w:sz w:val="28"/>
          <w:szCs w:val="28"/>
        </w:rPr>
        <w:t xml:space="preserve">Слід проводити спеціальні </w:t>
      </w:r>
      <w:proofErr w:type="spellStart"/>
      <w:r w:rsidRPr="004D45C6">
        <w:rPr>
          <w:sz w:val="28"/>
          <w:szCs w:val="28"/>
        </w:rPr>
        <w:t>фармакокінетичні</w:t>
      </w:r>
      <w:proofErr w:type="spellEnd"/>
      <w:r w:rsidRPr="004D45C6">
        <w:rPr>
          <w:sz w:val="28"/>
          <w:szCs w:val="28"/>
        </w:rPr>
        <w:t xml:space="preserve"> (ФК) дослідження у пацієнтів </w:t>
      </w:r>
      <w:r w:rsidR="009A4CE4" w:rsidRPr="00EF202B">
        <w:rPr>
          <w:sz w:val="28"/>
          <w:szCs w:val="28"/>
        </w:rPr>
        <w:t>похилого</w:t>
      </w:r>
      <w:r w:rsidR="009A4CE4">
        <w:rPr>
          <w:sz w:val="28"/>
          <w:szCs w:val="28"/>
        </w:rPr>
        <w:t xml:space="preserve"> </w:t>
      </w:r>
      <w:r w:rsidRPr="004D45C6">
        <w:rPr>
          <w:sz w:val="28"/>
          <w:szCs w:val="28"/>
        </w:rPr>
        <w:t>віку та, залежно від шляху виведення, у пацієнтів із різним ступенем порушення функції нирок та/або печінки.</w:t>
      </w:r>
    </w:p>
    <w:p w14:paraId="0E305E6F" w14:textId="77777777" w:rsidR="00804F88" w:rsidRDefault="00804F88" w:rsidP="00A34938">
      <w:pPr>
        <w:tabs>
          <w:tab w:val="left" w:pos="4111"/>
        </w:tabs>
        <w:spacing w:line="360" w:lineRule="auto"/>
        <w:ind w:firstLine="709"/>
        <w:jc w:val="both"/>
        <w:rPr>
          <w:sz w:val="28"/>
          <w:szCs w:val="28"/>
        </w:rPr>
      </w:pPr>
      <w:bookmarkStart w:id="21" w:name="_Toc19830"/>
    </w:p>
    <w:p w14:paraId="70A3762D" w14:textId="77777777" w:rsidR="00A34938" w:rsidRPr="009A79E9" w:rsidRDefault="009A79E9" w:rsidP="009A79E9">
      <w:pPr>
        <w:tabs>
          <w:tab w:val="left" w:pos="4111"/>
        </w:tabs>
        <w:spacing w:line="360" w:lineRule="auto"/>
        <w:jc w:val="both"/>
        <w:rPr>
          <w:b/>
          <w:sz w:val="28"/>
          <w:szCs w:val="28"/>
        </w:rPr>
      </w:pPr>
      <w:r w:rsidRPr="009A79E9">
        <w:rPr>
          <w:b/>
          <w:sz w:val="28"/>
          <w:szCs w:val="28"/>
        </w:rPr>
        <w:t>6</w:t>
      </w:r>
      <w:r>
        <w:rPr>
          <w:b/>
          <w:sz w:val="28"/>
          <w:szCs w:val="28"/>
        </w:rPr>
        <w:t>.3</w:t>
      </w:r>
      <w:r w:rsidR="00A34938" w:rsidRPr="009A79E9">
        <w:rPr>
          <w:b/>
          <w:sz w:val="28"/>
          <w:szCs w:val="28"/>
        </w:rPr>
        <w:t>.</w:t>
      </w:r>
      <w:r w:rsidR="00A34938" w:rsidRPr="009A79E9">
        <w:rPr>
          <w:rFonts w:eastAsia="Arial"/>
          <w:b/>
          <w:sz w:val="28"/>
          <w:szCs w:val="28"/>
        </w:rPr>
        <w:t xml:space="preserve"> </w:t>
      </w:r>
      <w:r w:rsidR="00A34938" w:rsidRPr="009A79E9">
        <w:rPr>
          <w:b/>
          <w:sz w:val="28"/>
          <w:szCs w:val="28"/>
        </w:rPr>
        <w:t xml:space="preserve">Взаємодії </w:t>
      </w:r>
      <w:bookmarkEnd w:id="21"/>
    </w:p>
    <w:p w14:paraId="49F9A2D8" w14:textId="77777777" w:rsidR="009A79E9" w:rsidRDefault="009A79E9" w:rsidP="00A34938">
      <w:pPr>
        <w:tabs>
          <w:tab w:val="left" w:pos="4111"/>
        </w:tabs>
        <w:spacing w:line="360" w:lineRule="auto"/>
        <w:ind w:firstLine="709"/>
        <w:jc w:val="both"/>
        <w:rPr>
          <w:sz w:val="28"/>
          <w:szCs w:val="28"/>
        </w:rPr>
      </w:pPr>
    </w:p>
    <w:p w14:paraId="08E9141C" w14:textId="45618657" w:rsidR="00172E17" w:rsidRPr="00172E17" w:rsidRDefault="00172E17" w:rsidP="00172E17">
      <w:pPr>
        <w:tabs>
          <w:tab w:val="left" w:pos="4111"/>
        </w:tabs>
        <w:spacing w:line="360" w:lineRule="auto"/>
        <w:ind w:firstLine="709"/>
        <w:jc w:val="both"/>
        <w:rPr>
          <w:sz w:val="28"/>
          <w:szCs w:val="28"/>
        </w:rPr>
      </w:pPr>
      <w:r w:rsidRPr="00655BB3">
        <w:rPr>
          <w:sz w:val="28"/>
          <w:szCs w:val="28"/>
        </w:rPr>
        <w:t>Дослідження взаємодії можуть надати інформацію, яка допоможе визначити місце нового лікарського засобу в терапевтичних схемах (тобто алгоритмах лікування), що застосовуються у пацієнтів з артеріальною гіпертензією. Особливу увагу слід приділити потенційно корисним або небажаним взаємодіям з іншими лікарськими засобами, які мож</w:t>
      </w:r>
      <w:r w:rsidR="003E345F" w:rsidRPr="003E345F">
        <w:rPr>
          <w:sz w:val="28"/>
          <w:szCs w:val="28"/>
        </w:rPr>
        <w:t>на</w:t>
      </w:r>
      <w:r w:rsidRPr="00655BB3">
        <w:rPr>
          <w:sz w:val="28"/>
          <w:szCs w:val="28"/>
        </w:rPr>
        <w:t xml:space="preserve"> </w:t>
      </w:r>
      <w:r w:rsidR="003E345F">
        <w:rPr>
          <w:sz w:val="28"/>
          <w:szCs w:val="28"/>
        </w:rPr>
        <w:t>застосовувати</w:t>
      </w:r>
      <w:r w:rsidRPr="00655BB3">
        <w:rPr>
          <w:sz w:val="28"/>
          <w:szCs w:val="28"/>
        </w:rPr>
        <w:t xml:space="preserve"> разом з досліджуваним лікарським засобом у комбінованому лікуванні артеріальної гіпертензії. Це будуть інші </w:t>
      </w:r>
      <w:proofErr w:type="spellStart"/>
      <w:r w:rsidRPr="00655BB3">
        <w:rPr>
          <w:sz w:val="28"/>
          <w:szCs w:val="28"/>
        </w:rPr>
        <w:t>антигіпертензивні</w:t>
      </w:r>
      <w:proofErr w:type="spellEnd"/>
      <w:r w:rsidRPr="00655BB3">
        <w:rPr>
          <w:sz w:val="28"/>
          <w:szCs w:val="28"/>
        </w:rPr>
        <w:t xml:space="preserve"> засоби кожного з основних класів, а також інші лікарські засоби, які, ймовірно, будуть </w:t>
      </w:r>
      <w:r w:rsidR="003E345F">
        <w:rPr>
          <w:sz w:val="28"/>
          <w:szCs w:val="28"/>
        </w:rPr>
        <w:t>застосовувати</w:t>
      </w:r>
      <w:r w:rsidRPr="00655BB3">
        <w:rPr>
          <w:sz w:val="28"/>
          <w:szCs w:val="28"/>
        </w:rPr>
        <w:t>, особливо пацієнт</w:t>
      </w:r>
      <w:r w:rsidR="003E345F">
        <w:rPr>
          <w:sz w:val="28"/>
          <w:szCs w:val="28"/>
        </w:rPr>
        <w:t>ам</w:t>
      </w:r>
      <w:r w:rsidRPr="00655BB3">
        <w:rPr>
          <w:sz w:val="28"/>
          <w:szCs w:val="28"/>
        </w:rPr>
        <w:t xml:space="preserve"> </w:t>
      </w:r>
      <w:r w:rsidR="009A4CE4" w:rsidRPr="00B02BEB">
        <w:rPr>
          <w:sz w:val="28"/>
          <w:szCs w:val="28"/>
        </w:rPr>
        <w:t>похилого</w:t>
      </w:r>
      <w:r w:rsidR="009A4CE4">
        <w:rPr>
          <w:sz w:val="28"/>
          <w:szCs w:val="28"/>
        </w:rPr>
        <w:t xml:space="preserve"> </w:t>
      </w:r>
      <w:r w:rsidRPr="00655BB3">
        <w:rPr>
          <w:sz w:val="28"/>
          <w:szCs w:val="28"/>
        </w:rPr>
        <w:t>віку. Спеціальні формальні (планові) дослідження взаємодії ФК та ФД слід проводити, якщо результати клінічних досліджень або властивості ФК та ФД лікарського засобу дають підстави припускати/під</w:t>
      </w:r>
      <w:r w:rsidR="003D751D">
        <w:rPr>
          <w:sz w:val="28"/>
          <w:szCs w:val="28"/>
        </w:rPr>
        <w:t>озрювати специфічні взаємодії</w:t>
      </w:r>
      <w:r w:rsidR="00655BB3" w:rsidRPr="00655BB3">
        <w:rPr>
          <w:sz w:val="28"/>
          <w:szCs w:val="28"/>
        </w:rPr>
        <w:t>.</w:t>
      </w:r>
    </w:p>
    <w:p w14:paraId="70B52F44" w14:textId="77777777" w:rsidR="009A79E9" w:rsidRDefault="009A79E9" w:rsidP="00A34938">
      <w:pPr>
        <w:tabs>
          <w:tab w:val="left" w:pos="4111"/>
        </w:tabs>
        <w:spacing w:line="360" w:lineRule="auto"/>
        <w:ind w:firstLine="709"/>
        <w:jc w:val="both"/>
        <w:rPr>
          <w:sz w:val="28"/>
          <w:szCs w:val="28"/>
        </w:rPr>
      </w:pPr>
      <w:bookmarkStart w:id="22" w:name="_Toc19831"/>
    </w:p>
    <w:p w14:paraId="71E32D46" w14:textId="77777777" w:rsidR="00A34938" w:rsidRPr="009A79E9" w:rsidRDefault="009A79E9" w:rsidP="009A79E9">
      <w:pPr>
        <w:tabs>
          <w:tab w:val="left" w:pos="4111"/>
        </w:tabs>
        <w:spacing w:line="360" w:lineRule="auto"/>
        <w:jc w:val="both"/>
        <w:rPr>
          <w:b/>
          <w:sz w:val="28"/>
          <w:szCs w:val="28"/>
        </w:rPr>
      </w:pPr>
      <w:r w:rsidRPr="009A79E9">
        <w:rPr>
          <w:b/>
          <w:sz w:val="28"/>
          <w:szCs w:val="28"/>
        </w:rPr>
        <w:t>6</w:t>
      </w:r>
      <w:r>
        <w:rPr>
          <w:b/>
          <w:sz w:val="28"/>
          <w:szCs w:val="28"/>
        </w:rPr>
        <w:t>.4</w:t>
      </w:r>
      <w:r w:rsidR="00A34938" w:rsidRPr="009A79E9">
        <w:rPr>
          <w:b/>
          <w:sz w:val="28"/>
          <w:szCs w:val="28"/>
        </w:rPr>
        <w:t>.</w:t>
      </w:r>
      <w:r w:rsidR="00A34938" w:rsidRPr="009A79E9">
        <w:rPr>
          <w:rFonts w:eastAsia="Arial"/>
          <w:b/>
          <w:sz w:val="28"/>
          <w:szCs w:val="28"/>
        </w:rPr>
        <w:t xml:space="preserve"> </w:t>
      </w:r>
      <w:r w:rsidR="00A34938" w:rsidRPr="009A79E9">
        <w:rPr>
          <w:b/>
          <w:sz w:val="28"/>
          <w:szCs w:val="28"/>
        </w:rPr>
        <w:t>Терапевтичні дослідження</w:t>
      </w:r>
      <w:bookmarkEnd w:id="22"/>
    </w:p>
    <w:p w14:paraId="334CD416" w14:textId="77777777" w:rsidR="00172E17" w:rsidRDefault="00172E17" w:rsidP="00E365BE">
      <w:pPr>
        <w:tabs>
          <w:tab w:val="left" w:pos="4111"/>
        </w:tabs>
        <w:ind w:firstLine="709"/>
        <w:jc w:val="both"/>
      </w:pPr>
      <w:bookmarkStart w:id="23" w:name="_Toc19832"/>
    </w:p>
    <w:p w14:paraId="25711AFF" w14:textId="77777777" w:rsidR="00A34938" w:rsidRPr="009A79E9" w:rsidRDefault="009A79E9" w:rsidP="009A79E9">
      <w:pPr>
        <w:tabs>
          <w:tab w:val="left" w:pos="4111"/>
        </w:tabs>
        <w:spacing w:line="360" w:lineRule="auto"/>
        <w:jc w:val="both"/>
        <w:rPr>
          <w:b/>
          <w:sz w:val="28"/>
          <w:szCs w:val="28"/>
        </w:rPr>
      </w:pPr>
      <w:r w:rsidRPr="009A79E9">
        <w:rPr>
          <w:b/>
          <w:sz w:val="28"/>
          <w:szCs w:val="28"/>
        </w:rPr>
        <w:t>6</w:t>
      </w:r>
      <w:r>
        <w:rPr>
          <w:b/>
          <w:sz w:val="28"/>
          <w:szCs w:val="28"/>
        </w:rPr>
        <w:t>.4.1</w:t>
      </w:r>
      <w:r w:rsidR="00A34938" w:rsidRPr="009A79E9">
        <w:rPr>
          <w:b/>
          <w:sz w:val="28"/>
          <w:szCs w:val="28"/>
        </w:rPr>
        <w:t>.</w:t>
      </w:r>
      <w:r w:rsidR="00A34938" w:rsidRPr="009A79E9">
        <w:rPr>
          <w:rFonts w:eastAsia="Arial"/>
          <w:b/>
          <w:sz w:val="28"/>
          <w:szCs w:val="28"/>
        </w:rPr>
        <w:t xml:space="preserve"> </w:t>
      </w:r>
      <w:r w:rsidR="00A34938" w:rsidRPr="009A79E9">
        <w:rPr>
          <w:b/>
          <w:sz w:val="28"/>
          <w:szCs w:val="28"/>
        </w:rPr>
        <w:t>Терапевтичні пошукові дослідження</w:t>
      </w:r>
      <w:bookmarkEnd w:id="23"/>
    </w:p>
    <w:p w14:paraId="7F257BA7" w14:textId="77777777" w:rsidR="009A79E9" w:rsidRDefault="009A79E9" w:rsidP="00A34938">
      <w:pPr>
        <w:tabs>
          <w:tab w:val="left" w:pos="4111"/>
        </w:tabs>
        <w:spacing w:line="360" w:lineRule="auto"/>
        <w:ind w:firstLine="709"/>
        <w:jc w:val="both"/>
        <w:rPr>
          <w:sz w:val="28"/>
          <w:szCs w:val="28"/>
        </w:rPr>
      </w:pPr>
    </w:p>
    <w:p w14:paraId="5C05BFC2" w14:textId="702E583B" w:rsidR="00A34938" w:rsidRPr="004D45C6" w:rsidRDefault="008E27AC" w:rsidP="008E27AC">
      <w:pPr>
        <w:tabs>
          <w:tab w:val="left" w:pos="4111"/>
        </w:tabs>
        <w:spacing w:line="360" w:lineRule="auto"/>
        <w:ind w:firstLine="709"/>
        <w:jc w:val="both"/>
        <w:rPr>
          <w:sz w:val="28"/>
          <w:szCs w:val="28"/>
        </w:rPr>
      </w:pPr>
      <w:r w:rsidRPr="00655BB3">
        <w:rPr>
          <w:sz w:val="28"/>
          <w:szCs w:val="28"/>
        </w:rPr>
        <w:t xml:space="preserve">Дослідження </w:t>
      </w:r>
      <w:r w:rsidR="000F0DF1">
        <w:rPr>
          <w:sz w:val="28"/>
          <w:szCs w:val="28"/>
        </w:rPr>
        <w:t>зв’язку</w:t>
      </w:r>
      <w:r w:rsidR="00F8174D" w:rsidRPr="003D751D">
        <w:rPr>
          <w:sz w:val="28"/>
          <w:szCs w:val="28"/>
        </w:rPr>
        <w:t xml:space="preserve"> </w:t>
      </w:r>
      <w:r w:rsidRPr="00655BB3">
        <w:rPr>
          <w:sz w:val="28"/>
          <w:szCs w:val="28"/>
        </w:rPr>
        <w:t xml:space="preserve">«доза-відповідь» повинні бути </w:t>
      </w:r>
      <w:proofErr w:type="spellStart"/>
      <w:r w:rsidRPr="00655BB3">
        <w:rPr>
          <w:sz w:val="28"/>
          <w:szCs w:val="28"/>
        </w:rPr>
        <w:t>рандомізованими</w:t>
      </w:r>
      <w:proofErr w:type="spellEnd"/>
      <w:r w:rsidRPr="00655BB3">
        <w:rPr>
          <w:sz w:val="28"/>
          <w:szCs w:val="28"/>
        </w:rPr>
        <w:t>, плацебо-контрольованими та подвійними сліп</w:t>
      </w:r>
      <w:r w:rsidR="003E345F">
        <w:rPr>
          <w:sz w:val="28"/>
          <w:szCs w:val="28"/>
        </w:rPr>
        <w:t>ими з використанням щонайменше трьох</w:t>
      </w:r>
      <w:r w:rsidRPr="00655BB3">
        <w:rPr>
          <w:sz w:val="28"/>
          <w:szCs w:val="28"/>
        </w:rPr>
        <w:t xml:space="preserve"> доз для </w:t>
      </w:r>
      <w:r w:rsidR="00655BB3" w:rsidRPr="00655BB3">
        <w:rPr>
          <w:sz w:val="28"/>
          <w:szCs w:val="28"/>
        </w:rPr>
        <w:t>встановлення</w:t>
      </w:r>
      <w:r w:rsidRPr="00655BB3">
        <w:rPr>
          <w:sz w:val="28"/>
          <w:szCs w:val="28"/>
        </w:rPr>
        <w:t xml:space="preserve"> клінічно корисного діапазону доз, а також оптимальної дози. Схема дозування, обрана для </w:t>
      </w:r>
      <w:r w:rsidR="00655BB3" w:rsidRPr="00655BB3">
        <w:rPr>
          <w:sz w:val="28"/>
          <w:szCs w:val="28"/>
        </w:rPr>
        <w:t>базових</w:t>
      </w:r>
      <w:r w:rsidRPr="00655BB3">
        <w:rPr>
          <w:sz w:val="28"/>
          <w:szCs w:val="28"/>
        </w:rPr>
        <w:t xml:space="preserve"> досліджень, повинна бути обґрунтована на основі результатів досліджень з визначення дози у цільовій </w:t>
      </w:r>
      <w:r w:rsidRPr="00655BB3">
        <w:rPr>
          <w:sz w:val="28"/>
          <w:szCs w:val="28"/>
        </w:rPr>
        <w:lastRenderedPageBreak/>
        <w:t xml:space="preserve">популяції. Результати досліджень </w:t>
      </w:r>
      <w:r w:rsidR="000F0DF1">
        <w:rPr>
          <w:sz w:val="28"/>
          <w:szCs w:val="28"/>
        </w:rPr>
        <w:t>зв’язку</w:t>
      </w:r>
      <w:r w:rsidR="000F0DF1" w:rsidRPr="00655BB3">
        <w:rPr>
          <w:sz w:val="28"/>
          <w:szCs w:val="28"/>
        </w:rPr>
        <w:t xml:space="preserve"> </w:t>
      </w:r>
      <w:r w:rsidRPr="00655BB3">
        <w:rPr>
          <w:sz w:val="28"/>
          <w:szCs w:val="28"/>
        </w:rPr>
        <w:t xml:space="preserve">«доза-відповідь» нового </w:t>
      </w:r>
      <w:proofErr w:type="spellStart"/>
      <w:r w:rsidRPr="00655BB3">
        <w:rPr>
          <w:sz w:val="28"/>
          <w:szCs w:val="28"/>
        </w:rPr>
        <w:t>антигіпертензивного</w:t>
      </w:r>
      <w:proofErr w:type="spellEnd"/>
      <w:r w:rsidRPr="00655BB3">
        <w:rPr>
          <w:sz w:val="28"/>
          <w:szCs w:val="28"/>
        </w:rPr>
        <w:t xml:space="preserve"> засобу повинні </w:t>
      </w:r>
      <w:r w:rsidR="006D043D" w:rsidRPr="00655BB3">
        <w:rPr>
          <w:sz w:val="28"/>
          <w:szCs w:val="28"/>
        </w:rPr>
        <w:t>надати</w:t>
      </w:r>
      <w:r w:rsidRPr="00655BB3">
        <w:rPr>
          <w:sz w:val="28"/>
          <w:szCs w:val="28"/>
        </w:rPr>
        <w:t xml:space="preserve"> надійні докази його ефективності порівняно з плацебо для кожної рекомендованої дози. Також важливо продемонструвати додатковий внесок кожної обраної дози.</w:t>
      </w:r>
    </w:p>
    <w:p w14:paraId="639A6CB0" w14:textId="414B5FFB" w:rsidR="00E365BE" w:rsidRPr="00AA45C9" w:rsidRDefault="00AC4297" w:rsidP="00AA45C9">
      <w:pPr>
        <w:tabs>
          <w:tab w:val="left" w:pos="4111"/>
        </w:tabs>
        <w:spacing w:line="360" w:lineRule="auto"/>
        <w:ind w:firstLine="709"/>
        <w:jc w:val="both"/>
        <w:rPr>
          <w:sz w:val="28"/>
          <w:szCs w:val="28"/>
        </w:rPr>
      </w:pPr>
      <w:bookmarkStart w:id="24" w:name="_Toc19833"/>
      <w:r w:rsidRPr="00F8174D">
        <w:rPr>
          <w:sz w:val="28"/>
          <w:szCs w:val="28"/>
        </w:rPr>
        <w:t xml:space="preserve">Дослідження </w:t>
      </w:r>
      <w:r w:rsidR="000F0DF1">
        <w:rPr>
          <w:sz w:val="28"/>
          <w:szCs w:val="28"/>
        </w:rPr>
        <w:t>зв’язку</w:t>
      </w:r>
      <w:r w:rsidR="000F0DF1" w:rsidRPr="00F8174D">
        <w:rPr>
          <w:sz w:val="28"/>
          <w:szCs w:val="28"/>
        </w:rPr>
        <w:t xml:space="preserve"> </w:t>
      </w:r>
      <w:r w:rsidRPr="00F8174D">
        <w:rPr>
          <w:sz w:val="28"/>
          <w:szCs w:val="28"/>
        </w:rPr>
        <w:t xml:space="preserve">«доза-відповідь» бажано проводити у вигляді досліджень у паралельних групах. Після </w:t>
      </w:r>
      <w:proofErr w:type="spellStart"/>
      <w:r w:rsidR="003D751D">
        <w:rPr>
          <w:sz w:val="28"/>
          <w:szCs w:val="28"/>
        </w:rPr>
        <w:t>вводного</w:t>
      </w:r>
      <w:proofErr w:type="spellEnd"/>
      <w:r w:rsidR="003D751D">
        <w:rPr>
          <w:sz w:val="28"/>
          <w:szCs w:val="28"/>
        </w:rPr>
        <w:t xml:space="preserve"> </w:t>
      </w:r>
      <w:r w:rsidRPr="00F8174D">
        <w:rPr>
          <w:sz w:val="28"/>
          <w:szCs w:val="28"/>
        </w:rPr>
        <w:t xml:space="preserve">періоду протягом </w:t>
      </w:r>
      <w:r w:rsidR="00ED79CF">
        <w:rPr>
          <w:sz w:val="28"/>
          <w:szCs w:val="28"/>
        </w:rPr>
        <w:t>двох</w:t>
      </w:r>
      <w:r w:rsidRPr="00F8174D">
        <w:rPr>
          <w:sz w:val="28"/>
          <w:szCs w:val="28"/>
        </w:rPr>
        <w:t xml:space="preserve">, бажано </w:t>
      </w:r>
      <w:r w:rsidR="00ED79CF">
        <w:rPr>
          <w:sz w:val="28"/>
          <w:szCs w:val="28"/>
        </w:rPr>
        <w:t>чотирьох</w:t>
      </w:r>
      <w:r w:rsidRPr="00F8174D">
        <w:rPr>
          <w:sz w:val="28"/>
          <w:szCs w:val="28"/>
        </w:rPr>
        <w:t xml:space="preserve"> тижнів, порівняльні дослідження з референтними </w:t>
      </w:r>
      <w:r w:rsidR="0048058D" w:rsidRPr="00F8174D">
        <w:rPr>
          <w:sz w:val="28"/>
          <w:szCs w:val="28"/>
        </w:rPr>
        <w:t xml:space="preserve">лікарськими засобами </w:t>
      </w:r>
      <w:r w:rsidRPr="00F8174D">
        <w:rPr>
          <w:sz w:val="28"/>
          <w:szCs w:val="28"/>
        </w:rPr>
        <w:t xml:space="preserve">повинні бути подвійними сліпими та </w:t>
      </w:r>
      <w:proofErr w:type="spellStart"/>
      <w:r w:rsidRPr="00F8174D">
        <w:rPr>
          <w:sz w:val="28"/>
          <w:szCs w:val="28"/>
        </w:rPr>
        <w:t>рандомізованими</w:t>
      </w:r>
      <w:proofErr w:type="spellEnd"/>
      <w:r w:rsidRPr="00F8174D">
        <w:rPr>
          <w:sz w:val="28"/>
          <w:szCs w:val="28"/>
        </w:rPr>
        <w:t>. Дозу слід збільшувати відповідно до правил дозування, викладених у протоколі, і на кожному рівні дози тривалість лікування повинна бути достатньо довгою, щоб оцінити ефект відповідної дози. У деяких дослідженнях замість ескалації</w:t>
      </w:r>
      <w:r w:rsidR="00F338EC" w:rsidRPr="00F8174D">
        <w:rPr>
          <w:sz w:val="28"/>
          <w:szCs w:val="28"/>
        </w:rPr>
        <w:t xml:space="preserve"> </w:t>
      </w:r>
      <w:r w:rsidR="0048058D" w:rsidRPr="00F8174D">
        <w:rPr>
          <w:sz w:val="28"/>
          <w:szCs w:val="28"/>
        </w:rPr>
        <w:t>доз слід застосовувати дизайн паралельної групи з використанням фіксованих доз.</w:t>
      </w:r>
      <w:r w:rsidRPr="00F8174D">
        <w:rPr>
          <w:sz w:val="28"/>
          <w:szCs w:val="28"/>
        </w:rPr>
        <w:t xml:space="preserve"> Досліджуваний лікарський засіб мож</w:t>
      </w:r>
      <w:r w:rsidR="00ED79CF">
        <w:rPr>
          <w:sz w:val="28"/>
          <w:szCs w:val="28"/>
        </w:rPr>
        <w:t>на</w:t>
      </w:r>
      <w:r w:rsidRPr="00F8174D">
        <w:rPr>
          <w:sz w:val="28"/>
          <w:szCs w:val="28"/>
        </w:rPr>
        <w:t xml:space="preserve"> призначати як </w:t>
      </w:r>
      <w:proofErr w:type="spellStart"/>
      <w:r w:rsidRPr="00F8174D">
        <w:rPr>
          <w:sz w:val="28"/>
          <w:szCs w:val="28"/>
        </w:rPr>
        <w:t>монотерапі</w:t>
      </w:r>
      <w:r w:rsidR="00ED79CF">
        <w:rPr>
          <w:sz w:val="28"/>
          <w:szCs w:val="28"/>
        </w:rPr>
        <w:t>ю</w:t>
      </w:r>
      <w:proofErr w:type="spellEnd"/>
      <w:r w:rsidRPr="00F8174D">
        <w:rPr>
          <w:sz w:val="28"/>
          <w:szCs w:val="28"/>
        </w:rPr>
        <w:t xml:space="preserve"> або </w:t>
      </w:r>
      <w:r w:rsidR="000F0DF1">
        <w:rPr>
          <w:sz w:val="28"/>
          <w:szCs w:val="28"/>
        </w:rPr>
        <w:t>в комбінації</w:t>
      </w:r>
      <w:r w:rsidRPr="00F8174D">
        <w:rPr>
          <w:sz w:val="28"/>
          <w:szCs w:val="28"/>
        </w:rPr>
        <w:t xml:space="preserve"> з основною терапією</w:t>
      </w:r>
      <w:r w:rsidR="00F8174D" w:rsidRPr="00F8174D">
        <w:rPr>
          <w:sz w:val="28"/>
          <w:szCs w:val="28"/>
        </w:rPr>
        <w:t>.</w:t>
      </w:r>
    </w:p>
    <w:p w14:paraId="36487567" w14:textId="77777777" w:rsidR="0048058D" w:rsidRDefault="0048058D" w:rsidP="009A79E9">
      <w:pPr>
        <w:tabs>
          <w:tab w:val="left" w:pos="4111"/>
        </w:tabs>
        <w:spacing w:line="360" w:lineRule="auto"/>
        <w:jc w:val="both"/>
        <w:rPr>
          <w:b/>
          <w:sz w:val="28"/>
          <w:szCs w:val="28"/>
        </w:rPr>
      </w:pPr>
    </w:p>
    <w:p w14:paraId="14CCC59D" w14:textId="26B52E0A" w:rsidR="00A34938" w:rsidRPr="009A79E9" w:rsidRDefault="009A79E9" w:rsidP="009A79E9">
      <w:pPr>
        <w:tabs>
          <w:tab w:val="left" w:pos="4111"/>
        </w:tabs>
        <w:spacing w:line="360" w:lineRule="auto"/>
        <w:jc w:val="both"/>
        <w:rPr>
          <w:b/>
          <w:sz w:val="28"/>
          <w:szCs w:val="28"/>
        </w:rPr>
      </w:pPr>
      <w:r>
        <w:rPr>
          <w:b/>
          <w:sz w:val="28"/>
          <w:szCs w:val="28"/>
        </w:rPr>
        <w:t>6</w:t>
      </w:r>
      <w:r w:rsidRPr="009A79E9">
        <w:rPr>
          <w:b/>
          <w:sz w:val="28"/>
          <w:szCs w:val="28"/>
        </w:rPr>
        <w:t>.4.2</w:t>
      </w:r>
      <w:r w:rsidR="00A34938" w:rsidRPr="009A79E9">
        <w:rPr>
          <w:b/>
          <w:sz w:val="28"/>
          <w:szCs w:val="28"/>
        </w:rPr>
        <w:t>.</w:t>
      </w:r>
      <w:r w:rsidR="00A34938" w:rsidRPr="009A79E9">
        <w:rPr>
          <w:rFonts w:eastAsia="Arial"/>
          <w:b/>
          <w:sz w:val="28"/>
          <w:szCs w:val="28"/>
        </w:rPr>
        <w:t xml:space="preserve"> </w:t>
      </w:r>
      <w:r w:rsidR="00A34938" w:rsidRPr="009A79E9">
        <w:rPr>
          <w:b/>
          <w:sz w:val="28"/>
          <w:szCs w:val="28"/>
        </w:rPr>
        <w:t>Терапевтичні підтверджу</w:t>
      </w:r>
      <w:r w:rsidR="00ED79CF">
        <w:rPr>
          <w:b/>
          <w:sz w:val="28"/>
          <w:szCs w:val="28"/>
        </w:rPr>
        <w:t>вальні</w:t>
      </w:r>
      <w:r w:rsidR="00A34938" w:rsidRPr="009A79E9">
        <w:rPr>
          <w:b/>
          <w:sz w:val="28"/>
          <w:szCs w:val="28"/>
        </w:rPr>
        <w:t xml:space="preserve"> дослідження</w:t>
      </w:r>
      <w:bookmarkEnd w:id="24"/>
    </w:p>
    <w:p w14:paraId="0EC5DFAC" w14:textId="77777777" w:rsidR="009A79E9" w:rsidRDefault="009A79E9" w:rsidP="00A34938">
      <w:pPr>
        <w:tabs>
          <w:tab w:val="left" w:pos="4111"/>
        </w:tabs>
        <w:spacing w:line="360" w:lineRule="auto"/>
        <w:ind w:firstLine="709"/>
        <w:jc w:val="both"/>
        <w:rPr>
          <w:sz w:val="28"/>
          <w:szCs w:val="28"/>
        </w:rPr>
      </w:pPr>
    </w:p>
    <w:p w14:paraId="58226F79" w14:textId="08899E00" w:rsidR="00BB786E" w:rsidRPr="00BB786E" w:rsidRDefault="00BB786E" w:rsidP="00BB786E">
      <w:pPr>
        <w:spacing w:line="360" w:lineRule="auto"/>
        <w:ind w:firstLine="709"/>
        <w:jc w:val="both"/>
        <w:rPr>
          <w:sz w:val="28"/>
          <w:szCs w:val="28"/>
        </w:rPr>
      </w:pPr>
      <w:r w:rsidRPr="00F8174D">
        <w:rPr>
          <w:sz w:val="28"/>
          <w:szCs w:val="28"/>
        </w:rPr>
        <w:t xml:space="preserve">Контрольовані дослідження з референтною терапією повинні проводитися з метою демонстрації (принаймні) подібного співвідношення користь/ризик досліджуваного лікарського засобу порівняно з визнаним </w:t>
      </w:r>
      <w:r w:rsidR="00B02BEB">
        <w:rPr>
          <w:sz w:val="28"/>
          <w:szCs w:val="28"/>
        </w:rPr>
        <w:t>основним</w:t>
      </w:r>
      <w:r w:rsidR="009A3F8E">
        <w:rPr>
          <w:sz w:val="28"/>
          <w:szCs w:val="28"/>
        </w:rPr>
        <w:t xml:space="preserve"> </w:t>
      </w:r>
      <w:proofErr w:type="spellStart"/>
      <w:r w:rsidRPr="00F8174D">
        <w:rPr>
          <w:sz w:val="28"/>
          <w:szCs w:val="28"/>
        </w:rPr>
        <w:t>антигіпертензивним</w:t>
      </w:r>
      <w:proofErr w:type="spellEnd"/>
      <w:r w:rsidRPr="00F8174D">
        <w:rPr>
          <w:sz w:val="28"/>
          <w:szCs w:val="28"/>
        </w:rPr>
        <w:t xml:space="preserve"> засобом того ж або інших терапевтичних класів. Наприкінці дослідження можуть бути введені плацебо-контрольовані </w:t>
      </w:r>
      <w:r w:rsidRPr="00E23428">
        <w:rPr>
          <w:sz w:val="28"/>
          <w:szCs w:val="28"/>
        </w:rPr>
        <w:t xml:space="preserve">етапи </w:t>
      </w:r>
      <w:r w:rsidR="00E37B37">
        <w:rPr>
          <w:sz w:val="28"/>
          <w:szCs w:val="28"/>
        </w:rPr>
        <w:t>«</w:t>
      </w:r>
      <w:r w:rsidRPr="00B02BEB">
        <w:rPr>
          <w:sz w:val="28"/>
          <w:szCs w:val="28"/>
        </w:rPr>
        <w:t>відм</w:t>
      </w:r>
      <w:r w:rsidR="00E23428" w:rsidRPr="00B02BEB">
        <w:rPr>
          <w:sz w:val="28"/>
          <w:szCs w:val="28"/>
        </w:rPr>
        <w:t>іни</w:t>
      </w:r>
      <w:r w:rsidR="00E37B37">
        <w:rPr>
          <w:sz w:val="28"/>
          <w:szCs w:val="28"/>
        </w:rPr>
        <w:t>»</w:t>
      </w:r>
      <w:r w:rsidR="000F0DF1">
        <w:rPr>
          <w:sz w:val="28"/>
          <w:szCs w:val="28"/>
        </w:rPr>
        <w:t xml:space="preserve"> лікування досліджу</w:t>
      </w:r>
      <w:r w:rsidR="00ED79CF">
        <w:rPr>
          <w:sz w:val="28"/>
          <w:szCs w:val="28"/>
        </w:rPr>
        <w:t>ваним</w:t>
      </w:r>
      <w:r w:rsidR="000F0DF1">
        <w:rPr>
          <w:sz w:val="28"/>
          <w:szCs w:val="28"/>
        </w:rPr>
        <w:t xml:space="preserve"> лікарським засобом</w:t>
      </w:r>
      <w:r w:rsidRPr="00F8174D">
        <w:rPr>
          <w:sz w:val="28"/>
          <w:szCs w:val="28"/>
        </w:rPr>
        <w:t xml:space="preserve">. </w:t>
      </w:r>
      <w:r w:rsidR="00576AD5" w:rsidRPr="00B02BEB">
        <w:rPr>
          <w:sz w:val="28"/>
          <w:szCs w:val="28"/>
        </w:rPr>
        <w:t xml:space="preserve">Комбіноване дослідження з принаймні одним іншим </w:t>
      </w:r>
      <w:r w:rsidR="00B02BEB" w:rsidRPr="00B02BEB">
        <w:rPr>
          <w:sz w:val="28"/>
          <w:szCs w:val="28"/>
        </w:rPr>
        <w:t>основним</w:t>
      </w:r>
      <w:r w:rsidR="00576AD5" w:rsidRPr="00B02BEB">
        <w:rPr>
          <w:sz w:val="28"/>
          <w:szCs w:val="28"/>
        </w:rPr>
        <w:t xml:space="preserve"> </w:t>
      </w:r>
      <w:proofErr w:type="spellStart"/>
      <w:r w:rsidR="00576AD5" w:rsidRPr="00B02BEB">
        <w:rPr>
          <w:sz w:val="28"/>
          <w:szCs w:val="28"/>
        </w:rPr>
        <w:t>антигіпертензивним</w:t>
      </w:r>
      <w:proofErr w:type="spellEnd"/>
      <w:r w:rsidR="00576AD5" w:rsidRPr="00B02BEB">
        <w:rPr>
          <w:sz w:val="28"/>
          <w:szCs w:val="28"/>
        </w:rPr>
        <w:t xml:space="preserve"> засобом є </w:t>
      </w:r>
      <w:proofErr w:type="spellStart"/>
      <w:r w:rsidR="00576AD5" w:rsidRPr="00B02BEB">
        <w:rPr>
          <w:sz w:val="28"/>
          <w:szCs w:val="28"/>
        </w:rPr>
        <w:t>обовʼязковим</w:t>
      </w:r>
      <w:proofErr w:type="spellEnd"/>
      <w:r w:rsidR="00F8174D" w:rsidRPr="00B02BEB">
        <w:rPr>
          <w:sz w:val="28"/>
          <w:szCs w:val="28"/>
        </w:rPr>
        <w:t>.</w:t>
      </w:r>
    </w:p>
    <w:p w14:paraId="3C1B5251" w14:textId="77777777" w:rsidR="00C721CC" w:rsidRPr="00F8174D" w:rsidRDefault="00B87775" w:rsidP="00CA5209">
      <w:pPr>
        <w:tabs>
          <w:tab w:val="left" w:pos="4111"/>
        </w:tabs>
        <w:spacing w:line="360" w:lineRule="auto"/>
        <w:ind w:firstLine="709"/>
        <w:jc w:val="both"/>
        <w:rPr>
          <w:sz w:val="28"/>
          <w:szCs w:val="28"/>
        </w:rPr>
      </w:pPr>
      <w:r w:rsidRPr="00F8174D">
        <w:rPr>
          <w:sz w:val="28"/>
          <w:szCs w:val="28"/>
        </w:rPr>
        <w:t xml:space="preserve">Особливу увагу слід звернути на </w:t>
      </w:r>
      <w:r w:rsidR="00CA5209" w:rsidRPr="00F8174D">
        <w:rPr>
          <w:sz w:val="28"/>
          <w:szCs w:val="28"/>
        </w:rPr>
        <w:t>зниження</w:t>
      </w:r>
      <w:r w:rsidRPr="00F8174D">
        <w:rPr>
          <w:sz w:val="28"/>
          <w:szCs w:val="28"/>
        </w:rPr>
        <w:t xml:space="preserve"> </w:t>
      </w:r>
      <w:proofErr w:type="spellStart"/>
      <w:r w:rsidRPr="00F8174D">
        <w:rPr>
          <w:sz w:val="28"/>
          <w:szCs w:val="28"/>
        </w:rPr>
        <w:t>антигіпертензивного</w:t>
      </w:r>
      <w:proofErr w:type="spellEnd"/>
      <w:r w:rsidRPr="00F8174D">
        <w:rPr>
          <w:sz w:val="28"/>
          <w:szCs w:val="28"/>
        </w:rPr>
        <w:t xml:space="preserve"> ефекту з часом (</w:t>
      </w:r>
      <w:proofErr w:type="spellStart"/>
      <w:r w:rsidRPr="00F8174D">
        <w:rPr>
          <w:sz w:val="28"/>
          <w:szCs w:val="28"/>
        </w:rPr>
        <w:t>тахіфілаксія</w:t>
      </w:r>
      <w:proofErr w:type="spellEnd"/>
      <w:r w:rsidRPr="00F8174D">
        <w:rPr>
          <w:sz w:val="28"/>
          <w:szCs w:val="28"/>
        </w:rPr>
        <w:t xml:space="preserve">). </w:t>
      </w:r>
    </w:p>
    <w:p w14:paraId="7F31D3B3" w14:textId="30A23551" w:rsidR="00B87775" w:rsidRPr="00CA5209" w:rsidRDefault="00B87775" w:rsidP="00CA5209">
      <w:pPr>
        <w:tabs>
          <w:tab w:val="left" w:pos="4111"/>
        </w:tabs>
        <w:spacing w:line="360" w:lineRule="auto"/>
        <w:ind w:firstLine="709"/>
        <w:jc w:val="both"/>
        <w:rPr>
          <w:sz w:val="28"/>
          <w:szCs w:val="28"/>
        </w:rPr>
      </w:pPr>
      <w:r w:rsidRPr="00F8174D">
        <w:rPr>
          <w:sz w:val="28"/>
          <w:szCs w:val="28"/>
        </w:rPr>
        <w:t xml:space="preserve">Слід </w:t>
      </w:r>
      <w:r w:rsidR="00CA5209" w:rsidRPr="00F8174D">
        <w:rPr>
          <w:sz w:val="28"/>
          <w:szCs w:val="28"/>
        </w:rPr>
        <w:t>уважно</w:t>
      </w:r>
      <w:r w:rsidRPr="00F8174D">
        <w:rPr>
          <w:sz w:val="28"/>
          <w:szCs w:val="28"/>
        </w:rPr>
        <w:t xml:space="preserve"> розглянути результати у тих пацієнтів, які не змогли завершити </w:t>
      </w:r>
      <w:r w:rsidRPr="000F0DF1">
        <w:rPr>
          <w:sz w:val="28"/>
          <w:szCs w:val="28"/>
        </w:rPr>
        <w:t>дослідження</w:t>
      </w:r>
      <w:r w:rsidRPr="00F8174D">
        <w:rPr>
          <w:sz w:val="28"/>
          <w:szCs w:val="28"/>
        </w:rPr>
        <w:t xml:space="preserve"> згідно з протоколом (наприклад, вибули через </w:t>
      </w:r>
      <w:r w:rsidRPr="00E27D4D">
        <w:rPr>
          <w:sz w:val="28"/>
          <w:szCs w:val="28"/>
        </w:rPr>
        <w:t>побічні</w:t>
      </w:r>
      <w:r w:rsidRPr="00F8174D">
        <w:rPr>
          <w:sz w:val="28"/>
          <w:szCs w:val="28"/>
        </w:rPr>
        <w:t xml:space="preserve"> ефекти або відсутність ефективності).</w:t>
      </w:r>
    </w:p>
    <w:p w14:paraId="359377E8" w14:textId="1B5355A4" w:rsidR="00A34938" w:rsidRPr="002B009B" w:rsidRDefault="002B009B" w:rsidP="002B009B">
      <w:pPr>
        <w:tabs>
          <w:tab w:val="left" w:pos="4111"/>
        </w:tabs>
        <w:spacing w:line="360" w:lineRule="auto"/>
        <w:ind w:firstLine="709"/>
        <w:jc w:val="both"/>
        <w:rPr>
          <w:color w:val="2E74B5" w:themeColor="accent1" w:themeShade="BF"/>
          <w:sz w:val="24"/>
          <w:szCs w:val="24"/>
        </w:rPr>
      </w:pPr>
      <w:r w:rsidRPr="00B02BEB">
        <w:rPr>
          <w:sz w:val="28"/>
          <w:szCs w:val="28"/>
        </w:rPr>
        <w:t xml:space="preserve">Медикаментозна терапія </w:t>
      </w:r>
      <w:r w:rsidR="00A34938" w:rsidRPr="00B02BEB">
        <w:rPr>
          <w:sz w:val="28"/>
          <w:szCs w:val="28"/>
        </w:rPr>
        <w:t xml:space="preserve">в </w:t>
      </w:r>
      <w:r w:rsidR="00AA689A" w:rsidRPr="00B02BEB">
        <w:rPr>
          <w:sz w:val="28"/>
          <w:szCs w:val="28"/>
        </w:rPr>
        <w:t>головних</w:t>
      </w:r>
      <w:r w:rsidR="00A34938" w:rsidRPr="00B02BEB">
        <w:rPr>
          <w:sz w:val="28"/>
          <w:szCs w:val="28"/>
        </w:rPr>
        <w:t xml:space="preserve"> дослідженнях </w:t>
      </w:r>
      <w:r w:rsidR="000F0DF1">
        <w:rPr>
          <w:sz w:val="28"/>
          <w:szCs w:val="28"/>
        </w:rPr>
        <w:t>зв’язку</w:t>
      </w:r>
      <w:r w:rsidR="000F0DF1" w:rsidRPr="00B02BEB">
        <w:rPr>
          <w:sz w:val="28"/>
          <w:szCs w:val="28"/>
        </w:rPr>
        <w:t xml:space="preserve"> </w:t>
      </w:r>
      <w:r w:rsidRPr="00B02BEB">
        <w:rPr>
          <w:sz w:val="28"/>
          <w:szCs w:val="28"/>
        </w:rPr>
        <w:t>«доза-</w:t>
      </w:r>
      <w:r w:rsidRPr="003D751D">
        <w:rPr>
          <w:sz w:val="28"/>
          <w:szCs w:val="28"/>
        </w:rPr>
        <w:lastRenderedPageBreak/>
        <w:t xml:space="preserve">відповідь» </w:t>
      </w:r>
      <w:r w:rsidR="00A34938" w:rsidRPr="004D45C6">
        <w:rPr>
          <w:sz w:val="28"/>
          <w:szCs w:val="28"/>
        </w:rPr>
        <w:t xml:space="preserve">має тривати щонайменше </w:t>
      </w:r>
      <w:r w:rsidR="000C0699">
        <w:rPr>
          <w:sz w:val="28"/>
          <w:szCs w:val="28"/>
        </w:rPr>
        <w:t>три, бажано шість</w:t>
      </w:r>
      <w:r w:rsidR="00A34938" w:rsidRPr="004D45C6">
        <w:rPr>
          <w:sz w:val="28"/>
          <w:szCs w:val="28"/>
        </w:rPr>
        <w:t xml:space="preserve"> місяців, щоб продемонструвати ефективність </w:t>
      </w:r>
      <w:proofErr w:type="spellStart"/>
      <w:r w:rsidRPr="002B009B">
        <w:rPr>
          <w:sz w:val="28"/>
          <w:szCs w:val="28"/>
        </w:rPr>
        <w:t>антигіпертензивного</w:t>
      </w:r>
      <w:proofErr w:type="spellEnd"/>
      <w:r w:rsidRPr="002B009B">
        <w:rPr>
          <w:sz w:val="28"/>
          <w:szCs w:val="28"/>
        </w:rPr>
        <w:t xml:space="preserve"> </w:t>
      </w:r>
      <w:r w:rsidR="00A34938" w:rsidRPr="004D45C6">
        <w:rPr>
          <w:sz w:val="28"/>
          <w:szCs w:val="28"/>
        </w:rPr>
        <w:t xml:space="preserve">ефекту, і кожну досліджувану дозу слід підтримувати протягом щонайменше </w:t>
      </w:r>
      <w:r w:rsidR="000C0699">
        <w:rPr>
          <w:sz w:val="28"/>
          <w:szCs w:val="28"/>
        </w:rPr>
        <w:t>чотирьох</w:t>
      </w:r>
      <w:r w:rsidR="00A34938" w:rsidRPr="004D45C6">
        <w:rPr>
          <w:sz w:val="28"/>
          <w:szCs w:val="28"/>
        </w:rPr>
        <w:t xml:space="preserve"> тижнів, якщо </w:t>
      </w:r>
      <w:r w:rsidR="00A34938" w:rsidRPr="00F8174D">
        <w:rPr>
          <w:sz w:val="28"/>
          <w:szCs w:val="28"/>
        </w:rPr>
        <w:t xml:space="preserve">використовується </w:t>
      </w:r>
      <w:r w:rsidRPr="00F8174D">
        <w:rPr>
          <w:sz w:val="28"/>
          <w:szCs w:val="28"/>
        </w:rPr>
        <w:t>більше ніж одна доза</w:t>
      </w:r>
      <w:r w:rsidR="00A34938" w:rsidRPr="00F8174D">
        <w:rPr>
          <w:sz w:val="28"/>
          <w:szCs w:val="28"/>
        </w:rPr>
        <w:t xml:space="preserve">. Контрольовані дослідження з референтними </w:t>
      </w:r>
      <w:r w:rsidRPr="00F8174D">
        <w:rPr>
          <w:sz w:val="28"/>
          <w:szCs w:val="28"/>
        </w:rPr>
        <w:t>лікарськими засобами</w:t>
      </w:r>
      <w:r w:rsidR="00A34938" w:rsidRPr="00F8174D">
        <w:rPr>
          <w:sz w:val="28"/>
          <w:szCs w:val="28"/>
        </w:rPr>
        <w:t xml:space="preserve"> повинні тривати </w:t>
      </w:r>
      <w:r w:rsidRPr="00F8174D">
        <w:rPr>
          <w:sz w:val="28"/>
          <w:szCs w:val="28"/>
        </w:rPr>
        <w:t xml:space="preserve">ще довше </w:t>
      </w:r>
      <w:r w:rsidR="00F8174D">
        <w:rPr>
          <w:sz w:val="28"/>
          <w:szCs w:val="28"/>
        </w:rPr>
        <w:sym w:font="Symbol" w:char="F02D"/>
      </w:r>
      <w:r w:rsidR="000C0699">
        <w:rPr>
          <w:sz w:val="28"/>
          <w:szCs w:val="28"/>
        </w:rPr>
        <w:t xml:space="preserve"> до шести</w:t>
      </w:r>
      <w:r w:rsidRPr="00F8174D">
        <w:rPr>
          <w:sz w:val="28"/>
          <w:szCs w:val="28"/>
        </w:rPr>
        <w:t xml:space="preserve"> місяців, щоб можна було порівняти </w:t>
      </w:r>
      <w:r w:rsidRPr="00E27D4D">
        <w:rPr>
          <w:sz w:val="28"/>
          <w:szCs w:val="28"/>
        </w:rPr>
        <w:t>побічні</w:t>
      </w:r>
      <w:r w:rsidRPr="00F8174D">
        <w:rPr>
          <w:sz w:val="28"/>
          <w:szCs w:val="28"/>
        </w:rPr>
        <w:t xml:space="preserve"> реакції.</w:t>
      </w:r>
      <w:r>
        <w:rPr>
          <w:sz w:val="28"/>
          <w:szCs w:val="28"/>
        </w:rPr>
        <w:t xml:space="preserve"> </w:t>
      </w:r>
    </w:p>
    <w:p w14:paraId="636003D6" w14:textId="77777777" w:rsidR="0034046D" w:rsidRPr="00BB786E" w:rsidRDefault="0034046D" w:rsidP="00BB786E">
      <w:pPr>
        <w:spacing w:line="360" w:lineRule="auto"/>
        <w:jc w:val="both"/>
        <w:rPr>
          <w:b/>
          <w:sz w:val="28"/>
          <w:szCs w:val="28"/>
        </w:rPr>
      </w:pPr>
      <w:bookmarkStart w:id="25" w:name="_Toc19834"/>
    </w:p>
    <w:p w14:paraId="465B4196" w14:textId="77777777" w:rsidR="00A34938" w:rsidRPr="009A79E9" w:rsidRDefault="009A79E9" w:rsidP="009A79E9">
      <w:pPr>
        <w:tabs>
          <w:tab w:val="left" w:pos="4111"/>
        </w:tabs>
        <w:spacing w:line="360" w:lineRule="auto"/>
        <w:jc w:val="both"/>
        <w:rPr>
          <w:b/>
          <w:sz w:val="28"/>
          <w:szCs w:val="28"/>
        </w:rPr>
      </w:pPr>
      <w:r w:rsidRPr="00F8174D">
        <w:rPr>
          <w:b/>
          <w:sz w:val="28"/>
          <w:szCs w:val="28"/>
        </w:rPr>
        <w:t>6.5</w:t>
      </w:r>
      <w:r w:rsidR="00A34938" w:rsidRPr="00F8174D">
        <w:rPr>
          <w:b/>
          <w:sz w:val="28"/>
          <w:szCs w:val="28"/>
        </w:rPr>
        <w:t>.</w:t>
      </w:r>
      <w:r w:rsidR="00A34938" w:rsidRPr="00F8174D">
        <w:rPr>
          <w:rFonts w:eastAsia="Arial"/>
          <w:b/>
          <w:sz w:val="28"/>
          <w:szCs w:val="28"/>
        </w:rPr>
        <w:t xml:space="preserve"> </w:t>
      </w:r>
      <w:bookmarkEnd w:id="25"/>
      <w:r w:rsidR="00795C06" w:rsidRPr="00F8174D">
        <w:rPr>
          <w:b/>
          <w:sz w:val="28"/>
          <w:szCs w:val="28"/>
        </w:rPr>
        <w:t xml:space="preserve">Дослідження в особливих </w:t>
      </w:r>
      <w:r w:rsidR="00F8174D" w:rsidRPr="00F8174D">
        <w:rPr>
          <w:b/>
          <w:sz w:val="28"/>
          <w:szCs w:val="28"/>
        </w:rPr>
        <w:t>популяціях</w:t>
      </w:r>
    </w:p>
    <w:p w14:paraId="35F0009E" w14:textId="77777777" w:rsidR="009A79E9" w:rsidRDefault="009A79E9" w:rsidP="00A34938">
      <w:pPr>
        <w:tabs>
          <w:tab w:val="left" w:pos="4111"/>
        </w:tabs>
        <w:spacing w:line="360" w:lineRule="auto"/>
        <w:ind w:firstLine="709"/>
        <w:jc w:val="both"/>
        <w:rPr>
          <w:sz w:val="28"/>
          <w:szCs w:val="28"/>
        </w:rPr>
      </w:pPr>
    </w:p>
    <w:p w14:paraId="5354812B" w14:textId="5EF49A40" w:rsidR="0008402D" w:rsidRPr="00E378AE" w:rsidRDefault="0008402D" w:rsidP="00E378AE">
      <w:pPr>
        <w:tabs>
          <w:tab w:val="left" w:pos="4111"/>
        </w:tabs>
        <w:spacing w:line="360" w:lineRule="auto"/>
        <w:ind w:firstLine="709"/>
        <w:jc w:val="both"/>
        <w:rPr>
          <w:sz w:val="28"/>
          <w:szCs w:val="28"/>
        </w:rPr>
      </w:pPr>
      <w:r w:rsidRPr="00F8174D">
        <w:rPr>
          <w:sz w:val="28"/>
          <w:szCs w:val="28"/>
        </w:rPr>
        <w:t xml:space="preserve">Дослідження ефективності повинні включати пацієнтів, які </w:t>
      </w:r>
      <w:r w:rsidR="003879B5" w:rsidRPr="00F8174D">
        <w:rPr>
          <w:sz w:val="28"/>
          <w:szCs w:val="28"/>
        </w:rPr>
        <w:t>представляють відповідну досліджувану</w:t>
      </w:r>
      <w:r w:rsidR="00F8174D" w:rsidRPr="00F8174D">
        <w:rPr>
          <w:sz w:val="28"/>
          <w:szCs w:val="28"/>
        </w:rPr>
        <w:t xml:space="preserve"> популяцію</w:t>
      </w:r>
      <w:r w:rsidRPr="00F8174D">
        <w:rPr>
          <w:sz w:val="28"/>
          <w:szCs w:val="28"/>
        </w:rPr>
        <w:t>. Як пра</w:t>
      </w:r>
      <w:r w:rsidR="00795C06" w:rsidRPr="00F8174D">
        <w:rPr>
          <w:sz w:val="28"/>
          <w:szCs w:val="28"/>
        </w:rPr>
        <w:t xml:space="preserve">вило, це переважно пацієнти </w:t>
      </w:r>
      <w:r w:rsidR="00AC2FAD" w:rsidRPr="00F8174D">
        <w:rPr>
          <w:sz w:val="28"/>
          <w:szCs w:val="28"/>
        </w:rPr>
        <w:t xml:space="preserve">з </w:t>
      </w:r>
      <w:r w:rsidR="00E37B37">
        <w:rPr>
          <w:sz w:val="28"/>
          <w:szCs w:val="28"/>
        </w:rPr>
        <w:t>м’якою</w:t>
      </w:r>
      <w:r w:rsidR="00AC2FAD" w:rsidRPr="00F8174D">
        <w:rPr>
          <w:sz w:val="28"/>
          <w:szCs w:val="28"/>
        </w:rPr>
        <w:t xml:space="preserve"> або помірною </w:t>
      </w:r>
      <w:proofErr w:type="spellStart"/>
      <w:r w:rsidR="006E1EF2" w:rsidRPr="00F8174D">
        <w:rPr>
          <w:sz w:val="28"/>
          <w:szCs w:val="28"/>
        </w:rPr>
        <w:t>есенціальною</w:t>
      </w:r>
      <w:proofErr w:type="spellEnd"/>
      <w:r w:rsidR="006E1EF2" w:rsidRPr="00F8174D">
        <w:rPr>
          <w:sz w:val="28"/>
          <w:szCs w:val="28"/>
        </w:rPr>
        <w:t xml:space="preserve"> </w:t>
      </w:r>
      <w:r w:rsidRPr="00F8174D">
        <w:rPr>
          <w:sz w:val="28"/>
          <w:szCs w:val="28"/>
        </w:rPr>
        <w:t xml:space="preserve">гіпертензією, але певна частина пацієнтів з (дуже) </w:t>
      </w:r>
      <w:r w:rsidR="00AC2FAD" w:rsidRPr="00F8174D">
        <w:rPr>
          <w:sz w:val="28"/>
          <w:szCs w:val="28"/>
        </w:rPr>
        <w:t>важкою</w:t>
      </w:r>
      <w:r w:rsidRPr="00F8174D">
        <w:rPr>
          <w:sz w:val="28"/>
          <w:szCs w:val="28"/>
        </w:rPr>
        <w:t xml:space="preserve"> гіпертензією повинна бути включена в дослідження за необхідності. Розмір </w:t>
      </w:r>
      <w:r w:rsidR="002862F4" w:rsidRPr="00F8174D">
        <w:rPr>
          <w:sz w:val="28"/>
          <w:szCs w:val="28"/>
        </w:rPr>
        <w:t>групи</w:t>
      </w:r>
      <w:r w:rsidRPr="00F8174D">
        <w:rPr>
          <w:sz w:val="28"/>
          <w:szCs w:val="28"/>
        </w:rPr>
        <w:t xml:space="preserve"> залежить, </w:t>
      </w:r>
      <w:r w:rsidR="00E378AE" w:rsidRPr="00F8174D">
        <w:rPr>
          <w:sz w:val="28"/>
          <w:szCs w:val="28"/>
        </w:rPr>
        <w:t>зокрема</w:t>
      </w:r>
      <w:r w:rsidRPr="00F8174D">
        <w:rPr>
          <w:sz w:val="28"/>
          <w:szCs w:val="28"/>
        </w:rPr>
        <w:t xml:space="preserve">, від цільової змінної та її дисперсії. Бажано проводити аналіз підгруп за статтю, расою, віком тощо, щоб продемонструвати узгодженість між групами. Однак </w:t>
      </w:r>
      <w:r w:rsidR="00432052" w:rsidRPr="00F8174D">
        <w:rPr>
          <w:sz w:val="28"/>
          <w:szCs w:val="28"/>
        </w:rPr>
        <w:t xml:space="preserve">малоймовірно, що це призведе </w:t>
      </w:r>
      <w:r w:rsidRPr="00F8174D">
        <w:rPr>
          <w:sz w:val="28"/>
          <w:szCs w:val="28"/>
        </w:rPr>
        <w:t xml:space="preserve">до отримання показань у </w:t>
      </w:r>
      <w:r w:rsidR="00E378AE" w:rsidRPr="00F8174D">
        <w:rPr>
          <w:sz w:val="28"/>
          <w:szCs w:val="28"/>
        </w:rPr>
        <w:t>деяких</w:t>
      </w:r>
      <w:r w:rsidRPr="00F8174D">
        <w:rPr>
          <w:sz w:val="28"/>
          <w:szCs w:val="28"/>
        </w:rPr>
        <w:t xml:space="preserve"> підгрупах, якщо не буде </w:t>
      </w:r>
      <w:r w:rsidR="009834AB" w:rsidRPr="00B02BEB">
        <w:rPr>
          <w:sz w:val="28"/>
          <w:szCs w:val="28"/>
        </w:rPr>
        <w:t>отримано</w:t>
      </w:r>
      <w:r w:rsidR="009834AB">
        <w:rPr>
          <w:sz w:val="28"/>
          <w:szCs w:val="28"/>
        </w:rPr>
        <w:t xml:space="preserve"> </w:t>
      </w:r>
      <w:r w:rsidRPr="00F8174D">
        <w:rPr>
          <w:sz w:val="28"/>
          <w:szCs w:val="28"/>
        </w:rPr>
        <w:t xml:space="preserve">жодного ефекту в цілому. Для пацієнтів </w:t>
      </w:r>
      <w:r w:rsidR="009A4CE4" w:rsidRPr="00EF202B">
        <w:rPr>
          <w:sz w:val="28"/>
          <w:szCs w:val="28"/>
        </w:rPr>
        <w:t>похилого</w:t>
      </w:r>
      <w:r w:rsidR="009A4CE4">
        <w:rPr>
          <w:sz w:val="28"/>
          <w:szCs w:val="28"/>
        </w:rPr>
        <w:t xml:space="preserve"> </w:t>
      </w:r>
      <w:r w:rsidRPr="00F8174D">
        <w:rPr>
          <w:sz w:val="28"/>
          <w:szCs w:val="28"/>
        </w:rPr>
        <w:t xml:space="preserve">віку та пацієнтів з різними факторами ризику </w:t>
      </w:r>
      <w:r w:rsidR="009142BA" w:rsidRPr="00B02BEB">
        <w:rPr>
          <w:sz w:val="28"/>
          <w:szCs w:val="28"/>
        </w:rPr>
        <w:t>повинні бути чітко визначені режими</w:t>
      </w:r>
      <w:r w:rsidR="00B02BEB" w:rsidRPr="00B02BEB">
        <w:rPr>
          <w:sz w:val="28"/>
          <w:szCs w:val="28"/>
        </w:rPr>
        <w:t xml:space="preserve"> </w:t>
      </w:r>
      <w:r w:rsidRPr="00F8174D">
        <w:rPr>
          <w:sz w:val="28"/>
          <w:szCs w:val="28"/>
        </w:rPr>
        <w:t>дозування</w:t>
      </w:r>
      <w:r w:rsidR="00E378AE" w:rsidRPr="00F8174D">
        <w:rPr>
          <w:sz w:val="28"/>
          <w:szCs w:val="28"/>
        </w:rPr>
        <w:t>.</w:t>
      </w:r>
    </w:p>
    <w:p w14:paraId="6D525248" w14:textId="77777777" w:rsidR="009142BA" w:rsidRDefault="009142BA" w:rsidP="009A79E9">
      <w:pPr>
        <w:tabs>
          <w:tab w:val="left" w:pos="4111"/>
        </w:tabs>
        <w:spacing w:line="360" w:lineRule="auto"/>
        <w:jc w:val="both"/>
        <w:rPr>
          <w:b/>
          <w:sz w:val="28"/>
          <w:szCs w:val="28"/>
        </w:rPr>
      </w:pPr>
      <w:bookmarkStart w:id="26" w:name="_Toc19835"/>
    </w:p>
    <w:p w14:paraId="5E4643A0" w14:textId="61E01A00" w:rsidR="00A34938" w:rsidRPr="009A79E9" w:rsidRDefault="009A79E9" w:rsidP="009A79E9">
      <w:pPr>
        <w:tabs>
          <w:tab w:val="left" w:pos="4111"/>
        </w:tabs>
        <w:spacing w:line="360" w:lineRule="auto"/>
        <w:jc w:val="both"/>
        <w:rPr>
          <w:b/>
          <w:sz w:val="28"/>
          <w:szCs w:val="28"/>
        </w:rPr>
      </w:pPr>
      <w:r w:rsidRPr="009A79E9">
        <w:rPr>
          <w:b/>
          <w:sz w:val="28"/>
          <w:szCs w:val="28"/>
        </w:rPr>
        <w:t>6</w:t>
      </w:r>
      <w:r>
        <w:rPr>
          <w:b/>
          <w:sz w:val="28"/>
          <w:szCs w:val="28"/>
        </w:rPr>
        <w:t>.5.1</w:t>
      </w:r>
      <w:r w:rsidR="00A34938" w:rsidRPr="009A79E9">
        <w:rPr>
          <w:b/>
          <w:sz w:val="28"/>
          <w:szCs w:val="28"/>
        </w:rPr>
        <w:t>.</w:t>
      </w:r>
      <w:r w:rsidR="00A34938" w:rsidRPr="009A79E9">
        <w:rPr>
          <w:rFonts w:eastAsia="Arial"/>
          <w:b/>
          <w:sz w:val="28"/>
          <w:szCs w:val="28"/>
        </w:rPr>
        <w:t xml:space="preserve"> </w:t>
      </w:r>
      <w:bookmarkEnd w:id="26"/>
      <w:r w:rsidR="00F8174D">
        <w:rPr>
          <w:b/>
          <w:sz w:val="28"/>
          <w:szCs w:val="28"/>
        </w:rPr>
        <w:t xml:space="preserve">Особи </w:t>
      </w:r>
      <w:r w:rsidR="00F8174D" w:rsidRPr="00EF202B">
        <w:rPr>
          <w:b/>
          <w:sz w:val="28"/>
          <w:szCs w:val="28"/>
        </w:rPr>
        <w:t>похилого</w:t>
      </w:r>
      <w:r w:rsidR="00F8174D">
        <w:rPr>
          <w:b/>
          <w:sz w:val="28"/>
          <w:szCs w:val="28"/>
        </w:rPr>
        <w:t xml:space="preserve"> віку</w:t>
      </w:r>
    </w:p>
    <w:p w14:paraId="489D275E" w14:textId="77777777" w:rsidR="009A79E9" w:rsidRDefault="009A79E9" w:rsidP="00A34938">
      <w:pPr>
        <w:tabs>
          <w:tab w:val="left" w:pos="4111"/>
        </w:tabs>
        <w:spacing w:line="360" w:lineRule="auto"/>
        <w:ind w:firstLine="709"/>
        <w:jc w:val="both"/>
        <w:rPr>
          <w:sz w:val="28"/>
          <w:szCs w:val="28"/>
        </w:rPr>
      </w:pPr>
    </w:p>
    <w:p w14:paraId="4FFC1D9C" w14:textId="742CFC73" w:rsidR="00380BA9" w:rsidRPr="00380BA9" w:rsidRDefault="00380BA9" w:rsidP="00380BA9">
      <w:pPr>
        <w:tabs>
          <w:tab w:val="left" w:pos="4111"/>
        </w:tabs>
        <w:spacing w:line="360" w:lineRule="auto"/>
        <w:ind w:firstLine="709"/>
        <w:jc w:val="both"/>
        <w:rPr>
          <w:sz w:val="28"/>
          <w:szCs w:val="28"/>
        </w:rPr>
      </w:pPr>
      <w:r w:rsidRPr="0086195B">
        <w:rPr>
          <w:sz w:val="28"/>
          <w:szCs w:val="28"/>
        </w:rPr>
        <w:t xml:space="preserve">Існує особлива потреба в даних щодо пацієнтів </w:t>
      </w:r>
      <w:r w:rsidRPr="00EF202B">
        <w:rPr>
          <w:sz w:val="28"/>
          <w:szCs w:val="28"/>
        </w:rPr>
        <w:t>похилого</w:t>
      </w:r>
      <w:r w:rsidRPr="0086195B">
        <w:rPr>
          <w:sz w:val="28"/>
          <w:szCs w:val="28"/>
        </w:rPr>
        <w:t xml:space="preserve"> віку. Цільові показники АТ можуть відрізнятися залежно від віку, особливо для пацієнтів віком понад 80 р</w:t>
      </w:r>
      <w:r w:rsidR="00502178">
        <w:rPr>
          <w:sz w:val="28"/>
          <w:szCs w:val="28"/>
        </w:rPr>
        <w:t>оків. У терапе</w:t>
      </w:r>
      <w:r w:rsidR="000C0699">
        <w:rPr>
          <w:sz w:val="28"/>
          <w:szCs w:val="28"/>
        </w:rPr>
        <w:t>втичні підтверджувальні</w:t>
      </w:r>
      <w:r w:rsidRPr="0086195B">
        <w:rPr>
          <w:sz w:val="28"/>
          <w:szCs w:val="28"/>
        </w:rPr>
        <w:t xml:space="preserve"> дослідження слід включати достатню кількість пацієнтів </w:t>
      </w:r>
      <w:r w:rsidRPr="00EF202B">
        <w:rPr>
          <w:sz w:val="28"/>
          <w:szCs w:val="28"/>
        </w:rPr>
        <w:t>похилого</w:t>
      </w:r>
      <w:r w:rsidRPr="0086195B">
        <w:rPr>
          <w:sz w:val="28"/>
          <w:szCs w:val="28"/>
        </w:rPr>
        <w:t xml:space="preserve"> віку (&gt; 65 років, &gt; 75 і &gt; 85 років відповідно). Кількість пацієнтів віком </w:t>
      </w:r>
      <w:r w:rsidR="000C0699">
        <w:rPr>
          <w:sz w:val="28"/>
          <w:szCs w:val="28"/>
        </w:rPr>
        <w:t xml:space="preserve">від </w:t>
      </w:r>
      <w:r w:rsidRPr="0086195B">
        <w:rPr>
          <w:sz w:val="28"/>
          <w:szCs w:val="28"/>
        </w:rPr>
        <w:t>75 років, включених у (</w:t>
      </w:r>
      <w:r w:rsidR="009A4CE4" w:rsidRPr="009F0E6C">
        <w:rPr>
          <w:sz w:val="28"/>
          <w:szCs w:val="28"/>
        </w:rPr>
        <w:t>пілотні</w:t>
      </w:r>
      <w:r w:rsidR="009A4CE4">
        <w:rPr>
          <w:sz w:val="28"/>
          <w:szCs w:val="28"/>
        </w:rPr>
        <w:t xml:space="preserve"> (</w:t>
      </w:r>
      <w:proofErr w:type="spellStart"/>
      <w:r w:rsidR="009A4CE4" w:rsidRPr="009A4CE4">
        <w:rPr>
          <w:sz w:val="28"/>
          <w:szCs w:val="28"/>
        </w:rPr>
        <w:t>pivotal</w:t>
      </w:r>
      <w:proofErr w:type="spellEnd"/>
      <w:r w:rsidR="009A4CE4">
        <w:rPr>
          <w:sz w:val="28"/>
          <w:szCs w:val="28"/>
        </w:rPr>
        <w:t>)</w:t>
      </w:r>
      <w:r w:rsidRPr="0086195B">
        <w:rPr>
          <w:sz w:val="28"/>
          <w:szCs w:val="28"/>
        </w:rPr>
        <w:t>) дослідження, має бути достатньою для оцінки ефективності та безпеки в цій групі.</w:t>
      </w:r>
    </w:p>
    <w:p w14:paraId="0C846AF9" w14:textId="77777777" w:rsidR="00DD7B13" w:rsidRDefault="00DD7B13" w:rsidP="009A79E9">
      <w:pPr>
        <w:tabs>
          <w:tab w:val="left" w:pos="4111"/>
        </w:tabs>
        <w:spacing w:line="360" w:lineRule="auto"/>
        <w:jc w:val="both"/>
        <w:rPr>
          <w:b/>
          <w:sz w:val="28"/>
          <w:szCs w:val="28"/>
        </w:rPr>
      </w:pPr>
      <w:bookmarkStart w:id="27" w:name="_Toc19836"/>
    </w:p>
    <w:p w14:paraId="6A1600B0" w14:textId="608940B6" w:rsidR="00A34938" w:rsidRPr="009A79E9" w:rsidRDefault="009A79E9" w:rsidP="009A79E9">
      <w:pPr>
        <w:tabs>
          <w:tab w:val="left" w:pos="4111"/>
        </w:tabs>
        <w:spacing w:line="360" w:lineRule="auto"/>
        <w:jc w:val="both"/>
        <w:rPr>
          <w:b/>
          <w:sz w:val="28"/>
          <w:szCs w:val="28"/>
        </w:rPr>
      </w:pPr>
      <w:bookmarkStart w:id="28" w:name="_GoBack"/>
      <w:bookmarkEnd w:id="28"/>
      <w:r w:rsidRPr="009A79E9">
        <w:rPr>
          <w:b/>
          <w:sz w:val="28"/>
          <w:szCs w:val="28"/>
        </w:rPr>
        <w:lastRenderedPageBreak/>
        <w:t>7</w:t>
      </w:r>
      <w:r w:rsidR="00A34938" w:rsidRPr="009A79E9">
        <w:rPr>
          <w:b/>
          <w:sz w:val="28"/>
          <w:szCs w:val="28"/>
        </w:rPr>
        <w:t>.</w:t>
      </w:r>
      <w:r w:rsidR="00A34938" w:rsidRPr="009A79E9">
        <w:rPr>
          <w:rFonts w:eastAsia="Arial"/>
          <w:b/>
          <w:sz w:val="28"/>
          <w:szCs w:val="28"/>
        </w:rPr>
        <w:t xml:space="preserve"> </w:t>
      </w:r>
      <w:r w:rsidR="00C577D4">
        <w:rPr>
          <w:rFonts w:eastAsia="Arial"/>
          <w:b/>
          <w:sz w:val="28"/>
          <w:szCs w:val="28"/>
        </w:rPr>
        <w:t xml:space="preserve">АСПЕКТИ БЕЗПЕКИ </w:t>
      </w:r>
      <w:bookmarkEnd w:id="27"/>
    </w:p>
    <w:p w14:paraId="692561A3" w14:textId="77777777" w:rsidR="009A79E9" w:rsidRDefault="009A79E9" w:rsidP="00A34938">
      <w:pPr>
        <w:tabs>
          <w:tab w:val="left" w:pos="4111"/>
        </w:tabs>
        <w:spacing w:line="360" w:lineRule="auto"/>
        <w:ind w:firstLine="709"/>
        <w:jc w:val="both"/>
        <w:rPr>
          <w:sz w:val="28"/>
          <w:szCs w:val="28"/>
        </w:rPr>
      </w:pPr>
    </w:p>
    <w:p w14:paraId="5A1F942A" w14:textId="0FA27C70" w:rsidR="00A34938" w:rsidRPr="004D45C6" w:rsidRDefault="00A34938" w:rsidP="00A34938">
      <w:pPr>
        <w:tabs>
          <w:tab w:val="left" w:pos="4111"/>
        </w:tabs>
        <w:spacing w:line="360" w:lineRule="auto"/>
        <w:ind w:firstLine="709"/>
        <w:jc w:val="both"/>
        <w:rPr>
          <w:sz w:val="28"/>
          <w:szCs w:val="28"/>
        </w:rPr>
      </w:pPr>
      <w:r w:rsidRPr="004D45C6">
        <w:rPr>
          <w:sz w:val="28"/>
          <w:szCs w:val="28"/>
        </w:rPr>
        <w:t xml:space="preserve">Необхідно </w:t>
      </w:r>
      <w:r w:rsidR="00C21934" w:rsidRPr="004F244D">
        <w:rPr>
          <w:sz w:val="28"/>
          <w:szCs w:val="28"/>
        </w:rPr>
        <w:t>докласти</w:t>
      </w:r>
      <w:r w:rsidRPr="004D45C6">
        <w:rPr>
          <w:sz w:val="28"/>
          <w:szCs w:val="28"/>
        </w:rPr>
        <w:t xml:space="preserve"> зусиль для комплексної оцінки будь-яких </w:t>
      </w:r>
      <w:r w:rsidRPr="0086195B">
        <w:rPr>
          <w:sz w:val="28"/>
          <w:szCs w:val="28"/>
        </w:rPr>
        <w:t xml:space="preserve">потенційних </w:t>
      </w:r>
      <w:r w:rsidRPr="00E27D4D">
        <w:rPr>
          <w:sz w:val="28"/>
          <w:szCs w:val="28"/>
        </w:rPr>
        <w:t>побічних</w:t>
      </w:r>
      <w:r w:rsidRPr="0086195B">
        <w:rPr>
          <w:sz w:val="28"/>
          <w:szCs w:val="28"/>
        </w:rPr>
        <w:t xml:space="preserve"> реакцій, характерних для класу </w:t>
      </w:r>
      <w:r w:rsidR="0006498B" w:rsidRPr="0086195B">
        <w:rPr>
          <w:sz w:val="28"/>
          <w:szCs w:val="28"/>
        </w:rPr>
        <w:t>досліджуваного лікарського засобу</w:t>
      </w:r>
      <w:r w:rsidRPr="0086195B">
        <w:rPr>
          <w:sz w:val="28"/>
          <w:szCs w:val="28"/>
        </w:rPr>
        <w:t>.</w:t>
      </w:r>
    </w:p>
    <w:p w14:paraId="0883E2F5" w14:textId="030A644D" w:rsidR="00E052F8" w:rsidRPr="0006498B" w:rsidRDefault="00E052F8" w:rsidP="0006498B">
      <w:pPr>
        <w:tabs>
          <w:tab w:val="left" w:pos="4111"/>
        </w:tabs>
        <w:spacing w:line="360" w:lineRule="auto"/>
        <w:ind w:firstLine="709"/>
        <w:jc w:val="both"/>
        <w:rPr>
          <w:sz w:val="28"/>
          <w:szCs w:val="28"/>
        </w:rPr>
      </w:pPr>
      <w:r w:rsidRPr="0086195B">
        <w:rPr>
          <w:sz w:val="28"/>
          <w:szCs w:val="28"/>
        </w:rPr>
        <w:t xml:space="preserve">Усі </w:t>
      </w:r>
      <w:r w:rsidR="008C1A7B" w:rsidRPr="00E27D4D">
        <w:rPr>
          <w:sz w:val="28"/>
          <w:szCs w:val="28"/>
        </w:rPr>
        <w:t>побічні</w:t>
      </w:r>
      <w:r w:rsidR="002418B1" w:rsidRPr="002418B1">
        <w:rPr>
          <w:sz w:val="28"/>
          <w:szCs w:val="28"/>
        </w:rPr>
        <w:t xml:space="preserve"> </w:t>
      </w:r>
      <w:r w:rsidR="00030D06" w:rsidRPr="004F244D">
        <w:rPr>
          <w:sz w:val="28"/>
          <w:szCs w:val="28"/>
        </w:rPr>
        <w:t>явища</w:t>
      </w:r>
      <w:r w:rsidRPr="0086195B">
        <w:rPr>
          <w:sz w:val="28"/>
          <w:szCs w:val="28"/>
        </w:rPr>
        <w:t xml:space="preserve">, що виникають під час клінічних випробувань, повинні бути </w:t>
      </w:r>
      <w:r w:rsidR="000D7DEF" w:rsidRPr="0086195B">
        <w:rPr>
          <w:sz w:val="28"/>
          <w:szCs w:val="28"/>
        </w:rPr>
        <w:t>детально</w:t>
      </w:r>
      <w:r w:rsidRPr="0086195B">
        <w:rPr>
          <w:sz w:val="28"/>
          <w:szCs w:val="28"/>
        </w:rPr>
        <w:t xml:space="preserve"> задокументовані з окремим аналізом </w:t>
      </w:r>
      <w:r w:rsidR="002418B1" w:rsidRPr="00E27D4D">
        <w:rPr>
          <w:sz w:val="28"/>
          <w:szCs w:val="28"/>
        </w:rPr>
        <w:t>побічних</w:t>
      </w:r>
      <w:r w:rsidR="002418B1" w:rsidRPr="0086195B">
        <w:rPr>
          <w:sz w:val="28"/>
          <w:szCs w:val="28"/>
        </w:rPr>
        <w:t xml:space="preserve"> </w:t>
      </w:r>
      <w:r w:rsidR="004F244D" w:rsidRPr="004F244D">
        <w:rPr>
          <w:sz w:val="28"/>
          <w:szCs w:val="28"/>
        </w:rPr>
        <w:t>явищ</w:t>
      </w:r>
      <w:r w:rsidR="009C4EA9">
        <w:rPr>
          <w:sz w:val="28"/>
          <w:szCs w:val="28"/>
        </w:rPr>
        <w:t>/</w:t>
      </w:r>
      <w:r w:rsidRPr="0086195B">
        <w:rPr>
          <w:sz w:val="28"/>
          <w:szCs w:val="28"/>
        </w:rPr>
        <w:t>реакцій</w:t>
      </w:r>
      <w:r w:rsidR="008C1A7B" w:rsidRPr="0086195B">
        <w:rPr>
          <w:sz w:val="28"/>
          <w:szCs w:val="28"/>
        </w:rPr>
        <w:t xml:space="preserve"> лікарських засобів</w:t>
      </w:r>
      <w:r w:rsidRPr="0086195B">
        <w:rPr>
          <w:sz w:val="28"/>
          <w:szCs w:val="28"/>
        </w:rPr>
        <w:t xml:space="preserve">, </w:t>
      </w:r>
      <w:r w:rsidR="00BE0E94" w:rsidRPr="0086195B">
        <w:rPr>
          <w:sz w:val="28"/>
          <w:szCs w:val="28"/>
        </w:rPr>
        <w:t>вибуття з дослідження, летальних випадків під час терапії та результатів клінічних лабораторних досліджень</w:t>
      </w:r>
      <w:r w:rsidRPr="0086195B">
        <w:rPr>
          <w:sz w:val="28"/>
          <w:szCs w:val="28"/>
        </w:rPr>
        <w:t>.</w:t>
      </w:r>
    </w:p>
    <w:p w14:paraId="46A6805C" w14:textId="71E0CA7F" w:rsidR="000535F6" w:rsidRPr="000B0ACE" w:rsidRDefault="000535F6" w:rsidP="009F0B17">
      <w:pPr>
        <w:tabs>
          <w:tab w:val="left" w:pos="4111"/>
        </w:tabs>
        <w:spacing w:line="360" w:lineRule="auto"/>
        <w:ind w:firstLine="709"/>
        <w:jc w:val="both"/>
        <w:rPr>
          <w:sz w:val="28"/>
          <w:szCs w:val="28"/>
        </w:rPr>
      </w:pPr>
      <w:bookmarkStart w:id="29" w:name="_Toc19837"/>
      <w:r w:rsidRPr="000B0ACE">
        <w:rPr>
          <w:sz w:val="28"/>
          <w:szCs w:val="28"/>
        </w:rPr>
        <w:t xml:space="preserve">У клінічних </w:t>
      </w:r>
      <w:r w:rsidR="00E52328" w:rsidRPr="000B0ACE">
        <w:rPr>
          <w:sz w:val="28"/>
          <w:szCs w:val="28"/>
        </w:rPr>
        <w:t xml:space="preserve">випробуваннях </w:t>
      </w:r>
      <w:r w:rsidRPr="000B0ACE">
        <w:rPr>
          <w:sz w:val="28"/>
          <w:szCs w:val="28"/>
        </w:rPr>
        <w:t xml:space="preserve">загальний план виявлення та оцінки потенційних </w:t>
      </w:r>
      <w:r w:rsidR="00E52328" w:rsidRPr="000B0ACE">
        <w:rPr>
          <w:sz w:val="28"/>
          <w:szCs w:val="28"/>
        </w:rPr>
        <w:t>небажаних</w:t>
      </w:r>
      <w:r w:rsidR="0086195B" w:rsidRPr="000B0ACE">
        <w:rPr>
          <w:sz w:val="28"/>
          <w:szCs w:val="28"/>
        </w:rPr>
        <w:t xml:space="preserve"> реакцій</w:t>
      </w:r>
      <w:r w:rsidRPr="000B0ACE">
        <w:rPr>
          <w:sz w:val="28"/>
          <w:szCs w:val="28"/>
        </w:rPr>
        <w:t xml:space="preserve">, включаючи обґрунтування обсягу та тривалості досліджень щодо можливості виявлення сигналів безпеки, повинен бути </w:t>
      </w:r>
      <w:r w:rsidR="003E4634" w:rsidRPr="00D31317">
        <w:rPr>
          <w:sz w:val="28"/>
          <w:szCs w:val="28"/>
        </w:rPr>
        <w:t>попередньо</w:t>
      </w:r>
      <w:r w:rsidRPr="000B0ACE">
        <w:rPr>
          <w:sz w:val="28"/>
          <w:szCs w:val="28"/>
        </w:rPr>
        <w:t xml:space="preserve"> розроблений на ранній </w:t>
      </w:r>
      <w:r w:rsidR="003E4634" w:rsidRPr="000B0ACE">
        <w:rPr>
          <w:sz w:val="28"/>
          <w:szCs w:val="28"/>
        </w:rPr>
        <w:t>фазі</w:t>
      </w:r>
      <w:r w:rsidRPr="000B0ACE">
        <w:rPr>
          <w:sz w:val="28"/>
          <w:szCs w:val="28"/>
        </w:rPr>
        <w:t xml:space="preserve"> </w:t>
      </w:r>
      <w:r w:rsidR="00A53119">
        <w:rPr>
          <w:sz w:val="28"/>
          <w:szCs w:val="28"/>
        </w:rPr>
        <w:t xml:space="preserve">клінічної розробки, оптимально </w:t>
      </w:r>
      <w:r w:rsidR="00A53119">
        <w:rPr>
          <w:sz w:val="28"/>
          <w:szCs w:val="28"/>
        </w:rPr>
        <w:sym w:font="Symbol" w:char="F02D"/>
      </w:r>
      <w:r w:rsidRPr="000B0ACE">
        <w:rPr>
          <w:sz w:val="28"/>
          <w:szCs w:val="28"/>
        </w:rPr>
        <w:t xml:space="preserve"> до початку </w:t>
      </w:r>
      <w:r w:rsidR="002244F3" w:rsidRPr="000B0ACE">
        <w:rPr>
          <w:sz w:val="28"/>
          <w:szCs w:val="28"/>
        </w:rPr>
        <w:t xml:space="preserve">II </w:t>
      </w:r>
      <w:r w:rsidRPr="000B0ACE">
        <w:rPr>
          <w:sz w:val="28"/>
          <w:szCs w:val="28"/>
        </w:rPr>
        <w:t xml:space="preserve">фази дослідження. Ця програма повинна враховувати ключові елементи фармакології безпеки, а також </w:t>
      </w:r>
      <w:r w:rsidR="002244F3" w:rsidRPr="000B0ACE">
        <w:rPr>
          <w:sz w:val="28"/>
          <w:szCs w:val="28"/>
        </w:rPr>
        <w:t>основні</w:t>
      </w:r>
      <w:r w:rsidRPr="000B0ACE">
        <w:rPr>
          <w:sz w:val="28"/>
          <w:szCs w:val="28"/>
        </w:rPr>
        <w:t xml:space="preserve"> токсикологічні </w:t>
      </w:r>
      <w:r w:rsidR="00095ADC" w:rsidRPr="000B0ACE">
        <w:rPr>
          <w:sz w:val="28"/>
          <w:szCs w:val="28"/>
        </w:rPr>
        <w:t>дані</w:t>
      </w:r>
      <w:r w:rsidRPr="000B0ACE">
        <w:rPr>
          <w:sz w:val="28"/>
          <w:szCs w:val="28"/>
        </w:rPr>
        <w:t xml:space="preserve"> </w:t>
      </w:r>
      <w:proofErr w:type="spellStart"/>
      <w:r w:rsidR="002A132A" w:rsidRPr="00D31317">
        <w:rPr>
          <w:sz w:val="28"/>
          <w:szCs w:val="28"/>
        </w:rPr>
        <w:t>доклінічних</w:t>
      </w:r>
      <w:proofErr w:type="spellEnd"/>
      <w:r w:rsidRPr="000B0ACE">
        <w:rPr>
          <w:sz w:val="28"/>
          <w:szCs w:val="28"/>
        </w:rPr>
        <w:t xml:space="preserve"> досліджень. </w:t>
      </w:r>
    </w:p>
    <w:p w14:paraId="7C971B77" w14:textId="7083E975" w:rsidR="000535F6" w:rsidRPr="009F0B17" w:rsidRDefault="009F0B17" w:rsidP="009F0B17">
      <w:pPr>
        <w:tabs>
          <w:tab w:val="left" w:pos="709"/>
        </w:tabs>
        <w:spacing w:line="360" w:lineRule="auto"/>
        <w:jc w:val="both"/>
        <w:rPr>
          <w:sz w:val="28"/>
          <w:szCs w:val="28"/>
        </w:rPr>
      </w:pPr>
      <w:r w:rsidRPr="000B0ACE">
        <w:rPr>
          <w:sz w:val="28"/>
          <w:szCs w:val="28"/>
        </w:rPr>
        <w:tab/>
      </w:r>
      <w:r w:rsidR="00705CD6" w:rsidRPr="000B0ACE">
        <w:rPr>
          <w:sz w:val="28"/>
          <w:szCs w:val="28"/>
        </w:rPr>
        <w:t>Ознаки підвищеного ризику певних</w:t>
      </w:r>
      <w:r w:rsidR="0086195B" w:rsidRPr="000B0ACE">
        <w:rPr>
          <w:sz w:val="28"/>
          <w:szCs w:val="28"/>
        </w:rPr>
        <w:t xml:space="preserve"> небажаних реакцій</w:t>
      </w:r>
      <w:r w:rsidR="000535F6" w:rsidRPr="000B0ACE">
        <w:rPr>
          <w:sz w:val="28"/>
          <w:szCs w:val="28"/>
        </w:rPr>
        <w:t xml:space="preserve"> викликають занепокоєння і можуть </w:t>
      </w:r>
      <w:r w:rsidR="000535F6" w:rsidRPr="00D31317">
        <w:rPr>
          <w:sz w:val="28"/>
          <w:szCs w:val="28"/>
        </w:rPr>
        <w:t>спричинити</w:t>
      </w:r>
      <w:r w:rsidR="00937FB7" w:rsidRPr="00D31317">
        <w:rPr>
          <w:sz w:val="28"/>
          <w:szCs w:val="28"/>
        </w:rPr>
        <w:t xml:space="preserve"> </w:t>
      </w:r>
      <w:r w:rsidR="000535F6" w:rsidRPr="000B0ACE">
        <w:rPr>
          <w:sz w:val="28"/>
          <w:szCs w:val="28"/>
        </w:rPr>
        <w:t xml:space="preserve">запит на проведення додаткового спеціального довгострокового дослідження з безпеки до або після </w:t>
      </w:r>
      <w:r w:rsidR="00D31317">
        <w:rPr>
          <w:sz w:val="28"/>
          <w:szCs w:val="28"/>
        </w:rPr>
        <w:t>державної реєстрації</w:t>
      </w:r>
      <w:r w:rsidR="000535F6" w:rsidRPr="000B0ACE">
        <w:rPr>
          <w:sz w:val="28"/>
          <w:szCs w:val="28"/>
        </w:rPr>
        <w:t>.</w:t>
      </w:r>
    </w:p>
    <w:p w14:paraId="4C05A076" w14:textId="77777777" w:rsidR="000535F6" w:rsidRDefault="000535F6" w:rsidP="008D36CA">
      <w:pPr>
        <w:tabs>
          <w:tab w:val="left" w:pos="4111"/>
        </w:tabs>
        <w:jc w:val="both"/>
        <w:rPr>
          <w:b/>
          <w:sz w:val="28"/>
          <w:szCs w:val="28"/>
        </w:rPr>
      </w:pPr>
    </w:p>
    <w:p w14:paraId="0EE9AF01" w14:textId="77777777" w:rsidR="00A34938" w:rsidRPr="00C577D4" w:rsidRDefault="00C577D4" w:rsidP="00C577D4">
      <w:pPr>
        <w:tabs>
          <w:tab w:val="left" w:pos="4111"/>
        </w:tabs>
        <w:spacing w:line="360" w:lineRule="auto"/>
        <w:jc w:val="both"/>
        <w:rPr>
          <w:b/>
          <w:sz w:val="28"/>
          <w:szCs w:val="28"/>
        </w:rPr>
      </w:pPr>
      <w:r w:rsidRPr="00C577D4">
        <w:rPr>
          <w:b/>
          <w:sz w:val="28"/>
          <w:szCs w:val="28"/>
        </w:rPr>
        <w:t>7</w:t>
      </w:r>
      <w:r>
        <w:rPr>
          <w:b/>
          <w:sz w:val="28"/>
          <w:szCs w:val="28"/>
        </w:rPr>
        <w:t>.1</w:t>
      </w:r>
      <w:r w:rsidR="00A34938" w:rsidRPr="00C577D4">
        <w:rPr>
          <w:b/>
          <w:sz w:val="28"/>
          <w:szCs w:val="28"/>
        </w:rPr>
        <w:t>.</w:t>
      </w:r>
      <w:r w:rsidR="00A34938" w:rsidRPr="00C577D4">
        <w:rPr>
          <w:rFonts w:eastAsia="Arial"/>
          <w:b/>
          <w:sz w:val="28"/>
          <w:szCs w:val="28"/>
        </w:rPr>
        <w:t xml:space="preserve"> </w:t>
      </w:r>
      <w:r w:rsidR="00705CD6">
        <w:rPr>
          <w:b/>
          <w:sz w:val="28"/>
          <w:szCs w:val="28"/>
        </w:rPr>
        <w:t xml:space="preserve">Специфічні </w:t>
      </w:r>
      <w:r w:rsidR="00705CD6" w:rsidRPr="00E55B6C">
        <w:rPr>
          <w:b/>
          <w:sz w:val="28"/>
          <w:szCs w:val="28"/>
        </w:rPr>
        <w:t>прояви</w:t>
      </w:r>
      <w:r w:rsidR="00705CD6">
        <w:rPr>
          <w:b/>
          <w:sz w:val="28"/>
          <w:szCs w:val="28"/>
        </w:rPr>
        <w:t xml:space="preserve">, </w:t>
      </w:r>
      <w:r w:rsidR="00E55B6C">
        <w:rPr>
          <w:b/>
          <w:sz w:val="28"/>
          <w:szCs w:val="28"/>
        </w:rPr>
        <w:t>пов</w:t>
      </w:r>
      <w:r w:rsidR="00E55B6C" w:rsidRPr="00826CBF">
        <w:rPr>
          <w:b/>
          <w:sz w:val="28"/>
          <w:szCs w:val="28"/>
        </w:rPr>
        <w:t>’</w:t>
      </w:r>
      <w:r w:rsidR="00E55B6C" w:rsidRPr="00C577D4">
        <w:rPr>
          <w:b/>
          <w:sz w:val="28"/>
          <w:szCs w:val="28"/>
        </w:rPr>
        <w:t>язані</w:t>
      </w:r>
      <w:r w:rsidR="00A34938" w:rsidRPr="00C577D4">
        <w:rPr>
          <w:b/>
          <w:sz w:val="28"/>
          <w:szCs w:val="28"/>
        </w:rPr>
        <w:t xml:space="preserve"> з механізмом дії</w:t>
      </w:r>
      <w:bookmarkEnd w:id="29"/>
    </w:p>
    <w:p w14:paraId="35EB6E90" w14:textId="77777777" w:rsidR="00C577D4" w:rsidRDefault="00C577D4" w:rsidP="008D36CA">
      <w:pPr>
        <w:tabs>
          <w:tab w:val="left" w:pos="4111"/>
        </w:tabs>
        <w:ind w:firstLine="709"/>
        <w:jc w:val="both"/>
        <w:rPr>
          <w:sz w:val="28"/>
          <w:szCs w:val="28"/>
        </w:rPr>
      </w:pPr>
    </w:p>
    <w:p w14:paraId="23FD62CE" w14:textId="15C498A5" w:rsidR="00C577D4" w:rsidRPr="00E55B6C" w:rsidRDefault="00826CBF" w:rsidP="00923A59">
      <w:pPr>
        <w:tabs>
          <w:tab w:val="left" w:pos="4111"/>
        </w:tabs>
        <w:spacing w:line="360" w:lineRule="auto"/>
        <w:ind w:firstLine="709"/>
        <w:jc w:val="both"/>
        <w:rPr>
          <w:sz w:val="28"/>
          <w:szCs w:val="28"/>
        </w:rPr>
      </w:pPr>
      <w:bookmarkStart w:id="30" w:name="_Toc19838"/>
      <w:r w:rsidRPr="00E55B6C">
        <w:rPr>
          <w:sz w:val="28"/>
          <w:szCs w:val="28"/>
        </w:rPr>
        <w:t xml:space="preserve">Необхідно докласти особливих зусиль для виявлення потенційних </w:t>
      </w:r>
      <w:r w:rsidR="0045202C" w:rsidRPr="00E55B6C">
        <w:rPr>
          <w:sz w:val="28"/>
          <w:szCs w:val="28"/>
        </w:rPr>
        <w:t>небажаних</w:t>
      </w:r>
      <w:r w:rsidR="00E55B6C" w:rsidRPr="00E55B6C">
        <w:rPr>
          <w:sz w:val="28"/>
          <w:szCs w:val="28"/>
        </w:rPr>
        <w:t xml:space="preserve"> реакцій</w:t>
      </w:r>
      <w:r w:rsidRPr="00E55B6C">
        <w:rPr>
          <w:sz w:val="28"/>
          <w:szCs w:val="28"/>
        </w:rPr>
        <w:t xml:space="preserve">, характерних для механізму дії та </w:t>
      </w:r>
      <w:r w:rsidR="008831CB" w:rsidRPr="00E55B6C">
        <w:rPr>
          <w:sz w:val="28"/>
          <w:szCs w:val="28"/>
        </w:rPr>
        <w:t>ФД</w:t>
      </w:r>
      <w:r w:rsidRPr="00E55B6C">
        <w:rPr>
          <w:sz w:val="28"/>
          <w:szCs w:val="28"/>
        </w:rPr>
        <w:t xml:space="preserve"> </w:t>
      </w:r>
      <w:r w:rsidR="008831CB" w:rsidRPr="00E55B6C">
        <w:rPr>
          <w:sz w:val="28"/>
          <w:szCs w:val="28"/>
        </w:rPr>
        <w:t xml:space="preserve">властивостей </w:t>
      </w:r>
      <w:r w:rsidRPr="00E55B6C">
        <w:rPr>
          <w:sz w:val="28"/>
          <w:szCs w:val="28"/>
        </w:rPr>
        <w:t>класу</w:t>
      </w:r>
      <w:r w:rsidR="00923A59" w:rsidRPr="00E55B6C">
        <w:rPr>
          <w:sz w:val="28"/>
          <w:szCs w:val="28"/>
        </w:rPr>
        <w:t xml:space="preserve"> лікарських засобів</w:t>
      </w:r>
      <w:r w:rsidRPr="00E55B6C">
        <w:rPr>
          <w:sz w:val="28"/>
          <w:szCs w:val="28"/>
        </w:rPr>
        <w:t xml:space="preserve">, що досліджуються. </w:t>
      </w:r>
      <w:r w:rsidR="00923A59" w:rsidRPr="00E55B6C">
        <w:rPr>
          <w:sz w:val="28"/>
          <w:szCs w:val="28"/>
        </w:rPr>
        <w:t xml:space="preserve">Це можуть бути наступні </w:t>
      </w:r>
      <w:r w:rsidR="00E55B6C" w:rsidRPr="00A46D11">
        <w:rPr>
          <w:sz w:val="28"/>
          <w:szCs w:val="28"/>
        </w:rPr>
        <w:t>прояви</w:t>
      </w:r>
      <w:r w:rsidR="009A25BA">
        <w:rPr>
          <w:sz w:val="28"/>
          <w:szCs w:val="28"/>
        </w:rPr>
        <w:t xml:space="preserve"> (</w:t>
      </w:r>
      <w:proofErr w:type="spellStart"/>
      <w:r w:rsidR="009A25BA" w:rsidRPr="009A25BA">
        <w:rPr>
          <w:sz w:val="28"/>
          <w:szCs w:val="28"/>
        </w:rPr>
        <w:t>effects</w:t>
      </w:r>
      <w:proofErr w:type="spellEnd"/>
      <w:r w:rsidR="009A25BA">
        <w:rPr>
          <w:sz w:val="28"/>
          <w:szCs w:val="28"/>
        </w:rPr>
        <w:t>)</w:t>
      </w:r>
      <w:r w:rsidR="00E55B6C" w:rsidRPr="00E55B6C">
        <w:rPr>
          <w:sz w:val="28"/>
          <w:szCs w:val="28"/>
        </w:rPr>
        <w:t>:</w:t>
      </w:r>
    </w:p>
    <w:p w14:paraId="223A9106" w14:textId="77777777" w:rsidR="00C1254B" w:rsidRDefault="00C1254B" w:rsidP="00C577D4">
      <w:pPr>
        <w:tabs>
          <w:tab w:val="left" w:pos="4111"/>
        </w:tabs>
        <w:spacing w:line="360" w:lineRule="auto"/>
        <w:jc w:val="both"/>
        <w:rPr>
          <w:b/>
          <w:sz w:val="28"/>
          <w:szCs w:val="28"/>
        </w:rPr>
      </w:pPr>
    </w:p>
    <w:p w14:paraId="65DE8876" w14:textId="5279B5A6" w:rsidR="00A34938" w:rsidRPr="00C577D4" w:rsidRDefault="00C577D4" w:rsidP="00C577D4">
      <w:pPr>
        <w:tabs>
          <w:tab w:val="left" w:pos="4111"/>
        </w:tabs>
        <w:spacing w:line="360" w:lineRule="auto"/>
        <w:jc w:val="both"/>
        <w:rPr>
          <w:b/>
          <w:sz w:val="28"/>
          <w:szCs w:val="28"/>
        </w:rPr>
      </w:pPr>
      <w:r w:rsidRPr="00C577D4">
        <w:rPr>
          <w:b/>
          <w:sz w:val="28"/>
          <w:szCs w:val="28"/>
        </w:rPr>
        <w:t>7</w:t>
      </w:r>
      <w:r w:rsidR="00A34938" w:rsidRPr="00C577D4">
        <w:rPr>
          <w:b/>
          <w:sz w:val="28"/>
          <w:szCs w:val="28"/>
        </w:rPr>
        <w:t>.1.1.</w:t>
      </w:r>
      <w:r w:rsidR="00A34938" w:rsidRPr="00C577D4">
        <w:rPr>
          <w:rFonts w:eastAsia="Arial"/>
          <w:b/>
          <w:sz w:val="28"/>
          <w:szCs w:val="28"/>
        </w:rPr>
        <w:t xml:space="preserve"> </w:t>
      </w:r>
      <w:bookmarkEnd w:id="30"/>
      <w:proofErr w:type="spellStart"/>
      <w:r w:rsidR="00A73479" w:rsidRPr="00E55B6C">
        <w:rPr>
          <w:b/>
          <w:sz w:val="28"/>
          <w:szCs w:val="28"/>
        </w:rPr>
        <w:t>Гіпотензія</w:t>
      </w:r>
      <w:proofErr w:type="spellEnd"/>
    </w:p>
    <w:p w14:paraId="252604B7" w14:textId="77777777" w:rsidR="00C577D4" w:rsidRDefault="00C577D4" w:rsidP="00A34938">
      <w:pPr>
        <w:tabs>
          <w:tab w:val="left" w:pos="4111"/>
        </w:tabs>
        <w:spacing w:line="360" w:lineRule="auto"/>
        <w:ind w:firstLine="709"/>
        <w:jc w:val="both"/>
        <w:rPr>
          <w:sz w:val="28"/>
          <w:szCs w:val="28"/>
        </w:rPr>
      </w:pPr>
    </w:p>
    <w:p w14:paraId="3E8F9EE5" w14:textId="35B35BBC" w:rsidR="00CD7927" w:rsidRPr="00236D86" w:rsidRDefault="00E55B6C" w:rsidP="00236D86">
      <w:pPr>
        <w:tabs>
          <w:tab w:val="left" w:pos="4111"/>
        </w:tabs>
        <w:spacing w:line="360" w:lineRule="auto"/>
        <w:ind w:firstLine="709"/>
        <w:jc w:val="both"/>
        <w:rPr>
          <w:sz w:val="28"/>
          <w:szCs w:val="28"/>
        </w:rPr>
      </w:pPr>
      <w:proofErr w:type="spellStart"/>
      <w:r w:rsidRPr="00A46D11">
        <w:rPr>
          <w:sz w:val="28"/>
          <w:szCs w:val="28"/>
        </w:rPr>
        <w:t>Гіпотензія</w:t>
      </w:r>
      <w:proofErr w:type="spellEnd"/>
      <w:r w:rsidRPr="00A46D11">
        <w:rPr>
          <w:sz w:val="28"/>
          <w:szCs w:val="28"/>
        </w:rPr>
        <w:t xml:space="preserve"> м</w:t>
      </w:r>
      <w:r w:rsidR="00CD7927" w:rsidRPr="00A46D11">
        <w:rPr>
          <w:sz w:val="28"/>
          <w:szCs w:val="28"/>
        </w:rPr>
        <w:t xml:space="preserve">оже бути як </w:t>
      </w:r>
      <w:r w:rsidR="00956CE1" w:rsidRPr="00A46D11">
        <w:rPr>
          <w:sz w:val="28"/>
          <w:szCs w:val="28"/>
        </w:rPr>
        <w:t xml:space="preserve">з проявами </w:t>
      </w:r>
      <w:r w:rsidR="00CD7927" w:rsidRPr="00A46D11">
        <w:rPr>
          <w:sz w:val="28"/>
          <w:szCs w:val="28"/>
        </w:rPr>
        <w:t>симптом</w:t>
      </w:r>
      <w:r w:rsidR="00956CE1" w:rsidRPr="00A46D11">
        <w:rPr>
          <w:sz w:val="28"/>
          <w:szCs w:val="28"/>
        </w:rPr>
        <w:t>ів</w:t>
      </w:r>
      <w:r w:rsidR="00CD7927" w:rsidRPr="00A46D11">
        <w:rPr>
          <w:sz w:val="28"/>
          <w:szCs w:val="28"/>
        </w:rPr>
        <w:t xml:space="preserve">, так і </w:t>
      </w:r>
      <w:proofErr w:type="spellStart"/>
      <w:r w:rsidR="00956CE1" w:rsidRPr="00A46D11">
        <w:rPr>
          <w:sz w:val="28"/>
          <w:szCs w:val="28"/>
        </w:rPr>
        <w:t>безсимптомною</w:t>
      </w:r>
      <w:proofErr w:type="spellEnd"/>
      <w:r w:rsidR="00CD7927" w:rsidRPr="00A46D11">
        <w:rPr>
          <w:sz w:val="28"/>
          <w:szCs w:val="28"/>
        </w:rPr>
        <w:t>.</w:t>
      </w:r>
      <w:r w:rsidR="00CD7927" w:rsidRPr="00956CE1">
        <w:rPr>
          <w:sz w:val="28"/>
          <w:szCs w:val="28"/>
        </w:rPr>
        <w:t xml:space="preserve"> Особливу уваг</w:t>
      </w:r>
      <w:r w:rsidR="00C317F6" w:rsidRPr="00956CE1">
        <w:rPr>
          <w:sz w:val="28"/>
          <w:szCs w:val="28"/>
        </w:rPr>
        <w:t xml:space="preserve">у слід приділяти </w:t>
      </w:r>
      <w:proofErr w:type="spellStart"/>
      <w:r w:rsidR="00C317F6" w:rsidRPr="00956CE1">
        <w:rPr>
          <w:sz w:val="28"/>
          <w:szCs w:val="28"/>
        </w:rPr>
        <w:t>ортостазу</w:t>
      </w:r>
      <w:proofErr w:type="spellEnd"/>
      <w:r w:rsidR="00C7188A" w:rsidRPr="00956CE1">
        <w:rPr>
          <w:sz w:val="28"/>
          <w:szCs w:val="28"/>
        </w:rPr>
        <w:t>,</w:t>
      </w:r>
      <w:r w:rsidR="00C317F6" w:rsidRPr="00956CE1">
        <w:rPr>
          <w:sz w:val="28"/>
          <w:szCs w:val="28"/>
        </w:rPr>
        <w:t xml:space="preserve"> у </w:t>
      </w:r>
      <w:r w:rsidR="00956CE1" w:rsidRPr="00956CE1">
        <w:rPr>
          <w:sz w:val="28"/>
          <w:szCs w:val="28"/>
        </w:rPr>
        <w:t>зв’язку</w:t>
      </w:r>
      <w:r w:rsidR="00CD7927" w:rsidRPr="00956CE1">
        <w:rPr>
          <w:sz w:val="28"/>
          <w:szCs w:val="28"/>
        </w:rPr>
        <w:t xml:space="preserve"> з ризиком падінь та </w:t>
      </w:r>
      <w:r w:rsidR="00CD7927" w:rsidRPr="00956CE1">
        <w:rPr>
          <w:sz w:val="28"/>
          <w:szCs w:val="28"/>
        </w:rPr>
        <w:lastRenderedPageBreak/>
        <w:t>феноменом першої дози, особливо на початку терапії або при підвищенні дозування.</w:t>
      </w:r>
    </w:p>
    <w:p w14:paraId="7C9ADBC3" w14:textId="77777777" w:rsidR="00D233C3" w:rsidRDefault="00D233C3" w:rsidP="00C577D4">
      <w:pPr>
        <w:tabs>
          <w:tab w:val="left" w:pos="4111"/>
        </w:tabs>
        <w:spacing w:line="360" w:lineRule="auto"/>
        <w:jc w:val="both"/>
        <w:rPr>
          <w:b/>
          <w:sz w:val="28"/>
          <w:szCs w:val="28"/>
        </w:rPr>
      </w:pPr>
      <w:bookmarkStart w:id="31" w:name="_Toc19839"/>
    </w:p>
    <w:p w14:paraId="05BEFD47" w14:textId="09B4EAA8" w:rsidR="00A34938" w:rsidRDefault="00C577D4" w:rsidP="00C577D4">
      <w:pPr>
        <w:tabs>
          <w:tab w:val="left" w:pos="4111"/>
        </w:tabs>
        <w:spacing w:line="360" w:lineRule="auto"/>
        <w:jc w:val="both"/>
        <w:rPr>
          <w:b/>
          <w:sz w:val="28"/>
          <w:szCs w:val="28"/>
        </w:rPr>
      </w:pPr>
      <w:r w:rsidRPr="00C577D4">
        <w:rPr>
          <w:b/>
          <w:sz w:val="28"/>
          <w:szCs w:val="28"/>
        </w:rPr>
        <w:t>7</w:t>
      </w:r>
      <w:r>
        <w:rPr>
          <w:b/>
          <w:sz w:val="28"/>
          <w:szCs w:val="28"/>
        </w:rPr>
        <w:t>.1.2</w:t>
      </w:r>
      <w:r w:rsidR="00A34938" w:rsidRPr="00C577D4">
        <w:rPr>
          <w:b/>
          <w:sz w:val="28"/>
          <w:szCs w:val="28"/>
        </w:rPr>
        <w:t>.</w:t>
      </w:r>
      <w:r w:rsidR="00A34938" w:rsidRPr="00C577D4">
        <w:rPr>
          <w:rFonts w:eastAsia="Arial"/>
          <w:b/>
          <w:sz w:val="28"/>
          <w:szCs w:val="28"/>
        </w:rPr>
        <w:t xml:space="preserve"> </w:t>
      </w:r>
      <w:r w:rsidR="00A34938" w:rsidRPr="00C577D4">
        <w:rPr>
          <w:b/>
          <w:sz w:val="28"/>
          <w:szCs w:val="28"/>
        </w:rPr>
        <w:t>Рикошетна</w:t>
      </w:r>
      <w:r w:rsidR="00956CE1">
        <w:rPr>
          <w:b/>
          <w:sz w:val="28"/>
          <w:szCs w:val="28"/>
        </w:rPr>
        <w:t xml:space="preserve"> (</w:t>
      </w:r>
      <w:r w:rsidR="00956CE1">
        <w:rPr>
          <w:b/>
          <w:sz w:val="28"/>
          <w:szCs w:val="28"/>
          <w:lang w:val="en-US"/>
        </w:rPr>
        <w:t>rebound</w:t>
      </w:r>
      <w:r w:rsidR="00956CE1">
        <w:rPr>
          <w:b/>
          <w:sz w:val="28"/>
          <w:szCs w:val="28"/>
        </w:rPr>
        <w:t>)</w:t>
      </w:r>
      <w:r w:rsidR="00A34938" w:rsidRPr="00C577D4">
        <w:rPr>
          <w:b/>
          <w:sz w:val="28"/>
          <w:szCs w:val="28"/>
        </w:rPr>
        <w:t xml:space="preserve"> </w:t>
      </w:r>
      <w:bookmarkEnd w:id="31"/>
      <w:r w:rsidR="002A3058" w:rsidRPr="00956CE1">
        <w:rPr>
          <w:b/>
          <w:sz w:val="28"/>
          <w:szCs w:val="28"/>
        </w:rPr>
        <w:t>гіпертензія</w:t>
      </w:r>
    </w:p>
    <w:p w14:paraId="0BFAFBB1" w14:textId="0C33E881" w:rsidR="009C4EA9" w:rsidRDefault="009C4EA9" w:rsidP="00C577D4">
      <w:pPr>
        <w:tabs>
          <w:tab w:val="left" w:pos="4111"/>
        </w:tabs>
        <w:spacing w:line="360" w:lineRule="auto"/>
        <w:jc w:val="both"/>
        <w:rPr>
          <w:b/>
          <w:sz w:val="28"/>
          <w:szCs w:val="28"/>
        </w:rPr>
      </w:pPr>
    </w:p>
    <w:p w14:paraId="30EE8098" w14:textId="0C305591" w:rsidR="00C577D4" w:rsidRDefault="00277FB7" w:rsidP="00277FB7">
      <w:pPr>
        <w:tabs>
          <w:tab w:val="left" w:pos="4111"/>
        </w:tabs>
        <w:spacing w:line="360" w:lineRule="auto"/>
        <w:ind w:firstLine="709"/>
        <w:jc w:val="both"/>
        <w:rPr>
          <w:sz w:val="28"/>
          <w:szCs w:val="28"/>
        </w:rPr>
      </w:pPr>
      <w:bookmarkStart w:id="32" w:name="_Toc19840"/>
      <w:r w:rsidRPr="00D233C3">
        <w:rPr>
          <w:sz w:val="28"/>
          <w:szCs w:val="28"/>
        </w:rPr>
        <w:t>Явища «відміни»</w:t>
      </w:r>
      <w:r w:rsidR="00E37B37" w:rsidRPr="00D233C3">
        <w:rPr>
          <w:sz w:val="28"/>
          <w:szCs w:val="28"/>
        </w:rPr>
        <w:t xml:space="preserve"> лікування досліджу</w:t>
      </w:r>
      <w:r w:rsidR="006F4290">
        <w:rPr>
          <w:sz w:val="28"/>
          <w:szCs w:val="28"/>
        </w:rPr>
        <w:t>ваним</w:t>
      </w:r>
      <w:r w:rsidR="00E37B37" w:rsidRPr="00D233C3">
        <w:rPr>
          <w:sz w:val="28"/>
          <w:szCs w:val="28"/>
        </w:rPr>
        <w:t xml:space="preserve"> лікарським</w:t>
      </w:r>
      <w:r w:rsidR="00D233C3">
        <w:rPr>
          <w:sz w:val="28"/>
          <w:szCs w:val="28"/>
        </w:rPr>
        <w:t xml:space="preserve"> засоб</w:t>
      </w:r>
      <w:r w:rsidR="00820B07">
        <w:rPr>
          <w:sz w:val="28"/>
          <w:szCs w:val="28"/>
        </w:rPr>
        <w:t>ом</w:t>
      </w:r>
      <w:r w:rsidRPr="00D233C3">
        <w:rPr>
          <w:sz w:val="28"/>
          <w:szCs w:val="28"/>
        </w:rPr>
        <w:t>, особливо рикошетної гіпертензії</w:t>
      </w:r>
      <w:r w:rsidRPr="00956CE1">
        <w:rPr>
          <w:sz w:val="28"/>
          <w:szCs w:val="28"/>
        </w:rPr>
        <w:t xml:space="preserve">, </w:t>
      </w:r>
      <w:r w:rsidR="006F4290">
        <w:rPr>
          <w:sz w:val="28"/>
          <w:szCs w:val="28"/>
        </w:rPr>
        <w:t>необхідно</w:t>
      </w:r>
      <w:r w:rsidRPr="00956CE1">
        <w:rPr>
          <w:sz w:val="28"/>
          <w:szCs w:val="28"/>
        </w:rPr>
        <w:t xml:space="preserve"> вивчати особливо ретельно.</w:t>
      </w:r>
    </w:p>
    <w:p w14:paraId="48C80329" w14:textId="77777777" w:rsidR="00277FB7" w:rsidRDefault="00277FB7" w:rsidP="00C577D4">
      <w:pPr>
        <w:tabs>
          <w:tab w:val="left" w:pos="4111"/>
        </w:tabs>
        <w:spacing w:line="360" w:lineRule="auto"/>
        <w:jc w:val="both"/>
        <w:rPr>
          <w:b/>
          <w:sz w:val="28"/>
          <w:szCs w:val="28"/>
        </w:rPr>
      </w:pPr>
    </w:p>
    <w:p w14:paraId="3C2E21B9" w14:textId="77777777" w:rsidR="00A34938" w:rsidRPr="00A46D11" w:rsidRDefault="00C577D4" w:rsidP="00C577D4">
      <w:pPr>
        <w:tabs>
          <w:tab w:val="left" w:pos="4111"/>
        </w:tabs>
        <w:spacing w:line="360" w:lineRule="auto"/>
        <w:jc w:val="both"/>
        <w:rPr>
          <w:b/>
          <w:sz w:val="28"/>
          <w:szCs w:val="28"/>
        </w:rPr>
      </w:pPr>
      <w:r w:rsidRPr="00A46D11">
        <w:rPr>
          <w:b/>
          <w:sz w:val="28"/>
          <w:szCs w:val="28"/>
        </w:rPr>
        <w:t>7.1.3</w:t>
      </w:r>
      <w:r w:rsidR="00A34938" w:rsidRPr="00A46D11">
        <w:rPr>
          <w:b/>
          <w:sz w:val="28"/>
          <w:szCs w:val="28"/>
        </w:rPr>
        <w:t>.</w:t>
      </w:r>
      <w:r w:rsidR="00A34938" w:rsidRPr="00A46D11">
        <w:rPr>
          <w:rFonts w:eastAsia="Arial"/>
          <w:b/>
          <w:sz w:val="28"/>
          <w:szCs w:val="28"/>
        </w:rPr>
        <w:t xml:space="preserve"> </w:t>
      </w:r>
      <w:r w:rsidR="00A34938" w:rsidRPr="00A46D11">
        <w:rPr>
          <w:b/>
          <w:sz w:val="28"/>
          <w:szCs w:val="28"/>
        </w:rPr>
        <w:t>Вплив на серцевий ритм</w:t>
      </w:r>
      <w:bookmarkEnd w:id="32"/>
    </w:p>
    <w:p w14:paraId="50D08A47" w14:textId="77777777" w:rsidR="00C577D4" w:rsidRPr="00A46D11" w:rsidRDefault="00C577D4" w:rsidP="00A34938">
      <w:pPr>
        <w:tabs>
          <w:tab w:val="left" w:pos="4111"/>
        </w:tabs>
        <w:spacing w:line="360" w:lineRule="auto"/>
        <w:ind w:firstLine="709"/>
        <w:jc w:val="both"/>
        <w:rPr>
          <w:sz w:val="28"/>
          <w:szCs w:val="28"/>
        </w:rPr>
      </w:pPr>
    </w:p>
    <w:p w14:paraId="6B5597FD" w14:textId="753CA3BA" w:rsidR="00C577D4" w:rsidRPr="00A46D11" w:rsidRDefault="00E04A29" w:rsidP="002B1CAB">
      <w:pPr>
        <w:tabs>
          <w:tab w:val="left" w:pos="4111"/>
        </w:tabs>
        <w:spacing w:line="360" w:lineRule="auto"/>
        <w:ind w:firstLine="709"/>
        <w:jc w:val="both"/>
        <w:rPr>
          <w:sz w:val="28"/>
          <w:szCs w:val="28"/>
        </w:rPr>
      </w:pPr>
      <w:bookmarkStart w:id="33" w:name="_Toc19841"/>
      <w:r w:rsidRPr="00A46D11">
        <w:rPr>
          <w:sz w:val="28"/>
          <w:szCs w:val="28"/>
        </w:rPr>
        <w:t>Сюди відносяться специфічні (</w:t>
      </w:r>
      <w:proofErr w:type="spellStart"/>
      <w:r w:rsidRPr="00A46D11">
        <w:rPr>
          <w:sz w:val="28"/>
          <w:szCs w:val="28"/>
        </w:rPr>
        <w:t>тахікардіальні</w:t>
      </w:r>
      <w:proofErr w:type="spellEnd"/>
      <w:r w:rsidRPr="00A46D11">
        <w:rPr>
          <w:sz w:val="28"/>
          <w:szCs w:val="28"/>
        </w:rPr>
        <w:t xml:space="preserve">) </w:t>
      </w:r>
      <w:proofErr w:type="spellStart"/>
      <w:r w:rsidRPr="00A46D11">
        <w:rPr>
          <w:sz w:val="28"/>
          <w:szCs w:val="28"/>
        </w:rPr>
        <w:t>про</w:t>
      </w:r>
      <w:r w:rsidR="00A64491" w:rsidRPr="00A46D11">
        <w:rPr>
          <w:sz w:val="28"/>
          <w:szCs w:val="28"/>
        </w:rPr>
        <w:t>ти</w:t>
      </w:r>
      <w:r w:rsidRPr="00A46D11">
        <w:rPr>
          <w:sz w:val="28"/>
          <w:szCs w:val="28"/>
        </w:rPr>
        <w:t>аритмічні</w:t>
      </w:r>
      <w:proofErr w:type="spellEnd"/>
      <w:r w:rsidRPr="00A46D11">
        <w:rPr>
          <w:sz w:val="28"/>
          <w:szCs w:val="28"/>
        </w:rPr>
        <w:t xml:space="preserve"> ефекти та </w:t>
      </w:r>
      <w:r w:rsidR="00CC40F8" w:rsidRPr="00A46D11">
        <w:rPr>
          <w:sz w:val="28"/>
          <w:szCs w:val="28"/>
        </w:rPr>
        <w:t>вплив</w:t>
      </w:r>
      <w:r w:rsidR="00956CE1" w:rsidRPr="00A46D11">
        <w:rPr>
          <w:sz w:val="28"/>
          <w:szCs w:val="28"/>
        </w:rPr>
        <w:t xml:space="preserve"> </w:t>
      </w:r>
      <w:r w:rsidRPr="00A46D11">
        <w:rPr>
          <w:sz w:val="28"/>
          <w:szCs w:val="28"/>
        </w:rPr>
        <w:t xml:space="preserve">на проведення імпульсів. Залежно від конкретних </w:t>
      </w:r>
      <w:proofErr w:type="spellStart"/>
      <w:r w:rsidRPr="00A46D11">
        <w:rPr>
          <w:sz w:val="28"/>
          <w:szCs w:val="28"/>
        </w:rPr>
        <w:t>фармакодинамічних</w:t>
      </w:r>
      <w:proofErr w:type="spellEnd"/>
      <w:r w:rsidRPr="00A46D11">
        <w:rPr>
          <w:sz w:val="28"/>
          <w:szCs w:val="28"/>
        </w:rPr>
        <w:t xml:space="preserve"> властивостей </w:t>
      </w:r>
      <w:r w:rsidR="00CC40F8" w:rsidRPr="00A46D11">
        <w:rPr>
          <w:sz w:val="28"/>
          <w:szCs w:val="28"/>
        </w:rPr>
        <w:t>лікарського засобу</w:t>
      </w:r>
      <w:r w:rsidRPr="00A46D11">
        <w:rPr>
          <w:sz w:val="28"/>
          <w:szCs w:val="28"/>
        </w:rPr>
        <w:t xml:space="preserve">, моніторинг частоти серцевих скорочень, ЕКГ та </w:t>
      </w:r>
      <w:proofErr w:type="spellStart"/>
      <w:r w:rsidRPr="00A46D11">
        <w:rPr>
          <w:sz w:val="28"/>
          <w:szCs w:val="28"/>
        </w:rPr>
        <w:t>холтерівське</w:t>
      </w:r>
      <w:proofErr w:type="spellEnd"/>
      <w:r w:rsidRPr="00A46D11">
        <w:rPr>
          <w:sz w:val="28"/>
          <w:szCs w:val="28"/>
        </w:rPr>
        <w:t xml:space="preserve"> </w:t>
      </w:r>
      <w:proofErr w:type="spellStart"/>
      <w:r w:rsidRPr="00A46D11">
        <w:rPr>
          <w:sz w:val="28"/>
          <w:szCs w:val="28"/>
        </w:rPr>
        <w:t>моніторування</w:t>
      </w:r>
      <w:proofErr w:type="spellEnd"/>
      <w:r w:rsidRPr="00A46D11">
        <w:rPr>
          <w:sz w:val="28"/>
          <w:szCs w:val="28"/>
        </w:rPr>
        <w:t xml:space="preserve"> слід проводити через </w:t>
      </w:r>
      <w:r w:rsidR="00D82491" w:rsidRPr="00A46D11">
        <w:rPr>
          <w:sz w:val="28"/>
          <w:szCs w:val="28"/>
        </w:rPr>
        <w:t xml:space="preserve">задані часові інтервали </w:t>
      </w:r>
      <w:r w:rsidRPr="00A46D11">
        <w:rPr>
          <w:sz w:val="28"/>
          <w:szCs w:val="28"/>
        </w:rPr>
        <w:t>протягом усього дослідження</w:t>
      </w:r>
      <w:r w:rsidR="00D0137B" w:rsidRPr="00A46D11">
        <w:rPr>
          <w:sz w:val="28"/>
          <w:szCs w:val="28"/>
        </w:rPr>
        <w:t>.</w:t>
      </w:r>
    </w:p>
    <w:p w14:paraId="4DB4A8B7" w14:textId="77777777" w:rsidR="00E04A29" w:rsidRPr="00A46D11" w:rsidRDefault="00E04A29" w:rsidP="00A34938">
      <w:pPr>
        <w:tabs>
          <w:tab w:val="left" w:pos="4111"/>
        </w:tabs>
        <w:spacing w:line="360" w:lineRule="auto"/>
        <w:ind w:firstLine="709"/>
        <w:jc w:val="both"/>
        <w:rPr>
          <w:sz w:val="28"/>
          <w:szCs w:val="28"/>
        </w:rPr>
      </w:pPr>
    </w:p>
    <w:p w14:paraId="26B94C39" w14:textId="77777777" w:rsidR="00A34938" w:rsidRPr="00C577D4" w:rsidRDefault="00C577D4" w:rsidP="00C577D4">
      <w:pPr>
        <w:tabs>
          <w:tab w:val="left" w:pos="4111"/>
        </w:tabs>
        <w:spacing w:line="360" w:lineRule="auto"/>
        <w:jc w:val="both"/>
        <w:rPr>
          <w:b/>
          <w:sz w:val="28"/>
          <w:szCs w:val="28"/>
        </w:rPr>
      </w:pPr>
      <w:r w:rsidRPr="00A46D11">
        <w:rPr>
          <w:b/>
          <w:sz w:val="28"/>
          <w:szCs w:val="28"/>
        </w:rPr>
        <w:t>7.1.4</w:t>
      </w:r>
      <w:r w:rsidR="00A34938" w:rsidRPr="00A46D11">
        <w:rPr>
          <w:b/>
          <w:sz w:val="28"/>
          <w:szCs w:val="28"/>
        </w:rPr>
        <w:t>.</w:t>
      </w:r>
      <w:r w:rsidR="00A34938" w:rsidRPr="00A46D11">
        <w:rPr>
          <w:rFonts w:eastAsia="Arial"/>
          <w:b/>
          <w:sz w:val="28"/>
          <w:szCs w:val="28"/>
        </w:rPr>
        <w:t xml:space="preserve"> </w:t>
      </w:r>
      <w:proofErr w:type="spellStart"/>
      <w:r w:rsidR="00A34938" w:rsidRPr="00A46D11">
        <w:rPr>
          <w:b/>
          <w:sz w:val="28"/>
          <w:szCs w:val="28"/>
        </w:rPr>
        <w:t>Проішемічні</w:t>
      </w:r>
      <w:proofErr w:type="spellEnd"/>
      <w:r w:rsidR="00A34938" w:rsidRPr="00A46D11">
        <w:rPr>
          <w:b/>
          <w:sz w:val="28"/>
          <w:szCs w:val="28"/>
        </w:rPr>
        <w:t xml:space="preserve"> ефекти</w:t>
      </w:r>
      <w:bookmarkEnd w:id="33"/>
    </w:p>
    <w:p w14:paraId="2DADF515" w14:textId="77777777" w:rsidR="00C577D4" w:rsidRDefault="00C577D4" w:rsidP="00A34938">
      <w:pPr>
        <w:tabs>
          <w:tab w:val="left" w:pos="4111"/>
        </w:tabs>
        <w:spacing w:line="360" w:lineRule="auto"/>
        <w:ind w:firstLine="709"/>
        <w:jc w:val="both"/>
        <w:rPr>
          <w:sz w:val="28"/>
          <w:szCs w:val="28"/>
          <w:highlight w:val="yellow"/>
        </w:rPr>
      </w:pPr>
    </w:p>
    <w:p w14:paraId="05A00052" w14:textId="77777777" w:rsidR="0067648A" w:rsidRPr="0067648A" w:rsidRDefault="00BB40C6" w:rsidP="00BB40C6">
      <w:pPr>
        <w:tabs>
          <w:tab w:val="left" w:pos="4111"/>
        </w:tabs>
        <w:spacing w:line="360" w:lineRule="auto"/>
        <w:ind w:firstLine="709"/>
        <w:jc w:val="both"/>
        <w:rPr>
          <w:sz w:val="28"/>
          <w:szCs w:val="28"/>
        </w:rPr>
      </w:pPr>
      <w:bookmarkStart w:id="34" w:name="_Toc19842"/>
      <w:r w:rsidRPr="00956CE1">
        <w:rPr>
          <w:sz w:val="28"/>
          <w:szCs w:val="28"/>
        </w:rPr>
        <w:t xml:space="preserve">Порушення коронарного кровообігу внаслідок коронарної </w:t>
      </w:r>
      <w:proofErr w:type="spellStart"/>
      <w:r w:rsidRPr="00956CE1">
        <w:rPr>
          <w:sz w:val="28"/>
          <w:szCs w:val="28"/>
        </w:rPr>
        <w:t>вазодилатації</w:t>
      </w:r>
      <w:proofErr w:type="spellEnd"/>
      <w:r w:rsidRPr="00956CE1">
        <w:rPr>
          <w:sz w:val="28"/>
          <w:szCs w:val="28"/>
        </w:rPr>
        <w:t xml:space="preserve"> разом з потенційними гіпотензивними </w:t>
      </w:r>
      <w:r w:rsidRPr="00A46D11">
        <w:rPr>
          <w:sz w:val="28"/>
          <w:szCs w:val="28"/>
        </w:rPr>
        <w:t>ефектами</w:t>
      </w:r>
      <w:r w:rsidRPr="00956CE1">
        <w:rPr>
          <w:sz w:val="28"/>
          <w:szCs w:val="28"/>
        </w:rPr>
        <w:t xml:space="preserve"> може призвести до стенокардії та інфаркту міокарда. При підозрі на це необхідно провести спеціальне обстеження.</w:t>
      </w:r>
    </w:p>
    <w:p w14:paraId="66390D86" w14:textId="77777777" w:rsidR="00BB40C6" w:rsidRDefault="00BB40C6" w:rsidP="00C577D4">
      <w:pPr>
        <w:tabs>
          <w:tab w:val="left" w:pos="4111"/>
        </w:tabs>
        <w:spacing w:line="360" w:lineRule="auto"/>
        <w:jc w:val="both"/>
        <w:rPr>
          <w:b/>
          <w:sz w:val="28"/>
          <w:szCs w:val="28"/>
        </w:rPr>
      </w:pPr>
    </w:p>
    <w:p w14:paraId="35C8AF50" w14:textId="77777777" w:rsidR="00A34938" w:rsidRPr="00956CE1" w:rsidRDefault="00C577D4" w:rsidP="00C577D4">
      <w:pPr>
        <w:tabs>
          <w:tab w:val="left" w:pos="4111"/>
        </w:tabs>
        <w:spacing w:line="360" w:lineRule="auto"/>
        <w:jc w:val="both"/>
        <w:rPr>
          <w:b/>
          <w:sz w:val="28"/>
          <w:szCs w:val="28"/>
        </w:rPr>
      </w:pPr>
      <w:r w:rsidRPr="00C577D4">
        <w:rPr>
          <w:b/>
          <w:sz w:val="28"/>
          <w:szCs w:val="28"/>
        </w:rPr>
        <w:t>7</w:t>
      </w:r>
      <w:r>
        <w:rPr>
          <w:b/>
          <w:sz w:val="28"/>
          <w:szCs w:val="28"/>
        </w:rPr>
        <w:t>.1.5</w:t>
      </w:r>
      <w:r w:rsidR="00A34938" w:rsidRPr="00C577D4">
        <w:rPr>
          <w:b/>
          <w:sz w:val="28"/>
          <w:szCs w:val="28"/>
        </w:rPr>
        <w:t>.</w:t>
      </w:r>
      <w:r w:rsidR="00A34938" w:rsidRPr="00C577D4">
        <w:rPr>
          <w:rFonts w:eastAsia="Arial"/>
          <w:b/>
          <w:sz w:val="28"/>
          <w:szCs w:val="28"/>
        </w:rPr>
        <w:t xml:space="preserve"> </w:t>
      </w:r>
      <w:r w:rsidR="00A34938" w:rsidRPr="00A46D11">
        <w:rPr>
          <w:b/>
          <w:sz w:val="28"/>
          <w:szCs w:val="28"/>
        </w:rPr>
        <w:t>Вплив</w:t>
      </w:r>
      <w:r w:rsidR="00A34938" w:rsidRPr="00956CE1">
        <w:rPr>
          <w:b/>
          <w:sz w:val="28"/>
          <w:szCs w:val="28"/>
        </w:rPr>
        <w:t xml:space="preserve"> на ураження органів-мішеней</w:t>
      </w:r>
      <w:bookmarkEnd w:id="34"/>
      <w:r w:rsidRPr="00956CE1">
        <w:rPr>
          <w:b/>
          <w:sz w:val="28"/>
          <w:szCs w:val="28"/>
        </w:rPr>
        <w:t xml:space="preserve"> </w:t>
      </w:r>
    </w:p>
    <w:p w14:paraId="6EFA5D89" w14:textId="77777777" w:rsidR="00C577D4" w:rsidRDefault="00C577D4" w:rsidP="00A34938">
      <w:pPr>
        <w:tabs>
          <w:tab w:val="left" w:pos="4111"/>
        </w:tabs>
        <w:spacing w:line="360" w:lineRule="auto"/>
        <w:ind w:firstLine="709"/>
        <w:jc w:val="both"/>
        <w:rPr>
          <w:sz w:val="28"/>
          <w:szCs w:val="28"/>
        </w:rPr>
      </w:pPr>
    </w:p>
    <w:p w14:paraId="15E349EE" w14:textId="78E663EC" w:rsidR="00C577D4" w:rsidRPr="00B64CD9" w:rsidRDefault="00CC3BE3" w:rsidP="00B64CD9">
      <w:pPr>
        <w:tabs>
          <w:tab w:val="left" w:pos="4111"/>
        </w:tabs>
        <w:spacing w:line="360" w:lineRule="auto"/>
        <w:ind w:firstLine="709"/>
        <w:jc w:val="both"/>
        <w:rPr>
          <w:sz w:val="28"/>
          <w:szCs w:val="28"/>
        </w:rPr>
      </w:pPr>
      <w:bookmarkStart w:id="35" w:name="_Toc19843"/>
      <w:r w:rsidRPr="00956CE1">
        <w:rPr>
          <w:sz w:val="28"/>
          <w:szCs w:val="28"/>
        </w:rPr>
        <w:t xml:space="preserve">Необхідно надати дані біохімічного аналізу крові, сечі та інших загальних лабораторних досліджень. </w:t>
      </w:r>
      <w:r w:rsidR="00EC214F" w:rsidRPr="00956CE1">
        <w:rPr>
          <w:sz w:val="28"/>
          <w:szCs w:val="28"/>
        </w:rPr>
        <w:t xml:space="preserve">Можна вивчити </w:t>
      </w:r>
      <w:r w:rsidR="00F23BB6" w:rsidRPr="00956CE1">
        <w:rPr>
          <w:sz w:val="28"/>
          <w:szCs w:val="28"/>
        </w:rPr>
        <w:t xml:space="preserve">вплив </w:t>
      </w:r>
      <w:r w:rsidR="00EC214F" w:rsidRPr="00956CE1">
        <w:rPr>
          <w:sz w:val="28"/>
          <w:szCs w:val="28"/>
        </w:rPr>
        <w:t xml:space="preserve">змін регіонального </w:t>
      </w:r>
      <w:r w:rsidR="00956CE1" w:rsidRPr="00956CE1">
        <w:rPr>
          <w:sz w:val="28"/>
          <w:szCs w:val="28"/>
        </w:rPr>
        <w:t>кровотоку</w:t>
      </w:r>
      <w:r w:rsidR="00EC214F" w:rsidRPr="00956CE1">
        <w:rPr>
          <w:sz w:val="28"/>
          <w:szCs w:val="28"/>
        </w:rPr>
        <w:t xml:space="preserve"> в інших системах органів, особливо в нирках, серці та головному мозку.</w:t>
      </w:r>
      <w:r w:rsidRPr="00956CE1">
        <w:rPr>
          <w:sz w:val="28"/>
          <w:szCs w:val="28"/>
        </w:rPr>
        <w:t xml:space="preserve"> Особливу увагу слід звернути на функцію нирок, електролітний гомеостаз та </w:t>
      </w:r>
      <w:r w:rsidR="00EC214F" w:rsidRPr="00956CE1">
        <w:rPr>
          <w:sz w:val="28"/>
          <w:szCs w:val="28"/>
        </w:rPr>
        <w:t>ГЛШ</w:t>
      </w:r>
      <w:r w:rsidRPr="00956CE1">
        <w:rPr>
          <w:sz w:val="28"/>
          <w:szCs w:val="28"/>
        </w:rPr>
        <w:t xml:space="preserve">. </w:t>
      </w:r>
      <w:r w:rsidR="00DB5CB6" w:rsidRPr="00956CE1">
        <w:rPr>
          <w:sz w:val="28"/>
          <w:szCs w:val="28"/>
        </w:rPr>
        <w:t xml:space="preserve">За наявності ознак виникнення офтальмологічних </w:t>
      </w:r>
      <w:r w:rsidR="00DB5CB6" w:rsidRPr="00E27D4D">
        <w:rPr>
          <w:sz w:val="28"/>
          <w:szCs w:val="28"/>
        </w:rPr>
        <w:t>побічних</w:t>
      </w:r>
      <w:r w:rsidR="002418B1">
        <w:rPr>
          <w:sz w:val="28"/>
          <w:szCs w:val="28"/>
        </w:rPr>
        <w:t xml:space="preserve"> </w:t>
      </w:r>
      <w:r w:rsidR="00DB5CB6" w:rsidRPr="00A46D11">
        <w:rPr>
          <w:sz w:val="28"/>
          <w:szCs w:val="28"/>
        </w:rPr>
        <w:t xml:space="preserve">ефектів слід </w:t>
      </w:r>
      <w:r w:rsidR="00DB5CB6" w:rsidRPr="00A46D11">
        <w:rPr>
          <w:sz w:val="28"/>
          <w:szCs w:val="28"/>
        </w:rPr>
        <w:lastRenderedPageBreak/>
        <w:t xml:space="preserve">проводити офтальмологічне обстеження впродовж усього дослідження. </w:t>
      </w:r>
      <w:r w:rsidRPr="00A46D11">
        <w:rPr>
          <w:sz w:val="28"/>
          <w:szCs w:val="28"/>
        </w:rPr>
        <w:t>Особливу увагу слід приділяти когнітивним функціям та ефектам</w:t>
      </w:r>
      <w:r w:rsidRPr="00956CE1">
        <w:rPr>
          <w:sz w:val="28"/>
          <w:szCs w:val="28"/>
        </w:rPr>
        <w:t xml:space="preserve"> з боку центральної нервової системи (запаморочення, нечіткість зору, </w:t>
      </w:r>
      <w:proofErr w:type="spellStart"/>
      <w:r w:rsidRPr="00956CE1">
        <w:rPr>
          <w:sz w:val="28"/>
          <w:szCs w:val="28"/>
        </w:rPr>
        <w:t>синкопе</w:t>
      </w:r>
      <w:proofErr w:type="spellEnd"/>
      <w:r w:rsidRPr="00956CE1">
        <w:rPr>
          <w:sz w:val="28"/>
          <w:szCs w:val="28"/>
        </w:rPr>
        <w:t xml:space="preserve"> та ТІА), особливо </w:t>
      </w:r>
      <w:r w:rsidR="00264112">
        <w:rPr>
          <w:sz w:val="28"/>
          <w:szCs w:val="28"/>
        </w:rPr>
        <w:t>у</w:t>
      </w:r>
      <w:r w:rsidRPr="00956CE1">
        <w:rPr>
          <w:sz w:val="28"/>
          <w:szCs w:val="28"/>
        </w:rPr>
        <w:t xml:space="preserve"> </w:t>
      </w:r>
      <w:r w:rsidR="00DB5CB6" w:rsidRPr="00956CE1">
        <w:rPr>
          <w:sz w:val="28"/>
          <w:szCs w:val="28"/>
        </w:rPr>
        <w:t>пацієнтів</w:t>
      </w:r>
      <w:r w:rsidRPr="00956CE1">
        <w:rPr>
          <w:sz w:val="28"/>
          <w:szCs w:val="28"/>
        </w:rPr>
        <w:t xml:space="preserve"> </w:t>
      </w:r>
      <w:r w:rsidR="009A4CE4" w:rsidRPr="00EF202B">
        <w:rPr>
          <w:sz w:val="28"/>
          <w:szCs w:val="28"/>
        </w:rPr>
        <w:t>похилого</w:t>
      </w:r>
      <w:r w:rsidR="009A4CE4">
        <w:rPr>
          <w:sz w:val="28"/>
          <w:szCs w:val="28"/>
        </w:rPr>
        <w:t xml:space="preserve"> </w:t>
      </w:r>
      <w:r w:rsidRPr="00956CE1">
        <w:rPr>
          <w:sz w:val="28"/>
          <w:szCs w:val="28"/>
        </w:rPr>
        <w:t>віку.</w:t>
      </w:r>
    </w:p>
    <w:p w14:paraId="4B97FE5C" w14:textId="77777777" w:rsidR="00CC3BE3" w:rsidRDefault="00CC3BE3" w:rsidP="00C577D4">
      <w:pPr>
        <w:tabs>
          <w:tab w:val="left" w:pos="4111"/>
        </w:tabs>
        <w:spacing w:line="360" w:lineRule="auto"/>
        <w:jc w:val="both"/>
        <w:rPr>
          <w:b/>
          <w:sz w:val="28"/>
          <w:szCs w:val="28"/>
        </w:rPr>
      </w:pPr>
    </w:p>
    <w:p w14:paraId="2105F387" w14:textId="77777777" w:rsidR="00A34938" w:rsidRPr="00956CE1" w:rsidRDefault="00C577D4" w:rsidP="00C577D4">
      <w:pPr>
        <w:tabs>
          <w:tab w:val="left" w:pos="4111"/>
        </w:tabs>
        <w:spacing w:line="360" w:lineRule="auto"/>
        <w:jc w:val="both"/>
        <w:rPr>
          <w:b/>
          <w:sz w:val="28"/>
          <w:szCs w:val="28"/>
        </w:rPr>
      </w:pPr>
      <w:r w:rsidRPr="00C577D4">
        <w:rPr>
          <w:b/>
          <w:sz w:val="28"/>
          <w:szCs w:val="28"/>
        </w:rPr>
        <w:t>7</w:t>
      </w:r>
      <w:r>
        <w:rPr>
          <w:b/>
          <w:sz w:val="28"/>
          <w:szCs w:val="28"/>
        </w:rPr>
        <w:t>.1.6</w:t>
      </w:r>
      <w:r w:rsidR="00A34938" w:rsidRPr="00C577D4">
        <w:rPr>
          <w:b/>
          <w:sz w:val="28"/>
          <w:szCs w:val="28"/>
        </w:rPr>
        <w:t>.</w:t>
      </w:r>
      <w:r w:rsidR="00A34938" w:rsidRPr="00C577D4">
        <w:rPr>
          <w:rFonts w:eastAsia="Arial"/>
          <w:b/>
          <w:sz w:val="28"/>
          <w:szCs w:val="28"/>
        </w:rPr>
        <w:t xml:space="preserve"> </w:t>
      </w:r>
      <w:r w:rsidR="00A34938" w:rsidRPr="00A46D11">
        <w:rPr>
          <w:b/>
          <w:sz w:val="28"/>
          <w:szCs w:val="28"/>
        </w:rPr>
        <w:t>Вплив</w:t>
      </w:r>
      <w:r w:rsidR="00A34938" w:rsidRPr="00956CE1">
        <w:rPr>
          <w:b/>
          <w:sz w:val="28"/>
          <w:szCs w:val="28"/>
        </w:rPr>
        <w:t xml:space="preserve"> на супутні захворювання</w:t>
      </w:r>
      <w:bookmarkEnd w:id="35"/>
      <w:r w:rsidR="00956CE1" w:rsidRPr="00956CE1">
        <w:rPr>
          <w:b/>
          <w:sz w:val="28"/>
          <w:szCs w:val="28"/>
        </w:rPr>
        <w:t xml:space="preserve"> </w:t>
      </w:r>
    </w:p>
    <w:p w14:paraId="7C5C4F4A" w14:textId="77777777" w:rsidR="00C577D4" w:rsidRDefault="00C577D4" w:rsidP="00C577D4">
      <w:pPr>
        <w:tabs>
          <w:tab w:val="left" w:pos="4111"/>
        </w:tabs>
        <w:spacing w:line="360" w:lineRule="auto"/>
        <w:jc w:val="both"/>
        <w:rPr>
          <w:sz w:val="28"/>
          <w:szCs w:val="28"/>
        </w:rPr>
      </w:pPr>
    </w:p>
    <w:p w14:paraId="7C5AD47F" w14:textId="47EA05BD" w:rsidR="004C58FA" w:rsidRPr="00594878" w:rsidRDefault="00C577D4" w:rsidP="00956CE1">
      <w:pPr>
        <w:tabs>
          <w:tab w:val="left" w:pos="709"/>
        </w:tabs>
        <w:spacing w:line="360" w:lineRule="auto"/>
        <w:jc w:val="both"/>
        <w:rPr>
          <w:sz w:val="28"/>
          <w:szCs w:val="28"/>
        </w:rPr>
      </w:pPr>
      <w:r>
        <w:rPr>
          <w:sz w:val="28"/>
          <w:szCs w:val="28"/>
        </w:rPr>
        <w:tab/>
      </w:r>
      <w:bookmarkStart w:id="36" w:name="_Toc19844"/>
      <w:r w:rsidR="004C58FA" w:rsidRPr="00956CE1">
        <w:rPr>
          <w:sz w:val="28"/>
          <w:szCs w:val="28"/>
        </w:rPr>
        <w:t xml:space="preserve">До супутніх захворювань (або </w:t>
      </w:r>
      <w:proofErr w:type="spellStart"/>
      <w:r w:rsidR="00322735" w:rsidRPr="00956CE1">
        <w:rPr>
          <w:sz w:val="28"/>
          <w:szCs w:val="28"/>
        </w:rPr>
        <w:t>коморбідних</w:t>
      </w:r>
      <w:proofErr w:type="spellEnd"/>
      <w:r w:rsidR="004C58FA" w:rsidRPr="00956CE1">
        <w:rPr>
          <w:sz w:val="28"/>
          <w:szCs w:val="28"/>
        </w:rPr>
        <w:t xml:space="preserve"> станів), що становлять особливий інтерес, належать цукровий діабет, порушення функції печінки, ішемічна хвороба серця, серцева недостатність, </w:t>
      </w:r>
      <w:proofErr w:type="spellStart"/>
      <w:r w:rsidR="004C58FA" w:rsidRPr="00956CE1">
        <w:rPr>
          <w:sz w:val="28"/>
          <w:szCs w:val="28"/>
        </w:rPr>
        <w:t>цереброваскулярні</w:t>
      </w:r>
      <w:proofErr w:type="spellEnd"/>
      <w:r w:rsidR="004C58FA" w:rsidRPr="00956CE1">
        <w:rPr>
          <w:sz w:val="28"/>
          <w:szCs w:val="28"/>
        </w:rPr>
        <w:t xml:space="preserve"> захворювання і, рідше, </w:t>
      </w:r>
      <w:proofErr w:type="spellStart"/>
      <w:r w:rsidR="004C58FA" w:rsidRPr="00956CE1">
        <w:rPr>
          <w:sz w:val="28"/>
          <w:szCs w:val="28"/>
        </w:rPr>
        <w:t>оклюзійні</w:t>
      </w:r>
      <w:proofErr w:type="spellEnd"/>
      <w:r w:rsidR="004C58FA" w:rsidRPr="00956CE1">
        <w:rPr>
          <w:sz w:val="28"/>
          <w:szCs w:val="28"/>
        </w:rPr>
        <w:t xml:space="preserve"> захворювання периферичних артерій. </w:t>
      </w:r>
      <w:r w:rsidR="00B67B36" w:rsidRPr="00956CE1">
        <w:rPr>
          <w:sz w:val="28"/>
          <w:szCs w:val="28"/>
        </w:rPr>
        <w:t xml:space="preserve">У разі виникнення конкретних </w:t>
      </w:r>
      <w:r w:rsidR="00DF2F00">
        <w:rPr>
          <w:sz w:val="28"/>
          <w:szCs w:val="28"/>
        </w:rPr>
        <w:t>застережень</w:t>
      </w:r>
      <w:r w:rsidR="00B67B36" w:rsidRPr="00956CE1">
        <w:rPr>
          <w:sz w:val="28"/>
          <w:szCs w:val="28"/>
        </w:rPr>
        <w:t xml:space="preserve"> необхідно провести дослідження </w:t>
      </w:r>
      <w:r w:rsidR="009A25BA" w:rsidRPr="00A46D11">
        <w:rPr>
          <w:sz w:val="28"/>
          <w:szCs w:val="28"/>
        </w:rPr>
        <w:t>з участю пацієнтів</w:t>
      </w:r>
      <w:r w:rsidR="00B67B36" w:rsidRPr="00956CE1">
        <w:rPr>
          <w:sz w:val="28"/>
          <w:szCs w:val="28"/>
        </w:rPr>
        <w:t xml:space="preserve"> з артеріальною гіпертензією з супутніми захворюваннями. </w:t>
      </w:r>
      <w:r w:rsidR="004C58FA" w:rsidRPr="00956CE1">
        <w:rPr>
          <w:sz w:val="28"/>
          <w:szCs w:val="28"/>
        </w:rPr>
        <w:t xml:space="preserve">З </w:t>
      </w:r>
      <w:r w:rsidR="00B67B36" w:rsidRPr="00956CE1">
        <w:rPr>
          <w:sz w:val="28"/>
          <w:szCs w:val="28"/>
        </w:rPr>
        <w:t>погляду</w:t>
      </w:r>
      <w:r w:rsidR="004C58FA" w:rsidRPr="00956CE1">
        <w:rPr>
          <w:sz w:val="28"/>
          <w:szCs w:val="28"/>
        </w:rPr>
        <w:t xml:space="preserve"> безпеки очікується, що новий </w:t>
      </w:r>
      <w:r w:rsidR="004D05F3" w:rsidRPr="00956CE1">
        <w:rPr>
          <w:sz w:val="28"/>
          <w:szCs w:val="28"/>
        </w:rPr>
        <w:t>лікарський засіб</w:t>
      </w:r>
      <w:r w:rsidR="004C58FA" w:rsidRPr="00956CE1">
        <w:rPr>
          <w:sz w:val="28"/>
          <w:szCs w:val="28"/>
        </w:rPr>
        <w:t xml:space="preserve"> не матиме значних </w:t>
      </w:r>
      <w:r w:rsidR="002418B1" w:rsidRPr="00E27D4D">
        <w:rPr>
          <w:sz w:val="28"/>
          <w:szCs w:val="28"/>
        </w:rPr>
        <w:t>побічних</w:t>
      </w:r>
      <w:r w:rsidR="002418B1" w:rsidRPr="00E257F7">
        <w:rPr>
          <w:sz w:val="28"/>
          <w:szCs w:val="28"/>
        </w:rPr>
        <w:t xml:space="preserve"> </w:t>
      </w:r>
      <w:r w:rsidR="004C58FA" w:rsidRPr="00956CE1">
        <w:rPr>
          <w:sz w:val="28"/>
          <w:szCs w:val="28"/>
        </w:rPr>
        <w:t>ефектів або шкідливого впливу на інші патології.</w:t>
      </w:r>
    </w:p>
    <w:p w14:paraId="43970DD6" w14:textId="77777777" w:rsidR="004C58FA" w:rsidRDefault="004C58FA" w:rsidP="00A34938">
      <w:pPr>
        <w:tabs>
          <w:tab w:val="left" w:pos="4111"/>
        </w:tabs>
        <w:spacing w:line="360" w:lineRule="auto"/>
        <w:ind w:firstLine="709"/>
        <w:jc w:val="both"/>
        <w:rPr>
          <w:sz w:val="28"/>
          <w:szCs w:val="28"/>
        </w:rPr>
      </w:pPr>
    </w:p>
    <w:p w14:paraId="14FAB4C5" w14:textId="77777777" w:rsidR="00A34938" w:rsidRPr="00A46D11" w:rsidRDefault="00C577D4" w:rsidP="00C577D4">
      <w:pPr>
        <w:tabs>
          <w:tab w:val="left" w:pos="4111"/>
        </w:tabs>
        <w:spacing w:line="360" w:lineRule="auto"/>
        <w:jc w:val="both"/>
        <w:rPr>
          <w:b/>
          <w:sz w:val="28"/>
          <w:szCs w:val="28"/>
        </w:rPr>
      </w:pPr>
      <w:r w:rsidRPr="00A46D11">
        <w:rPr>
          <w:b/>
          <w:sz w:val="28"/>
          <w:szCs w:val="28"/>
        </w:rPr>
        <w:t>7.1.7</w:t>
      </w:r>
      <w:r w:rsidR="00A34938" w:rsidRPr="00A46D11">
        <w:rPr>
          <w:b/>
          <w:sz w:val="28"/>
          <w:szCs w:val="28"/>
        </w:rPr>
        <w:t>.</w:t>
      </w:r>
      <w:r w:rsidR="00A34938" w:rsidRPr="00A46D11">
        <w:rPr>
          <w:rFonts w:eastAsia="Arial"/>
          <w:b/>
          <w:sz w:val="28"/>
          <w:szCs w:val="28"/>
        </w:rPr>
        <w:t xml:space="preserve"> </w:t>
      </w:r>
      <w:r w:rsidR="00A34938" w:rsidRPr="00A46D11">
        <w:rPr>
          <w:b/>
          <w:sz w:val="28"/>
          <w:szCs w:val="28"/>
        </w:rPr>
        <w:t>Вплив на супутні фактори ризику</w:t>
      </w:r>
      <w:bookmarkEnd w:id="36"/>
      <w:r w:rsidRPr="00A46D11">
        <w:rPr>
          <w:b/>
          <w:sz w:val="28"/>
          <w:szCs w:val="28"/>
        </w:rPr>
        <w:t xml:space="preserve"> </w:t>
      </w:r>
    </w:p>
    <w:p w14:paraId="70F59DDD" w14:textId="77777777" w:rsidR="00C577D4" w:rsidRPr="00A46D11" w:rsidRDefault="00C577D4" w:rsidP="00A34938">
      <w:pPr>
        <w:tabs>
          <w:tab w:val="left" w:pos="4111"/>
        </w:tabs>
        <w:spacing w:line="360" w:lineRule="auto"/>
        <w:ind w:firstLine="709"/>
        <w:jc w:val="both"/>
        <w:rPr>
          <w:sz w:val="28"/>
          <w:szCs w:val="28"/>
        </w:rPr>
      </w:pPr>
    </w:p>
    <w:p w14:paraId="19B61F3F" w14:textId="77777777" w:rsidR="00C577D4" w:rsidRPr="005827B6" w:rsidRDefault="005827B6" w:rsidP="00A34938">
      <w:pPr>
        <w:tabs>
          <w:tab w:val="left" w:pos="4111"/>
        </w:tabs>
        <w:spacing w:line="360" w:lineRule="auto"/>
        <w:ind w:firstLine="709"/>
        <w:jc w:val="both"/>
        <w:rPr>
          <w:sz w:val="28"/>
          <w:szCs w:val="28"/>
        </w:rPr>
      </w:pPr>
      <w:bookmarkStart w:id="37" w:name="_Toc19845"/>
      <w:r w:rsidRPr="00A46D11">
        <w:rPr>
          <w:sz w:val="28"/>
          <w:szCs w:val="28"/>
        </w:rPr>
        <w:t>Оскільки супутні фактори ризику часто присутні одночасно, вплив на</w:t>
      </w:r>
      <w:r w:rsidRPr="004316B9">
        <w:rPr>
          <w:sz w:val="28"/>
          <w:szCs w:val="28"/>
        </w:rPr>
        <w:t xml:space="preserve"> метаболізм глюкози та ліпідів слід оцінювати з особл</w:t>
      </w:r>
      <w:r w:rsidR="004316B9" w:rsidRPr="004316B9">
        <w:rPr>
          <w:sz w:val="28"/>
          <w:szCs w:val="28"/>
        </w:rPr>
        <w:t>ивою увагою.</w:t>
      </w:r>
    </w:p>
    <w:p w14:paraId="7AD98661" w14:textId="77777777" w:rsidR="005827B6" w:rsidRDefault="005827B6" w:rsidP="00A34938">
      <w:pPr>
        <w:tabs>
          <w:tab w:val="left" w:pos="4111"/>
        </w:tabs>
        <w:spacing w:line="360" w:lineRule="auto"/>
        <w:ind w:firstLine="709"/>
        <w:jc w:val="both"/>
        <w:rPr>
          <w:sz w:val="28"/>
          <w:szCs w:val="28"/>
        </w:rPr>
      </w:pPr>
    </w:p>
    <w:p w14:paraId="060536EC" w14:textId="77777777" w:rsidR="00A34938" w:rsidRPr="00C577D4" w:rsidRDefault="00C577D4" w:rsidP="00C577D4">
      <w:pPr>
        <w:tabs>
          <w:tab w:val="left" w:pos="4111"/>
        </w:tabs>
        <w:spacing w:line="360" w:lineRule="auto"/>
        <w:jc w:val="both"/>
        <w:rPr>
          <w:b/>
          <w:sz w:val="28"/>
          <w:szCs w:val="28"/>
        </w:rPr>
      </w:pPr>
      <w:r w:rsidRPr="00C577D4">
        <w:rPr>
          <w:b/>
          <w:sz w:val="28"/>
          <w:szCs w:val="28"/>
        </w:rPr>
        <w:t>7</w:t>
      </w:r>
      <w:r w:rsidR="00A34938" w:rsidRPr="00C577D4">
        <w:rPr>
          <w:b/>
          <w:sz w:val="28"/>
          <w:szCs w:val="28"/>
        </w:rPr>
        <w:t>.2.</w:t>
      </w:r>
      <w:r w:rsidR="00A34938" w:rsidRPr="00C577D4">
        <w:rPr>
          <w:rFonts w:eastAsia="Arial"/>
          <w:b/>
          <w:sz w:val="28"/>
          <w:szCs w:val="28"/>
        </w:rPr>
        <w:t xml:space="preserve"> </w:t>
      </w:r>
      <w:r w:rsidR="00A34938" w:rsidRPr="00C577D4">
        <w:rPr>
          <w:b/>
          <w:sz w:val="28"/>
          <w:szCs w:val="28"/>
        </w:rPr>
        <w:t>Серцево-судинна безпека</w:t>
      </w:r>
      <w:bookmarkEnd w:id="37"/>
    </w:p>
    <w:p w14:paraId="11189CA2" w14:textId="77777777" w:rsidR="00C577D4" w:rsidRDefault="00C577D4" w:rsidP="00A34938">
      <w:pPr>
        <w:tabs>
          <w:tab w:val="left" w:pos="4111"/>
        </w:tabs>
        <w:spacing w:line="360" w:lineRule="auto"/>
        <w:ind w:firstLine="709"/>
        <w:jc w:val="both"/>
        <w:rPr>
          <w:sz w:val="28"/>
          <w:szCs w:val="28"/>
        </w:rPr>
      </w:pPr>
    </w:p>
    <w:p w14:paraId="783D9C5C" w14:textId="2D962D41" w:rsidR="00A34938" w:rsidRPr="003A7FBD" w:rsidRDefault="003A7FBD" w:rsidP="003A7FBD">
      <w:pPr>
        <w:tabs>
          <w:tab w:val="left" w:pos="4111"/>
        </w:tabs>
        <w:spacing w:line="360" w:lineRule="auto"/>
        <w:ind w:firstLine="709"/>
        <w:jc w:val="both"/>
        <w:rPr>
          <w:sz w:val="28"/>
          <w:szCs w:val="28"/>
        </w:rPr>
      </w:pPr>
      <w:r w:rsidRPr="004316B9">
        <w:rPr>
          <w:sz w:val="28"/>
          <w:szCs w:val="28"/>
        </w:rPr>
        <w:t xml:space="preserve">Очікується, що </w:t>
      </w:r>
      <w:r w:rsidR="00A46D11" w:rsidRPr="00A46D11">
        <w:rPr>
          <w:sz w:val="28"/>
          <w:szCs w:val="28"/>
        </w:rPr>
        <w:t>програма</w:t>
      </w:r>
      <w:r w:rsidRPr="004316B9">
        <w:rPr>
          <w:sz w:val="28"/>
          <w:szCs w:val="28"/>
        </w:rPr>
        <w:t xml:space="preserve"> розробки лікарського засобу, який містить усі відповідні клінічні та </w:t>
      </w:r>
      <w:proofErr w:type="spellStart"/>
      <w:r w:rsidRPr="00CF0BA0">
        <w:rPr>
          <w:sz w:val="28"/>
          <w:szCs w:val="28"/>
        </w:rPr>
        <w:t>доклінічні</w:t>
      </w:r>
      <w:proofErr w:type="spellEnd"/>
      <w:r w:rsidRPr="004316B9">
        <w:rPr>
          <w:sz w:val="28"/>
          <w:szCs w:val="28"/>
        </w:rPr>
        <w:t xml:space="preserve"> дані, належним чином характеризує профіль </w:t>
      </w:r>
      <w:r w:rsidR="00F03187" w:rsidRPr="00683EE4">
        <w:rPr>
          <w:sz w:val="28"/>
          <w:szCs w:val="28"/>
        </w:rPr>
        <w:t>серцево-судинної безпеки</w:t>
      </w:r>
      <w:r w:rsidRPr="004316B9">
        <w:rPr>
          <w:sz w:val="28"/>
          <w:szCs w:val="28"/>
        </w:rPr>
        <w:t xml:space="preserve">, що дає змогу оцінити </w:t>
      </w:r>
      <w:r w:rsidR="00F03187" w:rsidRPr="00683EE4">
        <w:rPr>
          <w:sz w:val="28"/>
          <w:szCs w:val="28"/>
        </w:rPr>
        <w:t>серцево-судинну безпеку</w:t>
      </w:r>
      <w:r w:rsidR="00F03187">
        <w:rPr>
          <w:sz w:val="28"/>
          <w:szCs w:val="28"/>
        </w:rPr>
        <w:t xml:space="preserve"> </w:t>
      </w:r>
      <w:r w:rsidRPr="004316B9">
        <w:rPr>
          <w:sz w:val="28"/>
          <w:szCs w:val="28"/>
        </w:rPr>
        <w:t>в заяві на отримання реєстраційного посвідчення (</w:t>
      </w:r>
      <w:proofErr w:type="spellStart"/>
      <w:r w:rsidRPr="004316B9">
        <w:rPr>
          <w:sz w:val="28"/>
          <w:szCs w:val="28"/>
        </w:rPr>
        <w:t>marke</w:t>
      </w:r>
      <w:r w:rsidR="004316B9" w:rsidRPr="004316B9">
        <w:rPr>
          <w:sz w:val="28"/>
          <w:szCs w:val="28"/>
        </w:rPr>
        <w:t>ting</w:t>
      </w:r>
      <w:proofErr w:type="spellEnd"/>
      <w:r w:rsidR="004316B9" w:rsidRPr="004316B9">
        <w:rPr>
          <w:sz w:val="28"/>
          <w:szCs w:val="28"/>
        </w:rPr>
        <w:t xml:space="preserve"> </w:t>
      </w:r>
      <w:proofErr w:type="spellStart"/>
      <w:r w:rsidR="004316B9" w:rsidRPr="004316B9">
        <w:rPr>
          <w:sz w:val="28"/>
          <w:szCs w:val="28"/>
        </w:rPr>
        <w:t>authorisation</w:t>
      </w:r>
      <w:proofErr w:type="spellEnd"/>
      <w:r w:rsidR="004316B9" w:rsidRPr="004316B9">
        <w:rPr>
          <w:sz w:val="28"/>
          <w:szCs w:val="28"/>
        </w:rPr>
        <w:t xml:space="preserve"> </w:t>
      </w:r>
      <w:proofErr w:type="spellStart"/>
      <w:r w:rsidR="004316B9" w:rsidRPr="004316B9">
        <w:rPr>
          <w:sz w:val="28"/>
          <w:szCs w:val="28"/>
        </w:rPr>
        <w:t>application</w:t>
      </w:r>
      <w:proofErr w:type="spellEnd"/>
      <w:r w:rsidRPr="004316B9">
        <w:rPr>
          <w:sz w:val="28"/>
          <w:szCs w:val="28"/>
        </w:rPr>
        <w:t xml:space="preserve">). </w:t>
      </w:r>
      <w:r w:rsidR="00C85D69" w:rsidRPr="004316B9">
        <w:rPr>
          <w:sz w:val="28"/>
          <w:szCs w:val="28"/>
        </w:rPr>
        <w:t xml:space="preserve">Це стосується, зокрема, лікарських засобів з новим механізмом дії або лікарських засобів, що належать до класу засобів, для яких профіль </w:t>
      </w:r>
      <w:r w:rsidR="00C85D69" w:rsidRPr="00683EE4">
        <w:rPr>
          <w:sz w:val="28"/>
          <w:szCs w:val="28"/>
        </w:rPr>
        <w:t xml:space="preserve">серцево-судинної безпеки </w:t>
      </w:r>
      <w:r w:rsidR="00C85D69" w:rsidRPr="004316B9">
        <w:rPr>
          <w:sz w:val="28"/>
          <w:szCs w:val="28"/>
        </w:rPr>
        <w:t xml:space="preserve">ще не встановлений або піддається сумніву, наприклад, у разі </w:t>
      </w:r>
      <w:r w:rsidR="00C85D69" w:rsidRPr="004316B9">
        <w:rPr>
          <w:sz w:val="28"/>
          <w:szCs w:val="28"/>
        </w:rPr>
        <w:lastRenderedPageBreak/>
        <w:t>негативного впливу на інший фактор серцево-судинного ризику</w:t>
      </w:r>
      <w:r w:rsidR="004316B9" w:rsidRPr="004316B9">
        <w:rPr>
          <w:sz w:val="28"/>
          <w:szCs w:val="28"/>
        </w:rPr>
        <w:t>.</w:t>
      </w:r>
    </w:p>
    <w:p w14:paraId="6EA46763" w14:textId="3D9230A4" w:rsidR="002C0915" w:rsidRPr="00E7457C" w:rsidRDefault="00DF2F00" w:rsidP="00F03187">
      <w:pPr>
        <w:tabs>
          <w:tab w:val="left" w:pos="709"/>
        </w:tabs>
        <w:spacing w:line="360" w:lineRule="auto"/>
        <w:jc w:val="both"/>
        <w:rPr>
          <w:sz w:val="28"/>
          <w:szCs w:val="28"/>
        </w:rPr>
      </w:pPr>
      <w:r>
        <w:rPr>
          <w:sz w:val="28"/>
          <w:szCs w:val="28"/>
        </w:rPr>
        <w:tab/>
      </w:r>
      <w:r w:rsidR="002C0915" w:rsidRPr="004316B9">
        <w:rPr>
          <w:sz w:val="28"/>
          <w:szCs w:val="28"/>
        </w:rPr>
        <w:t>Вимоги до оцінки та кількісно</w:t>
      </w:r>
      <w:r>
        <w:rPr>
          <w:sz w:val="28"/>
          <w:szCs w:val="28"/>
        </w:rPr>
        <w:t>го</w:t>
      </w:r>
      <w:r w:rsidR="002C0915" w:rsidRPr="004316B9">
        <w:rPr>
          <w:sz w:val="28"/>
          <w:szCs w:val="28"/>
        </w:rPr>
        <w:t xml:space="preserve"> </w:t>
      </w:r>
      <w:r>
        <w:rPr>
          <w:sz w:val="28"/>
          <w:szCs w:val="28"/>
        </w:rPr>
        <w:t>визначення</w:t>
      </w:r>
      <w:r w:rsidR="002C0915" w:rsidRPr="004316B9">
        <w:rPr>
          <w:sz w:val="28"/>
          <w:szCs w:val="28"/>
        </w:rPr>
        <w:t xml:space="preserve"> серцево-судинного ризику під час </w:t>
      </w:r>
      <w:r w:rsidR="00F03187">
        <w:rPr>
          <w:sz w:val="28"/>
          <w:szCs w:val="28"/>
        </w:rPr>
        <w:t xml:space="preserve">державної реєстрації </w:t>
      </w:r>
      <w:r w:rsidR="002C0915" w:rsidRPr="004316B9">
        <w:rPr>
          <w:sz w:val="28"/>
          <w:szCs w:val="28"/>
        </w:rPr>
        <w:t xml:space="preserve">додатково викладені в «Документі для роздумів щодо оцінки профілю </w:t>
      </w:r>
      <w:r w:rsidR="00374075" w:rsidRPr="004316B9">
        <w:rPr>
          <w:sz w:val="28"/>
          <w:szCs w:val="28"/>
        </w:rPr>
        <w:t xml:space="preserve">безпеки лікарських засобів </w:t>
      </w:r>
      <w:r w:rsidR="00E7457C" w:rsidRPr="004316B9">
        <w:rPr>
          <w:sz w:val="28"/>
          <w:szCs w:val="28"/>
        </w:rPr>
        <w:t>для</w:t>
      </w:r>
      <w:r w:rsidR="00374075" w:rsidRPr="004316B9">
        <w:rPr>
          <w:sz w:val="28"/>
          <w:szCs w:val="28"/>
        </w:rPr>
        <w:t xml:space="preserve"> </w:t>
      </w:r>
      <w:r w:rsidR="002C0915" w:rsidRPr="004316B9">
        <w:rPr>
          <w:sz w:val="28"/>
          <w:szCs w:val="28"/>
        </w:rPr>
        <w:t xml:space="preserve">серцево-судинної </w:t>
      </w:r>
      <w:r w:rsidR="00374075" w:rsidRPr="004316B9">
        <w:rPr>
          <w:sz w:val="28"/>
          <w:szCs w:val="28"/>
        </w:rPr>
        <w:t>системи</w:t>
      </w:r>
      <w:r w:rsidR="002C0915" w:rsidRPr="004316B9">
        <w:rPr>
          <w:sz w:val="28"/>
          <w:szCs w:val="28"/>
        </w:rPr>
        <w:t>», розробленому CHMP.</w:t>
      </w:r>
    </w:p>
    <w:p w14:paraId="341F2572" w14:textId="77777777" w:rsidR="00C166CC" w:rsidRPr="00C166CC" w:rsidRDefault="00C166CC" w:rsidP="00C166CC">
      <w:pPr>
        <w:tabs>
          <w:tab w:val="left" w:pos="4111"/>
        </w:tabs>
        <w:ind w:firstLine="709"/>
        <w:jc w:val="both"/>
        <w:rPr>
          <w:color w:val="1F4E79" w:themeColor="accent1" w:themeShade="80"/>
          <w:sz w:val="24"/>
          <w:szCs w:val="24"/>
        </w:rPr>
      </w:pPr>
      <w:bookmarkStart w:id="38" w:name="_Toc19846"/>
    </w:p>
    <w:p w14:paraId="29EC5038" w14:textId="7C5828EB" w:rsidR="00A34938" w:rsidRPr="00C577D4" w:rsidRDefault="00C577D4" w:rsidP="00C577D4">
      <w:pPr>
        <w:tabs>
          <w:tab w:val="left" w:pos="4111"/>
        </w:tabs>
        <w:spacing w:line="360" w:lineRule="auto"/>
        <w:jc w:val="both"/>
        <w:rPr>
          <w:b/>
          <w:sz w:val="28"/>
          <w:szCs w:val="28"/>
        </w:rPr>
      </w:pPr>
      <w:r w:rsidRPr="00DF2F00">
        <w:rPr>
          <w:b/>
          <w:sz w:val="28"/>
          <w:szCs w:val="28"/>
        </w:rPr>
        <w:t>8</w:t>
      </w:r>
      <w:r w:rsidR="00A34938" w:rsidRPr="00DF2F00">
        <w:rPr>
          <w:b/>
          <w:sz w:val="28"/>
          <w:szCs w:val="28"/>
        </w:rPr>
        <w:t>.</w:t>
      </w:r>
      <w:r w:rsidR="00A34938" w:rsidRPr="00DF2F00">
        <w:rPr>
          <w:rFonts w:eastAsia="Arial"/>
          <w:b/>
          <w:sz w:val="28"/>
          <w:szCs w:val="28"/>
        </w:rPr>
        <w:t xml:space="preserve"> </w:t>
      </w:r>
      <w:r w:rsidR="0091628F" w:rsidRPr="00DF2F00">
        <w:rPr>
          <w:rFonts w:eastAsia="Arial"/>
          <w:b/>
          <w:sz w:val="28"/>
          <w:szCs w:val="28"/>
        </w:rPr>
        <w:t xml:space="preserve">КОМБІНАЦІЇ ФІКСОВАНИХ ДОЗ </w:t>
      </w:r>
      <w:r w:rsidR="00A34938" w:rsidRPr="00DF2F00">
        <w:rPr>
          <w:b/>
          <w:sz w:val="28"/>
          <w:szCs w:val="28"/>
        </w:rPr>
        <w:t>(FDC</w:t>
      </w:r>
      <w:r w:rsidR="00A34938" w:rsidRPr="00DF2F00">
        <w:rPr>
          <w:b/>
          <w:sz w:val="28"/>
          <w:szCs w:val="28"/>
          <w:lang w:val="en-US"/>
        </w:rPr>
        <w:t>s</w:t>
      </w:r>
      <w:r w:rsidR="00A34938" w:rsidRPr="00DF2F00">
        <w:rPr>
          <w:b/>
          <w:sz w:val="28"/>
          <w:szCs w:val="28"/>
        </w:rPr>
        <w:t>)</w:t>
      </w:r>
      <w:bookmarkEnd w:id="38"/>
    </w:p>
    <w:p w14:paraId="69CE4AF5" w14:textId="77777777" w:rsidR="00C577D4" w:rsidRDefault="00C577D4" w:rsidP="00C577D4">
      <w:pPr>
        <w:tabs>
          <w:tab w:val="left" w:pos="4111"/>
        </w:tabs>
        <w:spacing w:line="360" w:lineRule="auto"/>
        <w:ind w:firstLine="709"/>
        <w:jc w:val="both"/>
        <w:rPr>
          <w:sz w:val="28"/>
          <w:szCs w:val="28"/>
        </w:rPr>
      </w:pPr>
    </w:p>
    <w:p w14:paraId="2A1E984F" w14:textId="77777777" w:rsidR="00A34938" w:rsidRPr="00C577D4" w:rsidRDefault="00C577D4" w:rsidP="008B0781">
      <w:pPr>
        <w:tabs>
          <w:tab w:val="left" w:pos="1134"/>
        </w:tabs>
        <w:spacing w:line="360" w:lineRule="auto"/>
        <w:jc w:val="both"/>
        <w:rPr>
          <w:b/>
          <w:sz w:val="28"/>
          <w:szCs w:val="28"/>
        </w:rPr>
      </w:pPr>
      <w:r w:rsidRPr="00C577D4">
        <w:rPr>
          <w:b/>
          <w:sz w:val="28"/>
          <w:szCs w:val="28"/>
        </w:rPr>
        <w:t>8</w:t>
      </w:r>
      <w:r w:rsidR="00A34938" w:rsidRPr="00C577D4">
        <w:rPr>
          <w:b/>
          <w:sz w:val="28"/>
          <w:szCs w:val="28"/>
        </w:rPr>
        <w:t>.1</w:t>
      </w:r>
      <w:r>
        <w:rPr>
          <w:b/>
          <w:sz w:val="28"/>
          <w:szCs w:val="28"/>
        </w:rPr>
        <w:t>.</w:t>
      </w:r>
      <w:r w:rsidR="008B0781">
        <w:rPr>
          <w:rFonts w:eastAsia="Arial"/>
          <w:b/>
          <w:sz w:val="28"/>
          <w:szCs w:val="28"/>
        </w:rPr>
        <w:t xml:space="preserve"> </w:t>
      </w:r>
      <w:r w:rsidR="00A34938" w:rsidRPr="00C577D4">
        <w:rPr>
          <w:b/>
          <w:sz w:val="28"/>
          <w:szCs w:val="28"/>
        </w:rPr>
        <w:t>Загальні зауваження</w:t>
      </w:r>
    </w:p>
    <w:p w14:paraId="72C5D97A" w14:textId="77777777" w:rsidR="00C577D4" w:rsidRDefault="00C577D4" w:rsidP="00A34938">
      <w:pPr>
        <w:tabs>
          <w:tab w:val="left" w:pos="4111"/>
        </w:tabs>
        <w:spacing w:line="360" w:lineRule="auto"/>
        <w:ind w:firstLine="709"/>
        <w:jc w:val="both"/>
        <w:rPr>
          <w:sz w:val="28"/>
          <w:szCs w:val="28"/>
        </w:rPr>
      </w:pPr>
    </w:p>
    <w:p w14:paraId="2B3501CD" w14:textId="77777777" w:rsidR="00384F56" w:rsidRPr="00A31896" w:rsidRDefault="00197945" w:rsidP="00A31896">
      <w:pPr>
        <w:tabs>
          <w:tab w:val="left" w:pos="4111"/>
        </w:tabs>
        <w:spacing w:line="360" w:lineRule="auto"/>
        <w:ind w:firstLine="709"/>
        <w:jc w:val="both"/>
        <w:rPr>
          <w:sz w:val="28"/>
          <w:szCs w:val="28"/>
        </w:rPr>
      </w:pPr>
      <w:r w:rsidRPr="003257B9">
        <w:rPr>
          <w:sz w:val="28"/>
          <w:szCs w:val="28"/>
        </w:rPr>
        <w:t xml:space="preserve">Комбіновану терапію артеріальної гіпертензії </w:t>
      </w:r>
      <w:r w:rsidRPr="005B6830">
        <w:rPr>
          <w:sz w:val="28"/>
          <w:szCs w:val="28"/>
        </w:rPr>
        <w:t>зазвичай застосовують</w:t>
      </w:r>
      <w:r w:rsidRPr="003257B9">
        <w:rPr>
          <w:sz w:val="28"/>
          <w:szCs w:val="28"/>
        </w:rPr>
        <w:t xml:space="preserve"> для підвищення ефективності та/або безпечності порівняно з відповідною </w:t>
      </w:r>
      <w:proofErr w:type="spellStart"/>
      <w:r w:rsidRPr="003257B9">
        <w:rPr>
          <w:sz w:val="28"/>
          <w:szCs w:val="28"/>
        </w:rPr>
        <w:t>монотерапією</w:t>
      </w:r>
      <w:proofErr w:type="spellEnd"/>
      <w:r w:rsidRPr="003257B9">
        <w:rPr>
          <w:sz w:val="28"/>
          <w:szCs w:val="28"/>
        </w:rPr>
        <w:t>.</w:t>
      </w:r>
      <w:r w:rsidR="00384F56" w:rsidRPr="003257B9">
        <w:rPr>
          <w:sz w:val="28"/>
          <w:szCs w:val="28"/>
        </w:rPr>
        <w:t xml:space="preserve"> </w:t>
      </w:r>
      <w:proofErr w:type="spellStart"/>
      <w:r w:rsidR="005B6830">
        <w:rPr>
          <w:sz w:val="28"/>
          <w:szCs w:val="28"/>
        </w:rPr>
        <w:t>Монопрепарати</w:t>
      </w:r>
      <w:proofErr w:type="spellEnd"/>
      <w:r w:rsidR="005B6830">
        <w:rPr>
          <w:sz w:val="28"/>
          <w:szCs w:val="28"/>
        </w:rPr>
        <w:t xml:space="preserve"> </w:t>
      </w:r>
      <w:r w:rsidR="00A31896" w:rsidRPr="003257B9">
        <w:rPr>
          <w:sz w:val="28"/>
          <w:szCs w:val="28"/>
        </w:rPr>
        <w:t>для лікування артеріальної гіпертензії зазвичай поєднуються</w:t>
      </w:r>
      <w:r w:rsidR="003257B9" w:rsidRPr="003257B9">
        <w:rPr>
          <w:sz w:val="28"/>
          <w:szCs w:val="28"/>
        </w:rPr>
        <w:t xml:space="preserve"> у фіксованій комбінації, якщо:</w:t>
      </w:r>
    </w:p>
    <w:p w14:paraId="2B92DF47" w14:textId="514D33FE" w:rsidR="005B6830" w:rsidRDefault="00730601" w:rsidP="005B6830">
      <w:pPr>
        <w:pStyle w:val="a5"/>
        <w:numPr>
          <w:ilvl w:val="0"/>
          <w:numId w:val="43"/>
        </w:numPr>
        <w:tabs>
          <w:tab w:val="left" w:pos="4111"/>
        </w:tabs>
        <w:spacing w:line="360" w:lineRule="auto"/>
        <w:ind w:left="578" w:hanging="436"/>
        <w:jc w:val="both"/>
        <w:rPr>
          <w:sz w:val="28"/>
          <w:szCs w:val="28"/>
        </w:rPr>
      </w:pPr>
      <w:r w:rsidRPr="005B6830">
        <w:rPr>
          <w:sz w:val="28"/>
          <w:szCs w:val="28"/>
        </w:rPr>
        <w:t xml:space="preserve">комбінація окремих компонентів є </w:t>
      </w:r>
      <w:r w:rsidR="005B6830" w:rsidRPr="005B6830">
        <w:rPr>
          <w:sz w:val="28"/>
          <w:szCs w:val="28"/>
        </w:rPr>
        <w:t>ймовірною</w:t>
      </w:r>
      <w:r w:rsidRPr="005B6830">
        <w:rPr>
          <w:sz w:val="28"/>
          <w:szCs w:val="28"/>
        </w:rPr>
        <w:t xml:space="preserve">, оскільки існують </w:t>
      </w:r>
      <w:proofErr w:type="spellStart"/>
      <w:r w:rsidRPr="00EF202B">
        <w:rPr>
          <w:sz w:val="28"/>
          <w:szCs w:val="28"/>
        </w:rPr>
        <w:t>взаємодоповню</w:t>
      </w:r>
      <w:r w:rsidR="00EF202B" w:rsidRPr="00EF202B">
        <w:rPr>
          <w:sz w:val="28"/>
          <w:szCs w:val="28"/>
        </w:rPr>
        <w:t>вальні</w:t>
      </w:r>
      <w:proofErr w:type="spellEnd"/>
      <w:r w:rsidRPr="005B6830">
        <w:rPr>
          <w:sz w:val="28"/>
          <w:szCs w:val="28"/>
        </w:rPr>
        <w:t xml:space="preserve"> механізми дії, які призводять до адитивних </w:t>
      </w:r>
      <w:proofErr w:type="spellStart"/>
      <w:r w:rsidRPr="005B6830">
        <w:rPr>
          <w:sz w:val="28"/>
          <w:szCs w:val="28"/>
        </w:rPr>
        <w:t>антигіпертензивних</w:t>
      </w:r>
      <w:proofErr w:type="spellEnd"/>
      <w:r w:rsidRPr="005B6830">
        <w:rPr>
          <w:sz w:val="28"/>
          <w:szCs w:val="28"/>
        </w:rPr>
        <w:t xml:space="preserve"> ефектів або </w:t>
      </w:r>
      <w:r w:rsidR="00FF311E" w:rsidRPr="005B6830">
        <w:rPr>
          <w:sz w:val="28"/>
          <w:szCs w:val="28"/>
        </w:rPr>
        <w:t xml:space="preserve">зменшення </w:t>
      </w:r>
      <w:r w:rsidR="00FF311E" w:rsidRPr="00E27D4D">
        <w:rPr>
          <w:sz w:val="28"/>
          <w:szCs w:val="28"/>
        </w:rPr>
        <w:t>побічних</w:t>
      </w:r>
      <w:r w:rsidR="00FF311E" w:rsidRPr="005B6830">
        <w:rPr>
          <w:sz w:val="28"/>
          <w:szCs w:val="28"/>
        </w:rPr>
        <w:t xml:space="preserve"> реакцій (</w:t>
      </w:r>
      <w:r w:rsidR="00FF311E" w:rsidRPr="005B6830">
        <w:rPr>
          <w:sz w:val="28"/>
          <w:szCs w:val="28"/>
          <w:lang w:val="en-US"/>
        </w:rPr>
        <w:t>ADRs</w:t>
      </w:r>
      <w:r w:rsidR="00FF311E" w:rsidRPr="005B6830">
        <w:rPr>
          <w:sz w:val="28"/>
          <w:szCs w:val="28"/>
        </w:rPr>
        <w:t>)</w:t>
      </w:r>
      <w:r w:rsidRPr="005B6830">
        <w:rPr>
          <w:sz w:val="28"/>
          <w:szCs w:val="28"/>
        </w:rPr>
        <w:t>;</w:t>
      </w:r>
    </w:p>
    <w:p w14:paraId="3C8C7D69" w14:textId="1155D9FA" w:rsidR="005B6830" w:rsidRPr="005B6830" w:rsidRDefault="005B6830" w:rsidP="005B6830">
      <w:pPr>
        <w:pStyle w:val="a5"/>
        <w:numPr>
          <w:ilvl w:val="0"/>
          <w:numId w:val="43"/>
        </w:numPr>
        <w:tabs>
          <w:tab w:val="left" w:pos="4111"/>
        </w:tabs>
        <w:spacing w:line="360" w:lineRule="auto"/>
        <w:ind w:left="578" w:hanging="436"/>
        <w:jc w:val="both"/>
        <w:rPr>
          <w:sz w:val="28"/>
          <w:szCs w:val="28"/>
        </w:rPr>
      </w:pPr>
      <w:r w:rsidRPr="005B6830">
        <w:rPr>
          <w:sz w:val="28"/>
          <w:szCs w:val="28"/>
        </w:rPr>
        <w:t>ефективність і безпека окремих компонентів доведена підтверджу</w:t>
      </w:r>
      <w:r w:rsidR="00264112">
        <w:rPr>
          <w:sz w:val="28"/>
          <w:szCs w:val="28"/>
        </w:rPr>
        <w:t>вальними</w:t>
      </w:r>
      <w:r w:rsidRPr="005B6830">
        <w:rPr>
          <w:sz w:val="28"/>
          <w:szCs w:val="28"/>
        </w:rPr>
        <w:t xml:space="preserve"> клінічними </w:t>
      </w:r>
      <w:r w:rsidR="00DF2F00">
        <w:rPr>
          <w:sz w:val="28"/>
          <w:szCs w:val="28"/>
        </w:rPr>
        <w:t>випробуваннями</w:t>
      </w:r>
      <w:r w:rsidRPr="005B6830">
        <w:rPr>
          <w:sz w:val="28"/>
          <w:szCs w:val="28"/>
        </w:rPr>
        <w:t>;</w:t>
      </w:r>
    </w:p>
    <w:p w14:paraId="74B3FE15" w14:textId="6114B4C6" w:rsidR="00730601" w:rsidRPr="00DF2F00" w:rsidRDefault="00730601" w:rsidP="00730601">
      <w:pPr>
        <w:pStyle w:val="a5"/>
        <w:numPr>
          <w:ilvl w:val="0"/>
          <w:numId w:val="43"/>
        </w:numPr>
        <w:tabs>
          <w:tab w:val="left" w:pos="4111"/>
        </w:tabs>
        <w:spacing w:line="360" w:lineRule="auto"/>
        <w:ind w:left="578" w:hanging="436"/>
        <w:jc w:val="both"/>
        <w:rPr>
          <w:sz w:val="28"/>
          <w:szCs w:val="28"/>
        </w:rPr>
      </w:pPr>
      <w:r w:rsidRPr="005B6830">
        <w:rPr>
          <w:sz w:val="28"/>
          <w:szCs w:val="28"/>
        </w:rPr>
        <w:t xml:space="preserve">індивідуальне відповідне співвідношення доз, оцінене </w:t>
      </w:r>
      <w:r w:rsidR="00DF2F00">
        <w:rPr>
          <w:sz w:val="28"/>
          <w:szCs w:val="28"/>
        </w:rPr>
        <w:t>під час підтверджу</w:t>
      </w:r>
      <w:r w:rsidR="00264112">
        <w:rPr>
          <w:sz w:val="28"/>
          <w:szCs w:val="28"/>
        </w:rPr>
        <w:t>вальних</w:t>
      </w:r>
      <w:r w:rsidR="00F94A5E" w:rsidRPr="005B6830">
        <w:rPr>
          <w:sz w:val="28"/>
          <w:szCs w:val="28"/>
        </w:rPr>
        <w:t xml:space="preserve"> </w:t>
      </w:r>
      <w:r w:rsidRPr="005B6830">
        <w:rPr>
          <w:sz w:val="28"/>
          <w:szCs w:val="28"/>
        </w:rPr>
        <w:t xml:space="preserve">клінічних </w:t>
      </w:r>
      <w:r w:rsidR="009445BE" w:rsidRPr="00DF2F00">
        <w:rPr>
          <w:sz w:val="28"/>
          <w:szCs w:val="28"/>
        </w:rPr>
        <w:t>випробувань</w:t>
      </w:r>
      <w:r w:rsidRPr="005B6830">
        <w:rPr>
          <w:sz w:val="28"/>
          <w:szCs w:val="28"/>
        </w:rPr>
        <w:t xml:space="preserve"> з вільною комбінацією, відповідало співвідношенню для </w:t>
      </w:r>
      <w:r w:rsidR="0091628F" w:rsidRPr="00DF2F00">
        <w:rPr>
          <w:sz w:val="28"/>
          <w:szCs w:val="28"/>
        </w:rPr>
        <w:t xml:space="preserve">комбінацій фіксованих доз </w:t>
      </w:r>
      <w:r w:rsidRPr="00DF2F00">
        <w:rPr>
          <w:sz w:val="28"/>
          <w:szCs w:val="28"/>
        </w:rPr>
        <w:t>(</w:t>
      </w:r>
      <w:r w:rsidRPr="00DF2F00">
        <w:rPr>
          <w:sz w:val="28"/>
          <w:szCs w:val="28"/>
          <w:lang w:val="ru-RU"/>
        </w:rPr>
        <w:t>FDC</w:t>
      </w:r>
      <w:r w:rsidRPr="00DF2F00">
        <w:rPr>
          <w:sz w:val="28"/>
          <w:szCs w:val="28"/>
        </w:rPr>
        <w:t>);</w:t>
      </w:r>
    </w:p>
    <w:p w14:paraId="38275CC5" w14:textId="5460B2F8" w:rsidR="00730601" w:rsidRPr="005B6830" w:rsidRDefault="00730601" w:rsidP="00730601">
      <w:pPr>
        <w:pStyle w:val="a5"/>
        <w:numPr>
          <w:ilvl w:val="0"/>
          <w:numId w:val="43"/>
        </w:numPr>
        <w:tabs>
          <w:tab w:val="left" w:pos="4111"/>
        </w:tabs>
        <w:spacing w:line="360" w:lineRule="auto"/>
        <w:ind w:left="578" w:hanging="436"/>
        <w:jc w:val="both"/>
        <w:rPr>
          <w:sz w:val="28"/>
          <w:szCs w:val="28"/>
        </w:rPr>
      </w:pPr>
      <w:r w:rsidRPr="005B6830">
        <w:rPr>
          <w:sz w:val="28"/>
          <w:szCs w:val="28"/>
        </w:rPr>
        <w:t>спільне застосування двох компонентів виявилося ефективним, безпечним, а отже</w:t>
      </w:r>
      <w:r w:rsidR="00264112">
        <w:rPr>
          <w:sz w:val="28"/>
          <w:szCs w:val="28"/>
        </w:rPr>
        <w:t>,</w:t>
      </w:r>
      <w:r w:rsidRPr="005B6830">
        <w:rPr>
          <w:sz w:val="28"/>
          <w:szCs w:val="28"/>
        </w:rPr>
        <w:t xml:space="preserve"> клінічно корисним</w:t>
      </w:r>
      <w:r w:rsidR="005B6830" w:rsidRPr="005B6830">
        <w:rPr>
          <w:sz w:val="28"/>
          <w:szCs w:val="28"/>
        </w:rPr>
        <w:t>.</w:t>
      </w:r>
    </w:p>
    <w:p w14:paraId="591ED632" w14:textId="77777777" w:rsidR="00A31896" w:rsidRPr="00967A0A" w:rsidRDefault="00540077" w:rsidP="00967A0A">
      <w:pPr>
        <w:tabs>
          <w:tab w:val="left" w:pos="4111"/>
        </w:tabs>
        <w:spacing w:line="360" w:lineRule="auto"/>
        <w:ind w:firstLine="709"/>
        <w:jc w:val="both"/>
        <w:rPr>
          <w:sz w:val="28"/>
          <w:szCs w:val="28"/>
        </w:rPr>
      </w:pPr>
      <w:r w:rsidRPr="004841DD">
        <w:rPr>
          <w:sz w:val="28"/>
          <w:szCs w:val="28"/>
        </w:rPr>
        <w:t>Для того, щоб отримати реєстраційне посвідчення на</w:t>
      </w:r>
      <w:r w:rsidR="00750877" w:rsidRPr="004841DD">
        <w:rPr>
          <w:sz w:val="28"/>
          <w:szCs w:val="28"/>
        </w:rPr>
        <w:t xml:space="preserve"> </w:t>
      </w:r>
      <w:r w:rsidR="009F311B">
        <w:rPr>
          <w:sz w:val="28"/>
          <w:szCs w:val="28"/>
          <w:lang w:val="en-US"/>
        </w:rPr>
        <w:t>FDC</w:t>
      </w:r>
      <w:r w:rsidRPr="004841DD">
        <w:rPr>
          <w:sz w:val="28"/>
          <w:szCs w:val="28"/>
        </w:rPr>
        <w:t xml:space="preserve">, необхідно довести, що кожна діюча речовина у запланованому дозуванні незалежно сприяє позитивній оцінці комбінованого </w:t>
      </w:r>
      <w:r w:rsidR="00750877" w:rsidRPr="004841DD">
        <w:rPr>
          <w:sz w:val="28"/>
          <w:szCs w:val="28"/>
        </w:rPr>
        <w:t>лікарського засобу</w:t>
      </w:r>
      <w:r w:rsidRPr="004841DD">
        <w:rPr>
          <w:sz w:val="28"/>
          <w:szCs w:val="28"/>
        </w:rPr>
        <w:t>. Щодо даних про захворюваність і смертність засто</w:t>
      </w:r>
      <w:r w:rsidR="00967A0A" w:rsidRPr="004841DD">
        <w:rPr>
          <w:sz w:val="28"/>
          <w:szCs w:val="28"/>
        </w:rPr>
        <w:t>совуються ті ж вимоги, що й</w:t>
      </w:r>
      <w:r w:rsidRPr="004841DD">
        <w:rPr>
          <w:sz w:val="28"/>
          <w:szCs w:val="28"/>
        </w:rPr>
        <w:t xml:space="preserve"> для </w:t>
      </w:r>
      <w:proofErr w:type="spellStart"/>
      <w:r w:rsidRPr="004841DD">
        <w:rPr>
          <w:sz w:val="28"/>
          <w:szCs w:val="28"/>
        </w:rPr>
        <w:t>монокомпонентів</w:t>
      </w:r>
      <w:proofErr w:type="spellEnd"/>
      <w:r w:rsidRPr="004841DD">
        <w:rPr>
          <w:sz w:val="28"/>
          <w:szCs w:val="28"/>
        </w:rPr>
        <w:t>.</w:t>
      </w:r>
    </w:p>
    <w:p w14:paraId="0F0C13D5" w14:textId="77777777" w:rsidR="00C577D4" w:rsidRDefault="00C577D4" w:rsidP="00C577D4">
      <w:pPr>
        <w:tabs>
          <w:tab w:val="left" w:pos="993"/>
        </w:tabs>
        <w:spacing w:line="360" w:lineRule="auto"/>
        <w:ind w:firstLine="709"/>
        <w:jc w:val="both"/>
        <w:rPr>
          <w:sz w:val="28"/>
          <w:szCs w:val="28"/>
        </w:rPr>
      </w:pPr>
    </w:p>
    <w:p w14:paraId="5D6199C9" w14:textId="77777777" w:rsidR="00A34938" w:rsidRPr="00C577D4" w:rsidRDefault="00C577D4" w:rsidP="008B0781">
      <w:pPr>
        <w:tabs>
          <w:tab w:val="left" w:pos="993"/>
        </w:tabs>
        <w:spacing w:line="360" w:lineRule="auto"/>
        <w:jc w:val="both"/>
        <w:rPr>
          <w:b/>
          <w:sz w:val="28"/>
          <w:szCs w:val="28"/>
        </w:rPr>
      </w:pPr>
      <w:r w:rsidRPr="008E5BCE">
        <w:rPr>
          <w:b/>
          <w:sz w:val="28"/>
          <w:szCs w:val="28"/>
        </w:rPr>
        <w:lastRenderedPageBreak/>
        <w:t>8</w:t>
      </w:r>
      <w:r w:rsidR="00A34938" w:rsidRPr="008E5BCE">
        <w:rPr>
          <w:b/>
          <w:sz w:val="28"/>
          <w:szCs w:val="28"/>
        </w:rPr>
        <w:t>.2</w:t>
      </w:r>
      <w:r w:rsidRPr="008E5BCE">
        <w:rPr>
          <w:b/>
          <w:sz w:val="28"/>
          <w:szCs w:val="28"/>
        </w:rPr>
        <w:t xml:space="preserve">. </w:t>
      </w:r>
      <w:r w:rsidR="00B82C44" w:rsidRPr="008E5BCE">
        <w:rPr>
          <w:b/>
          <w:sz w:val="28"/>
          <w:szCs w:val="28"/>
        </w:rPr>
        <w:t>Клінічна розробка фіксованої комбінації</w:t>
      </w:r>
    </w:p>
    <w:p w14:paraId="045591D5" w14:textId="77777777" w:rsidR="00C577D4" w:rsidRDefault="00C577D4" w:rsidP="00A34938">
      <w:pPr>
        <w:tabs>
          <w:tab w:val="left" w:pos="4111"/>
        </w:tabs>
        <w:spacing w:line="360" w:lineRule="auto"/>
        <w:ind w:firstLine="709"/>
        <w:jc w:val="both"/>
        <w:rPr>
          <w:sz w:val="28"/>
          <w:szCs w:val="28"/>
        </w:rPr>
      </w:pPr>
    </w:p>
    <w:p w14:paraId="61C85BBD" w14:textId="6753FF86" w:rsidR="00B82C44" w:rsidRPr="008E5BCE" w:rsidRDefault="00023B2B" w:rsidP="005E1767">
      <w:pPr>
        <w:tabs>
          <w:tab w:val="left" w:pos="4111"/>
        </w:tabs>
        <w:spacing w:line="360" w:lineRule="auto"/>
        <w:ind w:firstLine="709"/>
        <w:jc w:val="both"/>
        <w:rPr>
          <w:sz w:val="28"/>
          <w:szCs w:val="28"/>
        </w:rPr>
      </w:pPr>
      <w:r w:rsidRPr="008E5BCE">
        <w:rPr>
          <w:sz w:val="28"/>
          <w:szCs w:val="28"/>
        </w:rPr>
        <w:t>У ситуації, коли безпечність</w:t>
      </w:r>
      <w:r w:rsidR="00B82C44" w:rsidRPr="008E5BCE">
        <w:rPr>
          <w:sz w:val="28"/>
          <w:szCs w:val="28"/>
        </w:rPr>
        <w:t xml:space="preserve"> та ефекти</w:t>
      </w:r>
      <w:r w:rsidR="009710AE" w:rsidRPr="008E5BCE">
        <w:rPr>
          <w:sz w:val="28"/>
          <w:szCs w:val="28"/>
        </w:rPr>
        <w:t>вність комбінації ще не доведені</w:t>
      </w:r>
      <w:r w:rsidR="00B82C44" w:rsidRPr="008E5BCE">
        <w:rPr>
          <w:sz w:val="28"/>
          <w:szCs w:val="28"/>
        </w:rPr>
        <w:t xml:space="preserve">, позитивне співвідношення користь/ризик </w:t>
      </w:r>
      <w:r w:rsidR="00264112">
        <w:rPr>
          <w:sz w:val="28"/>
          <w:szCs w:val="28"/>
        </w:rPr>
        <w:t>одночасного</w:t>
      </w:r>
      <w:r w:rsidR="00B82C44" w:rsidRPr="008E5BCE">
        <w:rPr>
          <w:sz w:val="28"/>
          <w:szCs w:val="28"/>
        </w:rPr>
        <w:t xml:space="preserve"> застосування </w:t>
      </w:r>
      <w:proofErr w:type="spellStart"/>
      <w:r w:rsidR="00B82C44" w:rsidRPr="008E5BCE">
        <w:rPr>
          <w:sz w:val="28"/>
          <w:szCs w:val="28"/>
        </w:rPr>
        <w:t>монокомпонентів</w:t>
      </w:r>
      <w:proofErr w:type="spellEnd"/>
      <w:r w:rsidR="00B82C44" w:rsidRPr="008E5BCE">
        <w:rPr>
          <w:sz w:val="28"/>
          <w:szCs w:val="28"/>
        </w:rPr>
        <w:t xml:space="preserve"> має бути продемонстроване за допомогою одного або декількох досліджень з відповідним дизайном та даними про </w:t>
      </w:r>
      <w:r w:rsidR="00E21AF7">
        <w:rPr>
          <w:sz w:val="28"/>
          <w:szCs w:val="28"/>
        </w:rPr>
        <w:t>залежність</w:t>
      </w:r>
      <w:r w:rsidR="003D751D">
        <w:rPr>
          <w:sz w:val="28"/>
          <w:szCs w:val="28"/>
        </w:rPr>
        <w:t xml:space="preserve"> «</w:t>
      </w:r>
      <w:r w:rsidR="00B82C44" w:rsidRPr="008E5BCE">
        <w:rPr>
          <w:sz w:val="28"/>
          <w:szCs w:val="28"/>
        </w:rPr>
        <w:t>доз</w:t>
      </w:r>
      <w:r w:rsidR="003D751D">
        <w:rPr>
          <w:sz w:val="28"/>
          <w:szCs w:val="28"/>
        </w:rPr>
        <w:t>а</w:t>
      </w:r>
      <w:r w:rsidR="00B82C44" w:rsidRPr="008E5BCE">
        <w:rPr>
          <w:sz w:val="28"/>
          <w:szCs w:val="28"/>
        </w:rPr>
        <w:t>-відповідь</w:t>
      </w:r>
      <w:r w:rsidR="003D751D">
        <w:rPr>
          <w:sz w:val="28"/>
          <w:szCs w:val="28"/>
        </w:rPr>
        <w:t>»</w:t>
      </w:r>
      <w:r w:rsidR="00B82C44" w:rsidRPr="008E5BCE">
        <w:rPr>
          <w:sz w:val="28"/>
          <w:szCs w:val="28"/>
        </w:rPr>
        <w:t>. На початковому етапі бажано використовувати фактор</w:t>
      </w:r>
      <w:r w:rsidR="001B07AE">
        <w:rPr>
          <w:sz w:val="28"/>
          <w:szCs w:val="28"/>
        </w:rPr>
        <w:t>іаль</w:t>
      </w:r>
      <w:r w:rsidR="00B82C44" w:rsidRPr="008E5BCE">
        <w:rPr>
          <w:sz w:val="28"/>
          <w:szCs w:val="28"/>
        </w:rPr>
        <w:t xml:space="preserve">ний дизайн, що дозволяє одночасно порівнювати різні комбінації </w:t>
      </w:r>
      <w:r w:rsidR="0087323B" w:rsidRPr="008E5BCE">
        <w:rPr>
          <w:sz w:val="28"/>
          <w:szCs w:val="28"/>
        </w:rPr>
        <w:t>дозування</w:t>
      </w:r>
      <w:r w:rsidR="00B82C44" w:rsidRPr="008E5BCE">
        <w:rPr>
          <w:sz w:val="28"/>
          <w:szCs w:val="28"/>
        </w:rPr>
        <w:t xml:space="preserve"> з відповідними компонентами та з плацебо. </w:t>
      </w:r>
      <w:r w:rsidR="0087323B" w:rsidRPr="008E5BCE">
        <w:rPr>
          <w:sz w:val="28"/>
          <w:szCs w:val="28"/>
        </w:rPr>
        <w:t xml:space="preserve">Зростаючі </w:t>
      </w:r>
      <w:r w:rsidR="00B82C44" w:rsidRPr="008E5BCE">
        <w:rPr>
          <w:sz w:val="28"/>
          <w:szCs w:val="28"/>
        </w:rPr>
        <w:t xml:space="preserve">дози (наприклад, у діапазоні доз, що дорівнюють або перевищують дві) </w:t>
      </w:r>
      <w:r w:rsidR="009F311B">
        <w:rPr>
          <w:sz w:val="28"/>
          <w:szCs w:val="28"/>
          <w:lang w:val="en-US"/>
        </w:rPr>
        <w:t>FDC</w:t>
      </w:r>
      <w:r w:rsidR="0087323B" w:rsidRPr="008E5BCE">
        <w:rPr>
          <w:sz w:val="28"/>
          <w:szCs w:val="28"/>
        </w:rPr>
        <w:t xml:space="preserve"> мож</w:t>
      </w:r>
      <w:r w:rsidR="007B598F" w:rsidRPr="008E5BCE">
        <w:rPr>
          <w:sz w:val="28"/>
          <w:szCs w:val="28"/>
        </w:rPr>
        <w:t>уть</w:t>
      </w:r>
      <w:r w:rsidR="00B82C44" w:rsidRPr="008E5BCE">
        <w:rPr>
          <w:sz w:val="28"/>
          <w:szCs w:val="28"/>
        </w:rPr>
        <w:t xml:space="preserve"> бути </w:t>
      </w:r>
      <w:r w:rsidR="007B598F" w:rsidRPr="008E5BCE">
        <w:rPr>
          <w:sz w:val="28"/>
          <w:szCs w:val="28"/>
        </w:rPr>
        <w:t>перевірені</w:t>
      </w:r>
      <w:r w:rsidR="00B82C44" w:rsidRPr="008E5BCE">
        <w:rPr>
          <w:sz w:val="28"/>
          <w:szCs w:val="28"/>
        </w:rPr>
        <w:t xml:space="preserve"> </w:t>
      </w:r>
      <w:r w:rsidR="008E5BCE" w:rsidRPr="008E5BCE">
        <w:rPr>
          <w:sz w:val="28"/>
          <w:szCs w:val="28"/>
        </w:rPr>
        <w:t>з</w:t>
      </w:r>
      <w:r w:rsidR="009B2A9C">
        <w:rPr>
          <w:sz w:val="28"/>
          <w:szCs w:val="28"/>
        </w:rPr>
        <w:t>а</w:t>
      </w:r>
      <w:r w:rsidR="008E5BCE" w:rsidRPr="008E5BCE">
        <w:rPr>
          <w:sz w:val="28"/>
          <w:szCs w:val="28"/>
        </w:rPr>
        <w:t xml:space="preserve"> участю па</w:t>
      </w:r>
      <w:r w:rsidR="00CB5C38" w:rsidRPr="008E5BCE">
        <w:rPr>
          <w:sz w:val="28"/>
          <w:szCs w:val="28"/>
        </w:rPr>
        <w:t xml:space="preserve">цієнтів </w:t>
      </w:r>
      <w:r w:rsidR="00B82C44" w:rsidRPr="008E5BCE">
        <w:rPr>
          <w:sz w:val="28"/>
          <w:szCs w:val="28"/>
        </w:rPr>
        <w:t>з недостатньою відповіддю.</w:t>
      </w:r>
    </w:p>
    <w:p w14:paraId="5E7446D0" w14:textId="667F7C17" w:rsidR="00926734" w:rsidRPr="008E5BCE" w:rsidRDefault="00C92158" w:rsidP="00C774A9">
      <w:pPr>
        <w:tabs>
          <w:tab w:val="left" w:pos="4111"/>
        </w:tabs>
        <w:spacing w:line="360" w:lineRule="auto"/>
        <w:ind w:firstLine="709"/>
        <w:jc w:val="both"/>
        <w:rPr>
          <w:sz w:val="28"/>
          <w:szCs w:val="28"/>
        </w:rPr>
      </w:pPr>
      <w:r w:rsidRPr="008E5BCE">
        <w:rPr>
          <w:sz w:val="28"/>
          <w:szCs w:val="28"/>
        </w:rPr>
        <w:t>Результати фактор</w:t>
      </w:r>
      <w:r w:rsidR="001B07AE">
        <w:rPr>
          <w:sz w:val="28"/>
          <w:szCs w:val="28"/>
        </w:rPr>
        <w:t>іаль</w:t>
      </w:r>
      <w:r w:rsidRPr="008E5BCE">
        <w:rPr>
          <w:sz w:val="28"/>
          <w:szCs w:val="28"/>
        </w:rPr>
        <w:t xml:space="preserve">них досліджень повинні стати </w:t>
      </w:r>
      <w:r w:rsidR="008E5BCE" w:rsidRPr="008E5BCE">
        <w:rPr>
          <w:sz w:val="28"/>
          <w:szCs w:val="28"/>
        </w:rPr>
        <w:t>підґрунтям</w:t>
      </w:r>
      <w:r w:rsidRPr="008E5BCE">
        <w:rPr>
          <w:sz w:val="28"/>
          <w:szCs w:val="28"/>
        </w:rPr>
        <w:t xml:space="preserve"> для </w:t>
      </w:r>
      <w:r w:rsidR="008765A2" w:rsidRPr="008E5BCE">
        <w:rPr>
          <w:sz w:val="28"/>
          <w:szCs w:val="28"/>
        </w:rPr>
        <w:t xml:space="preserve">подальших </w:t>
      </w:r>
      <w:r w:rsidR="000F2406" w:rsidRPr="008E5BCE">
        <w:rPr>
          <w:sz w:val="28"/>
          <w:szCs w:val="28"/>
        </w:rPr>
        <w:t>підтверджу</w:t>
      </w:r>
      <w:r w:rsidR="00264112">
        <w:rPr>
          <w:sz w:val="28"/>
          <w:szCs w:val="28"/>
        </w:rPr>
        <w:t>вальних</w:t>
      </w:r>
      <w:r w:rsidRPr="008E5BCE">
        <w:rPr>
          <w:sz w:val="28"/>
          <w:szCs w:val="28"/>
        </w:rPr>
        <w:t xml:space="preserve"> клінічних випробувань. Важливо, щоб клінічні </w:t>
      </w:r>
      <w:r w:rsidR="008536C8" w:rsidRPr="008E5BCE">
        <w:rPr>
          <w:sz w:val="28"/>
          <w:szCs w:val="28"/>
        </w:rPr>
        <w:t xml:space="preserve">випробування </w:t>
      </w:r>
      <w:r w:rsidRPr="008E5BCE">
        <w:rPr>
          <w:sz w:val="28"/>
          <w:szCs w:val="28"/>
        </w:rPr>
        <w:t xml:space="preserve">були </w:t>
      </w:r>
      <w:r w:rsidR="00E95E5D" w:rsidRPr="008E5BCE">
        <w:rPr>
          <w:sz w:val="28"/>
          <w:szCs w:val="28"/>
        </w:rPr>
        <w:t xml:space="preserve">розроблені </w:t>
      </w:r>
      <w:r w:rsidRPr="008E5BCE">
        <w:rPr>
          <w:sz w:val="28"/>
          <w:szCs w:val="28"/>
        </w:rPr>
        <w:t xml:space="preserve">відповідно до заявленого показання, а формулювання показання повинно чітко визначати, чи слід призначати </w:t>
      </w:r>
      <w:r w:rsidR="000F2406" w:rsidRPr="008E5BCE">
        <w:rPr>
          <w:sz w:val="28"/>
          <w:szCs w:val="28"/>
        </w:rPr>
        <w:t xml:space="preserve">комбінацію </w:t>
      </w:r>
      <w:r w:rsidR="001B07AE">
        <w:rPr>
          <w:sz w:val="28"/>
          <w:szCs w:val="28"/>
        </w:rPr>
        <w:t>фіксованої</w:t>
      </w:r>
      <w:r w:rsidR="000F2406" w:rsidRPr="008E5BCE">
        <w:rPr>
          <w:sz w:val="28"/>
          <w:szCs w:val="28"/>
        </w:rPr>
        <w:t xml:space="preserve"> доз</w:t>
      </w:r>
      <w:r w:rsidR="001B07AE">
        <w:rPr>
          <w:sz w:val="28"/>
          <w:szCs w:val="28"/>
        </w:rPr>
        <w:t>и</w:t>
      </w:r>
      <w:r w:rsidR="000F2406" w:rsidRPr="008E5BCE">
        <w:rPr>
          <w:sz w:val="28"/>
          <w:szCs w:val="28"/>
        </w:rPr>
        <w:t xml:space="preserve"> </w:t>
      </w:r>
      <w:r w:rsidRPr="008E5BCE">
        <w:rPr>
          <w:sz w:val="28"/>
          <w:szCs w:val="28"/>
        </w:rPr>
        <w:t>як</w:t>
      </w:r>
      <w:r w:rsidR="000F2406" w:rsidRPr="008E5BCE">
        <w:rPr>
          <w:sz w:val="28"/>
          <w:szCs w:val="28"/>
        </w:rPr>
        <w:t>:</w:t>
      </w:r>
      <w:r w:rsidRPr="008E5BCE">
        <w:rPr>
          <w:sz w:val="28"/>
          <w:szCs w:val="28"/>
        </w:rPr>
        <w:t xml:space="preserve"> </w:t>
      </w:r>
    </w:p>
    <w:p w14:paraId="2DCD7BA5" w14:textId="77777777" w:rsidR="00926734" w:rsidRPr="008E5BCE" w:rsidRDefault="00C92158" w:rsidP="00C774A9">
      <w:pPr>
        <w:tabs>
          <w:tab w:val="left" w:pos="4111"/>
        </w:tabs>
        <w:spacing w:line="360" w:lineRule="auto"/>
        <w:ind w:firstLine="709"/>
        <w:jc w:val="both"/>
        <w:rPr>
          <w:sz w:val="28"/>
          <w:szCs w:val="28"/>
        </w:rPr>
      </w:pPr>
      <w:r w:rsidRPr="008E5BCE">
        <w:rPr>
          <w:sz w:val="28"/>
          <w:szCs w:val="28"/>
        </w:rPr>
        <w:t xml:space="preserve">1) терапію першої лінії у пацієнтів, які раніше не отримували жодної з </w:t>
      </w:r>
      <w:r w:rsidR="007379D3" w:rsidRPr="008E5BCE">
        <w:rPr>
          <w:sz w:val="28"/>
          <w:szCs w:val="28"/>
        </w:rPr>
        <w:t>речовин</w:t>
      </w:r>
      <w:r w:rsidRPr="008E5BCE">
        <w:rPr>
          <w:sz w:val="28"/>
          <w:szCs w:val="28"/>
        </w:rPr>
        <w:t xml:space="preserve">; </w:t>
      </w:r>
    </w:p>
    <w:p w14:paraId="3F0D39DD" w14:textId="77777777" w:rsidR="00926734" w:rsidRPr="008E5BCE" w:rsidRDefault="00C92158" w:rsidP="00C774A9">
      <w:pPr>
        <w:tabs>
          <w:tab w:val="left" w:pos="4111"/>
        </w:tabs>
        <w:spacing w:line="360" w:lineRule="auto"/>
        <w:ind w:firstLine="709"/>
        <w:jc w:val="both"/>
        <w:rPr>
          <w:sz w:val="28"/>
          <w:szCs w:val="28"/>
        </w:rPr>
      </w:pPr>
      <w:r w:rsidRPr="008E5BCE">
        <w:rPr>
          <w:sz w:val="28"/>
          <w:szCs w:val="28"/>
        </w:rPr>
        <w:t xml:space="preserve">2) терапію другої або третьої лінії у пацієнтів, які не відповідають на </w:t>
      </w:r>
      <w:proofErr w:type="spellStart"/>
      <w:r w:rsidRPr="008E5BCE">
        <w:rPr>
          <w:sz w:val="28"/>
          <w:szCs w:val="28"/>
        </w:rPr>
        <w:t>монокомпоненти</w:t>
      </w:r>
      <w:proofErr w:type="spellEnd"/>
      <w:r w:rsidRPr="008E5BCE">
        <w:rPr>
          <w:sz w:val="28"/>
          <w:szCs w:val="28"/>
        </w:rPr>
        <w:t xml:space="preserve">; </w:t>
      </w:r>
    </w:p>
    <w:p w14:paraId="7971B3B7" w14:textId="1E9A5BA8" w:rsidR="00C92158" w:rsidRPr="00C774A9" w:rsidRDefault="00C92158" w:rsidP="00C774A9">
      <w:pPr>
        <w:tabs>
          <w:tab w:val="left" w:pos="4111"/>
        </w:tabs>
        <w:spacing w:line="360" w:lineRule="auto"/>
        <w:ind w:firstLine="709"/>
        <w:jc w:val="both"/>
        <w:rPr>
          <w:sz w:val="28"/>
          <w:szCs w:val="28"/>
        </w:rPr>
      </w:pPr>
      <w:r w:rsidRPr="008E5BCE">
        <w:rPr>
          <w:sz w:val="28"/>
          <w:szCs w:val="28"/>
        </w:rPr>
        <w:t>3) замісну терапію у пацієнтів, стан яких адекватно контролюється за допомогою ок</w:t>
      </w:r>
      <w:r w:rsidR="000F2406" w:rsidRPr="008E5BCE">
        <w:rPr>
          <w:sz w:val="28"/>
          <w:szCs w:val="28"/>
        </w:rPr>
        <w:t>ремих</w:t>
      </w:r>
      <w:r w:rsidRPr="008E5BCE">
        <w:rPr>
          <w:sz w:val="28"/>
          <w:szCs w:val="28"/>
        </w:rPr>
        <w:t xml:space="preserve"> </w:t>
      </w:r>
      <w:r w:rsidR="000F2406" w:rsidRPr="008E5BCE">
        <w:rPr>
          <w:sz w:val="28"/>
          <w:szCs w:val="28"/>
        </w:rPr>
        <w:t>лікарських засобів</w:t>
      </w:r>
      <w:r w:rsidRPr="008E5BCE">
        <w:rPr>
          <w:sz w:val="28"/>
          <w:szCs w:val="28"/>
        </w:rPr>
        <w:t xml:space="preserve">, </w:t>
      </w:r>
      <w:r w:rsidR="00264112">
        <w:rPr>
          <w:sz w:val="28"/>
          <w:szCs w:val="28"/>
        </w:rPr>
        <w:t>які</w:t>
      </w:r>
      <w:r w:rsidRPr="008E5BCE">
        <w:rPr>
          <w:sz w:val="28"/>
          <w:szCs w:val="28"/>
        </w:rPr>
        <w:t xml:space="preserve"> </w:t>
      </w:r>
      <w:r w:rsidR="000F2406" w:rsidRPr="008E5BCE">
        <w:rPr>
          <w:sz w:val="28"/>
          <w:szCs w:val="28"/>
        </w:rPr>
        <w:t>призначають</w:t>
      </w:r>
      <w:r w:rsidRPr="008E5BCE">
        <w:rPr>
          <w:sz w:val="28"/>
          <w:szCs w:val="28"/>
        </w:rPr>
        <w:t xml:space="preserve"> одночасно, але у вигляді окремих таблеток у тій самій дозі, що й у передбачуваній </w:t>
      </w:r>
      <w:r w:rsidR="009F311B">
        <w:rPr>
          <w:sz w:val="28"/>
          <w:szCs w:val="28"/>
          <w:lang w:val="en-US"/>
        </w:rPr>
        <w:t>FDC</w:t>
      </w:r>
      <w:r w:rsidRPr="008E5BCE">
        <w:rPr>
          <w:sz w:val="28"/>
          <w:szCs w:val="28"/>
        </w:rPr>
        <w:t>.</w:t>
      </w:r>
    </w:p>
    <w:p w14:paraId="1A086AEB" w14:textId="5271A755" w:rsidR="00B41CCA" w:rsidRPr="00A30C67" w:rsidRDefault="00B41CCA" w:rsidP="00A30C67">
      <w:pPr>
        <w:tabs>
          <w:tab w:val="left" w:pos="4111"/>
        </w:tabs>
        <w:spacing w:line="360" w:lineRule="auto"/>
        <w:ind w:firstLine="709"/>
        <w:jc w:val="both"/>
        <w:rPr>
          <w:sz w:val="28"/>
          <w:szCs w:val="28"/>
        </w:rPr>
      </w:pPr>
      <w:r w:rsidRPr="008E5BCE">
        <w:rPr>
          <w:sz w:val="28"/>
          <w:szCs w:val="28"/>
        </w:rPr>
        <w:t xml:space="preserve">Будь-яка </w:t>
      </w:r>
      <w:r w:rsidR="009F311B">
        <w:rPr>
          <w:sz w:val="28"/>
          <w:szCs w:val="28"/>
          <w:lang w:val="en-US"/>
        </w:rPr>
        <w:t>FDC</w:t>
      </w:r>
      <w:r w:rsidR="009F311B" w:rsidRPr="008E5BCE">
        <w:rPr>
          <w:sz w:val="28"/>
          <w:szCs w:val="28"/>
        </w:rPr>
        <w:t xml:space="preserve"> </w:t>
      </w:r>
      <w:r w:rsidRPr="008E5BCE">
        <w:rPr>
          <w:sz w:val="28"/>
          <w:szCs w:val="28"/>
        </w:rPr>
        <w:t xml:space="preserve">не повинна </w:t>
      </w:r>
      <w:r w:rsidR="00264112">
        <w:rPr>
          <w:sz w:val="28"/>
          <w:szCs w:val="28"/>
        </w:rPr>
        <w:t>спричиняти</w:t>
      </w:r>
      <w:r w:rsidRPr="008E5BCE">
        <w:rPr>
          <w:sz w:val="28"/>
          <w:szCs w:val="28"/>
        </w:rPr>
        <w:t xml:space="preserve"> нових проблем </w:t>
      </w:r>
      <w:r w:rsidR="00CD25FA" w:rsidRPr="008E5BCE">
        <w:rPr>
          <w:sz w:val="28"/>
          <w:szCs w:val="28"/>
        </w:rPr>
        <w:t>щодо</w:t>
      </w:r>
      <w:r w:rsidRPr="008E5BCE">
        <w:rPr>
          <w:sz w:val="28"/>
          <w:szCs w:val="28"/>
        </w:rPr>
        <w:t xml:space="preserve"> безпеки, окрім тих, </w:t>
      </w:r>
      <w:r w:rsidR="0044164E" w:rsidRPr="008E5BCE">
        <w:rPr>
          <w:sz w:val="28"/>
          <w:szCs w:val="28"/>
        </w:rPr>
        <w:t>які</w:t>
      </w:r>
      <w:r w:rsidRPr="008E5BCE">
        <w:rPr>
          <w:sz w:val="28"/>
          <w:szCs w:val="28"/>
        </w:rPr>
        <w:t xml:space="preserve"> виникають при застосуванні </w:t>
      </w:r>
      <w:proofErr w:type="spellStart"/>
      <w:r w:rsidRPr="008E5BCE">
        <w:rPr>
          <w:sz w:val="28"/>
          <w:szCs w:val="28"/>
        </w:rPr>
        <w:t>монокомпонентів</w:t>
      </w:r>
      <w:proofErr w:type="spellEnd"/>
      <w:r w:rsidRPr="008E5BCE">
        <w:rPr>
          <w:sz w:val="28"/>
          <w:szCs w:val="28"/>
        </w:rPr>
        <w:t xml:space="preserve">. Особливу увагу слід звертати </w:t>
      </w:r>
      <w:r w:rsidR="0044164E" w:rsidRPr="008E5BCE">
        <w:rPr>
          <w:sz w:val="28"/>
          <w:szCs w:val="28"/>
        </w:rPr>
        <w:t xml:space="preserve">на </w:t>
      </w:r>
      <w:r w:rsidR="002418B1" w:rsidRPr="00E27D4D">
        <w:rPr>
          <w:sz w:val="28"/>
          <w:szCs w:val="28"/>
        </w:rPr>
        <w:t>побічн</w:t>
      </w:r>
      <w:r w:rsidR="00E27D4D">
        <w:rPr>
          <w:sz w:val="28"/>
          <w:szCs w:val="28"/>
        </w:rPr>
        <w:t>і</w:t>
      </w:r>
      <w:r w:rsidR="002418B1" w:rsidRPr="00E257F7">
        <w:rPr>
          <w:sz w:val="28"/>
          <w:szCs w:val="28"/>
        </w:rPr>
        <w:t xml:space="preserve"> </w:t>
      </w:r>
      <w:r w:rsidR="0044164E" w:rsidRPr="008E5BCE">
        <w:rPr>
          <w:sz w:val="28"/>
          <w:szCs w:val="28"/>
        </w:rPr>
        <w:t>ефекти, що залежать від дози, включаючи «</w:t>
      </w:r>
      <w:proofErr w:type="spellStart"/>
      <w:r w:rsidRPr="008E5BCE">
        <w:rPr>
          <w:sz w:val="28"/>
          <w:szCs w:val="28"/>
        </w:rPr>
        <w:t>гіпотензію</w:t>
      </w:r>
      <w:proofErr w:type="spellEnd"/>
      <w:r w:rsidRPr="008E5BCE">
        <w:rPr>
          <w:sz w:val="28"/>
          <w:szCs w:val="28"/>
        </w:rPr>
        <w:t xml:space="preserve"> першої дози</w:t>
      </w:r>
      <w:r w:rsidR="0044164E" w:rsidRPr="008E5BCE">
        <w:rPr>
          <w:sz w:val="28"/>
          <w:szCs w:val="28"/>
        </w:rPr>
        <w:t>»</w:t>
      </w:r>
      <w:r w:rsidRPr="008E5BCE">
        <w:rPr>
          <w:sz w:val="28"/>
          <w:szCs w:val="28"/>
        </w:rPr>
        <w:t xml:space="preserve">, а також симптоми та ознаки ураження органів (наприклад, ниркової дисфункції) на початковому етапі (наприклад, 1-2 тижні) та після кожного кроку підвищення дози. Слід також звертати увагу на рівень електролітів у сироватці крові. Особлива обережність необхідна пацієнтам з </w:t>
      </w:r>
      <w:r w:rsidRPr="008E5BCE">
        <w:rPr>
          <w:sz w:val="28"/>
          <w:szCs w:val="28"/>
        </w:rPr>
        <w:lastRenderedPageBreak/>
        <w:t xml:space="preserve">підвищеним ризиком розвитку ортостатичної </w:t>
      </w:r>
      <w:proofErr w:type="spellStart"/>
      <w:r w:rsidRPr="008E5BCE">
        <w:rPr>
          <w:sz w:val="28"/>
          <w:szCs w:val="28"/>
        </w:rPr>
        <w:t>гіпотензії</w:t>
      </w:r>
      <w:proofErr w:type="spellEnd"/>
      <w:r w:rsidRPr="008E5BCE">
        <w:rPr>
          <w:sz w:val="28"/>
          <w:szCs w:val="28"/>
        </w:rPr>
        <w:t xml:space="preserve">, наприклад, пацієнтам з цукровим діабетом, вегетативною  дисфункцією та пацієнтам </w:t>
      </w:r>
      <w:r w:rsidRPr="00EF202B">
        <w:rPr>
          <w:sz w:val="28"/>
          <w:szCs w:val="28"/>
        </w:rPr>
        <w:t>похилого</w:t>
      </w:r>
      <w:r w:rsidRPr="008E5BCE">
        <w:rPr>
          <w:sz w:val="28"/>
          <w:szCs w:val="28"/>
        </w:rPr>
        <w:t xml:space="preserve"> віку.</w:t>
      </w:r>
    </w:p>
    <w:p w14:paraId="4FFA8187" w14:textId="77777777" w:rsidR="00C577D4" w:rsidRDefault="00C577D4" w:rsidP="00C577D4">
      <w:pPr>
        <w:tabs>
          <w:tab w:val="left" w:pos="1276"/>
        </w:tabs>
        <w:spacing w:line="360" w:lineRule="auto"/>
        <w:ind w:firstLine="709"/>
        <w:jc w:val="both"/>
        <w:rPr>
          <w:i/>
          <w:sz w:val="28"/>
          <w:szCs w:val="28"/>
        </w:rPr>
      </w:pPr>
    </w:p>
    <w:p w14:paraId="5847EECF" w14:textId="77777777" w:rsidR="00A34938" w:rsidRPr="00C36EC4" w:rsidRDefault="00C577D4" w:rsidP="00C36EC4">
      <w:pPr>
        <w:tabs>
          <w:tab w:val="left" w:pos="567"/>
        </w:tabs>
        <w:spacing w:line="360" w:lineRule="auto"/>
        <w:jc w:val="both"/>
        <w:rPr>
          <w:sz w:val="28"/>
          <w:szCs w:val="28"/>
        </w:rPr>
      </w:pPr>
      <w:r w:rsidRPr="008E5BCE">
        <w:rPr>
          <w:b/>
          <w:sz w:val="28"/>
          <w:szCs w:val="28"/>
        </w:rPr>
        <w:t>8</w:t>
      </w:r>
      <w:r w:rsidR="00A34938" w:rsidRPr="008E5BCE">
        <w:rPr>
          <w:b/>
          <w:sz w:val="28"/>
          <w:szCs w:val="28"/>
        </w:rPr>
        <w:t>.2.1</w:t>
      </w:r>
      <w:r w:rsidRPr="008E5BCE">
        <w:rPr>
          <w:b/>
          <w:sz w:val="28"/>
          <w:szCs w:val="28"/>
        </w:rPr>
        <w:t>.</w:t>
      </w:r>
      <w:r w:rsidR="00A34938" w:rsidRPr="008E5BCE">
        <w:rPr>
          <w:rFonts w:eastAsia="Arial"/>
          <w:b/>
          <w:sz w:val="28"/>
          <w:szCs w:val="28"/>
        </w:rPr>
        <w:t xml:space="preserve"> </w:t>
      </w:r>
      <w:r w:rsidR="00A34938" w:rsidRPr="008E5BCE">
        <w:rPr>
          <w:rFonts w:eastAsia="Arial"/>
          <w:b/>
          <w:sz w:val="28"/>
          <w:szCs w:val="28"/>
        </w:rPr>
        <w:tab/>
      </w:r>
      <w:r w:rsidR="008E5BCE" w:rsidRPr="008E5BCE">
        <w:rPr>
          <w:b/>
          <w:sz w:val="28"/>
          <w:szCs w:val="28"/>
        </w:rPr>
        <w:t>Терапія першої лінії</w:t>
      </w:r>
    </w:p>
    <w:p w14:paraId="5AA16213" w14:textId="77777777" w:rsidR="00C577D4" w:rsidRPr="000457D7" w:rsidRDefault="00C577D4" w:rsidP="00A34938">
      <w:pPr>
        <w:tabs>
          <w:tab w:val="left" w:pos="4111"/>
        </w:tabs>
        <w:spacing w:line="360" w:lineRule="auto"/>
        <w:ind w:firstLine="709"/>
        <w:jc w:val="both"/>
        <w:rPr>
          <w:sz w:val="28"/>
          <w:szCs w:val="28"/>
        </w:rPr>
      </w:pPr>
    </w:p>
    <w:p w14:paraId="7C3C5BCC" w14:textId="0DB40CF8" w:rsidR="00C36EC4" w:rsidRDefault="00C36EC4" w:rsidP="00C36EC4">
      <w:pPr>
        <w:tabs>
          <w:tab w:val="left" w:pos="4111"/>
        </w:tabs>
        <w:spacing w:line="360" w:lineRule="auto"/>
        <w:ind w:firstLine="709"/>
        <w:jc w:val="both"/>
        <w:rPr>
          <w:sz w:val="28"/>
          <w:szCs w:val="28"/>
        </w:rPr>
      </w:pPr>
      <w:r w:rsidRPr="008E5BCE">
        <w:rPr>
          <w:sz w:val="28"/>
          <w:szCs w:val="28"/>
        </w:rPr>
        <w:t xml:space="preserve">У цій ситуації </w:t>
      </w:r>
      <w:r w:rsidR="009F311B">
        <w:rPr>
          <w:sz w:val="28"/>
          <w:szCs w:val="28"/>
          <w:lang w:val="en-US"/>
        </w:rPr>
        <w:t>FDC</w:t>
      </w:r>
      <w:r w:rsidR="009F311B" w:rsidRPr="008E5BCE">
        <w:rPr>
          <w:sz w:val="28"/>
          <w:szCs w:val="28"/>
        </w:rPr>
        <w:t xml:space="preserve"> </w:t>
      </w:r>
      <w:r w:rsidRPr="008E5BCE">
        <w:rPr>
          <w:sz w:val="28"/>
          <w:szCs w:val="28"/>
        </w:rPr>
        <w:t>розглядається для пацієнтів, які раніше не отримували жодно</w:t>
      </w:r>
      <w:r w:rsidR="00E83E27" w:rsidRPr="008E5BCE">
        <w:rPr>
          <w:sz w:val="28"/>
          <w:szCs w:val="28"/>
        </w:rPr>
        <w:t>ї</w:t>
      </w:r>
      <w:r w:rsidRPr="008E5BCE">
        <w:rPr>
          <w:sz w:val="28"/>
          <w:szCs w:val="28"/>
        </w:rPr>
        <w:t xml:space="preserve"> з </w:t>
      </w:r>
      <w:r w:rsidR="007379D3" w:rsidRPr="008E5BCE">
        <w:rPr>
          <w:sz w:val="28"/>
          <w:szCs w:val="28"/>
        </w:rPr>
        <w:t>речовин</w:t>
      </w:r>
      <w:r w:rsidRPr="008E5BCE">
        <w:rPr>
          <w:sz w:val="28"/>
          <w:szCs w:val="28"/>
        </w:rPr>
        <w:t xml:space="preserve">. </w:t>
      </w:r>
      <w:r w:rsidR="00DA5C31">
        <w:rPr>
          <w:sz w:val="28"/>
          <w:szCs w:val="28"/>
        </w:rPr>
        <w:t xml:space="preserve">Комбінація </w:t>
      </w:r>
      <w:r w:rsidR="001424BC" w:rsidRPr="008E5BCE">
        <w:rPr>
          <w:sz w:val="28"/>
          <w:szCs w:val="28"/>
        </w:rPr>
        <w:t>фіксовано</w:t>
      </w:r>
      <w:r w:rsidR="00DA5C31">
        <w:rPr>
          <w:sz w:val="28"/>
          <w:szCs w:val="28"/>
        </w:rPr>
        <w:t>ї</w:t>
      </w:r>
      <w:r w:rsidR="001424BC" w:rsidRPr="008E5BCE">
        <w:rPr>
          <w:sz w:val="28"/>
          <w:szCs w:val="28"/>
        </w:rPr>
        <w:t xml:space="preserve"> доз</w:t>
      </w:r>
      <w:r w:rsidR="00DA5C31">
        <w:rPr>
          <w:sz w:val="28"/>
          <w:szCs w:val="28"/>
        </w:rPr>
        <w:t>и</w:t>
      </w:r>
      <w:r w:rsidR="001424BC" w:rsidRPr="008E5BCE">
        <w:rPr>
          <w:sz w:val="28"/>
          <w:szCs w:val="28"/>
        </w:rPr>
        <w:t xml:space="preserve"> </w:t>
      </w:r>
      <w:r w:rsidRPr="008E5BCE">
        <w:rPr>
          <w:sz w:val="28"/>
          <w:szCs w:val="28"/>
        </w:rPr>
        <w:t xml:space="preserve">може містити або </w:t>
      </w:r>
      <w:proofErr w:type="spellStart"/>
      <w:r w:rsidRPr="008E5BCE">
        <w:rPr>
          <w:sz w:val="28"/>
          <w:szCs w:val="28"/>
        </w:rPr>
        <w:t>субтерапевтичні</w:t>
      </w:r>
      <w:proofErr w:type="spellEnd"/>
      <w:r w:rsidRPr="008E5BCE">
        <w:rPr>
          <w:sz w:val="28"/>
          <w:szCs w:val="28"/>
        </w:rPr>
        <w:t xml:space="preserve"> дози, нижчі, ніж при </w:t>
      </w:r>
      <w:proofErr w:type="spellStart"/>
      <w:r w:rsidRPr="008E5BCE">
        <w:rPr>
          <w:sz w:val="28"/>
          <w:szCs w:val="28"/>
        </w:rPr>
        <w:t>монотерапії</w:t>
      </w:r>
      <w:proofErr w:type="spellEnd"/>
      <w:r w:rsidRPr="008E5BCE">
        <w:rPr>
          <w:sz w:val="28"/>
          <w:szCs w:val="28"/>
        </w:rPr>
        <w:t>, або терапевтичні дози, залежно від клінічного обґрунтування комбінації.</w:t>
      </w:r>
    </w:p>
    <w:p w14:paraId="329AACB4" w14:textId="77777777" w:rsidR="00C36EC4" w:rsidRDefault="00C36EC4" w:rsidP="00A34938">
      <w:pPr>
        <w:tabs>
          <w:tab w:val="left" w:pos="4111"/>
        </w:tabs>
        <w:spacing w:line="360" w:lineRule="auto"/>
        <w:ind w:firstLine="709"/>
        <w:jc w:val="both"/>
        <w:rPr>
          <w:sz w:val="28"/>
          <w:szCs w:val="28"/>
        </w:rPr>
      </w:pPr>
    </w:p>
    <w:p w14:paraId="72E03826" w14:textId="77777777" w:rsidR="00A34938" w:rsidRPr="00C577D4" w:rsidRDefault="00C577D4" w:rsidP="00C577D4">
      <w:pPr>
        <w:tabs>
          <w:tab w:val="left" w:pos="4111"/>
        </w:tabs>
        <w:spacing w:line="360" w:lineRule="auto"/>
        <w:jc w:val="both"/>
        <w:rPr>
          <w:b/>
          <w:sz w:val="28"/>
          <w:szCs w:val="28"/>
        </w:rPr>
      </w:pPr>
      <w:r w:rsidRPr="00612D3C">
        <w:rPr>
          <w:b/>
          <w:sz w:val="28"/>
          <w:szCs w:val="28"/>
        </w:rPr>
        <w:t>8</w:t>
      </w:r>
      <w:r w:rsidR="00A34938" w:rsidRPr="00612D3C">
        <w:rPr>
          <w:b/>
          <w:sz w:val="28"/>
          <w:szCs w:val="28"/>
        </w:rPr>
        <w:t>.2.1.1</w:t>
      </w:r>
      <w:r w:rsidRPr="00612D3C">
        <w:rPr>
          <w:b/>
          <w:sz w:val="28"/>
          <w:szCs w:val="28"/>
        </w:rPr>
        <w:t xml:space="preserve">. </w:t>
      </w:r>
      <w:proofErr w:type="spellStart"/>
      <w:r w:rsidR="00A34938" w:rsidRPr="00612D3C">
        <w:rPr>
          <w:b/>
          <w:sz w:val="28"/>
          <w:szCs w:val="28"/>
        </w:rPr>
        <w:t>Субтерапевтичні</w:t>
      </w:r>
      <w:proofErr w:type="spellEnd"/>
      <w:r w:rsidR="00A34938" w:rsidRPr="00612D3C">
        <w:rPr>
          <w:b/>
          <w:sz w:val="28"/>
          <w:szCs w:val="28"/>
        </w:rPr>
        <w:t xml:space="preserve"> дози</w:t>
      </w:r>
    </w:p>
    <w:p w14:paraId="1ED703F1" w14:textId="77777777" w:rsidR="00C577D4" w:rsidRDefault="00C577D4" w:rsidP="00A34938">
      <w:pPr>
        <w:tabs>
          <w:tab w:val="left" w:pos="4111"/>
        </w:tabs>
        <w:spacing w:line="360" w:lineRule="auto"/>
        <w:ind w:firstLine="709"/>
        <w:jc w:val="both"/>
        <w:rPr>
          <w:sz w:val="28"/>
          <w:szCs w:val="28"/>
        </w:rPr>
      </w:pPr>
    </w:p>
    <w:p w14:paraId="39BEEB06" w14:textId="4FD88674" w:rsidR="0091637C" w:rsidRPr="00E257F7" w:rsidRDefault="007D767C" w:rsidP="0014145C">
      <w:pPr>
        <w:tabs>
          <w:tab w:val="left" w:pos="4111"/>
        </w:tabs>
        <w:spacing w:line="360" w:lineRule="auto"/>
        <w:ind w:firstLine="709"/>
        <w:jc w:val="both"/>
        <w:rPr>
          <w:sz w:val="28"/>
          <w:szCs w:val="28"/>
        </w:rPr>
      </w:pPr>
      <w:r w:rsidRPr="00E257F7">
        <w:rPr>
          <w:sz w:val="28"/>
          <w:szCs w:val="28"/>
        </w:rPr>
        <w:t xml:space="preserve">У цій можливій, хоча </w:t>
      </w:r>
      <w:r w:rsidR="001B63E2" w:rsidRPr="00E257F7">
        <w:rPr>
          <w:sz w:val="28"/>
          <w:szCs w:val="28"/>
        </w:rPr>
        <w:t>й незвичайній</w:t>
      </w:r>
      <w:r w:rsidR="005D55F3" w:rsidRPr="00E257F7">
        <w:rPr>
          <w:sz w:val="28"/>
          <w:szCs w:val="28"/>
        </w:rPr>
        <w:t>,</w:t>
      </w:r>
      <w:r w:rsidR="001B63E2" w:rsidRPr="00E257F7">
        <w:rPr>
          <w:sz w:val="28"/>
          <w:szCs w:val="28"/>
        </w:rPr>
        <w:t xml:space="preserve"> ситуації</w:t>
      </w:r>
      <w:r w:rsidRPr="00E257F7">
        <w:rPr>
          <w:sz w:val="28"/>
          <w:szCs w:val="28"/>
        </w:rPr>
        <w:t xml:space="preserve"> (фіксована) комбінація двох </w:t>
      </w:r>
      <w:proofErr w:type="spellStart"/>
      <w:r w:rsidRPr="00E257F7">
        <w:rPr>
          <w:sz w:val="28"/>
          <w:szCs w:val="28"/>
        </w:rPr>
        <w:t>антигіпертензивних</w:t>
      </w:r>
      <w:proofErr w:type="spellEnd"/>
      <w:r w:rsidRPr="00E257F7">
        <w:rPr>
          <w:sz w:val="28"/>
          <w:szCs w:val="28"/>
        </w:rPr>
        <w:t xml:space="preserve"> </w:t>
      </w:r>
      <w:r w:rsidR="005D55F3" w:rsidRPr="00E257F7">
        <w:rPr>
          <w:sz w:val="28"/>
          <w:szCs w:val="28"/>
        </w:rPr>
        <w:t xml:space="preserve">лікарських </w:t>
      </w:r>
      <w:r w:rsidRPr="00E257F7">
        <w:rPr>
          <w:sz w:val="28"/>
          <w:szCs w:val="28"/>
        </w:rPr>
        <w:t xml:space="preserve">засобів містить дозу, нижчу за відповідні найнижчі </w:t>
      </w:r>
      <w:r w:rsidR="00165D6C" w:rsidRPr="00E257F7">
        <w:rPr>
          <w:sz w:val="28"/>
          <w:szCs w:val="28"/>
        </w:rPr>
        <w:t>затверджені</w:t>
      </w:r>
      <w:r w:rsidRPr="00E257F7">
        <w:rPr>
          <w:sz w:val="28"/>
          <w:szCs w:val="28"/>
        </w:rPr>
        <w:t xml:space="preserve"> індивідуальні дози для </w:t>
      </w:r>
      <w:proofErr w:type="spellStart"/>
      <w:r w:rsidRPr="00E257F7">
        <w:rPr>
          <w:sz w:val="28"/>
          <w:szCs w:val="28"/>
        </w:rPr>
        <w:t>антигіпертензивної</w:t>
      </w:r>
      <w:proofErr w:type="spellEnd"/>
      <w:r w:rsidRPr="00E257F7">
        <w:rPr>
          <w:sz w:val="28"/>
          <w:szCs w:val="28"/>
        </w:rPr>
        <w:t xml:space="preserve"> </w:t>
      </w:r>
      <w:proofErr w:type="spellStart"/>
      <w:r w:rsidRPr="00E257F7">
        <w:rPr>
          <w:sz w:val="28"/>
          <w:szCs w:val="28"/>
        </w:rPr>
        <w:t>монотерапії</w:t>
      </w:r>
      <w:proofErr w:type="spellEnd"/>
      <w:r w:rsidRPr="00E257F7">
        <w:rPr>
          <w:sz w:val="28"/>
          <w:szCs w:val="28"/>
        </w:rPr>
        <w:t>. Окрім демонстрації</w:t>
      </w:r>
      <w:r w:rsidR="00165D6C" w:rsidRPr="00E257F7">
        <w:rPr>
          <w:sz w:val="28"/>
          <w:szCs w:val="28"/>
        </w:rPr>
        <w:t>,</w:t>
      </w:r>
      <w:r w:rsidRPr="00E257F7">
        <w:rPr>
          <w:sz w:val="28"/>
          <w:szCs w:val="28"/>
        </w:rPr>
        <w:t xml:space="preserve"> принаймні подібної ефективності</w:t>
      </w:r>
      <w:r w:rsidR="00051337" w:rsidRPr="00E257F7">
        <w:rPr>
          <w:sz w:val="28"/>
          <w:szCs w:val="28"/>
        </w:rPr>
        <w:t>,</w:t>
      </w:r>
      <w:r w:rsidRPr="00E257F7">
        <w:rPr>
          <w:sz w:val="28"/>
          <w:szCs w:val="28"/>
        </w:rPr>
        <w:t xml:space="preserve"> до найнижчих затверджених доз </w:t>
      </w:r>
      <w:proofErr w:type="spellStart"/>
      <w:r w:rsidRPr="00E257F7">
        <w:rPr>
          <w:sz w:val="28"/>
          <w:szCs w:val="28"/>
        </w:rPr>
        <w:t>монотерапії</w:t>
      </w:r>
      <w:proofErr w:type="spellEnd"/>
      <w:r w:rsidRPr="00E257F7">
        <w:rPr>
          <w:sz w:val="28"/>
          <w:szCs w:val="28"/>
        </w:rPr>
        <w:t xml:space="preserve">, </w:t>
      </w:r>
      <w:r w:rsidR="00165D6C" w:rsidRPr="00E257F7">
        <w:rPr>
          <w:sz w:val="28"/>
          <w:szCs w:val="28"/>
        </w:rPr>
        <w:t>основною</w:t>
      </w:r>
      <w:r w:rsidRPr="00E257F7">
        <w:rPr>
          <w:sz w:val="28"/>
          <w:szCs w:val="28"/>
        </w:rPr>
        <w:t xml:space="preserve"> метою розробки </w:t>
      </w:r>
      <w:proofErr w:type="spellStart"/>
      <w:r w:rsidR="00051337" w:rsidRPr="00DA5C31">
        <w:rPr>
          <w:sz w:val="28"/>
          <w:szCs w:val="28"/>
        </w:rPr>
        <w:t>низькодозової</w:t>
      </w:r>
      <w:proofErr w:type="spellEnd"/>
      <w:r w:rsidR="00051337" w:rsidRPr="00DA5C31">
        <w:rPr>
          <w:sz w:val="28"/>
          <w:szCs w:val="28"/>
        </w:rPr>
        <w:t xml:space="preserve"> </w:t>
      </w:r>
      <w:r w:rsidR="009F311B" w:rsidRPr="00DA5C31">
        <w:rPr>
          <w:sz w:val="28"/>
          <w:szCs w:val="28"/>
          <w:lang w:val="en-US"/>
        </w:rPr>
        <w:t>FDC</w:t>
      </w:r>
      <w:r w:rsidR="009F311B" w:rsidRPr="00DA5C31">
        <w:rPr>
          <w:sz w:val="28"/>
          <w:szCs w:val="28"/>
        </w:rPr>
        <w:t xml:space="preserve"> </w:t>
      </w:r>
      <w:r w:rsidRPr="00DA5C31">
        <w:rPr>
          <w:sz w:val="28"/>
          <w:szCs w:val="28"/>
        </w:rPr>
        <w:t>є</w:t>
      </w:r>
      <w:r w:rsidRPr="00E257F7">
        <w:rPr>
          <w:sz w:val="28"/>
          <w:szCs w:val="28"/>
        </w:rPr>
        <w:t xml:space="preserve"> зменшення </w:t>
      </w:r>
      <w:r w:rsidRPr="00E27D4D">
        <w:rPr>
          <w:sz w:val="28"/>
          <w:szCs w:val="28"/>
        </w:rPr>
        <w:t>побічних</w:t>
      </w:r>
      <w:r w:rsidRPr="00E257F7">
        <w:rPr>
          <w:sz w:val="28"/>
          <w:szCs w:val="28"/>
        </w:rPr>
        <w:t xml:space="preserve"> реакцій, зокрема </w:t>
      </w:r>
      <w:proofErr w:type="spellStart"/>
      <w:r w:rsidRPr="00E257F7">
        <w:rPr>
          <w:sz w:val="28"/>
          <w:szCs w:val="28"/>
        </w:rPr>
        <w:t>дозозалежних</w:t>
      </w:r>
      <w:proofErr w:type="spellEnd"/>
      <w:r w:rsidRPr="00E257F7">
        <w:rPr>
          <w:sz w:val="28"/>
          <w:szCs w:val="28"/>
        </w:rPr>
        <w:t xml:space="preserve"> </w:t>
      </w:r>
      <w:r w:rsidR="002418B1" w:rsidRPr="00E27D4D">
        <w:rPr>
          <w:sz w:val="28"/>
          <w:szCs w:val="28"/>
        </w:rPr>
        <w:t>побічних</w:t>
      </w:r>
      <w:r w:rsidR="002418B1" w:rsidRPr="00E257F7">
        <w:rPr>
          <w:sz w:val="28"/>
          <w:szCs w:val="28"/>
        </w:rPr>
        <w:t xml:space="preserve"> </w:t>
      </w:r>
      <w:r w:rsidR="00827F2E" w:rsidRPr="00E257F7">
        <w:rPr>
          <w:sz w:val="28"/>
          <w:szCs w:val="28"/>
        </w:rPr>
        <w:t>ефектів</w:t>
      </w:r>
      <w:r w:rsidRPr="00E257F7">
        <w:rPr>
          <w:sz w:val="28"/>
          <w:szCs w:val="28"/>
        </w:rPr>
        <w:t xml:space="preserve"> (беручи до уваги очікуване збільшення частоти ідіосинкратичних реакцій, якщо пацієнт одночасно </w:t>
      </w:r>
      <w:r w:rsidR="00DA5C31">
        <w:rPr>
          <w:sz w:val="28"/>
          <w:szCs w:val="28"/>
        </w:rPr>
        <w:t>приймає</w:t>
      </w:r>
      <w:r w:rsidRPr="00E257F7">
        <w:rPr>
          <w:sz w:val="28"/>
          <w:szCs w:val="28"/>
        </w:rPr>
        <w:t xml:space="preserve"> два нов</w:t>
      </w:r>
      <w:r w:rsidR="00422540">
        <w:rPr>
          <w:sz w:val="28"/>
          <w:szCs w:val="28"/>
        </w:rPr>
        <w:t>і</w:t>
      </w:r>
      <w:r w:rsidRPr="00E257F7">
        <w:rPr>
          <w:sz w:val="28"/>
          <w:szCs w:val="28"/>
        </w:rPr>
        <w:t xml:space="preserve"> для нього </w:t>
      </w:r>
      <w:proofErr w:type="spellStart"/>
      <w:r w:rsidRPr="00E257F7">
        <w:rPr>
          <w:sz w:val="28"/>
          <w:szCs w:val="28"/>
        </w:rPr>
        <w:t>антигіпертензивн</w:t>
      </w:r>
      <w:r w:rsidR="00422540">
        <w:rPr>
          <w:sz w:val="28"/>
          <w:szCs w:val="28"/>
        </w:rPr>
        <w:t>і</w:t>
      </w:r>
      <w:proofErr w:type="spellEnd"/>
      <w:r w:rsidRPr="00E257F7">
        <w:rPr>
          <w:sz w:val="28"/>
          <w:szCs w:val="28"/>
        </w:rPr>
        <w:t xml:space="preserve"> </w:t>
      </w:r>
      <w:r w:rsidR="00827F2E" w:rsidRPr="00E257F7">
        <w:rPr>
          <w:sz w:val="28"/>
          <w:szCs w:val="28"/>
        </w:rPr>
        <w:t>лікарськ</w:t>
      </w:r>
      <w:r w:rsidR="00422540">
        <w:rPr>
          <w:sz w:val="28"/>
          <w:szCs w:val="28"/>
        </w:rPr>
        <w:t>і</w:t>
      </w:r>
      <w:r w:rsidR="00827F2E" w:rsidRPr="00E257F7">
        <w:rPr>
          <w:sz w:val="28"/>
          <w:szCs w:val="28"/>
        </w:rPr>
        <w:t xml:space="preserve"> засоб</w:t>
      </w:r>
      <w:r w:rsidR="00422540">
        <w:rPr>
          <w:sz w:val="28"/>
          <w:szCs w:val="28"/>
        </w:rPr>
        <w:t>и</w:t>
      </w:r>
      <w:r w:rsidRPr="00E257F7">
        <w:rPr>
          <w:sz w:val="28"/>
          <w:szCs w:val="28"/>
        </w:rPr>
        <w:t xml:space="preserve">). </w:t>
      </w:r>
      <w:r w:rsidR="0091637C" w:rsidRPr="00E257F7">
        <w:rPr>
          <w:sz w:val="28"/>
          <w:szCs w:val="28"/>
        </w:rPr>
        <w:t xml:space="preserve">Зважаючи на те, що пацієнти з </w:t>
      </w:r>
      <w:r w:rsidR="00E37B37">
        <w:rPr>
          <w:sz w:val="28"/>
          <w:szCs w:val="28"/>
        </w:rPr>
        <w:t>м’якою</w:t>
      </w:r>
      <w:r w:rsidRPr="00E257F7">
        <w:rPr>
          <w:sz w:val="28"/>
          <w:szCs w:val="28"/>
        </w:rPr>
        <w:t xml:space="preserve"> та помірною гіпертензією </w:t>
      </w:r>
      <w:r w:rsidR="0014145C" w:rsidRPr="00E257F7">
        <w:rPr>
          <w:sz w:val="28"/>
          <w:szCs w:val="28"/>
        </w:rPr>
        <w:t>в основному</w:t>
      </w:r>
      <w:r w:rsidRPr="00E257F7">
        <w:rPr>
          <w:sz w:val="28"/>
          <w:szCs w:val="28"/>
        </w:rPr>
        <w:t xml:space="preserve"> </w:t>
      </w:r>
      <w:r w:rsidR="0014145C" w:rsidRPr="00E257F7">
        <w:rPr>
          <w:sz w:val="28"/>
          <w:szCs w:val="28"/>
        </w:rPr>
        <w:t>отримують</w:t>
      </w:r>
      <w:r w:rsidRPr="00E257F7">
        <w:rPr>
          <w:sz w:val="28"/>
          <w:szCs w:val="28"/>
        </w:rPr>
        <w:t xml:space="preserve"> </w:t>
      </w:r>
      <w:proofErr w:type="spellStart"/>
      <w:r w:rsidRPr="00E257F7">
        <w:rPr>
          <w:sz w:val="28"/>
          <w:szCs w:val="28"/>
        </w:rPr>
        <w:t>монотерапію</w:t>
      </w:r>
      <w:proofErr w:type="spellEnd"/>
      <w:r w:rsidRPr="00E257F7">
        <w:rPr>
          <w:sz w:val="28"/>
          <w:szCs w:val="28"/>
        </w:rPr>
        <w:t xml:space="preserve"> </w:t>
      </w:r>
      <w:proofErr w:type="spellStart"/>
      <w:r w:rsidRPr="00E257F7">
        <w:rPr>
          <w:sz w:val="28"/>
          <w:szCs w:val="28"/>
        </w:rPr>
        <w:t>антигіпертензивними</w:t>
      </w:r>
      <w:proofErr w:type="spellEnd"/>
      <w:r w:rsidRPr="00E257F7">
        <w:rPr>
          <w:sz w:val="28"/>
          <w:szCs w:val="28"/>
        </w:rPr>
        <w:t xml:space="preserve"> </w:t>
      </w:r>
      <w:r w:rsidR="00121DAF" w:rsidRPr="00E257F7">
        <w:rPr>
          <w:sz w:val="28"/>
          <w:szCs w:val="28"/>
        </w:rPr>
        <w:t>лікарськими засобами</w:t>
      </w:r>
      <w:r w:rsidRPr="00E257F7">
        <w:rPr>
          <w:sz w:val="28"/>
          <w:szCs w:val="28"/>
        </w:rPr>
        <w:t xml:space="preserve">, які зазвичай титруються до індивідуально оптимізованої дози, у деяких пацієнтів можна розглянути можливість терапії першої лінії фіксованою </w:t>
      </w:r>
      <w:proofErr w:type="spellStart"/>
      <w:r w:rsidRPr="00E257F7">
        <w:rPr>
          <w:sz w:val="28"/>
          <w:szCs w:val="28"/>
        </w:rPr>
        <w:t>низькодозовою</w:t>
      </w:r>
      <w:proofErr w:type="spellEnd"/>
      <w:r w:rsidRPr="00E257F7">
        <w:rPr>
          <w:sz w:val="28"/>
          <w:szCs w:val="28"/>
        </w:rPr>
        <w:t xml:space="preserve"> комбінацією</w:t>
      </w:r>
      <w:r w:rsidR="00E257F7" w:rsidRPr="00E257F7">
        <w:rPr>
          <w:sz w:val="28"/>
          <w:szCs w:val="28"/>
        </w:rPr>
        <w:t xml:space="preserve"> </w:t>
      </w:r>
      <w:r w:rsidR="00D90B01" w:rsidRPr="00E257F7">
        <w:rPr>
          <w:sz w:val="28"/>
          <w:szCs w:val="28"/>
        </w:rPr>
        <w:t>лікарських засобів</w:t>
      </w:r>
      <w:r w:rsidRPr="00E257F7">
        <w:rPr>
          <w:sz w:val="28"/>
          <w:szCs w:val="28"/>
        </w:rPr>
        <w:t xml:space="preserve">. </w:t>
      </w:r>
    </w:p>
    <w:p w14:paraId="6C4B210A" w14:textId="77777777" w:rsidR="007D767C" w:rsidRPr="0014145C" w:rsidRDefault="007D767C" w:rsidP="0014145C">
      <w:pPr>
        <w:tabs>
          <w:tab w:val="left" w:pos="4111"/>
        </w:tabs>
        <w:spacing w:line="360" w:lineRule="auto"/>
        <w:ind w:firstLine="709"/>
        <w:jc w:val="both"/>
        <w:rPr>
          <w:sz w:val="28"/>
          <w:szCs w:val="28"/>
        </w:rPr>
      </w:pPr>
      <w:r w:rsidRPr="00E257F7">
        <w:rPr>
          <w:sz w:val="28"/>
          <w:szCs w:val="28"/>
        </w:rPr>
        <w:t xml:space="preserve">Якщо в якості терапії першої лінії призначається </w:t>
      </w:r>
      <w:r w:rsidR="00FA5100" w:rsidRPr="00E257F7">
        <w:rPr>
          <w:sz w:val="28"/>
          <w:szCs w:val="28"/>
        </w:rPr>
        <w:t xml:space="preserve">фіксована </w:t>
      </w:r>
      <w:proofErr w:type="spellStart"/>
      <w:r w:rsidR="00FA5100" w:rsidRPr="00E257F7">
        <w:rPr>
          <w:sz w:val="28"/>
          <w:szCs w:val="28"/>
        </w:rPr>
        <w:t>низькодозова</w:t>
      </w:r>
      <w:proofErr w:type="spellEnd"/>
      <w:r w:rsidR="00FA5100" w:rsidRPr="00E257F7">
        <w:rPr>
          <w:sz w:val="28"/>
          <w:szCs w:val="28"/>
        </w:rPr>
        <w:t xml:space="preserve"> комбінація</w:t>
      </w:r>
      <w:r w:rsidRPr="00E257F7">
        <w:rPr>
          <w:sz w:val="28"/>
          <w:szCs w:val="28"/>
        </w:rPr>
        <w:t>, необхідно виконати наступні мінімальні вимоги.</w:t>
      </w:r>
    </w:p>
    <w:p w14:paraId="193F7100" w14:textId="4952A855" w:rsidR="009E031F" w:rsidRPr="00E257F7" w:rsidRDefault="009E031F" w:rsidP="009E031F">
      <w:pPr>
        <w:tabs>
          <w:tab w:val="left" w:pos="1560"/>
        </w:tabs>
        <w:spacing w:line="360" w:lineRule="auto"/>
        <w:ind w:firstLine="709"/>
        <w:jc w:val="both"/>
        <w:rPr>
          <w:i/>
          <w:sz w:val="28"/>
          <w:szCs w:val="28"/>
        </w:rPr>
      </w:pPr>
      <w:r w:rsidRPr="00E257F7">
        <w:rPr>
          <w:i/>
          <w:sz w:val="28"/>
          <w:szCs w:val="28"/>
        </w:rPr>
        <w:t>1) Демонстрація того, що кожна речовина має документально підтверджений внесок у (фіксовану) комбінацію</w:t>
      </w:r>
      <w:r w:rsidR="00574A10">
        <w:rPr>
          <w:i/>
          <w:sz w:val="28"/>
          <w:szCs w:val="28"/>
        </w:rPr>
        <w:t>.</w:t>
      </w:r>
    </w:p>
    <w:p w14:paraId="31DEC3EC" w14:textId="4ADA3BC1" w:rsidR="009E031F" w:rsidRPr="009E031F" w:rsidRDefault="009E031F" w:rsidP="009E031F">
      <w:pPr>
        <w:tabs>
          <w:tab w:val="left" w:pos="1560"/>
        </w:tabs>
        <w:spacing w:line="360" w:lineRule="auto"/>
        <w:ind w:firstLine="709"/>
        <w:jc w:val="both"/>
        <w:rPr>
          <w:sz w:val="28"/>
          <w:szCs w:val="28"/>
        </w:rPr>
      </w:pPr>
      <w:r w:rsidRPr="00E257F7">
        <w:rPr>
          <w:sz w:val="28"/>
          <w:szCs w:val="28"/>
        </w:rPr>
        <w:t xml:space="preserve">Необхідно (але недостатньо), щоб результати </w:t>
      </w:r>
      <w:proofErr w:type="spellStart"/>
      <w:r w:rsidR="007415F5" w:rsidRPr="007415F5">
        <w:rPr>
          <w:sz w:val="28"/>
          <w:szCs w:val="28"/>
        </w:rPr>
        <w:t>валідного</w:t>
      </w:r>
      <w:proofErr w:type="spellEnd"/>
      <w:r w:rsidRPr="007415F5">
        <w:rPr>
          <w:sz w:val="28"/>
          <w:szCs w:val="28"/>
        </w:rPr>
        <w:t xml:space="preserve"> (обґрунтованого)</w:t>
      </w:r>
      <w:r w:rsidRPr="00E257F7">
        <w:rPr>
          <w:sz w:val="28"/>
          <w:szCs w:val="28"/>
        </w:rPr>
        <w:t xml:space="preserve"> </w:t>
      </w:r>
      <w:r w:rsidRPr="00E257F7">
        <w:rPr>
          <w:sz w:val="28"/>
          <w:szCs w:val="28"/>
        </w:rPr>
        <w:lastRenderedPageBreak/>
        <w:t xml:space="preserve">клінічного випробування </w:t>
      </w:r>
      <w:r w:rsidR="007415F5" w:rsidRPr="007415F5">
        <w:rPr>
          <w:sz w:val="28"/>
          <w:szCs w:val="28"/>
        </w:rPr>
        <w:t>з оцінкою</w:t>
      </w:r>
      <w:r w:rsidRPr="00E257F7">
        <w:rPr>
          <w:sz w:val="28"/>
          <w:szCs w:val="28"/>
        </w:rPr>
        <w:t xml:space="preserve"> </w:t>
      </w:r>
      <w:proofErr w:type="spellStart"/>
      <w:r w:rsidR="007415F5" w:rsidRPr="00DA5C31">
        <w:rPr>
          <w:sz w:val="28"/>
          <w:szCs w:val="28"/>
        </w:rPr>
        <w:t>низькодозової</w:t>
      </w:r>
      <w:proofErr w:type="spellEnd"/>
      <w:r w:rsidR="007415F5" w:rsidRPr="00DA5C31">
        <w:rPr>
          <w:sz w:val="28"/>
          <w:szCs w:val="28"/>
        </w:rPr>
        <w:t xml:space="preserve"> </w:t>
      </w:r>
      <w:r w:rsidR="00F06C89" w:rsidRPr="00DA5C31">
        <w:rPr>
          <w:sz w:val="28"/>
          <w:szCs w:val="28"/>
          <w:lang w:val="en-US"/>
        </w:rPr>
        <w:t>FDC</w:t>
      </w:r>
      <w:r w:rsidR="00F06C89" w:rsidRPr="00DA5C31">
        <w:rPr>
          <w:sz w:val="28"/>
          <w:szCs w:val="28"/>
        </w:rPr>
        <w:t xml:space="preserve"> </w:t>
      </w:r>
      <w:r w:rsidRPr="00DA5C31">
        <w:rPr>
          <w:sz w:val="28"/>
          <w:szCs w:val="28"/>
        </w:rPr>
        <w:t>засвідчили</w:t>
      </w:r>
      <w:r w:rsidRPr="00E257F7">
        <w:rPr>
          <w:sz w:val="28"/>
          <w:szCs w:val="28"/>
        </w:rPr>
        <w:t xml:space="preserve"> статистично значущий і клінічно релевантний</w:t>
      </w:r>
      <w:r w:rsidR="00574A10">
        <w:rPr>
          <w:sz w:val="28"/>
          <w:szCs w:val="28"/>
        </w:rPr>
        <w:t xml:space="preserve"> більший ефект щодо зниження АТ</w:t>
      </w:r>
      <w:r w:rsidRPr="00E257F7">
        <w:rPr>
          <w:sz w:val="28"/>
          <w:szCs w:val="28"/>
        </w:rPr>
        <w:t xml:space="preserve"> порівняно з плацебо, тоді як різни</w:t>
      </w:r>
      <w:r w:rsidR="002037C1" w:rsidRPr="00E257F7">
        <w:rPr>
          <w:sz w:val="28"/>
          <w:szCs w:val="28"/>
        </w:rPr>
        <w:t>ця для</w:t>
      </w:r>
      <w:r w:rsidRPr="00E257F7">
        <w:rPr>
          <w:sz w:val="28"/>
          <w:szCs w:val="28"/>
        </w:rPr>
        <w:t xml:space="preserve"> кожн</w:t>
      </w:r>
      <w:r w:rsidR="00574A10">
        <w:rPr>
          <w:sz w:val="28"/>
          <w:szCs w:val="28"/>
        </w:rPr>
        <w:t>ого компонента</w:t>
      </w:r>
      <w:r w:rsidRPr="00E257F7">
        <w:rPr>
          <w:sz w:val="28"/>
          <w:szCs w:val="28"/>
        </w:rPr>
        <w:t xml:space="preserve"> (т</w:t>
      </w:r>
      <w:r w:rsidR="002037C1" w:rsidRPr="00E257F7">
        <w:rPr>
          <w:sz w:val="28"/>
          <w:szCs w:val="28"/>
        </w:rPr>
        <w:t>ака</w:t>
      </w:r>
      <w:r w:rsidRPr="00E257F7">
        <w:rPr>
          <w:sz w:val="28"/>
          <w:szCs w:val="28"/>
        </w:rPr>
        <w:t xml:space="preserve"> ж </w:t>
      </w:r>
      <w:proofErr w:type="spellStart"/>
      <w:r w:rsidRPr="00E257F7">
        <w:rPr>
          <w:sz w:val="28"/>
          <w:szCs w:val="28"/>
        </w:rPr>
        <w:t>субтерапевтичн</w:t>
      </w:r>
      <w:r w:rsidR="002037C1" w:rsidRPr="00E257F7">
        <w:rPr>
          <w:sz w:val="28"/>
          <w:szCs w:val="28"/>
        </w:rPr>
        <w:t>а</w:t>
      </w:r>
      <w:proofErr w:type="spellEnd"/>
      <w:r w:rsidRPr="00E257F7">
        <w:rPr>
          <w:sz w:val="28"/>
          <w:szCs w:val="28"/>
        </w:rPr>
        <w:t xml:space="preserve"> низьк</w:t>
      </w:r>
      <w:r w:rsidR="002037C1" w:rsidRPr="00E257F7">
        <w:rPr>
          <w:sz w:val="28"/>
          <w:szCs w:val="28"/>
        </w:rPr>
        <w:t xml:space="preserve">а </w:t>
      </w:r>
      <w:r w:rsidRPr="00E257F7">
        <w:rPr>
          <w:sz w:val="28"/>
          <w:szCs w:val="28"/>
        </w:rPr>
        <w:t>доз</w:t>
      </w:r>
      <w:r w:rsidR="002037C1" w:rsidRPr="00E257F7">
        <w:rPr>
          <w:sz w:val="28"/>
          <w:szCs w:val="28"/>
        </w:rPr>
        <w:t>а</w:t>
      </w:r>
      <w:r w:rsidRPr="00E257F7">
        <w:rPr>
          <w:sz w:val="28"/>
          <w:szCs w:val="28"/>
        </w:rPr>
        <w:t xml:space="preserve">, </w:t>
      </w:r>
      <w:r w:rsidR="002037C1" w:rsidRPr="00E257F7">
        <w:rPr>
          <w:sz w:val="28"/>
          <w:szCs w:val="28"/>
        </w:rPr>
        <w:t>як</w:t>
      </w:r>
      <w:r w:rsidRPr="00E257F7">
        <w:rPr>
          <w:sz w:val="28"/>
          <w:szCs w:val="28"/>
        </w:rPr>
        <w:t xml:space="preserve"> і у фіксованій комбінації), що наводиться окремо, повинна бути принаймні статистично </w:t>
      </w:r>
      <w:r w:rsidR="002037C1" w:rsidRPr="00E257F7">
        <w:rPr>
          <w:sz w:val="28"/>
          <w:szCs w:val="28"/>
        </w:rPr>
        <w:t>значущою</w:t>
      </w:r>
      <w:r w:rsidRPr="00E257F7">
        <w:rPr>
          <w:sz w:val="28"/>
          <w:szCs w:val="28"/>
        </w:rPr>
        <w:t>. Якщо ці завдання вирішуються за допомогою фактор</w:t>
      </w:r>
      <w:r w:rsidR="00DA5C31">
        <w:rPr>
          <w:sz w:val="28"/>
          <w:szCs w:val="28"/>
        </w:rPr>
        <w:t>іаль</w:t>
      </w:r>
      <w:r w:rsidRPr="00E257F7">
        <w:rPr>
          <w:sz w:val="28"/>
          <w:szCs w:val="28"/>
        </w:rPr>
        <w:t xml:space="preserve">ного дизайну, який включає групи пацієнтів, які приймають додаткові дози і комбінації доз, то висновки щодо </w:t>
      </w:r>
      <w:proofErr w:type="spellStart"/>
      <w:r w:rsidR="00B303D4" w:rsidRPr="00DA5C31">
        <w:rPr>
          <w:sz w:val="28"/>
          <w:szCs w:val="28"/>
        </w:rPr>
        <w:t>низькодоз</w:t>
      </w:r>
      <w:r w:rsidR="00F06C89" w:rsidRPr="00DA5C31">
        <w:rPr>
          <w:sz w:val="28"/>
          <w:szCs w:val="28"/>
        </w:rPr>
        <w:t>ової</w:t>
      </w:r>
      <w:proofErr w:type="spellEnd"/>
      <w:r w:rsidR="00B303D4" w:rsidRPr="00DA5C31">
        <w:rPr>
          <w:sz w:val="28"/>
          <w:szCs w:val="28"/>
        </w:rPr>
        <w:t xml:space="preserve"> </w:t>
      </w:r>
      <w:r w:rsidR="009F311B" w:rsidRPr="00DA5C31">
        <w:rPr>
          <w:sz w:val="28"/>
          <w:szCs w:val="28"/>
          <w:lang w:val="en-US"/>
        </w:rPr>
        <w:t>FDC</w:t>
      </w:r>
      <w:r w:rsidRPr="00DA5C31">
        <w:rPr>
          <w:sz w:val="28"/>
          <w:szCs w:val="28"/>
        </w:rPr>
        <w:t>, які</w:t>
      </w:r>
      <w:r w:rsidRPr="00E257F7">
        <w:rPr>
          <w:sz w:val="28"/>
          <w:szCs w:val="28"/>
        </w:rPr>
        <w:t xml:space="preserve"> представляють інтерес, все одно повинні базуватися на парних порівняннях, описаних вище</w:t>
      </w:r>
      <w:r w:rsidR="002037C1" w:rsidRPr="00E257F7">
        <w:rPr>
          <w:sz w:val="28"/>
          <w:szCs w:val="28"/>
        </w:rPr>
        <w:t>.</w:t>
      </w:r>
    </w:p>
    <w:p w14:paraId="4A0F140B" w14:textId="77777777" w:rsidR="007B23FE" w:rsidRPr="007415F5" w:rsidRDefault="007B23FE" w:rsidP="005D722E">
      <w:pPr>
        <w:tabs>
          <w:tab w:val="left" w:pos="4111"/>
        </w:tabs>
        <w:spacing w:line="360" w:lineRule="auto"/>
        <w:ind w:firstLine="709"/>
        <w:jc w:val="both"/>
        <w:rPr>
          <w:i/>
          <w:sz w:val="28"/>
          <w:szCs w:val="28"/>
        </w:rPr>
      </w:pPr>
      <w:r w:rsidRPr="007415F5">
        <w:rPr>
          <w:i/>
          <w:sz w:val="28"/>
          <w:szCs w:val="28"/>
        </w:rPr>
        <w:t xml:space="preserve">2) Демонстрація того, що ефективність принаймні подібна до найнижчих затверджених доз для кожного з компонентів </w:t>
      </w:r>
      <w:proofErr w:type="spellStart"/>
      <w:r w:rsidRPr="007415F5">
        <w:rPr>
          <w:i/>
          <w:sz w:val="28"/>
          <w:szCs w:val="28"/>
        </w:rPr>
        <w:t>монотерапії</w:t>
      </w:r>
      <w:proofErr w:type="spellEnd"/>
      <w:r w:rsidRPr="007415F5">
        <w:rPr>
          <w:i/>
          <w:sz w:val="28"/>
          <w:szCs w:val="28"/>
        </w:rPr>
        <w:t>.</w:t>
      </w:r>
    </w:p>
    <w:p w14:paraId="3F80C5A2" w14:textId="63A73C68" w:rsidR="007B23FE" w:rsidRPr="005D722E" w:rsidRDefault="00574A10" w:rsidP="005D722E">
      <w:pPr>
        <w:tabs>
          <w:tab w:val="left" w:pos="4111"/>
        </w:tabs>
        <w:spacing w:line="360" w:lineRule="auto"/>
        <w:ind w:firstLine="709"/>
        <w:jc w:val="both"/>
        <w:rPr>
          <w:sz w:val="28"/>
          <w:szCs w:val="28"/>
        </w:rPr>
      </w:pPr>
      <w:r>
        <w:rPr>
          <w:sz w:val="28"/>
          <w:szCs w:val="28"/>
        </w:rPr>
        <w:t>Необхідно (але не</w:t>
      </w:r>
      <w:r w:rsidR="007B23FE" w:rsidRPr="007415F5">
        <w:rPr>
          <w:sz w:val="28"/>
          <w:szCs w:val="28"/>
        </w:rPr>
        <w:t xml:space="preserve">достатньо), щоб гіпотензивний ефект </w:t>
      </w:r>
      <w:proofErr w:type="spellStart"/>
      <w:r w:rsidR="00F06C89" w:rsidRPr="00DA5C31">
        <w:rPr>
          <w:sz w:val="28"/>
          <w:szCs w:val="28"/>
        </w:rPr>
        <w:t>низькодозової</w:t>
      </w:r>
      <w:proofErr w:type="spellEnd"/>
      <w:r w:rsidR="00F06C89" w:rsidRPr="00DA5C31">
        <w:rPr>
          <w:sz w:val="28"/>
          <w:szCs w:val="28"/>
        </w:rPr>
        <w:t xml:space="preserve"> </w:t>
      </w:r>
      <w:r w:rsidR="00F06C89" w:rsidRPr="00DA5C31">
        <w:rPr>
          <w:sz w:val="28"/>
          <w:szCs w:val="28"/>
          <w:lang w:val="en-US"/>
        </w:rPr>
        <w:t>FDC</w:t>
      </w:r>
      <w:r w:rsidR="007B23FE" w:rsidRPr="007415F5">
        <w:rPr>
          <w:b/>
          <w:sz w:val="28"/>
          <w:szCs w:val="28"/>
        </w:rPr>
        <w:t xml:space="preserve"> </w:t>
      </w:r>
      <w:r w:rsidR="007B23FE" w:rsidRPr="007415F5">
        <w:rPr>
          <w:sz w:val="28"/>
          <w:szCs w:val="28"/>
        </w:rPr>
        <w:t xml:space="preserve">був кращим або принаймні подібним, тобто </w:t>
      </w:r>
      <w:r>
        <w:rPr>
          <w:sz w:val="28"/>
          <w:szCs w:val="28"/>
        </w:rPr>
        <w:t>хоча б</w:t>
      </w:r>
      <w:r w:rsidR="00136382" w:rsidRPr="007415F5">
        <w:rPr>
          <w:sz w:val="28"/>
          <w:szCs w:val="28"/>
        </w:rPr>
        <w:t xml:space="preserve"> </w:t>
      </w:r>
      <w:r w:rsidR="007B23FE" w:rsidRPr="007415F5">
        <w:rPr>
          <w:sz w:val="28"/>
          <w:szCs w:val="28"/>
        </w:rPr>
        <w:t xml:space="preserve">не поступався ефекту найнижчої затвердженої дози кожного компонента. Включення </w:t>
      </w:r>
      <w:r w:rsidR="005D722E" w:rsidRPr="007415F5">
        <w:rPr>
          <w:sz w:val="28"/>
          <w:szCs w:val="28"/>
        </w:rPr>
        <w:t xml:space="preserve">групи плацебо </w:t>
      </w:r>
      <w:r w:rsidR="007B23FE" w:rsidRPr="007415F5">
        <w:rPr>
          <w:sz w:val="28"/>
          <w:szCs w:val="28"/>
        </w:rPr>
        <w:t xml:space="preserve">в це дослідження є корисним для встановлення </w:t>
      </w:r>
      <w:r w:rsidR="00136382" w:rsidRPr="007415F5">
        <w:rPr>
          <w:sz w:val="28"/>
          <w:szCs w:val="28"/>
        </w:rPr>
        <w:t xml:space="preserve">зовнішньої достовірності випробування </w:t>
      </w:r>
      <w:r w:rsidR="007B23FE" w:rsidRPr="007415F5">
        <w:rPr>
          <w:sz w:val="28"/>
          <w:szCs w:val="28"/>
        </w:rPr>
        <w:t>і п</w:t>
      </w:r>
      <w:r w:rsidR="007415F5" w:rsidRPr="007415F5">
        <w:rPr>
          <w:sz w:val="28"/>
          <w:szCs w:val="28"/>
        </w:rPr>
        <w:t>ідкреслення наступних тверджень.</w:t>
      </w:r>
    </w:p>
    <w:p w14:paraId="4A2AB74F" w14:textId="0B7B25D8" w:rsidR="00136382" w:rsidRPr="007415F5" w:rsidRDefault="00136382" w:rsidP="009844C1">
      <w:pPr>
        <w:tabs>
          <w:tab w:val="left" w:pos="1560"/>
        </w:tabs>
        <w:spacing w:line="360" w:lineRule="auto"/>
        <w:ind w:firstLine="709"/>
        <w:jc w:val="both"/>
        <w:rPr>
          <w:i/>
          <w:sz w:val="28"/>
          <w:szCs w:val="28"/>
        </w:rPr>
      </w:pPr>
      <w:r w:rsidRPr="007415F5">
        <w:rPr>
          <w:i/>
          <w:sz w:val="28"/>
          <w:szCs w:val="28"/>
        </w:rPr>
        <w:t>3) Показання для зменшення (</w:t>
      </w:r>
      <w:proofErr w:type="spellStart"/>
      <w:r w:rsidRPr="007415F5">
        <w:rPr>
          <w:i/>
          <w:sz w:val="28"/>
          <w:szCs w:val="28"/>
        </w:rPr>
        <w:t>дозозалежних</w:t>
      </w:r>
      <w:proofErr w:type="spellEnd"/>
      <w:r w:rsidRPr="007415F5">
        <w:rPr>
          <w:i/>
          <w:sz w:val="28"/>
          <w:szCs w:val="28"/>
        </w:rPr>
        <w:t xml:space="preserve">) </w:t>
      </w:r>
      <w:r w:rsidR="002418B1" w:rsidRPr="00E27D4D">
        <w:rPr>
          <w:i/>
          <w:sz w:val="28"/>
          <w:szCs w:val="28"/>
        </w:rPr>
        <w:t>побічних</w:t>
      </w:r>
      <w:r w:rsidR="002418B1" w:rsidRPr="002418B1">
        <w:rPr>
          <w:i/>
          <w:sz w:val="28"/>
          <w:szCs w:val="28"/>
        </w:rPr>
        <w:t xml:space="preserve"> </w:t>
      </w:r>
      <w:r w:rsidRPr="007415F5">
        <w:rPr>
          <w:i/>
          <w:sz w:val="28"/>
          <w:szCs w:val="28"/>
        </w:rPr>
        <w:t xml:space="preserve">реакцій </w:t>
      </w:r>
      <w:r w:rsidR="009844C1" w:rsidRPr="007415F5">
        <w:rPr>
          <w:i/>
          <w:sz w:val="28"/>
          <w:szCs w:val="28"/>
        </w:rPr>
        <w:t xml:space="preserve">на лікарські засоби </w:t>
      </w:r>
      <w:r w:rsidRPr="007415F5">
        <w:rPr>
          <w:i/>
          <w:sz w:val="28"/>
          <w:szCs w:val="28"/>
        </w:rPr>
        <w:t xml:space="preserve">при застосуванні </w:t>
      </w:r>
      <w:r w:rsidR="007415F5" w:rsidRPr="007415F5">
        <w:rPr>
          <w:i/>
          <w:sz w:val="28"/>
          <w:szCs w:val="28"/>
        </w:rPr>
        <w:t xml:space="preserve">низьких доз </w:t>
      </w:r>
      <w:r w:rsidR="009844C1" w:rsidRPr="007415F5">
        <w:rPr>
          <w:i/>
          <w:sz w:val="28"/>
          <w:szCs w:val="28"/>
        </w:rPr>
        <w:t>фіксованої комбінації</w:t>
      </w:r>
      <w:r w:rsidRPr="007415F5">
        <w:rPr>
          <w:b/>
          <w:i/>
          <w:sz w:val="28"/>
          <w:szCs w:val="28"/>
        </w:rPr>
        <w:t xml:space="preserve"> </w:t>
      </w:r>
      <w:r w:rsidRPr="007415F5">
        <w:rPr>
          <w:i/>
          <w:sz w:val="28"/>
          <w:szCs w:val="28"/>
        </w:rPr>
        <w:t>порівняно з компонентами</w:t>
      </w:r>
      <w:r w:rsidR="00574A10">
        <w:rPr>
          <w:i/>
          <w:sz w:val="28"/>
          <w:szCs w:val="28"/>
        </w:rPr>
        <w:t xml:space="preserve"> у найнижчих затверджених дозах.</w:t>
      </w:r>
    </w:p>
    <w:p w14:paraId="63C73B45" w14:textId="77777777" w:rsidR="008F408B" w:rsidRPr="009844C1" w:rsidRDefault="00136382" w:rsidP="009844C1">
      <w:pPr>
        <w:tabs>
          <w:tab w:val="left" w:pos="1560"/>
        </w:tabs>
        <w:spacing w:line="360" w:lineRule="auto"/>
        <w:ind w:firstLine="709"/>
        <w:jc w:val="both"/>
        <w:rPr>
          <w:sz w:val="28"/>
          <w:szCs w:val="28"/>
        </w:rPr>
      </w:pPr>
      <w:r w:rsidRPr="007415F5">
        <w:rPr>
          <w:sz w:val="28"/>
          <w:szCs w:val="28"/>
        </w:rPr>
        <w:t xml:space="preserve">Повинна спостерігатися тенденція </w:t>
      </w:r>
      <w:r w:rsidR="009844C1" w:rsidRPr="007415F5">
        <w:rPr>
          <w:sz w:val="28"/>
          <w:szCs w:val="28"/>
        </w:rPr>
        <w:t xml:space="preserve">до підвищення </w:t>
      </w:r>
      <w:r w:rsidRPr="007415F5">
        <w:rPr>
          <w:sz w:val="28"/>
          <w:szCs w:val="28"/>
        </w:rPr>
        <w:t xml:space="preserve">безпеки щодо </w:t>
      </w:r>
      <w:proofErr w:type="spellStart"/>
      <w:r w:rsidR="00F06C89" w:rsidRPr="00DA5C31">
        <w:rPr>
          <w:sz w:val="28"/>
          <w:szCs w:val="28"/>
        </w:rPr>
        <w:t>низькодозової</w:t>
      </w:r>
      <w:proofErr w:type="spellEnd"/>
      <w:r w:rsidR="00F06C89" w:rsidRPr="00DA5C31">
        <w:rPr>
          <w:sz w:val="28"/>
          <w:szCs w:val="28"/>
        </w:rPr>
        <w:t xml:space="preserve"> </w:t>
      </w:r>
      <w:r w:rsidR="00F06C89" w:rsidRPr="00DA5C31">
        <w:rPr>
          <w:sz w:val="28"/>
          <w:szCs w:val="28"/>
          <w:lang w:val="en-US"/>
        </w:rPr>
        <w:t>FDC</w:t>
      </w:r>
      <w:r w:rsidR="00F06C89" w:rsidRPr="00DA5C31">
        <w:rPr>
          <w:sz w:val="28"/>
          <w:szCs w:val="28"/>
        </w:rPr>
        <w:t xml:space="preserve"> </w:t>
      </w:r>
      <w:r w:rsidRPr="00DA5C31">
        <w:rPr>
          <w:sz w:val="28"/>
          <w:szCs w:val="28"/>
        </w:rPr>
        <w:t>порівняно з кожним компонентом, що вводиться у найнижчій</w:t>
      </w:r>
      <w:r w:rsidRPr="007415F5">
        <w:rPr>
          <w:sz w:val="28"/>
          <w:szCs w:val="28"/>
        </w:rPr>
        <w:t xml:space="preserve"> затвердженій дозі</w:t>
      </w:r>
      <w:r w:rsidR="007415F5" w:rsidRPr="007415F5">
        <w:rPr>
          <w:sz w:val="28"/>
          <w:szCs w:val="28"/>
        </w:rPr>
        <w:t>.</w:t>
      </w:r>
    </w:p>
    <w:p w14:paraId="6D39C3A5" w14:textId="77777777" w:rsidR="00136382" w:rsidRDefault="00136382" w:rsidP="00136382">
      <w:pPr>
        <w:tabs>
          <w:tab w:val="left" w:pos="1560"/>
        </w:tabs>
        <w:spacing w:line="360" w:lineRule="auto"/>
        <w:ind w:firstLine="709"/>
        <w:jc w:val="both"/>
        <w:rPr>
          <w:b/>
          <w:sz w:val="28"/>
          <w:szCs w:val="28"/>
        </w:rPr>
      </w:pPr>
    </w:p>
    <w:p w14:paraId="5C137B43" w14:textId="77777777" w:rsidR="00A34938" w:rsidRPr="008A7135" w:rsidRDefault="008A7135" w:rsidP="0095663E">
      <w:pPr>
        <w:tabs>
          <w:tab w:val="left" w:pos="1560"/>
        </w:tabs>
        <w:spacing w:line="360" w:lineRule="auto"/>
        <w:jc w:val="both"/>
        <w:rPr>
          <w:b/>
          <w:sz w:val="28"/>
          <w:szCs w:val="28"/>
        </w:rPr>
      </w:pPr>
      <w:r w:rsidRPr="003C4FD1">
        <w:rPr>
          <w:b/>
          <w:sz w:val="28"/>
          <w:szCs w:val="28"/>
        </w:rPr>
        <w:t>8</w:t>
      </w:r>
      <w:r w:rsidR="00A34938" w:rsidRPr="003C4FD1">
        <w:rPr>
          <w:b/>
          <w:sz w:val="28"/>
          <w:szCs w:val="28"/>
        </w:rPr>
        <w:t>.2.1.2</w:t>
      </w:r>
      <w:r w:rsidRPr="003C4FD1">
        <w:rPr>
          <w:b/>
          <w:sz w:val="28"/>
          <w:szCs w:val="28"/>
        </w:rPr>
        <w:t>.</w:t>
      </w:r>
      <w:r w:rsidRPr="003C4FD1">
        <w:rPr>
          <w:rFonts w:eastAsia="Arial"/>
          <w:b/>
          <w:sz w:val="28"/>
          <w:szCs w:val="28"/>
        </w:rPr>
        <w:t xml:space="preserve"> </w:t>
      </w:r>
      <w:r w:rsidR="00A34938" w:rsidRPr="003C4FD1">
        <w:rPr>
          <w:b/>
          <w:sz w:val="28"/>
          <w:szCs w:val="28"/>
        </w:rPr>
        <w:t>Терапевтичні дози</w:t>
      </w:r>
      <w:r w:rsidR="00A34938" w:rsidRPr="008A7135">
        <w:rPr>
          <w:b/>
          <w:sz w:val="28"/>
          <w:szCs w:val="28"/>
        </w:rPr>
        <w:t xml:space="preserve"> </w:t>
      </w:r>
    </w:p>
    <w:p w14:paraId="726CAFF3" w14:textId="77777777" w:rsidR="008A7135" w:rsidRDefault="008A7135" w:rsidP="00A34938">
      <w:pPr>
        <w:tabs>
          <w:tab w:val="left" w:pos="4111"/>
        </w:tabs>
        <w:spacing w:line="360" w:lineRule="auto"/>
        <w:ind w:firstLine="709"/>
        <w:jc w:val="both"/>
        <w:rPr>
          <w:sz w:val="28"/>
          <w:szCs w:val="28"/>
        </w:rPr>
      </w:pPr>
    </w:p>
    <w:p w14:paraId="4EA6EBB9" w14:textId="06F08392" w:rsidR="00486D2A" w:rsidRPr="00E00D94" w:rsidRDefault="00486D2A" w:rsidP="00815205">
      <w:pPr>
        <w:tabs>
          <w:tab w:val="left" w:pos="4111"/>
        </w:tabs>
        <w:spacing w:line="360" w:lineRule="auto"/>
        <w:ind w:firstLine="709"/>
        <w:jc w:val="both"/>
        <w:rPr>
          <w:sz w:val="28"/>
          <w:szCs w:val="28"/>
        </w:rPr>
      </w:pPr>
      <w:r w:rsidRPr="003C4FD1">
        <w:rPr>
          <w:sz w:val="28"/>
          <w:szCs w:val="28"/>
        </w:rPr>
        <w:t xml:space="preserve">У цій ситуації (фіксована) комбінація двох або більше </w:t>
      </w:r>
      <w:proofErr w:type="spellStart"/>
      <w:r w:rsidRPr="003C4FD1">
        <w:rPr>
          <w:sz w:val="28"/>
          <w:szCs w:val="28"/>
        </w:rPr>
        <w:t>антигіпертензивних</w:t>
      </w:r>
      <w:proofErr w:type="spellEnd"/>
      <w:r w:rsidRPr="003C4FD1">
        <w:rPr>
          <w:sz w:val="28"/>
          <w:szCs w:val="28"/>
        </w:rPr>
        <w:t xml:space="preserve"> засобів містить дозування</w:t>
      </w:r>
      <w:r w:rsidR="00712EAE" w:rsidRPr="003C4FD1">
        <w:rPr>
          <w:sz w:val="28"/>
          <w:szCs w:val="28"/>
        </w:rPr>
        <w:t>,</w:t>
      </w:r>
      <w:r w:rsidRPr="003C4FD1">
        <w:rPr>
          <w:sz w:val="28"/>
          <w:szCs w:val="28"/>
        </w:rPr>
        <w:t xml:space="preserve"> </w:t>
      </w:r>
      <w:r w:rsidR="00712EAE" w:rsidRPr="003C4FD1">
        <w:rPr>
          <w:sz w:val="28"/>
          <w:szCs w:val="28"/>
        </w:rPr>
        <w:t xml:space="preserve">яке відповідає затвердженим індивідуальним дозуванням для </w:t>
      </w:r>
      <w:proofErr w:type="spellStart"/>
      <w:r w:rsidR="00712EAE" w:rsidRPr="003C4FD1">
        <w:rPr>
          <w:sz w:val="28"/>
          <w:szCs w:val="28"/>
        </w:rPr>
        <w:t>монотерапії</w:t>
      </w:r>
      <w:proofErr w:type="spellEnd"/>
      <w:r w:rsidR="00712EAE" w:rsidRPr="003C4FD1">
        <w:rPr>
          <w:sz w:val="28"/>
          <w:szCs w:val="28"/>
        </w:rPr>
        <w:t xml:space="preserve"> </w:t>
      </w:r>
      <w:proofErr w:type="spellStart"/>
      <w:r w:rsidR="00712EAE" w:rsidRPr="003C4FD1">
        <w:rPr>
          <w:sz w:val="28"/>
          <w:szCs w:val="28"/>
        </w:rPr>
        <w:t>антигіпертензивними</w:t>
      </w:r>
      <w:proofErr w:type="spellEnd"/>
      <w:r w:rsidR="00712EAE" w:rsidRPr="003C4FD1">
        <w:rPr>
          <w:sz w:val="28"/>
          <w:szCs w:val="28"/>
        </w:rPr>
        <w:t xml:space="preserve"> </w:t>
      </w:r>
      <w:r w:rsidR="00DA5C31">
        <w:rPr>
          <w:sz w:val="28"/>
          <w:szCs w:val="28"/>
        </w:rPr>
        <w:t>лікарськими засобами</w:t>
      </w:r>
      <w:r w:rsidRPr="003C4FD1">
        <w:rPr>
          <w:sz w:val="28"/>
          <w:szCs w:val="28"/>
        </w:rPr>
        <w:t xml:space="preserve">. Згідно з </w:t>
      </w:r>
      <w:r w:rsidR="00202E2C" w:rsidRPr="003C4FD1">
        <w:rPr>
          <w:sz w:val="28"/>
          <w:szCs w:val="28"/>
        </w:rPr>
        <w:t>існуючими</w:t>
      </w:r>
      <w:r w:rsidRPr="003C4FD1">
        <w:rPr>
          <w:sz w:val="28"/>
          <w:szCs w:val="28"/>
        </w:rPr>
        <w:t xml:space="preserve"> рекомендаціями, </w:t>
      </w:r>
      <w:r w:rsidR="003C4FD1" w:rsidRPr="003C4FD1">
        <w:rPr>
          <w:sz w:val="28"/>
          <w:szCs w:val="28"/>
        </w:rPr>
        <w:t>основною</w:t>
      </w:r>
      <w:r w:rsidR="001C6263" w:rsidRPr="003C4FD1">
        <w:rPr>
          <w:sz w:val="28"/>
          <w:szCs w:val="28"/>
        </w:rPr>
        <w:t xml:space="preserve"> </w:t>
      </w:r>
      <w:r w:rsidRPr="003C4FD1">
        <w:rPr>
          <w:sz w:val="28"/>
          <w:szCs w:val="28"/>
        </w:rPr>
        <w:t xml:space="preserve"> метою початку </w:t>
      </w:r>
      <w:proofErr w:type="spellStart"/>
      <w:r w:rsidRPr="003C4FD1">
        <w:rPr>
          <w:sz w:val="28"/>
          <w:szCs w:val="28"/>
        </w:rPr>
        <w:t>антигіпертензивної</w:t>
      </w:r>
      <w:proofErr w:type="spellEnd"/>
      <w:r w:rsidRPr="003C4FD1">
        <w:rPr>
          <w:sz w:val="28"/>
          <w:szCs w:val="28"/>
        </w:rPr>
        <w:t xml:space="preserve"> терапії з використанням </w:t>
      </w:r>
      <w:r w:rsidR="00F06C89" w:rsidRPr="003C4FD1">
        <w:rPr>
          <w:sz w:val="28"/>
          <w:szCs w:val="28"/>
          <w:lang w:val="en-US"/>
        </w:rPr>
        <w:t>FDC</w:t>
      </w:r>
      <w:r w:rsidRPr="003C4FD1">
        <w:rPr>
          <w:sz w:val="28"/>
          <w:szCs w:val="28"/>
        </w:rPr>
        <w:t xml:space="preserve"> є більш</w:t>
      </w:r>
      <w:r w:rsidR="00412127" w:rsidRPr="003C4FD1">
        <w:rPr>
          <w:sz w:val="28"/>
          <w:szCs w:val="28"/>
        </w:rPr>
        <w:t xml:space="preserve"> своєчасне досягнення</w:t>
      </w:r>
      <w:r w:rsidR="00704072" w:rsidRPr="003C4FD1">
        <w:rPr>
          <w:sz w:val="28"/>
          <w:szCs w:val="28"/>
        </w:rPr>
        <w:t xml:space="preserve"> цільового рівня АТ</w:t>
      </w:r>
      <w:r w:rsidRPr="003C4FD1">
        <w:rPr>
          <w:sz w:val="28"/>
          <w:szCs w:val="28"/>
        </w:rPr>
        <w:t xml:space="preserve">, що може бути більш зручним і спростити схему лікування. </w:t>
      </w:r>
      <w:r w:rsidR="00D80F5B" w:rsidRPr="003C4FD1">
        <w:rPr>
          <w:sz w:val="28"/>
          <w:szCs w:val="28"/>
        </w:rPr>
        <w:t xml:space="preserve">У багатьох пацієнтів </w:t>
      </w:r>
      <w:r w:rsidR="00D80F5B" w:rsidRPr="003C4FD1">
        <w:rPr>
          <w:sz w:val="28"/>
          <w:szCs w:val="28"/>
        </w:rPr>
        <w:lastRenderedPageBreak/>
        <w:t xml:space="preserve">з артеріальною гіпертензією неможливо досягти результатів лікування АТ лише одним </w:t>
      </w:r>
      <w:r w:rsidR="00CC1253" w:rsidRPr="003C4FD1">
        <w:rPr>
          <w:sz w:val="28"/>
          <w:szCs w:val="28"/>
        </w:rPr>
        <w:t>лікарським засобом</w:t>
      </w:r>
      <w:r w:rsidR="00D80F5B" w:rsidRPr="003C4FD1">
        <w:rPr>
          <w:sz w:val="28"/>
          <w:szCs w:val="28"/>
        </w:rPr>
        <w:t>.</w:t>
      </w:r>
      <w:r w:rsidRPr="003C4FD1">
        <w:rPr>
          <w:sz w:val="28"/>
          <w:szCs w:val="28"/>
        </w:rPr>
        <w:t xml:space="preserve"> Це було показано</w:t>
      </w:r>
      <w:r w:rsidR="003C4FD1" w:rsidRPr="003C4FD1">
        <w:rPr>
          <w:sz w:val="28"/>
          <w:szCs w:val="28"/>
        </w:rPr>
        <w:t xml:space="preserve"> у</w:t>
      </w:r>
      <w:r w:rsidRPr="003C4FD1">
        <w:rPr>
          <w:sz w:val="28"/>
          <w:szCs w:val="28"/>
        </w:rPr>
        <w:t xml:space="preserve"> кількох великих дослідженнях, особливо в групі пацієнтів з більш високим початковим АТ (≥160/100 мм </w:t>
      </w:r>
      <w:proofErr w:type="spellStart"/>
      <w:r w:rsidRPr="003C4FD1">
        <w:rPr>
          <w:sz w:val="28"/>
          <w:szCs w:val="28"/>
        </w:rPr>
        <w:t>рт</w:t>
      </w:r>
      <w:proofErr w:type="spellEnd"/>
      <w:r w:rsidRPr="003C4FD1">
        <w:rPr>
          <w:sz w:val="28"/>
          <w:szCs w:val="28"/>
        </w:rPr>
        <w:t>.</w:t>
      </w:r>
      <w:r w:rsidR="00D80F5B" w:rsidRPr="003C4FD1">
        <w:rPr>
          <w:sz w:val="28"/>
          <w:szCs w:val="28"/>
        </w:rPr>
        <w:t xml:space="preserve"> </w:t>
      </w:r>
      <w:r w:rsidRPr="003C4FD1">
        <w:rPr>
          <w:sz w:val="28"/>
          <w:szCs w:val="28"/>
        </w:rPr>
        <w:t xml:space="preserve">ст. або &gt;20/10 мм </w:t>
      </w:r>
      <w:proofErr w:type="spellStart"/>
      <w:r w:rsidRPr="003C4FD1">
        <w:rPr>
          <w:sz w:val="28"/>
          <w:szCs w:val="28"/>
        </w:rPr>
        <w:t>рт</w:t>
      </w:r>
      <w:proofErr w:type="spellEnd"/>
      <w:r w:rsidRPr="003C4FD1">
        <w:rPr>
          <w:sz w:val="28"/>
          <w:szCs w:val="28"/>
        </w:rPr>
        <w:t>.</w:t>
      </w:r>
      <w:r w:rsidR="00D80F5B" w:rsidRPr="003C4FD1">
        <w:rPr>
          <w:sz w:val="28"/>
          <w:szCs w:val="28"/>
        </w:rPr>
        <w:t xml:space="preserve"> </w:t>
      </w:r>
      <w:r w:rsidRPr="003C4FD1">
        <w:rPr>
          <w:sz w:val="28"/>
          <w:szCs w:val="28"/>
        </w:rPr>
        <w:t xml:space="preserve">ст. вище </w:t>
      </w:r>
      <w:r w:rsidR="00DA5C31" w:rsidRPr="00E00D94">
        <w:rPr>
          <w:sz w:val="28"/>
          <w:szCs w:val="28"/>
        </w:rPr>
        <w:t>цільового рівня</w:t>
      </w:r>
      <w:r w:rsidRPr="00E00D94">
        <w:rPr>
          <w:sz w:val="28"/>
          <w:szCs w:val="28"/>
        </w:rPr>
        <w:t xml:space="preserve">) або з факторами ризику серцево-судинних </w:t>
      </w:r>
      <w:r w:rsidR="00CC1253" w:rsidRPr="00E00D94">
        <w:rPr>
          <w:sz w:val="28"/>
          <w:szCs w:val="28"/>
        </w:rPr>
        <w:t>захворювань</w:t>
      </w:r>
      <w:r w:rsidRPr="00E00D94">
        <w:rPr>
          <w:sz w:val="28"/>
          <w:szCs w:val="28"/>
        </w:rPr>
        <w:t xml:space="preserve">. </w:t>
      </w:r>
      <w:r w:rsidR="00CC1253" w:rsidRPr="00E00D94">
        <w:rPr>
          <w:sz w:val="28"/>
          <w:szCs w:val="28"/>
        </w:rPr>
        <w:t xml:space="preserve">З огляду на це </w:t>
      </w:r>
      <w:r w:rsidRPr="00E00D94">
        <w:rPr>
          <w:sz w:val="28"/>
          <w:szCs w:val="28"/>
        </w:rPr>
        <w:t xml:space="preserve">в </w:t>
      </w:r>
      <w:r w:rsidR="00CC1253" w:rsidRPr="00E00D94">
        <w:rPr>
          <w:sz w:val="28"/>
          <w:szCs w:val="28"/>
        </w:rPr>
        <w:t>актуальних керівництвах</w:t>
      </w:r>
      <w:r w:rsidRPr="00E00D94">
        <w:rPr>
          <w:sz w:val="28"/>
          <w:szCs w:val="28"/>
        </w:rPr>
        <w:t xml:space="preserve"> з лікування артеріальної гіпертензії рекомендується застосовувати початкову терапію двома або більше </w:t>
      </w:r>
      <w:r w:rsidR="00CC1253" w:rsidRPr="00E00D94">
        <w:rPr>
          <w:sz w:val="28"/>
          <w:szCs w:val="28"/>
        </w:rPr>
        <w:t>лікарськими засобами</w:t>
      </w:r>
      <w:r w:rsidRPr="00E00D94">
        <w:rPr>
          <w:sz w:val="28"/>
          <w:szCs w:val="28"/>
        </w:rPr>
        <w:t xml:space="preserve">. Крім того, застосування комбінацій декількох </w:t>
      </w:r>
      <w:r w:rsidR="00815205" w:rsidRPr="00E00D94">
        <w:rPr>
          <w:sz w:val="28"/>
          <w:szCs w:val="28"/>
        </w:rPr>
        <w:t>лікарських засобів</w:t>
      </w:r>
      <w:r w:rsidRPr="00E00D94">
        <w:rPr>
          <w:sz w:val="28"/>
          <w:szCs w:val="28"/>
        </w:rPr>
        <w:t xml:space="preserve"> може призвести до більшого зниження артеріального тиску при менших дозах компонентів, </w:t>
      </w:r>
      <w:r w:rsidR="00815205" w:rsidRPr="00E00D94">
        <w:rPr>
          <w:sz w:val="28"/>
          <w:szCs w:val="28"/>
        </w:rPr>
        <w:t xml:space="preserve">що призведе до зменшення </w:t>
      </w:r>
      <w:r w:rsidR="002418B1" w:rsidRPr="00E00D94">
        <w:rPr>
          <w:sz w:val="28"/>
          <w:szCs w:val="28"/>
        </w:rPr>
        <w:t xml:space="preserve">побічних </w:t>
      </w:r>
      <w:r w:rsidR="00815205" w:rsidRPr="00E00D94">
        <w:rPr>
          <w:sz w:val="28"/>
          <w:szCs w:val="28"/>
        </w:rPr>
        <w:t>ефектів</w:t>
      </w:r>
      <w:r w:rsidRPr="00E00D94">
        <w:rPr>
          <w:sz w:val="28"/>
          <w:szCs w:val="28"/>
        </w:rPr>
        <w:t>.</w:t>
      </w:r>
    </w:p>
    <w:p w14:paraId="74ADE827" w14:textId="1902835D" w:rsidR="003C4A81" w:rsidRPr="00E00D94" w:rsidRDefault="003C4A81" w:rsidP="000304B1">
      <w:pPr>
        <w:tabs>
          <w:tab w:val="left" w:pos="4111"/>
        </w:tabs>
        <w:spacing w:line="360" w:lineRule="auto"/>
        <w:ind w:firstLine="709"/>
        <w:jc w:val="both"/>
        <w:rPr>
          <w:sz w:val="28"/>
          <w:szCs w:val="28"/>
        </w:rPr>
      </w:pPr>
      <w:r w:rsidRPr="00E00D94">
        <w:rPr>
          <w:sz w:val="28"/>
          <w:szCs w:val="28"/>
        </w:rPr>
        <w:t xml:space="preserve">З іншого боку, занадто </w:t>
      </w:r>
      <w:r w:rsidR="000304B1" w:rsidRPr="00E00D94">
        <w:rPr>
          <w:sz w:val="28"/>
          <w:szCs w:val="28"/>
        </w:rPr>
        <w:t xml:space="preserve">інтенсивне та/або швидке зниження </w:t>
      </w:r>
      <w:r w:rsidRPr="00E00D94">
        <w:rPr>
          <w:sz w:val="28"/>
          <w:szCs w:val="28"/>
        </w:rPr>
        <w:t xml:space="preserve">АТ може призвести до ортостатичної </w:t>
      </w:r>
      <w:proofErr w:type="spellStart"/>
      <w:r w:rsidRPr="00E00D94">
        <w:rPr>
          <w:sz w:val="28"/>
          <w:szCs w:val="28"/>
        </w:rPr>
        <w:t>гіпотензії</w:t>
      </w:r>
      <w:proofErr w:type="spellEnd"/>
      <w:r w:rsidRPr="00E00D94">
        <w:rPr>
          <w:sz w:val="28"/>
          <w:szCs w:val="28"/>
        </w:rPr>
        <w:t xml:space="preserve">, ниркової </w:t>
      </w:r>
      <w:proofErr w:type="spellStart"/>
      <w:r w:rsidRPr="00E00D94">
        <w:rPr>
          <w:sz w:val="28"/>
          <w:szCs w:val="28"/>
        </w:rPr>
        <w:t>дисфункції</w:t>
      </w:r>
      <w:proofErr w:type="spellEnd"/>
      <w:r w:rsidRPr="00E00D94">
        <w:rPr>
          <w:sz w:val="28"/>
          <w:szCs w:val="28"/>
        </w:rPr>
        <w:t xml:space="preserve"> та церебральної </w:t>
      </w:r>
      <w:proofErr w:type="spellStart"/>
      <w:r w:rsidRPr="00E00D94">
        <w:rPr>
          <w:sz w:val="28"/>
          <w:szCs w:val="28"/>
        </w:rPr>
        <w:t>гіпоперфузії</w:t>
      </w:r>
      <w:proofErr w:type="spellEnd"/>
      <w:r w:rsidRPr="00E00D94">
        <w:rPr>
          <w:sz w:val="28"/>
          <w:szCs w:val="28"/>
        </w:rPr>
        <w:t xml:space="preserve">. І останнє, але не менш важливе: </w:t>
      </w:r>
      <w:r w:rsidR="003C4FD1" w:rsidRPr="00E00D94">
        <w:rPr>
          <w:sz w:val="28"/>
          <w:szCs w:val="28"/>
        </w:rPr>
        <w:t>необґрунтоване</w:t>
      </w:r>
      <w:r w:rsidR="003C4FD1" w:rsidRPr="00E00D94">
        <w:rPr>
          <w:sz w:val="28"/>
          <w:szCs w:val="28"/>
          <w:u w:val="single"/>
        </w:rPr>
        <w:t xml:space="preserve"> </w:t>
      </w:r>
      <w:r w:rsidRPr="00E00D94">
        <w:rPr>
          <w:sz w:val="28"/>
          <w:szCs w:val="28"/>
        </w:rPr>
        <w:t xml:space="preserve">використання </w:t>
      </w:r>
      <w:r w:rsidR="00F06C89" w:rsidRPr="00E00D94">
        <w:rPr>
          <w:sz w:val="28"/>
          <w:szCs w:val="28"/>
          <w:lang w:val="en-US"/>
        </w:rPr>
        <w:t>FDC</w:t>
      </w:r>
      <w:r w:rsidR="00F06C89" w:rsidRPr="00E00D94">
        <w:rPr>
          <w:sz w:val="28"/>
          <w:szCs w:val="28"/>
        </w:rPr>
        <w:t xml:space="preserve"> </w:t>
      </w:r>
      <w:r w:rsidRPr="00E00D94">
        <w:rPr>
          <w:sz w:val="28"/>
          <w:szCs w:val="28"/>
        </w:rPr>
        <w:t>як засобу першої лінії може призвести до надмірного вживання лік</w:t>
      </w:r>
      <w:r w:rsidR="00D35828">
        <w:rPr>
          <w:sz w:val="28"/>
          <w:szCs w:val="28"/>
        </w:rPr>
        <w:t>арських засобів</w:t>
      </w:r>
      <w:r w:rsidRPr="00E00D94">
        <w:rPr>
          <w:sz w:val="28"/>
          <w:szCs w:val="28"/>
        </w:rPr>
        <w:t>.</w:t>
      </w:r>
    </w:p>
    <w:p w14:paraId="4EB0191A" w14:textId="77777777" w:rsidR="00D704B9" w:rsidRPr="00E00D94" w:rsidRDefault="00D704B9" w:rsidP="00A34938">
      <w:pPr>
        <w:tabs>
          <w:tab w:val="left" w:pos="4111"/>
        </w:tabs>
        <w:spacing w:line="360" w:lineRule="auto"/>
        <w:ind w:firstLine="709"/>
        <w:jc w:val="both"/>
        <w:rPr>
          <w:i/>
          <w:sz w:val="28"/>
          <w:szCs w:val="28"/>
        </w:rPr>
      </w:pPr>
    </w:p>
    <w:p w14:paraId="54BFDAE1" w14:textId="77777777" w:rsidR="00A34938" w:rsidRPr="00E00D94" w:rsidRDefault="00A34938" w:rsidP="00A34938">
      <w:pPr>
        <w:tabs>
          <w:tab w:val="left" w:pos="4111"/>
        </w:tabs>
        <w:spacing w:line="360" w:lineRule="auto"/>
        <w:ind w:firstLine="709"/>
        <w:jc w:val="both"/>
        <w:rPr>
          <w:b/>
          <w:sz w:val="28"/>
          <w:szCs w:val="28"/>
        </w:rPr>
      </w:pPr>
      <w:r w:rsidRPr="00E00D94">
        <w:rPr>
          <w:b/>
          <w:i/>
          <w:sz w:val="28"/>
          <w:szCs w:val="28"/>
        </w:rPr>
        <w:t>Відбір пацієнтів</w:t>
      </w:r>
    </w:p>
    <w:p w14:paraId="5F3CBACF" w14:textId="2F5825B0" w:rsidR="00980E32" w:rsidRPr="00D704B9" w:rsidRDefault="00E2562C" w:rsidP="00D704B9">
      <w:pPr>
        <w:tabs>
          <w:tab w:val="left" w:pos="4111"/>
        </w:tabs>
        <w:spacing w:line="360" w:lineRule="auto"/>
        <w:ind w:firstLine="709"/>
        <w:jc w:val="both"/>
        <w:rPr>
          <w:sz w:val="28"/>
          <w:szCs w:val="28"/>
        </w:rPr>
      </w:pPr>
      <w:r w:rsidRPr="00E00D94">
        <w:rPr>
          <w:sz w:val="28"/>
          <w:szCs w:val="28"/>
        </w:rPr>
        <w:t xml:space="preserve">Правильний </w:t>
      </w:r>
      <w:r w:rsidR="00FB2706" w:rsidRPr="00E00D94">
        <w:rPr>
          <w:sz w:val="28"/>
          <w:szCs w:val="28"/>
        </w:rPr>
        <w:t>відбір</w:t>
      </w:r>
      <w:r w:rsidR="00055DEE" w:rsidRPr="00E00D94">
        <w:rPr>
          <w:sz w:val="28"/>
          <w:szCs w:val="28"/>
        </w:rPr>
        <w:t xml:space="preserve"> пацієнтів є </w:t>
      </w:r>
      <w:r w:rsidR="00315D76" w:rsidRPr="00E00D94">
        <w:rPr>
          <w:sz w:val="28"/>
          <w:szCs w:val="28"/>
        </w:rPr>
        <w:t>важливим етапом</w:t>
      </w:r>
      <w:r w:rsidR="00055DEE" w:rsidRPr="00E00D94">
        <w:rPr>
          <w:sz w:val="28"/>
          <w:szCs w:val="28"/>
        </w:rPr>
        <w:t xml:space="preserve">, і </w:t>
      </w:r>
      <w:r w:rsidR="00B60AB5" w:rsidRPr="00E00D94">
        <w:rPr>
          <w:sz w:val="28"/>
          <w:szCs w:val="28"/>
        </w:rPr>
        <w:t xml:space="preserve">тому </w:t>
      </w:r>
      <w:r w:rsidR="00055DEE" w:rsidRPr="00E00D94">
        <w:rPr>
          <w:sz w:val="28"/>
          <w:szCs w:val="28"/>
        </w:rPr>
        <w:t xml:space="preserve">рекомендується, щоб Заявник </w:t>
      </w:r>
      <w:r w:rsidR="00315D76" w:rsidRPr="00E00D94">
        <w:rPr>
          <w:sz w:val="28"/>
          <w:szCs w:val="28"/>
        </w:rPr>
        <w:t>детально</w:t>
      </w:r>
      <w:r w:rsidR="00055DEE" w:rsidRPr="00E00D94">
        <w:rPr>
          <w:sz w:val="28"/>
          <w:szCs w:val="28"/>
        </w:rPr>
        <w:t xml:space="preserve"> обґрунтував, що пацієнти, </w:t>
      </w:r>
      <w:r w:rsidR="00355443" w:rsidRPr="00E00D94">
        <w:rPr>
          <w:sz w:val="28"/>
          <w:szCs w:val="28"/>
        </w:rPr>
        <w:t xml:space="preserve">які отримують </w:t>
      </w:r>
      <w:r w:rsidR="00F06C89" w:rsidRPr="00E00D94">
        <w:rPr>
          <w:sz w:val="28"/>
          <w:szCs w:val="28"/>
          <w:lang w:val="en-US"/>
        </w:rPr>
        <w:t>FDC</w:t>
      </w:r>
      <w:r w:rsidR="00F06C89" w:rsidRPr="00E00D94">
        <w:rPr>
          <w:sz w:val="28"/>
          <w:szCs w:val="28"/>
        </w:rPr>
        <w:t xml:space="preserve"> </w:t>
      </w:r>
      <w:r w:rsidR="00355443" w:rsidRPr="00E00D94">
        <w:rPr>
          <w:sz w:val="28"/>
          <w:szCs w:val="28"/>
        </w:rPr>
        <w:t xml:space="preserve">першої лінії, </w:t>
      </w:r>
      <w:r w:rsidR="00055DEE" w:rsidRPr="00E00D94">
        <w:rPr>
          <w:sz w:val="28"/>
          <w:szCs w:val="28"/>
        </w:rPr>
        <w:t xml:space="preserve"> мають низькі шанси на адекватне лікування </w:t>
      </w:r>
      <w:proofErr w:type="spellStart"/>
      <w:r w:rsidR="00055DEE" w:rsidRPr="00E00D94">
        <w:rPr>
          <w:sz w:val="28"/>
          <w:szCs w:val="28"/>
        </w:rPr>
        <w:t>монотерапією</w:t>
      </w:r>
      <w:proofErr w:type="spellEnd"/>
      <w:r w:rsidR="00055DEE" w:rsidRPr="00E00D94">
        <w:rPr>
          <w:sz w:val="28"/>
          <w:szCs w:val="28"/>
        </w:rPr>
        <w:t xml:space="preserve"> </w:t>
      </w:r>
      <w:r w:rsidR="00055DEE" w:rsidRPr="003C4FD1">
        <w:rPr>
          <w:sz w:val="28"/>
          <w:szCs w:val="28"/>
        </w:rPr>
        <w:t xml:space="preserve">або комбінацією </w:t>
      </w:r>
      <w:r w:rsidR="00BD4551" w:rsidRPr="003C4FD1">
        <w:rPr>
          <w:sz w:val="28"/>
          <w:szCs w:val="28"/>
        </w:rPr>
        <w:t>лікарських засобів</w:t>
      </w:r>
      <w:r w:rsidR="00055DEE" w:rsidRPr="003C4FD1">
        <w:rPr>
          <w:sz w:val="28"/>
          <w:szCs w:val="28"/>
        </w:rPr>
        <w:t xml:space="preserve"> у </w:t>
      </w:r>
      <w:proofErr w:type="spellStart"/>
      <w:r w:rsidR="00055DEE" w:rsidRPr="003C4FD1">
        <w:rPr>
          <w:sz w:val="28"/>
          <w:szCs w:val="28"/>
        </w:rPr>
        <w:t>субтерапевтичних</w:t>
      </w:r>
      <w:proofErr w:type="spellEnd"/>
      <w:r w:rsidR="00055DEE" w:rsidRPr="003C4FD1">
        <w:rPr>
          <w:sz w:val="28"/>
          <w:szCs w:val="28"/>
        </w:rPr>
        <w:t xml:space="preserve"> дозах. Крім того, Заявник повинен показати, що ризик виникнення </w:t>
      </w:r>
      <w:r w:rsidR="00127514" w:rsidRPr="003C4FD1">
        <w:rPr>
          <w:sz w:val="28"/>
          <w:szCs w:val="28"/>
        </w:rPr>
        <w:t>серцево-судинних ускладнень</w:t>
      </w:r>
      <w:r w:rsidR="00055DEE" w:rsidRPr="003C4FD1">
        <w:rPr>
          <w:sz w:val="28"/>
          <w:szCs w:val="28"/>
        </w:rPr>
        <w:t xml:space="preserve"> серед включених пацієнтів є достатньо високим, щоб виправдати початок лікування більш ніж одним </w:t>
      </w:r>
      <w:r w:rsidR="008235CE" w:rsidRPr="003C4FD1">
        <w:rPr>
          <w:sz w:val="28"/>
          <w:szCs w:val="28"/>
        </w:rPr>
        <w:t>лікарським засобом</w:t>
      </w:r>
      <w:r w:rsidR="00055DEE" w:rsidRPr="003C4FD1">
        <w:rPr>
          <w:sz w:val="28"/>
          <w:szCs w:val="28"/>
        </w:rPr>
        <w:t xml:space="preserve">. </w:t>
      </w:r>
      <w:r w:rsidR="00127514" w:rsidRPr="003C4FD1">
        <w:rPr>
          <w:sz w:val="28"/>
          <w:szCs w:val="28"/>
        </w:rPr>
        <w:t xml:space="preserve">Неможливість досягнення </w:t>
      </w:r>
      <w:r w:rsidR="003C4FD1" w:rsidRPr="003C4FD1">
        <w:rPr>
          <w:sz w:val="28"/>
          <w:szCs w:val="28"/>
        </w:rPr>
        <w:t>заданої</w:t>
      </w:r>
      <w:r w:rsidR="00127514" w:rsidRPr="003C4FD1">
        <w:rPr>
          <w:sz w:val="28"/>
          <w:szCs w:val="28"/>
        </w:rPr>
        <w:t xml:space="preserve"> мети залежить від багатьох факторів, таких як </w:t>
      </w:r>
      <w:r w:rsidR="00127514" w:rsidRPr="00EF202B">
        <w:rPr>
          <w:sz w:val="28"/>
          <w:szCs w:val="28"/>
        </w:rPr>
        <w:t xml:space="preserve">вихідний рівень АТ, цільовий рівень АТ, супутні захворювання, ураження органів-мішеней </w:t>
      </w:r>
      <w:r w:rsidR="00055DEE" w:rsidRPr="00EF202B">
        <w:rPr>
          <w:sz w:val="28"/>
          <w:szCs w:val="28"/>
        </w:rPr>
        <w:t xml:space="preserve">та </w:t>
      </w:r>
      <w:r w:rsidR="00127514" w:rsidRPr="00EF202B">
        <w:rPr>
          <w:sz w:val="28"/>
          <w:szCs w:val="28"/>
        </w:rPr>
        <w:t>похилий</w:t>
      </w:r>
      <w:r w:rsidR="00055DEE" w:rsidRPr="00EF202B">
        <w:rPr>
          <w:sz w:val="28"/>
          <w:szCs w:val="28"/>
        </w:rPr>
        <w:t xml:space="preserve"> вік</w:t>
      </w:r>
      <w:r w:rsidR="00055DEE" w:rsidRPr="003C4FD1">
        <w:rPr>
          <w:sz w:val="28"/>
          <w:szCs w:val="28"/>
        </w:rPr>
        <w:t xml:space="preserve">. </w:t>
      </w:r>
      <w:r w:rsidR="00D66A25" w:rsidRPr="003C4FD1">
        <w:rPr>
          <w:sz w:val="28"/>
          <w:szCs w:val="28"/>
        </w:rPr>
        <w:t xml:space="preserve">Таким чином, лише пацієнти з принаймні помірною або </w:t>
      </w:r>
      <w:r w:rsidR="00E37B37">
        <w:rPr>
          <w:sz w:val="28"/>
          <w:szCs w:val="28"/>
        </w:rPr>
        <w:t>важкою</w:t>
      </w:r>
      <w:r w:rsidR="00D66A25" w:rsidRPr="003C4FD1">
        <w:rPr>
          <w:sz w:val="28"/>
          <w:szCs w:val="28"/>
        </w:rPr>
        <w:t xml:space="preserve"> гіпертензією та/або з високим ризиком серцево-судинних ускладнень належать до категорії з високим ризиком неадекватного контролю АТ при </w:t>
      </w:r>
      <w:proofErr w:type="spellStart"/>
      <w:r w:rsidR="00D66A25" w:rsidRPr="003C4FD1">
        <w:rPr>
          <w:sz w:val="28"/>
          <w:szCs w:val="28"/>
        </w:rPr>
        <w:t>монотерапії</w:t>
      </w:r>
      <w:proofErr w:type="spellEnd"/>
      <w:r w:rsidR="00D66A25" w:rsidRPr="003C4FD1">
        <w:rPr>
          <w:sz w:val="28"/>
          <w:szCs w:val="28"/>
        </w:rPr>
        <w:t>.</w:t>
      </w:r>
      <w:r w:rsidR="00055DEE" w:rsidRPr="003C4FD1">
        <w:rPr>
          <w:sz w:val="28"/>
          <w:szCs w:val="28"/>
        </w:rPr>
        <w:t xml:space="preserve"> Заявник також повинен враховувати демографічні особливості, такі як вік </w:t>
      </w:r>
      <w:r w:rsidR="00B60AB5" w:rsidRPr="003C4FD1">
        <w:rPr>
          <w:sz w:val="28"/>
          <w:szCs w:val="28"/>
        </w:rPr>
        <w:t>і</w:t>
      </w:r>
      <w:r w:rsidR="00055DEE" w:rsidRPr="003C4FD1">
        <w:rPr>
          <w:sz w:val="28"/>
          <w:szCs w:val="28"/>
        </w:rPr>
        <w:t xml:space="preserve"> стать, </w:t>
      </w:r>
      <w:r w:rsidR="00B60AB5" w:rsidRPr="003C4FD1">
        <w:rPr>
          <w:sz w:val="28"/>
          <w:szCs w:val="28"/>
        </w:rPr>
        <w:t>а також</w:t>
      </w:r>
      <w:r w:rsidR="00055DEE" w:rsidRPr="003C4FD1">
        <w:rPr>
          <w:sz w:val="28"/>
          <w:szCs w:val="28"/>
        </w:rPr>
        <w:t xml:space="preserve"> супутні захворювання, як зазначено в розділі </w:t>
      </w:r>
      <w:r w:rsidR="00D6726B" w:rsidRPr="003C4FD1">
        <w:rPr>
          <w:sz w:val="28"/>
          <w:szCs w:val="28"/>
        </w:rPr>
        <w:t>3</w:t>
      </w:r>
      <w:r w:rsidR="00055DEE" w:rsidRPr="003C4FD1">
        <w:rPr>
          <w:sz w:val="28"/>
          <w:szCs w:val="28"/>
        </w:rPr>
        <w:t xml:space="preserve"> </w:t>
      </w:r>
      <w:r w:rsidR="00D66A25" w:rsidRPr="003C4FD1">
        <w:rPr>
          <w:sz w:val="28"/>
          <w:szCs w:val="28"/>
        </w:rPr>
        <w:t>цієї настанови</w:t>
      </w:r>
      <w:r w:rsidR="00055DEE" w:rsidRPr="003C4FD1">
        <w:rPr>
          <w:sz w:val="28"/>
          <w:szCs w:val="28"/>
        </w:rPr>
        <w:t xml:space="preserve">. Для того, щоб правильно </w:t>
      </w:r>
      <w:r w:rsidR="00055DEE" w:rsidRPr="003C4FD1">
        <w:rPr>
          <w:sz w:val="28"/>
          <w:szCs w:val="28"/>
        </w:rPr>
        <w:lastRenderedPageBreak/>
        <w:t xml:space="preserve">оцінити реальну цінність </w:t>
      </w:r>
      <w:r w:rsidR="00F06C89" w:rsidRPr="003C4FD1">
        <w:rPr>
          <w:sz w:val="28"/>
          <w:szCs w:val="28"/>
          <w:lang w:val="en-US"/>
        </w:rPr>
        <w:t>FDC</w:t>
      </w:r>
      <w:r w:rsidR="00F06C89" w:rsidRPr="003C4FD1">
        <w:rPr>
          <w:sz w:val="28"/>
          <w:szCs w:val="28"/>
        </w:rPr>
        <w:t xml:space="preserve"> </w:t>
      </w:r>
      <w:r w:rsidR="00055DEE" w:rsidRPr="003C4FD1">
        <w:rPr>
          <w:sz w:val="28"/>
          <w:szCs w:val="28"/>
        </w:rPr>
        <w:t xml:space="preserve">як терапії першої лінії, </w:t>
      </w:r>
      <w:r w:rsidR="00D6726B" w:rsidRPr="003C4FD1">
        <w:rPr>
          <w:sz w:val="28"/>
          <w:szCs w:val="28"/>
        </w:rPr>
        <w:t>наполегливо</w:t>
      </w:r>
      <w:r w:rsidR="00055DEE" w:rsidRPr="003C4FD1">
        <w:rPr>
          <w:sz w:val="28"/>
          <w:szCs w:val="28"/>
        </w:rPr>
        <w:t xml:space="preserve"> рекомендується, </w:t>
      </w:r>
      <w:r w:rsidR="00D6726B" w:rsidRPr="003C4FD1">
        <w:rPr>
          <w:sz w:val="28"/>
          <w:szCs w:val="28"/>
        </w:rPr>
        <w:t>щоб основна сукупність доказів була отримана з досліджень</w:t>
      </w:r>
      <w:r w:rsidR="00055DEE" w:rsidRPr="003C4FD1">
        <w:rPr>
          <w:sz w:val="28"/>
          <w:szCs w:val="28"/>
        </w:rPr>
        <w:t xml:space="preserve">, проведених у </w:t>
      </w:r>
      <w:r w:rsidR="00980E32" w:rsidRPr="003C4FD1">
        <w:rPr>
          <w:sz w:val="28"/>
          <w:szCs w:val="28"/>
        </w:rPr>
        <w:t>резистентних</w:t>
      </w:r>
      <w:r w:rsidR="00055DEE" w:rsidRPr="003C4FD1">
        <w:rPr>
          <w:sz w:val="28"/>
          <w:szCs w:val="28"/>
        </w:rPr>
        <w:t xml:space="preserve"> до лікування пацієнтів, </w:t>
      </w:r>
      <w:r w:rsidR="00980E32" w:rsidRPr="003C4FD1">
        <w:rPr>
          <w:sz w:val="28"/>
          <w:szCs w:val="28"/>
        </w:rPr>
        <w:t>відповідно до рекомендацій, викладених вище</w:t>
      </w:r>
      <w:r w:rsidR="00005794" w:rsidRPr="003C4FD1">
        <w:rPr>
          <w:sz w:val="28"/>
          <w:szCs w:val="28"/>
        </w:rPr>
        <w:t>.</w:t>
      </w:r>
    </w:p>
    <w:p w14:paraId="37D78592" w14:textId="77777777" w:rsidR="00055DEE" w:rsidRDefault="00055DEE" w:rsidP="00A34938">
      <w:pPr>
        <w:tabs>
          <w:tab w:val="left" w:pos="4111"/>
        </w:tabs>
        <w:spacing w:line="360" w:lineRule="auto"/>
        <w:ind w:firstLine="709"/>
        <w:jc w:val="both"/>
        <w:rPr>
          <w:i/>
          <w:sz w:val="28"/>
          <w:szCs w:val="28"/>
        </w:rPr>
      </w:pPr>
    </w:p>
    <w:p w14:paraId="622BFADE" w14:textId="77777777" w:rsidR="00A34938" w:rsidRPr="004B21CB" w:rsidRDefault="00A34938" w:rsidP="00A34938">
      <w:pPr>
        <w:tabs>
          <w:tab w:val="left" w:pos="4111"/>
        </w:tabs>
        <w:spacing w:line="360" w:lineRule="auto"/>
        <w:ind w:firstLine="709"/>
        <w:jc w:val="both"/>
        <w:rPr>
          <w:b/>
          <w:sz w:val="28"/>
          <w:szCs w:val="28"/>
        </w:rPr>
      </w:pPr>
      <w:r w:rsidRPr="004B21CB">
        <w:rPr>
          <w:b/>
          <w:i/>
          <w:sz w:val="28"/>
          <w:szCs w:val="28"/>
        </w:rPr>
        <w:t xml:space="preserve">Демонстрація впливу речовин на артеріальний тиск </w:t>
      </w:r>
    </w:p>
    <w:p w14:paraId="4C4405C4" w14:textId="637045F3" w:rsidR="004B21CB" w:rsidRPr="004D45C6" w:rsidRDefault="00A34938" w:rsidP="004B21CB">
      <w:pPr>
        <w:tabs>
          <w:tab w:val="left" w:pos="4111"/>
        </w:tabs>
        <w:spacing w:line="360" w:lineRule="auto"/>
        <w:ind w:firstLine="709"/>
        <w:jc w:val="both"/>
        <w:rPr>
          <w:sz w:val="28"/>
          <w:szCs w:val="28"/>
        </w:rPr>
      </w:pPr>
      <w:r w:rsidRPr="004D45C6">
        <w:rPr>
          <w:sz w:val="28"/>
          <w:szCs w:val="28"/>
        </w:rPr>
        <w:t xml:space="preserve">Вимоги до терапевтичних </w:t>
      </w:r>
      <w:r w:rsidRPr="003C4FD1">
        <w:rPr>
          <w:sz w:val="28"/>
          <w:szCs w:val="28"/>
        </w:rPr>
        <w:t>пошукових</w:t>
      </w:r>
      <w:r w:rsidR="003C4FD1">
        <w:rPr>
          <w:sz w:val="28"/>
          <w:szCs w:val="28"/>
        </w:rPr>
        <w:t xml:space="preserve"> </w:t>
      </w:r>
      <w:r w:rsidRPr="004D45C6">
        <w:rPr>
          <w:sz w:val="28"/>
          <w:szCs w:val="28"/>
        </w:rPr>
        <w:t>досліджень відрізнятимуться залежно від того, які речовини використовуються</w:t>
      </w:r>
      <w:r w:rsidR="004B21CB">
        <w:rPr>
          <w:sz w:val="28"/>
          <w:szCs w:val="28"/>
        </w:rPr>
        <w:t xml:space="preserve"> </w:t>
      </w:r>
      <w:r w:rsidR="00F0430A">
        <w:rPr>
          <w:sz w:val="28"/>
          <w:szCs w:val="28"/>
        </w:rPr>
        <w:t>у</w:t>
      </w:r>
      <w:r w:rsidRPr="004D45C6">
        <w:rPr>
          <w:sz w:val="28"/>
          <w:szCs w:val="28"/>
        </w:rPr>
        <w:t xml:space="preserve"> </w:t>
      </w:r>
      <w:r w:rsidR="00F06C89" w:rsidRPr="003C4FD1">
        <w:rPr>
          <w:sz w:val="28"/>
          <w:szCs w:val="28"/>
          <w:lang w:val="en-US"/>
        </w:rPr>
        <w:t>FDC</w:t>
      </w:r>
      <w:r w:rsidRPr="004D45C6">
        <w:rPr>
          <w:sz w:val="28"/>
          <w:szCs w:val="28"/>
        </w:rPr>
        <w:t>.</w:t>
      </w:r>
      <w:r w:rsidR="004B21CB">
        <w:rPr>
          <w:sz w:val="28"/>
          <w:szCs w:val="28"/>
        </w:rPr>
        <w:t xml:space="preserve"> </w:t>
      </w:r>
      <w:r w:rsidR="004B21CB" w:rsidRPr="004D45C6">
        <w:rPr>
          <w:sz w:val="28"/>
          <w:szCs w:val="28"/>
        </w:rPr>
        <w:t xml:space="preserve">Можливі </w:t>
      </w:r>
      <w:r w:rsidR="004B21CB" w:rsidRPr="003C4FD1">
        <w:rPr>
          <w:sz w:val="28"/>
          <w:szCs w:val="28"/>
        </w:rPr>
        <w:t>наступні випадки:</w:t>
      </w:r>
    </w:p>
    <w:p w14:paraId="689E185A" w14:textId="47C741E9" w:rsidR="00173F6F" w:rsidRPr="003C4FD1" w:rsidRDefault="00173F6F" w:rsidP="00342A98">
      <w:pPr>
        <w:tabs>
          <w:tab w:val="left" w:pos="4111"/>
        </w:tabs>
        <w:spacing w:line="360" w:lineRule="auto"/>
        <w:ind w:firstLine="709"/>
        <w:jc w:val="both"/>
        <w:rPr>
          <w:i/>
          <w:sz w:val="28"/>
          <w:szCs w:val="28"/>
        </w:rPr>
      </w:pPr>
      <w:r w:rsidRPr="003C4FD1">
        <w:rPr>
          <w:i/>
          <w:sz w:val="28"/>
          <w:szCs w:val="28"/>
        </w:rPr>
        <w:t xml:space="preserve">1. Усі речовини добре відомі, </w:t>
      </w:r>
      <w:r w:rsidR="00F0430A">
        <w:rPr>
          <w:i/>
          <w:sz w:val="28"/>
          <w:szCs w:val="28"/>
        </w:rPr>
        <w:t>одночасне</w:t>
      </w:r>
      <w:r w:rsidRPr="003C4FD1">
        <w:rPr>
          <w:i/>
          <w:sz w:val="28"/>
          <w:szCs w:val="28"/>
        </w:rPr>
        <w:t xml:space="preserve"> застосування двох компонентів виявилося ефективним, безпечним і, отже, клінічно корисним.</w:t>
      </w:r>
    </w:p>
    <w:p w14:paraId="141920F8" w14:textId="69882EA4" w:rsidR="00173F6F" w:rsidRPr="00342A98" w:rsidRDefault="001D428F" w:rsidP="00342A98">
      <w:pPr>
        <w:tabs>
          <w:tab w:val="left" w:pos="4111"/>
        </w:tabs>
        <w:spacing w:line="360" w:lineRule="auto"/>
        <w:ind w:firstLine="709"/>
        <w:jc w:val="both"/>
        <w:rPr>
          <w:sz w:val="28"/>
          <w:szCs w:val="28"/>
        </w:rPr>
      </w:pPr>
      <w:r w:rsidRPr="003C4FD1">
        <w:rPr>
          <w:sz w:val="28"/>
          <w:szCs w:val="28"/>
        </w:rPr>
        <w:t xml:space="preserve">Повинні бути доступні відповідні дослідження, або оригінальні, або засновані на літературних даних, щоб документально підтвердити користь/ризик </w:t>
      </w:r>
      <w:r w:rsidR="003C4FD1" w:rsidRPr="003C4FD1">
        <w:rPr>
          <w:sz w:val="28"/>
          <w:szCs w:val="28"/>
          <w:lang w:val="en-US"/>
        </w:rPr>
        <w:t>FDC</w:t>
      </w:r>
      <w:r w:rsidRPr="003C4FD1">
        <w:rPr>
          <w:sz w:val="28"/>
          <w:szCs w:val="28"/>
        </w:rPr>
        <w:t xml:space="preserve">. </w:t>
      </w:r>
      <w:r w:rsidR="00173F6F" w:rsidRPr="003C4FD1">
        <w:rPr>
          <w:sz w:val="28"/>
          <w:szCs w:val="28"/>
        </w:rPr>
        <w:t xml:space="preserve">У цьому випадку, </w:t>
      </w:r>
      <w:r w:rsidR="00510248" w:rsidRPr="003C4FD1">
        <w:rPr>
          <w:sz w:val="28"/>
          <w:szCs w:val="28"/>
        </w:rPr>
        <w:t xml:space="preserve">особливо коли </w:t>
      </w:r>
      <w:r w:rsidR="00F06C89" w:rsidRPr="003C4FD1">
        <w:rPr>
          <w:sz w:val="28"/>
          <w:szCs w:val="28"/>
          <w:lang w:val="en-US"/>
        </w:rPr>
        <w:t>FDC</w:t>
      </w:r>
      <w:r w:rsidRPr="003C4FD1">
        <w:rPr>
          <w:sz w:val="28"/>
          <w:szCs w:val="28"/>
        </w:rPr>
        <w:t xml:space="preserve"> </w:t>
      </w:r>
      <w:r w:rsidR="00173F6F" w:rsidRPr="003C4FD1">
        <w:rPr>
          <w:sz w:val="28"/>
          <w:szCs w:val="28"/>
        </w:rPr>
        <w:t>вже доступн</w:t>
      </w:r>
      <w:r w:rsidRPr="003C4FD1">
        <w:rPr>
          <w:sz w:val="28"/>
          <w:szCs w:val="28"/>
        </w:rPr>
        <w:t>а</w:t>
      </w:r>
      <w:r w:rsidR="00173F6F" w:rsidRPr="003C4FD1">
        <w:rPr>
          <w:sz w:val="28"/>
          <w:szCs w:val="28"/>
        </w:rPr>
        <w:t xml:space="preserve"> для</w:t>
      </w:r>
      <w:r w:rsidR="0082241E" w:rsidRPr="003C4FD1">
        <w:rPr>
          <w:sz w:val="28"/>
          <w:szCs w:val="28"/>
        </w:rPr>
        <w:t xml:space="preserve"> застосування у другій</w:t>
      </w:r>
      <w:r w:rsidR="00173F6F" w:rsidRPr="003C4FD1">
        <w:rPr>
          <w:sz w:val="28"/>
          <w:szCs w:val="28"/>
        </w:rPr>
        <w:t xml:space="preserve"> лінії, одного терапевтичного </w:t>
      </w:r>
      <w:r w:rsidR="00510248" w:rsidRPr="003C4FD1">
        <w:rPr>
          <w:sz w:val="28"/>
          <w:szCs w:val="28"/>
        </w:rPr>
        <w:t>підтверджу</w:t>
      </w:r>
      <w:r w:rsidR="00F0430A">
        <w:rPr>
          <w:sz w:val="28"/>
          <w:szCs w:val="28"/>
        </w:rPr>
        <w:t>вального</w:t>
      </w:r>
      <w:r w:rsidR="00510248" w:rsidRPr="003C4FD1">
        <w:rPr>
          <w:sz w:val="28"/>
          <w:szCs w:val="28"/>
        </w:rPr>
        <w:t xml:space="preserve"> </w:t>
      </w:r>
      <w:r w:rsidR="00173F6F" w:rsidRPr="003C4FD1">
        <w:rPr>
          <w:sz w:val="28"/>
          <w:szCs w:val="28"/>
        </w:rPr>
        <w:t xml:space="preserve">дослідження може бути достатньо, щоб продемонструвати </w:t>
      </w:r>
      <w:r w:rsidR="000348C8" w:rsidRPr="003C4FD1">
        <w:rPr>
          <w:sz w:val="28"/>
          <w:szCs w:val="28"/>
        </w:rPr>
        <w:t>її</w:t>
      </w:r>
      <w:r w:rsidR="00173F6F" w:rsidRPr="003C4FD1">
        <w:rPr>
          <w:sz w:val="28"/>
          <w:szCs w:val="28"/>
        </w:rPr>
        <w:t xml:space="preserve"> перевагу з точки </w:t>
      </w:r>
      <w:r w:rsidR="00F0430A">
        <w:rPr>
          <w:sz w:val="28"/>
          <w:szCs w:val="28"/>
        </w:rPr>
        <w:t>зору отримання більш швидкого і принаймні</w:t>
      </w:r>
      <w:r w:rsidR="00173F6F" w:rsidRPr="003C4FD1">
        <w:rPr>
          <w:sz w:val="28"/>
          <w:szCs w:val="28"/>
        </w:rPr>
        <w:t xml:space="preserve"> </w:t>
      </w:r>
      <w:r w:rsidR="00342A98" w:rsidRPr="003C4FD1">
        <w:rPr>
          <w:sz w:val="28"/>
          <w:szCs w:val="28"/>
        </w:rPr>
        <w:t xml:space="preserve">подібного </w:t>
      </w:r>
      <w:r w:rsidR="00173F6F" w:rsidRPr="003C4FD1">
        <w:rPr>
          <w:sz w:val="28"/>
          <w:szCs w:val="28"/>
        </w:rPr>
        <w:t>ефекту зниження артеріального тиску порівняно з режимом титрування дози вільної комбінації.</w:t>
      </w:r>
    </w:p>
    <w:p w14:paraId="23128FA1" w14:textId="77777777" w:rsidR="00BD6392" w:rsidRPr="00BD6392" w:rsidRDefault="00BD6392" w:rsidP="00BD6392">
      <w:pPr>
        <w:tabs>
          <w:tab w:val="left" w:pos="4111"/>
        </w:tabs>
        <w:spacing w:line="360" w:lineRule="auto"/>
        <w:ind w:firstLine="709"/>
        <w:jc w:val="both"/>
        <w:rPr>
          <w:sz w:val="28"/>
          <w:szCs w:val="28"/>
        </w:rPr>
      </w:pPr>
      <w:r w:rsidRPr="003C4FD1">
        <w:rPr>
          <w:sz w:val="28"/>
          <w:szCs w:val="28"/>
        </w:rPr>
        <w:t xml:space="preserve">Коли всі речовини відомі та цінність комбінації </w:t>
      </w:r>
      <w:proofErr w:type="spellStart"/>
      <w:r w:rsidRPr="003C4FD1">
        <w:rPr>
          <w:sz w:val="28"/>
          <w:szCs w:val="28"/>
        </w:rPr>
        <w:t>монокомпонентів</w:t>
      </w:r>
      <w:proofErr w:type="spellEnd"/>
      <w:r w:rsidRPr="003C4FD1">
        <w:rPr>
          <w:sz w:val="28"/>
          <w:szCs w:val="28"/>
        </w:rPr>
        <w:t xml:space="preserve"> достатньо задокументована, зокрема, коли </w:t>
      </w:r>
      <w:r w:rsidR="00F06C89" w:rsidRPr="003C4FD1">
        <w:rPr>
          <w:sz w:val="28"/>
          <w:szCs w:val="28"/>
          <w:lang w:val="en-US"/>
        </w:rPr>
        <w:t>FDC</w:t>
      </w:r>
      <w:r w:rsidR="00F06C89" w:rsidRPr="003C4FD1">
        <w:rPr>
          <w:sz w:val="28"/>
          <w:szCs w:val="28"/>
        </w:rPr>
        <w:t xml:space="preserve"> </w:t>
      </w:r>
      <w:r w:rsidRPr="003C4FD1">
        <w:rPr>
          <w:sz w:val="28"/>
          <w:szCs w:val="28"/>
        </w:rPr>
        <w:t>вже доступна для застосування у другій лінії, вимоги щодо довгострокової безпеки можуть бути значною мірою задоволені на основі історичних даних. Проте завершені дослідження повинні забезпечити достатньо велику вибірку для оцінки безпеки, і може знадобитися подовження терміну безпеки. Це може бути зроблено за допомогою відкритого дизайну та/або порівняльних досліджень з інш</w:t>
      </w:r>
      <w:r w:rsidR="00E149F2">
        <w:rPr>
          <w:sz w:val="28"/>
          <w:szCs w:val="28"/>
        </w:rPr>
        <w:t>ою</w:t>
      </w:r>
      <w:r w:rsidRPr="003C4FD1">
        <w:rPr>
          <w:sz w:val="28"/>
          <w:szCs w:val="28"/>
        </w:rPr>
        <w:t xml:space="preserve"> </w:t>
      </w:r>
      <w:r w:rsidR="003C4FD1" w:rsidRPr="003C4FD1">
        <w:rPr>
          <w:sz w:val="28"/>
          <w:szCs w:val="28"/>
          <w:lang w:val="en-US"/>
        </w:rPr>
        <w:t>FDC</w:t>
      </w:r>
      <w:r w:rsidRPr="003C4FD1">
        <w:rPr>
          <w:sz w:val="28"/>
          <w:szCs w:val="28"/>
        </w:rPr>
        <w:t>.</w:t>
      </w:r>
    </w:p>
    <w:p w14:paraId="1A1CDC8C" w14:textId="76069CB5" w:rsidR="00A34938" w:rsidRPr="004D45C6" w:rsidRDefault="00BD6392" w:rsidP="00A34938">
      <w:pPr>
        <w:tabs>
          <w:tab w:val="left" w:pos="4111"/>
        </w:tabs>
        <w:spacing w:line="360" w:lineRule="auto"/>
        <w:ind w:firstLine="709"/>
        <w:jc w:val="both"/>
        <w:rPr>
          <w:sz w:val="28"/>
          <w:szCs w:val="28"/>
        </w:rPr>
      </w:pPr>
      <w:r>
        <w:rPr>
          <w:i/>
          <w:sz w:val="28"/>
          <w:szCs w:val="28"/>
        </w:rPr>
        <w:t xml:space="preserve">2. </w:t>
      </w:r>
      <w:r w:rsidR="00A34938" w:rsidRPr="004D45C6">
        <w:rPr>
          <w:i/>
          <w:sz w:val="28"/>
          <w:szCs w:val="28"/>
        </w:rPr>
        <w:t xml:space="preserve">Одна або всі речовини </w:t>
      </w:r>
      <w:r w:rsidR="00A34938" w:rsidRPr="00083785">
        <w:rPr>
          <w:i/>
          <w:sz w:val="28"/>
          <w:szCs w:val="28"/>
        </w:rPr>
        <w:t>недостатньо</w:t>
      </w:r>
      <w:r w:rsidR="00A34938" w:rsidRPr="00083785">
        <w:rPr>
          <w:sz w:val="28"/>
          <w:szCs w:val="28"/>
        </w:rPr>
        <w:t xml:space="preserve"> </w:t>
      </w:r>
      <w:r w:rsidR="009D49D8">
        <w:rPr>
          <w:i/>
          <w:sz w:val="28"/>
          <w:szCs w:val="28"/>
        </w:rPr>
        <w:t>відомі та/</w:t>
      </w:r>
      <w:r w:rsidR="00A34938" w:rsidRPr="004D45C6">
        <w:rPr>
          <w:i/>
          <w:color w:val="2F2F2F"/>
          <w:sz w:val="28"/>
          <w:szCs w:val="28"/>
        </w:rPr>
        <w:t xml:space="preserve">або ефективність і безпека </w:t>
      </w:r>
      <w:r w:rsidR="00804AA4">
        <w:rPr>
          <w:i/>
          <w:color w:val="2F2F2F"/>
          <w:sz w:val="28"/>
          <w:szCs w:val="28"/>
        </w:rPr>
        <w:t>одночасного</w:t>
      </w:r>
      <w:r w:rsidR="00A34938" w:rsidRPr="004D45C6">
        <w:rPr>
          <w:i/>
          <w:color w:val="2F2F2F"/>
          <w:sz w:val="28"/>
          <w:szCs w:val="28"/>
        </w:rPr>
        <w:t xml:space="preserve"> застосування не встановлені</w:t>
      </w:r>
      <w:r w:rsidR="009D49D8">
        <w:rPr>
          <w:i/>
          <w:color w:val="2F2F2F"/>
          <w:sz w:val="28"/>
          <w:szCs w:val="28"/>
        </w:rPr>
        <w:t>.</w:t>
      </w:r>
    </w:p>
    <w:p w14:paraId="60459E28" w14:textId="184AA3A9" w:rsidR="00BD6392" w:rsidRPr="009D49D8" w:rsidRDefault="009D49D8" w:rsidP="009D49D8">
      <w:pPr>
        <w:tabs>
          <w:tab w:val="left" w:pos="4111"/>
        </w:tabs>
        <w:spacing w:line="360" w:lineRule="auto"/>
        <w:ind w:firstLine="709"/>
        <w:jc w:val="both"/>
        <w:rPr>
          <w:sz w:val="28"/>
          <w:szCs w:val="28"/>
        </w:rPr>
      </w:pPr>
      <w:r w:rsidRPr="00E149F2">
        <w:rPr>
          <w:sz w:val="28"/>
          <w:szCs w:val="28"/>
        </w:rPr>
        <w:t>У цьому випадку необхідно додатково вивчити переваги комбінації</w:t>
      </w:r>
      <w:r w:rsidR="00083785" w:rsidRPr="00E149F2">
        <w:rPr>
          <w:sz w:val="28"/>
          <w:szCs w:val="28"/>
        </w:rPr>
        <w:t xml:space="preserve">, відповідно до загальних вимог до </w:t>
      </w:r>
      <w:r w:rsidR="00F06C89" w:rsidRPr="00E149F2">
        <w:rPr>
          <w:sz w:val="28"/>
          <w:szCs w:val="28"/>
          <w:lang w:val="en-US"/>
        </w:rPr>
        <w:t>FDC</w:t>
      </w:r>
      <w:r w:rsidR="00083785" w:rsidRPr="00E149F2">
        <w:rPr>
          <w:sz w:val="28"/>
          <w:szCs w:val="28"/>
        </w:rPr>
        <w:t>, перш ніж переходити до терапевтичного підтверджу</w:t>
      </w:r>
      <w:r w:rsidR="00804AA4">
        <w:rPr>
          <w:sz w:val="28"/>
          <w:szCs w:val="28"/>
        </w:rPr>
        <w:t>вально</w:t>
      </w:r>
      <w:r w:rsidR="00B336E4">
        <w:rPr>
          <w:sz w:val="28"/>
          <w:szCs w:val="28"/>
        </w:rPr>
        <w:t>го</w:t>
      </w:r>
      <w:r w:rsidR="00083785" w:rsidRPr="00E149F2">
        <w:rPr>
          <w:sz w:val="28"/>
          <w:szCs w:val="28"/>
        </w:rPr>
        <w:t xml:space="preserve"> дослідження. </w:t>
      </w:r>
      <w:r w:rsidRPr="00E149F2">
        <w:rPr>
          <w:sz w:val="28"/>
          <w:szCs w:val="28"/>
        </w:rPr>
        <w:t xml:space="preserve">Зазвичай це </w:t>
      </w:r>
      <w:r w:rsidR="00083785" w:rsidRPr="00E149F2">
        <w:rPr>
          <w:sz w:val="28"/>
          <w:szCs w:val="28"/>
        </w:rPr>
        <w:t xml:space="preserve">включає факторне дослідження з </w:t>
      </w:r>
      <w:r w:rsidR="00083785" w:rsidRPr="00E149F2">
        <w:rPr>
          <w:sz w:val="28"/>
          <w:szCs w:val="28"/>
        </w:rPr>
        <w:lastRenderedPageBreak/>
        <w:t xml:space="preserve">порівнянням </w:t>
      </w:r>
      <w:proofErr w:type="spellStart"/>
      <w:r w:rsidR="00083785" w:rsidRPr="00E149F2">
        <w:rPr>
          <w:sz w:val="28"/>
          <w:szCs w:val="28"/>
        </w:rPr>
        <w:t>монокомпонентів</w:t>
      </w:r>
      <w:proofErr w:type="spellEnd"/>
      <w:r w:rsidR="00083785" w:rsidRPr="00E149F2">
        <w:rPr>
          <w:sz w:val="28"/>
          <w:szCs w:val="28"/>
        </w:rPr>
        <w:t xml:space="preserve"> та </w:t>
      </w:r>
      <w:r w:rsidR="00F06C89" w:rsidRPr="00E149F2">
        <w:rPr>
          <w:sz w:val="28"/>
          <w:szCs w:val="28"/>
          <w:lang w:val="en-US"/>
        </w:rPr>
        <w:t>FDC</w:t>
      </w:r>
      <w:r w:rsidR="00083785" w:rsidRPr="00E149F2">
        <w:rPr>
          <w:sz w:val="28"/>
          <w:szCs w:val="28"/>
        </w:rPr>
        <w:t>.</w:t>
      </w:r>
    </w:p>
    <w:p w14:paraId="69D14051" w14:textId="77777777" w:rsidR="00BD6392" w:rsidRDefault="00BD6392" w:rsidP="00A34938">
      <w:pPr>
        <w:tabs>
          <w:tab w:val="left" w:pos="4111"/>
        </w:tabs>
        <w:spacing w:line="360" w:lineRule="auto"/>
        <w:ind w:firstLine="709"/>
        <w:jc w:val="both"/>
        <w:rPr>
          <w:i/>
          <w:sz w:val="28"/>
          <w:szCs w:val="28"/>
        </w:rPr>
      </w:pPr>
    </w:p>
    <w:p w14:paraId="1B9D50D3" w14:textId="248C0F25" w:rsidR="00A34938" w:rsidRPr="00E149F2" w:rsidRDefault="00A34938" w:rsidP="00A34938">
      <w:pPr>
        <w:tabs>
          <w:tab w:val="left" w:pos="4111"/>
        </w:tabs>
        <w:spacing w:line="360" w:lineRule="auto"/>
        <w:ind w:firstLine="709"/>
        <w:jc w:val="both"/>
        <w:rPr>
          <w:b/>
          <w:sz w:val="28"/>
          <w:szCs w:val="28"/>
        </w:rPr>
      </w:pPr>
      <w:r w:rsidRPr="00E149F2">
        <w:rPr>
          <w:b/>
          <w:i/>
          <w:sz w:val="28"/>
          <w:szCs w:val="28"/>
        </w:rPr>
        <w:t>Дизайн терапевтичного підтверджу</w:t>
      </w:r>
      <w:r w:rsidR="00804AA4">
        <w:rPr>
          <w:b/>
          <w:i/>
          <w:sz w:val="28"/>
          <w:szCs w:val="28"/>
        </w:rPr>
        <w:t>вально</w:t>
      </w:r>
      <w:r w:rsidRPr="00E149F2">
        <w:rPr>
          <w:b/>
          <w:i/>
          <w:sz w:val="28"/>
          <w:szCs w:val="28"/>
        </w:rPr>
        <w:t>го дослідження</w:t>
      </w:r>
    </w:p>
    <w:p w14:paraId="7D32699E" w14:textId="5BF757A6" w:rsidR="00080E56" w:rsidRPr="007239A3" w:rsidRDefault="003D5C1A" w:rsidP="007239A3">
      <w:pPr>
        <w:tabs>
          <w:tab w:val="left" w:pos="4111"/>
        </w:tabs>
        <w:spacing w:line="360" w:lineRule="auto"/>
        <w:ind w:firstLine="709"/>
        <w:jc w:val="both"/>
        <w:rPr>
          <w:color w:val="000000" w:themeColor="text1"/>
          <w:sz w:val="28"/>
          <w:szCs w:val="28"/>
        </w:rPr>
      </w:pPr>
      <w:r>
        <w:rPr>
          <w:color w:val="000000" w:themeColor="text1"/>
          <w:sz w:val="28"/>
          <w:szCs w:val="28"/>
        </w:rPr>
        <w:t>Терапевтичне підтверджу</w:t>
      </w:r>
      <w:r w:rsidR="00804AA4">
        <w:rPr>
          <w:color w:val="000000" w:themeColor="text1"/>
          <w:sz w:val="28"/>
          <w:szCs w:val="28"/>
        </w:rPr>
        <w:t>вальне</w:t>
      </w:r>
      <w:r w:rsidR="00336617" w:rsidRPr="004F5BC0">
        <w:rPr>
          <w:color w:val="000000" w:themeColor="text1"/>
          <w:sz w:val="28"/>
          <w:szCs w:val="28"/>
        </w:rPr>
        <w:t xml:space="preserve"> дослідження повинно продемонструвати, що використання </w:t>
      </w:r>
      <w:r w:rsidR="00336617" w:rsidRPr="004F5BC0">
        <w:rPr>
          <w:color w:val="000000" w:themeColor="text1"/>
          <w:sz w:val="28"/>
          <w:szCs w:val="28"/>
          <w:lang w:val="en-US"/>
        </w:rPr>
        <w:t>FDC</w:t>
      </w:r>
      <w:r w:rsidR="00336617" w:rsidRPr="004F5BC0">
        <w:rPr>
          <w:color w:val="000000" w:themeColor="text1"/>
          <w:sz w:val="28"/>
          <w:szCs w:val="28"/>
        </w:rPr>
        <w:t xml:space="preserve"> як початкової терапії є безпечним і забезпечує більш своєчасний контроль артеріального тиску порівняно зі стратегією</w:t>
      </w:r>
      <w:r w:rsidR="004F5BC0" w:rsidRPr="004F5BC0">
        <w:rPr>
          <w:color w:val="000000" w:themeColor="text1"/>
          <w:sz w:val="28"/>
          <w:szCs w:val="28"/>
        </w:rPr>
        <w:t xml:space="preserve"> лікування</w:t>
      </w:r>
      <w:r w:rsidR="00336617" w:rsidRPr="004F5BC0">
        <w:rPr>
          <w:color w:val="000000" w:themeColor="text1"/>
          <w:sz w:val="28"/>
          <w:szCs w:val="28"/>
        </w:rPr>
        <w:t xml:space="preserve">, що починається з </w:t>
      </w:r>
      <w:proofErr w:type="spellStart"/>
      <w:r w:rsidR="00336617" w:rsidRPr="004F5BC0">
        <w:rPr>
          <w:color w:val="000000" w:themeColor="text1"/>
          <w:sz w:val="28"/>
          <w:szCs w:val="28"/>
        </w:rPr>
        <w:t>монотерапії</w:t>
      </w:r>
      <w:proofErr w:type="spellEnd"/>
      <w:r w:rsidR="00336617" w:rsidRPr="004F5BC0">
        <w:rPr>
          <w:color w:val="000000" w:themeColor="text1"/>
          <w:sz w:val="28"/>
          <w:szCs w:val="28"/>
        </w:rPr>
        <w:t xml:space="preserve"> та подальш</w:t>
      </w:r>
      <w:r w:rsidR="004F5BC0" w:rsidRPr="004F5BC0">
        <w:rPr>
          <w:color w:val="000000" w:themeColor="text1"/>
          <w:sz w:val="28"/>
          <w:szCs w:val="28"/>
        </w:rPr>
        <w:t>им</w:t>
      </w:r>
      <w:r w:rsidR="00336617" w:rsidRPr="004F5BC0">
        <w:rPr>
          <w:color w:val="000000" w:themeColor="text1"/>
          <w:sz w:val="28"/>
          <w:szCs w:val="28"/>
        </w:rPr>
        <w:t xml:space="preserve"> додавання</w:t>
      </w:r>
      <w:r w:rsidR="004F5BC0" w:rsidRPr="004F5BC0">
        <w:rPr>
          <w:color w:val="000000" w:themeColor="text1"/>
          <w:sz w:val="28"/>
          <w:szCs w:val="28"/>
        </w:rPr>
        <w:t>м</w:t>
      </w:r>
      <w:r w:rsidR="00336617" w:rsidRPr="004F5BC0">
        <w:rPr>
          <w:color w:val="000000" w:themeColor="text1"/>
          <w:sz w:val="28"/>
          <w:szCs w:val="28"/>
        </w:rPr>
        <w:t xml:space="preserve"> інших речовин. Для порівняння </w:t>
      </w:r>
      <w:proofErr w:type="spellStart"/>
      <w:r w:rsidR="00336617" w:rsidRPr="004F5BC0">
        <w:rPr>
          <w:color w:val="000000" w:themeColor="text1"/>
          <w:sz w:val="28"/>
          <w:szCs w:val="28"/>
        </w:rPr>
        <w:t>антигіпертензивних</w:t>
      </w:r>
      <w:proofErr w:type="spellEnd"/>
      <w:r w:rsidR="00336617" w:rsidRPr="004F5BC0">
        <w:rPr>
          <w:color w:val="000000" w:themeColor="text1"/>
          <w:sz w:val="28"/>
          <w:szCs w:val="28"/>
        </w:rPr>
        <w:t xml:space="preserve"> ефектів стандартної схеми початку </w:t>
      </w:r>
      <w:r w:rsidR="004F5BC0" w:rsidRPr="004F5BC0">
        <w:rPr>
          <w:color w:val="000000" w:themeColor="text1"/>
          <w:sz w:val="28"/>
          <w:szCs w:val="28"/>
        </w:rPr>
        <w:t>та</w:t>
      </w:r>
      <w:r w:rsidR="00336617" w:rsidRPr="004F5BC0">
        <w:rPr>
          <w:color w:val="000000" w:themeColor="text1"/>
          <w:sz w:val="28"/>
          <w:szCs w:val="28"/>
        </w:rPr>
        <w:t xml:space="preserve"> титрування одного </w:t>
      </w:r>
      <w:r w:rsidR="004F5BC0" w:rsidRPr="004F5BC0">
        <w:rPr>
          <w:color w:val="000000" w:themeColor="text1"/>
          <w:sz w:val="28"/>
          <w:szCs w:val="28"/>
        </w:rPr>
        <w:t>засобу</w:t>
      </w:r>
      <w:r w:rsidR="00336617" w:rsidRPr="004F5BC0">
        <w:rPr>
          <w:color w:val="000000" w:themeColor="text1"/>
          <w:sz w:val="28"/>
          <w:szCs w:val="28"/>
        </w:rPr>
        <w:t xml:space="preserve"> перед додаванням і титруванням другого, з новою схемою титрування </w:t>
      </w:r>
      <w:r w:rsidR="00336617" w:rsidRPr="004F5BC0">
        <w:rPr>
          <w:color w:val="000000" w:themeColor="text1"/>
          <w:sz w:val="28"/>
          <w:szCs w:val="28"/>
          <w:lang w:val="en-US"/>
        </w:rPr>
        <w:t>FDC</w:t>
      </w:r>
      <w:r w:rsidR="00336617" w:rsidRPr="004F5BC0">
        <w:rPr>
          <w:color w:val="000000" w:themeColor="text1"/>
          <w:sz w:val="28"/>
          <w:szCs w:val="28"/>
        </w:rPr>
        <w:t xml:space="preserve">, слід провести дослідження </w:t>
      </w:r>
      <w:r w:rsidR="00804AA4">
        <w:rPr>
          <w:color w:val="000000" w:themeColor="text1"/>
          <w:sz w:val="28"/>
          <w:szCs w:val="28"/>
        </w:rPr>
        <w:t>у</w:t>
      </w:r>
      <w:r w:rsidR="00336617" w:rsidRPr="004F5BC0">
        <w:rPr>
          <w:color w:val="000000" w:themeColor="text1"/>
          <w:sz w:val="28"/>
          <w:szCs w:val="28"/>
        </w:rPr>
        <w:t xml:space="preserve"> паралельних групах. Оскільки </w:t>
      </w:r>
      <w:r w:rsidR="00336617" w:rsidRPr="004F5BC0">
        <w:rPr>
          <w:color w:val="000000" w:themeColor="text1"/>
          <w:sz w:val="28"/>
          <w:szCs w:val="28"/>
          <w:lang w:val="en-US"/>
        </w:rPr>
        <w:t>FDC</w:t>
      </w:r>
      <w:r w:rsidR="00336617" w:rsidRPr="004F5BC0">
        <w:rPr>
          <w:color w:val="000000" w:themeColor="text1"/>
          <w:sz w:val="28"/>
          <w:szCs w:val="28"/>
        </w:rPr>
        <w:t xml:space="preserve"> (речовини X та Y) зазвичай складається щонайменше з двох зростаючих доз, вплив </w:t>
      </w:r>
      <w:proofErr w:type="spellStart"/>
      <w:r w:rsidR="00336617" w:rsidRPr="004F5BC0">
        <w:rPr>
          <w:color w:val="000000" w:themeColor="text1"/>
          <w:sz w:val="28"/>
          <w:szCs w:val="28"/>
        </w:rPr>
        <w:t>низькодозової</w:t>
      </w:r>
      <w:proofErr w:type="spellEnd"/>
      <w:r w:rsidR="00336617" w:rsidRPr="004F5BC0">
        <w:rPr>
          <w:color w:val="000000" w:themeColor="text1"/>
          <w:sz w:val="28"/>
          <w:szCs w:val="28"/>
        </w:rPr>
        <w:t xml:space="preserve"> комбінації вивчатиметься протягом першого періоду лікування і порівнюватиметься з повною дозою X та/або Y (</w:t>
      </w:r>
      <w:proofErr w:type="spellStart"/>
      <w:r w:rsidR="00336617" w:rsidRPr="004F5BC0">
        <w:rPr>
          <w:color w:val="000000" w:themeColor="text1"/>
          <w:sz w:val="28"/>
          <w:szCs w:val="28"/>
        </w:rPr>
        <w:t>монокомпонентів</w:t>
      </w:r>
      <w:proofErr w:type="spellEnd"/>
      <w:r w:rsidR="00336617" w:rsidRPr="004F5BC0">
        <w:rPr>
          <w:color w:val="000000" w:themeColor="text1"/>
          <w:sz w:val="28"/>
          <w:szCs w:val="28"/>
        </w:rPr>
        <w:t>) наприкінці цього періоду.</w:t>
      </w:r>
      <w:r w:rsidR="00336617">
        <w:rPr>
          <w:color w:val="000000" w:themeColor="text1"/>
          <w:sz w:val="28"/>
          <w:szCs w:val="28"/>
        </w:rPr>
        <w:t xml:space="preserve"> </w:t>
      </w:r>
      <w:r w:rsidR="00CA3272" w:rsidRPr="004F5BC0">
        <w:rPr>
          <w:sz w:val="28"/>
          <w:szCs w:val="28"/>
        </w:rPr>
        <w:t xml:space="preserve">Наприкінці цього періоду у пацієнтів, які не відповідають на лікування, </w:t>
      </w:r>
      <w:r w:rsidR="00AF0157" w:rsidRPr="004F5BC0">
        <w:rPr>
          <w:sz w:val="28"/>
          <w:szCs w:val="28"/>
        </w:rPr>
        <w:t xml:space="preserve">дозу слід подвоїти в групі FDC і додати ще один лікарський засіб (X або Y, один або інший) </w:t>
      </w:r>
      <w:r w:rsidR="00804AA4">
        <w:rPr>
          <w:sz w:val="28"/>
          <w:szCs w:val="28"/>
        </w:rPr>
        <w:t>у</w:t>
      </w:r>
      <w:r w:rsidR="00AF0157" w:rsidRPr="004F5BC0">
        <w:rPr>
          <w:sz w:val="28"/>
          <w:szCs w:val="28"/>
        </w:rPr>
        <w:t xml:space="preserve"> групі (-ах) </w:t>
      </w:r>
      <w:proofErr w:type="spellStart"/>
      <w:r w:rsidR="00AF0157" w:rsidRPr="004F5BC0">
        <w:rPr>
          <w:sz w:val="28"/>
          <w:szCs w:val="28"/>
        </w:rPr>
        <w:t>монотерапії</w:t>
      </w:r>
      <w:proofErr w:type="spellEnd"/>
      <w:r w:rsidR="00CA3272" w:rsidRPr="004F5BC0">
        <w:rPr>
          <w:sz w:val="28"/>
          <w:szCs w:val="28"/>
        </w:rPr>
        <w:t>. Згодом слід вивчити всі групи лікування протягом другого періоду</w:t>
      </w:r>
      <w:r w:rsidR="00B16522" w:rsidRPr="004F5BC0">
        <w:rPr>
          <w:sz w:val="28"/>
          <w:szCs w:val="28"/>
          <w:u w:val="single"/>
        </w:rPr>
        <w:t xml:space="preserve"> </w:t>
      </w:r>
      <w:r w:rsidR="00CA3272" w:rsidRPr="004F5BC0">
        <w:rPr>
          <w:sz w:val="28"/>
          <w:szCs w:val="28"/>
        </w:rPr>
        <w:t>лікування і порівняти їх наприкінці цього</w:t>
      </w:r>
      <w:r w:rsidR="00A81119" w:rsidRPr="004F5BC0">
        <w:rPr>
          <w:sz w:val="28"/>
          <w:szCs w:val="28"/>
        </w:rPr>
        <w:t xml:space="preserve"> останнього</w:t>
      </w:r>
      <w:r w:rsidR="00CA3272" w:rsidRPr="004F5BC0">
        <w:rPr>
          <w:sz w:val="28"/>
          <w:szCs w:val="28"/>
        </w:rPr>
        <w:t xml:space="preserve"> періоду. Для отримання необхідних доз наприкінці кожного періоду</w:t>
      </w:r>
      <w:r w:rsidR="00B16522" w:rsidRPr="004F5BC0">
        <w:rPr>
          <w:sz w:val="28"/>
          <w:szCs w:val="28"/>
        </w:rPr>
        <w:t xml:space="preserve"> </w:t>
      </w:r>
      <w:r w:rsidR="00CA3272" w:rsidRPr="004F5BC0">
        <w:rPr>
          <w:sz w:val="28"/>
          <w:szCs w:val="28"/>
        </w:rPr>
        <w:t>лікування може знадобитися титрування дози у всіх групах, яке повинно бути достатнім для отримання надійного ефекту лікування. Зрештою, кількість періодів</w:t>
      </w:r>
      <w:r w:rsidR="00B16522" w:rsidRPr="004F5BC0">
        <w:rPr>
          <w:sz w:val="28"/>
          <w:szCs w:val="28"/>
        </w:rPr>
        <w:t xml:space="preserve"> </w:t>
      </w:r>
      <w:r w:rsidR="00CA3272" w:rsidRPr="004F5BC0">
        <w:rPr>
          <w:sz w:val="28"/>
          <w:szCs w:val="28"/>
        </w:rPr>
        <w:t xml:space="preserve">лікування буде залежати від кількості </w:t>
      </w:r>
      <w:r w:rsidR="00DB6AD9" w:rsidRPr="004F5BC0">
        <w:rPr>
          <w:sz w:val="28"/>
          <w:szCs w:val="28"/>
        </w:rPr>
        <w:t>зростаючих</w:t>
      </w:r>
      <w:r w:rsidR="00CA3272" w:rsidRPr="004F5BC0">
        <w:rPr>
          <w:sz w:val="28"/>
          <w:szCs w:val="28"/>
        </w:rPr>
        <w:t xml:space="preserve"> доз </w:t>
      </w:r>
      <w:r w:rsidR="00AF0157" w:rsidRPr="004F5BC0">
        <w:rPr>
          <w:sz w:val="28"/>
          <w:szCs w:val="28"/>
        </w:rPr>
        <w:t>FDC</w:t>
      </w:r>
      <w:r w:rsidR="00CA3272" w:rsidRPr="004F5BC0">
        <w:rPr>
          <w:sz w:val="28"/>
          <w:szCs w:val="28"/>
        </w:rPr>
        <w:t xml:space="preserve">. Очікується, що </w:t>
      </w:r>
      <w:r w:rsidR="00804AA4">
        <w:rPr>
          <w:sz w:val="28"/>
          <w:szCs w:val="28"/>
        </w:rPr>
        <w:t>у</w:t>
      </w:r>
      <w:r w:rsidR="004F5BC0" w:rsidRPr="004F5BC0">
        <w:rPr>
          <w:sz w:val="28"/>
          <w:szCs w:val="28"/>
        </w:rPr>
        <w:t xml:space="preserve"> </w:t>
      </w:r>
      <w:r w:rsidR="00D120C2" w:rsidRPr="004F5BC0">
        <w:rPr>
          <w:sz w:val="28"/>
          <w:szCs w:val="28"/>
        </w:rPr>
        <w:t xml:space="preserve">правильно підібраній </w:t>
      </w:r>
      <w:r w:rsidR="00CA3272" w:rsidRPr="004F5BC0">
        <w:rPr>
          <w:sz w:val="28"/>
          <w:szCs w:val="28"/>
        </w:rPr>
        <w:t xml:space="preserve">цільовій групі низька кількість пацієнтів досягне цільового </w:t>
      </w:r>
      <w:r w:rsidR="001B2CE9" w:rsidRPr="004F5BC0">
        <w:rPr>
          <w:sz w:val="28"/>
          <w:szCs w:val="28"/>
        </w:rPr>
        <w:t xml:space="preserve">рівня </w:t>
      </w:r>
      <w:r w:rsidR="00CA3272" w:rsidRPr="004F5BC0">
        <w:rPr>
          <w:sz w:val="28"/>
          <w:szCs w:val="28"/>
        </w:rPr>
        <w:t xml:space="preserve">АТ на </w:t>
      </w:r>
      <w:proofErr w:type="spellStart"/>
      <w:r w:rsidR="00CA3272" w:rsidRPr="004F5BC0">
        <w:rPr>
          <w:sz w:val="28"/>
          <w:szCs w:val="28"/>
        </w:rPr>
        <w:t>монотерапії</w:t>
      </w:r>
      <w:proofErr w:type="spellEnd"/>
      <w:r w:rsidR="00CA3272" w:rsidRPr="004F5BC0">
        <w:rPr>
          <w:sz w:val="28"/>
          <w:szCs w:val="28"/>
        </w:rPr>
        <w:t>.</w:t>
      </w:r>
    </w:p>
    <w:p w14:paraId="120AD0BB" w14:textId="28C55A85" w:rsidR="00442995" w:rsidRPr="002F3BF1" w:rsidRDefault="00804AA4" w:rsidP="00DF489D">
      <w:pPr>
        <w:tabs>
          <w:tab w:val="left" w:pos="4111"/>
        </w:tabs>
        <w:spacing w:line="360" w:lineRule="auto"/>
        <w:ind w:firstLine="709"/>
        <w:jc w:val="both"/>
        <w:rPr>
          <w:sz w:val="28"/>
          <w:szCs w:val="28"/>
        </w:rPr>
      </w:pPr>
      <w:r>
        <w:rPr>
          <w:sz w:val="28"/>
          <w:szCs w:val="28"/>
        </w:rPr>
        <w:t>При такому підході</w:t>
      </w:r>
      <w:r w:rsidR="008660D8" w:rsidRPr="002F3BF1">
        <w:rPr>
          <w:sz w:val="28"/>
          <w:szCs w:val="28"/>
        </w:rPr>
        <w:t xml:space="preserve"> очікується, що середнє зниження АТ та </w:t>
      </w:r>
      <w:r w:rsidR="004F5BC0" w:rsidRPr="002F3BF1">
        <w:rPr>
          <w:sz w:val="28"/>
          <w:szCs w:val="28"/>
        </w:rPr>
        <w:t>показник ефективності</w:t>
      </w:r>
      <w:r w:rsidR="008660D8" w:rsidRPr="002F3BF1">
        <w:rPr>
          <w:sz w:val="28"/>
          <w:szCs w:val="28"/>
        </w:rPr>
        <w:t xml:space="preserve"> в обох групах будуть однаковими, якщо пацієнти отримували максимальну цільову дозу. </w:t>
      </w:r>
      <w:r w:rsidR="00442995" w:rsidRPr="002F3BF1">
        <w:rPr>
          <w:sz w:val="28"/>
          <w:szCs w:val="28"/>
        </w:rPr>
        <w:t>У цих дослідженнях ключовим параметром для оцінки ефективності є «час до досягнення цільового АТ».</w:t>
      </w:r>
      <w:r w:rsidR="00442995" w:rsidRPr="002F3BF1">
        <w:rPr>
          <w:color w:val="FF0000"/>
          <w:sz w:val="28"/>
          <w:szCs w:val="28"/>
        </w:rPr>
        <w:t xml:space="preserve"> </w:t>
      </w:r>
      <w:r w:rsidR="00442995" w:rsidRPr="002F3BF1">
        <w:rPr>
          <w:sz w:val="28"/>
          <w:szCs w:val="28"/>
        </w:rPr>
        <w:t xml:space="preserve">Така кінцева точка відповідає основній </w:t>
      </w:r>
      <w:r w:rsidR="00644A8A" w:rsidRPr="002F3BF1">
        <w:rPr>
          <w:sz w:val="28"/>
          <w:szCs w:val="28"/>
        </w:rPr>
        <w:t xml:space="preserve">меті </w:t>
      </w:r>
      <w:r w:rsidR="00894AEE">
        <w:rPr>
          <w:sz w:val="28"/>
          <w:szCs w:val="28"/>
        </w:rPr>
        <w:sym w:font="Symbol" w:char="F02D"/>
      </w:r>
      <w:r w:rsidR="00644A8A" w:rsidRPr="002F3BF1">
        <w:rPr>
          <w:sz w:val="28"/>
          <w:szCs w:val="28"/>
        </w:rPr>
        <w:t xml:space="preserve"> більш своєчасному досягненню цільового рівня </w:t>
      </w:r>
      <w:r w:rsidR="00442995" w:rsidRPr="002F3BF1">
        <w:rPr>
          <w:sz w:val="28"/>
          <w:szCs w:val="28"/>
        </w:rPr>
        <w:t xml:space="preserve">АТ. Клінічна значущість досягнутого часу ще має бути продемонстрована для </w:t>
      </w:r>
      <w:r w:rsidR="00442995" w:rsidRPr="002F3BF1">
        <w:rPr>
          <w:sz w:val="28"/>
          <w:szCs w:val="28"/>
        </w:rPr>
        <w:lastRenderedPageBreak/>
        <w:t xml:space="preserve">цільової групи пацієнтів. Альтернативні підходи, якщо вони належним чином обґрунтовані, можуть бути прийнятними за умови, що </w:t>
      </w:r>
      <w:r w:rsidR="00844807" w:rsidRPr="002F3BF1">
        <w:rPr>
          <w:sz w:val="28"/>
          <w:szCs w:val="28"/>
        </w:rPr>
        <w:t>переваги</w:t>
      </w:r>
      <w:r w:rsidR="00442995" w:rsidRPr="002F3BF1">
        <w:rPr>
          <w:sz w:val="28"/>
          <w:szCs w:val="28"/>
        </w:rPr>
        <w:t>, отриман</w:t>
      </w:r>
      <w:r w:rsidR="00844807" w:rsidRPr="002F3BF1">
        <w:rPr>
          <w:sz w:val="28"/>
          <w:szCs w:val="28"/>
        </w:rPr>
        <w:t>і</w:t>
      </w:r>
      <w:r w:rsidR="00442995" w:rsidRPr="002F3BF1">
        <w:rPr>
          <w:sz w:val="28"/>
          <w:szCs w:val="28"/>
        </w:rPr>
        <w:t xml:space="preserve"> при застосуванні FDC як початкової стратегії, буд</w:t>
      </w:r>
      <w:r w:rsidR="00844807" w:rsidRPr="002F3BF1">
        <w:rPr>
          <w:sz w:val="28"/>
          <w:szCs w:val="28"/>
        </w:rPr>
        <w:t>уть</w:t>
      </w:r>
      <w:r w:rsidR="00442995" w:rsidRPr="002F3BF1">
        <w:rPr>
          <w:sz w:val="28"/>
          <w:szCs w:val="28"/>
        </w:rPr>
        <w:t xml:space="preserve"> належним чином </w:t>
      </w:r>
      <w:r w:rsidR="004F5BC0" w:rsidRPr="002F3BF1">
        <w:rPr>
          <w:sz w:val="28"/>
          <w:szCs w:val="28"/>
        </w:rPr>
        <w:t>доведені</w:t>
      </w:r>
      <w:r w:rsidR="00442995" w:rsidRPr="002F3BF1">
        <w:rPr>
          <w:sz w:val="28"/>
          <w:szCs w:val="28"/>
        </w:rPr>
        <w:t xml:space="preserve">, як зазначено вище. </w:t>
      </w:r>
    </w:p>
    <w:p w14:paraId="43F65300" w14:textId="77777777" w:rsidR="00442995" w:rsidRPr="00DF489D" w:rsidRDefault="00442995" w:rsidP="00DF489D">
      <w:pPr>
        <w:tabs>
          <w:tab w:val="left" w:pos="4111"/>
        </w:tabs>
        <w:spacing w:line="360" w:lineRule="auto"/>
        <w:ind w:firstLine="709"/>
        <w:jc w:val="both"/>
        <w:rPr>
          <w:sz w:val="28"/>
          <w:szCs w:val="28"/>
        </w:rPr>
      </w:pPr>
      <w:r w:rsidRPr="002F3BF1">
        <w:rPr>
          <w:sz w:val="28"/>
          <w:szCs w:val="28"/>
        </w:rPr>
        <w:t xml:space="preserve">Необхідно звернути увагу на безпеку тих пацієнтів, </w:t>
      </w:r>
      <w:r w:rsidR="00D120C2" w:rsidRPr="002F3BF1">
        <w:rPr>
          <w:sz w:val="28"/>
          <w:szCs w:val="28"/>
        </w:rPr>
        <w:t xml:space="preserve">які могли б успішно лікуватися </w:t>
      </w:r>
      <w:proofErr w:type="spellStart"/>
      <w:r w:rsidR="00D120C2" w:rsidRPr="002F3BF1">
        <w:rPr>
          <w:sz w:val="28"/>
          <w:szCs w:val="28"/>
        </w:rPr>
        <w:t>монотерапією</w:t>
      </w:r>
      <w:proofErr w:type="spellEnd"/>
      <w:r w:rsidRPr="002F3BF1">
        <w:rPr>
          <w:sz w:val="28"/>
          <w:szCs w:val="28"/>
        </w:rPr>
        <w:t xml:space="preserve">, але які отримують </w:t>
      </w:r>
      <w:r w:rsidR="00D120C2" w:rsidRPr="002F3BF1">
        <w:rPr>
          <w:sz w:val="28"/>
          <w:szCs w:val="28"/>
        </w:rPr>
        <w:t xml:space="preserve">FDC </w:t>
      </w:r>
      <w:r w:rsidRPr="002F3BF1">
        <w:rPr>
          <w:sz w:val="28"/>
          <w:szCs w:val="28"/>
        </w:rPr>
        <w:t>як першу лінію лікування.</w:t>
      </w:r>
    </w:p>
    <w:p w14:paraId="5BDB0243" w14:textId="77777777" w:rsidR="00442995" w:rsidRDefault="00442995" w:rsidP="00442995">
      <w:pPr>
        <w:tabs>
          <w:tab w:val="left" w:pos="4111"/>
        </w:tabs>
        <w:ind w:firstLine="709"/>
        <w:jc w:val="both"/>
        <w:rPr>
          <w:color w:val="FF0000"/>
        </w:rPr>
      </w:pPr>
    </w:p>
    <w:p w14:paraId="7BF2A751" w14:textId="77777777" w:rsidR="00DF489D" w:rsidRPr="00442995" w:rsidRDefault="00DF489D" w:rsidP="00442995">
      <w:pPr>
        <w:tabs>
          <w:tab w:val="left" w:pos="4111"/>
        </w:tabs>
        <w:ind w:firstLine="709"/>
        <w:jc w:val="both"/>
        <w:rPr>
          <w:color w:val="FF0000"/>
        </w:rPr>
      </w:pPr>
    </w:p>
    <w:p w14:paraId="2709CC9B" w14:textId="77777777" w:rsidR="00A34938" w:rsidRPr="008A7135" w:rsidRDefault="008A7135" w:rsidP="008A7135">
      <w:pPr>
        <w:tabs>
          <w:tab w:val="left" w:pos="4111"/>
        </w:tabs>
        <w:spacing w:line="360" w:lineRule="auto"/>
        <w:jc w:val="both"/>
        <w:rPr>
          <w:b/>
          <w:sz w:val="28"/>
          <w:szCs w:val="28"/>
        </w:rPr>
      </w:pPr>
      <w:r w:rsidRPr="008A7135">
        <w:rPr>
          <w:b/>
          <w:sz w:val="28"/>
          <w:szCs w:val="28"/>
        </w:rPr>
        <w:t>8</w:t>
      </w:r>
      <w:r w:rsidR="00A34938" w:rsidRPr="008A7135">
        <w:rPr>
          <w:b/>
          <w:sz w:val="28"/>
          <w:szCs w:val="28"/>
        </w:rPr>
        <w:t>.2.2</w:t>
      </w:r>
      <w:r w:rsidRPr="008A7135">
        <w:rPr>
          <w:b/>
          <w:sz w:val="28"/>
          <w:szCs w:val="28"/>
        </w:rPr>
        <w:t>.</w:t>
      </w:r>
      <w:r w:rsidRPr="008A7135">
        <w:rPr>
          <w:rFonts w:eastAsia="Arial"/>
          <w:b/>
          <w:sz w:val="28"/>
          <w:szCs w:val="28"/>
        </w:rPr>
        <w:t xml:space="preserve"> </w:t>
      </w:r>
      <w:r w:rsidR="00915916" w:rsidRPr="002F3BF1">
        <w:rPr>
          <w:b/>
          <w:sz w:val="28"/>
          <w:szCs w:val="28"/>
        </w:rPr>
        <w:t>Терапія другої або третьої лінії</w:t>
      </w:r>
    </w:p>
    <w:p w14:paraId="3DFB2BA7" w14:textId="77777777" w:rsidR="008A7135" w:rsidRDefault="008A7135" w:rsidP="00A34938">
      <w:pPr>
        <w:tabs>
          <w:tab w:val="left" w:pos="4111"/>
        </w:tabs>
        <w:spacing w:line="360" w:lineRule="auto"/>
        <w:ind w:firstLine="709"/>
        <w:jc w:val="both"/>
        <w:rPr>
          <w:sz w:val="28"/>
          <w:szCs w:val="28"/>
        </w:rPr>
      </w:pPr>
    </w:p>
    <w:p w14:paraId="67C67B3C" w14:textId="6711536B" w:rsidR="00435D52" w:rsidRDefault="00580225" w:rsidP="00A34938">
      <w:pPr>
        <w:tabs>
          <w:tab w:val="left" w:pos="4111"/>
        </w:tabs>
        <w:spacing w:line="360" w:lineRule="auto"/>
        <w:ind w:firstLine="709"/>
        <w:jc w:val="both"/>
        <w:rPr>
          <w:sz w:val="28"/>
          <w:szCs w:val="28"/>
        </w:rPr>
      </w:pPr>
      <w:r w:rsidRPr="002F3BF1">
        <w:rPr>
          <w:sz w:val="28"/>
          <w:szCs w:val="28"/>
        </w:rPr>
        <w:t>При</w:t>
      </w:r>
      <w:r w:rsidR="00435D52" w:rsidRPr="002F3BF1">
        <w:rPr>
          <w:sz w:val="28"/>
          <w:szCs w:val="28"/>
        </w:rPr>
        <w:t xml:space="preserve"> недостатн</w:t>
      </w:r>
      <w:r w:rsidRPr="002F3BF1">
        <w:rPr>
          <w:sz w:val="28"/>
          <w:szCs w:val="28"/>
        </w:rPr>
        <w:t>ій</w:t>
      </w:r>
      <w:r w:rsidR="00435D52" w:rsidRPr="002F3BF1">
        <w:rPr>
          <w:sz w:val="28"/>
          <w:szCs w:val="28"/>
        </w:rPr>
        <w:t xml:space="preserve"> відповіді на один або декілька </w:t>
      </w:r>
      <w:proofErr w:type="spellStart"/>
      <w:r w:rsidR="00435D52" w:rsidRPr="002F3BF1">
        <w:rPr>
          <w:sz w:val="28"/>
          <w:szCs w:val="28"/>
        </w:rPr>
        <w:t>моно</w:t>
      </w:r>
      <w:r w:rsidRPr="002F3BF1">
        <w:rPr>
          <w:sz w:val="28"/>
          <w:szCs w:val="28"/>
        </w:rPr>
        <w:t>препаратів</w:t>
      </w:r>
      <w:proofErr w:type="spellEnd"/>
      <w:r w:rsidR="00435D52" w:rsidRPr="002F3BF1">
        <w:rPr>
          <w:sz w:val="28"/>
          <w:szCs w:val="28"/>
        </w:rPr>
        <w:t xml:space="preserve"> може розглядатися питання про застосування FDC. При проведенні підтверджу</w:t>
      </w:r>
      <w:r w:rsidR="00657A70">
        <w:rPr>
          <w:sz w:val="28"/>
          <w:szCs w:val="28"/>
        </w:rPr>
        <w:t>вальних</w:t>
      </w:r>
      <w:r w:rsidR="00435D52" w:rsidRPr="002F3BF1">
        <w:rPr>
          <w:sz w:val="28"/>
          <w:szCs w:val="28"/>
        </w:rPr>
        <w:t xml:space="preserve"> клінічних </w:t>
      </w:r>
      <w:r w:rsidRPr="002F3BF1">
        <w:rPr>
          <w:sz w:val="28"/>
          <w:szCs w:val="28"/>
        </w:rPr>
        <w:t>випробувань</w:t>
      </w:r>
      <w:r w:rsidR="00435D52" w:rsidRPr="002F3BF1">
        <w:rPr>
          <w:sz w:val="28"/>
          <w:szCs w:val="28"/>
        </w:rPr>
        <w:t xml:space="preserve"> слід розглянути наступні </w:t>
      </w:r>
      <w:r w:rsidRPr="002F3BF1">
        <w:rPr>
          <w:sz w:val="28"/>
          <w:szCs w:val="28"/>
        </w:rPr>
        <w:t>варіанти</w:t>
      </w:r>
      <w:r w:rsidR="00435D52" w:rsidRPr="002F3BF1">
        <w:rPr>
          <w:sz w:val="28"/>
          <w:szCs w:val="28"/>
        </w:rPr>
        <w:t>.</w:t>
      </w:r>
    </w:p>
    <w:p w14:paraId="44729745" w14:textId="77777777" w:rsidR="00B94669" w:rsidRDefault="00B94669" w:rsidP="00A34938">
      <w:pPr>
        <w:tabs>
          <w:tab w:val="left" w:pos="4111"/>
        </w:tabs>
        <w:spacing w:line="360" w:lineRule="auto"/>
        <w:ind w:firstLine="709"/>
        <w:jc w:val="both"/>
        <w:rPr>
          <w:i/>
          <w:sz w:val="28"/>
          <w:szCs w:val="28"/>
        </w:rPr>
      </w:pPr>
    </w:p>
    <w:p w14:paraId="7B22102C" w14:textId="77777777" w:rsidR="00A34938" w:rsidRPr="00E149F2" w:rsidRDefault="00A34938" w:rsidP="00A34938">
      <w:pPr>
        <w:tabs>
          <w:tab w:val="left" w:pos="4111"/>
        </w:tabs>
        <w:spacing w:line="360" w:lineRule="auto"/>
        <w:ind w:firstLine="709"/>
        <w:jc w:val="both"/>
        <w:rPr>
          <w:b/>
          <w:sz w:val="28"/>
          <w:szCs w:val="28"/>
        </w:rPr>
      </w:pPr>
      <w:r w:rsidRPr="00E149F2">
        <w:rPr>
          <w:b/>
          <w:i/>
          <w:sz w:val="28"/>
          <w:szCs w:val="28"/>
        </w:rPr>
        <w:t>Додаткова терапія</w:t>
      </w:r>
    </w:p>
    <w:p w14:paraId="64D36D94" w14:textId="09971CDF" w:rsidR="005A0E4A" w:rsidRPr="000839E6" w:rsidRDefault="00C33939" w:rsidP="000839E6">
      <w:pPr>
        <w:tabs>
          <w:tab w:val="left" w:pos="4111"/>
        </w:tabs>
        <w:spacing w:line="360" w:lineRule="auto"/>
        <w:ind w:firstLine="709"/>
        <w:jc w:val="both"/>
        <w:rPr>
          <w:sz w:val="28"/>
          <w:szCs w:val="28"/>
        </w:rPr>
      </w:pPr>
      <w:r w:rsidRPr="002F3BF1">
        <w:rPr>
          <w:sz w:val="28"/>
          <w:szCs w:val="28"/>
        </w:rPr>
        <w:t xml:space="preserve">Залежно від заявленого показання (див. </w:t>
      </w:r>
      <w:r w:rsidR="003D5C1A">
        <w:rPr>
          <w:sz w:val="28"/>
          <w:szCs w:val="28"/>
        </w:rPr>
        <w:t>розділ 9</w:t>
      </w:r>
      <w:r w:rsidRPr="002F3BF1">
        <w:rPr>
          <w:sz w:val="28"/>
          <w:szCs w:val="28"/>
        </w:rPr>
        <w:t xml:space="preserve">) потрібно провести не менше одного або двох основних клінічних випробувань у популяції пацієнтів, артеріальний тиск яких не вдається нормалізувати за допомогою одного або всіх </w:t>
      </w:r>
      <w:proofErr w:type="spellStart"/>
      <w:r w:rsidRPr="002F3BF1">
        <w:rPr>
          <w:sz w:val="28"/>
          <w:szCs w:val="28"/>
        </w:rPr>
        <w:t>монопрепаратів</w:t>
      </w:r>
      <w:proofErr w:type="spellEnd"/>
      <w:r w:rsidRPr="002F3BF1">
        <w:rPr>
          <w:sz w:val="28"/>
          <w:szCs w:val="28"/>
        </w:rPr>
        <w:t xml:space="preserve">. </w:t>
      </w:r>
      <w:r w:rsidR="005A0E4A" w:rsidRPr="002F3BF1">
        <w:rPr>
          <w:sz w:val="28"/>
          <w:szCs w:val="28"/>
        </w:rPr>
        <w:t xml:space="preserve">Статистично значуще та клінічно значуще додаткове зниження </w:t>
      </w:r>
      <w:r w:rsidR="00F50481" w:rsidRPr="002F3BF1">
        <w:rPr>
          <w:sz w:val="28"/>
          <w:szCs w:val="28"/>
        </w:rPr>
        <w:t>рівня АТ</w:t>
      </w:r>
      <w:r w:rsidR="005A0E4A" w:rsidRPr="002F3BF1">
        <w:rPr>
          <w:sz w:val="28"/>
          <w:szCs w:val="28"/>
        </w:rPr>
        <w:t xml:space="preserve"> повинно бути продемонстровано </w:t>
      </w:r>
      <w:r w:rsidR="005C2BD6" w:rsidRPr="002F3BF1">
        <w:rPr>
          <w:sz w:val="28"/>
          <w:szCs w:val="28"/>
        </w:rPr>
        <w:t xml:space="preserve">при застосуванні комбінації </w:t>
      </w:r>
      <w:r w:rsidR="005A0E4A" w:rsidRPr="002F3BF1">
        <w:rPr>
          <w:sz w:val="28"/>
          <w:szCs w:val="28"/>
        </w:rPr>
        <w:t xml:space="preserve">у пацієнтів, </w:t>
      </w:r>
      <w:r w:rsidR="00657A70">
        <w:rPr>
          <w:sz w:val="28"/>
          <w:szCs w:val="28"/>
        </w:rPr>
        <w:t>які не реагували</w:t>
      </w:r>
      <w:r w:rsidR="003263DD" w:rsidRPr="002F3BF1">
        <w:rPr>
          <w:sz w:val="28"/>
          <w:szCs w:val="28"/>
        </w:rPr>
        <w:t xml:space="preserve"> повн</w:t>
      </w:r>
      <w:r w:rsidR="00657A70">
        <w:rPr>
          <w:sz w:val="28"/>
          <w:szCs w:val="28"/>
        </w:rPr>
        <w:t>ою</w:t>
      </w:r>
      <w:r w:rsidR="003263DD" w:rsidRPr="002F3BF1">
        <w:rPr>
          <w:sz w:val="28"/>
          <w:szCs w:val="28"/>
        </w:rPr>
        <w:t xml:space="preserve"> мір</w:t>
      </w:r>
      <w:r w:rsidR="00657A70">
        <w:rPr>
          <w:sz w:val="28"/>
          <w:szCs w:val="28"/>
        </w:rPr>
        <w:t>ою</w:t>
      </w:r>
      <w:r w:rsidR="003263DD" w:rsidRPr="002F3BF1">
        <w:rPr>
          <w:sz w:val="28"/>
          <w:szCs w:val="28"/>
        </w:rPr>
        <w:t xml:space="preserve"> на стандартні терапевтичні дози одного або декількох </w:t>
      </w:r>
      <w:proofErr w:type="spellStart"/>
      <w:r w:rsidR="00D55125" w:rsidRPr="002F3BF1">
        <w:rPr>
          <w:sz w:val="28"/>
          <w:szCs w:val="28"/>
        </w:rPr>
        <w:t>монопрепаратів</w:t>
      </w:r>
      <w:proofErr w:type="spellEnd"/>
      <w:r w:rsidR="005A0E4A" w:rsidRPr="002F3BF1">
        <w:rPr>
          <w:sz w:val="28"/>
          <w:szCs w:val="28"/>
        </w:rPr>
        <w:t xml:space="preserve">. </w:t>
      </w:r>
      <w:r w:rsidR="003C176F" w:rsidRPr="002F3BF1">
        <w:rPr>
          <w:sz w:val="28"/>
          <w:szCs w:val="28"/>
        </w:rPr>
        <w:t xml:space="preserve">У цьому випадку, як правило, потрібне титрування дози. </w:t>
      </w:r>
      <w:r w:rsidR="005A0E4A" w:rsidRPr="002F3BF1">
        <w:rPr>
          <w:sz w:val="28"/>
          <w:szCs w:val="28"/>
        </w:rPr>
        <w:t xml:space="preserve">Сучасні клінічні </w:t>
      </w:r>
      <w:r w:rsidR="003C176F" w:rsidRPr="002F3BF1">
        <w:rPr>
          <w:sz w:val="28"/>
          <w:szCs w:val="28"/>
        </w:rPr>
        <w:t>керівництва</w:t>
      </w:r>
      <w:r w:rsidR="005A0E4A" w:rsidRPr="002F3BF1">
        <w:rPr>
          <w:sz w:val="28"/>
          <w:szCs w:val="28"/>
        </w:rPr>
        <w:t xml:space="preserve"> з лікування підвищеного АТ не рекомендують </w:t>
      </w:r>
      <w:r w:rsidR="002F3BF1" w:rsidRPr="002F3BF1">
        <w:rPr>
          <w:sz w:val="28"/>
          <w:szCs w:val="28"/>
        </w:rPr>
        <w:t>збільшувати</w:t>
      </w:r>
      <w:r w:rsidR="005A0E4A" w:rsidRPr="002F3BF1">
        <w:rPr>
          <w:sz w:val="28"/>
          <w:szCs w:val="28"/>
        </w:rPr>
        <w:t xml:space="preserve"> дозу одного </w:t>
      </w:r>
      <w:proofErr w:type="spellStart"/>
      <w:r w:rsidR="004D2902" w:rsidRPr="002F3BF1">
        <w:rPr>
          <w:sz w:val="28"/>
          <w:szCs w:val="28"/>
        </w:rPr>
        <w:t>антигіпертензивного</w:t>
      </w:r>
      <w:proofErr w:type="spellEnd"/>
      <w:r w:rsidR="004D2902" w:rsidRPr="002F3BF1">
        <w:rPr>
          <w:sz w:val="28"/>
          <w:szCs w:val="28"/>
        </w:rPr>
        <w:t xml:space="preserve"> лікарського засобу перед тим, як розглядати можливість застосування комбінації двох, а іноді навіть трьох лікарських засобів. Тому не обов’язково</w:t>
      </w:r>
      <w:r w:rsidR="005A0E4A" w:rsidRPr="002F3BF1">
        <w:rPr>
          <w:sz w:val="28"/>
          <w:szCs w:val="28"/>
        </w:rPr>
        <w:t xml:space="preserve"> очікувати, що доза одного </w:t>
      </w:r>
      <w:r w:rsidR="004D2902" w:rsidRPr="002F3BF1">
        <w:rPr>
          <w:sz w:val="28"/>
          <w:szCs w:val="28"/>
        </w:rPr>
        <w:t xml:space="preserve">лікарського засобу </w:t>
      </w:r>
      <w:r w:rsidR="005A0E4A" w:rsidRPr="002F3BF1">
        <w:rPr>
          <w:sz w:val="28"/>
          <w:szCs w:val="28"/>
        </w:rPr>
        <w:t xml:space="preserve">буде </w:t>
      </w:r>
      <w:r w:rsidR="004D2902" w:rsidRPr="002F3BF1">
        <w:rPr>
          <w:sz w:val="28"/>
          <w:szCs w:val="28"/>
        </w:rPr>
        <w:t>збільшена</w:t>
      </w:r>
      <w:r w:rsidR="005A0E4A" w:rsidRPr="002F3BF1">
        <w:rPr>
          <w:sz w:val="28"/>
          <w:szCs w:val="28"/>
        </w:rPr>
        <w:t xml:space="preserve"> понад звичайну підтриму</w:t>
      </w:r>
      <w:r w:rsidR="00657A70">
        <w:rPr>
          <w:sz w:val="28"/>
          <w:szCs w:val="28"/>
        </w:rPr>
        <w:t>вальну</w:t>
      </w:r>
      <w:r w:rsidR="005A0E4A" w:rsidRPr="002F3BF1">
        <w:rPr>
          <w:sz w:val="28"/>
          <w:szCs w:val="28"/>
        </w:rPr>
        <w:t xml:space="preserve"> дозу перед додаванням другого або третього </w:t>
      </w:r>
      <w:r w:rsidR="004D2902" w:rsidRPr="002F3BF1">
        <w:rPr>
          <w:sz w:val="28"/>
          <w:szCs w:val="28"/>
        </w:rPr>
        <w:t>лікарського засобу</w:t>
      </w:r>
      <w:r w:rsidR="005A0E4A" w:rsidRPr="002F3BF1">
        <w:rPr>
          <w:sz w:val="28"/>
          <w:szCs w:val="28"/>
        </w:rPr>
        <w:t xml:space="preserve">. У будь-якому випадку, обраний верхній рівень титрування дози кожного компонента повинен бути </w:t>
      </w:r>
      <w:r w:rsidR="004D2902" w:rsidRPr="002F3BF1">
        <w:rPr>
          <w:sz w:val="28"/>
          <w:szCs w:val="28"/>
        </w:rPr>
        <w:t xml:space="preserve">належним чином </w:t>
      </w:r>
      <w:r w:rsidR="005A0E4A" w:rsidRPr="002F3BF1">
        <w:rPr>
          <w:sz w:val="28"/>
          <w:szCs w:val="28"/>
        </w:rPr>
        <w:t>обґрунтований.</w:t>
      </w:r>
    </w:p>
    <w:p w14:paraId="1E1FC1E0" w14:textId="70771B71" w:rsidR="00E1045D" w:rsidRPr="002F3BF1" w:rsidRDefault="00E1045D" w:rsidP="00E1045D">
      <w:pPr>
        <w:tabs>
          <w:tab w:val="left" w:pos="4111"/>
        </w:tabs>
        <w:spacing w:line="360" w:lineRule="auto"/>
        <w:ind w:firstLine="709"/>
        <w:jc w:val="both"/>
        <w:rPr>
          <w:sz w:val="28"/>
          <w:szCs w:val="28"/>
        </w:rPr>
      </w:pPr>
      <w:r w:rsidRPr="002F3BF1">
        <w:rPr>
          <w:sz w:val="28"/>
          <w:szCs w:val="28"/>
        </w:rPr>
        <w:t xml:space="preserve">Крім того, необхідно продемонструвати, що будь-які додаткові проблеми </w:t>
      </w:r>
      <w:r w:rsidRPr="002F3BF1">
        <w:rPr>
          <w:sz w:val="28"/>
          <w:szCs w:val="28"/>
        </w:rPr>
        <w:lastRenderedPageBreak/>
        <w:t xml:space="preserve">безпеки (частота/серйозність/тяжкість/наслідки </w:t>
      </w:r>
      <w:r w:rsidR="002418B1" w:rsidRPr="00E27D4D">
        <w:rPr>
          <w:sz w:val="28"/>
          <w:szCs w:val="28"/>
        </w:rPr>
        <w:t>побічних</w:t>
      </w:r>
      <w:r w:rsidR="002418B1" w:rsidRPr="00E257F7">
        <w:rPr>
          <w:sz w:val="28"/>
          <w:szCs w:val="28"/>
        </w:rPr>
        <w:t xml:space="preserve"> </w:t>
      </w:r>
      <w:r w:rsidRPr="002F3BF1">
        <w:rPr>
          <w:sz w:val="28"/>
          <w:szCs w:val="28"/>
        </w:rPr>
        <w:t>явищ/</w:t>
      </w:r>
      <w:r w:rsidR="002418B1" w:rsidRPr="00E27D4D">
        <w:rPr>
          <w:sz w:val="28"/>
          <w:szCs w:val="28"/>
        </w:rPr>
        <w:t>побічних</w:t>
      </w:r>
      <w:r w:rsidR="002418B1" w:rsidRPr="00E257F7">
        <w:rPr>
          <w:sz w:val="28"/>
          <w:szCs w:val="28"/>
        </w:rPr>
        <w:t xml:space="preserve"> </w:t>
      </w:r>
      <w:r w:rsidRPr="002F3BF1">
        <w:rPr>
          <w:sz w:val="28"/>
          <w:szCs w:val="28"/>
        </w:rPr>
        <w:t xml:space="preserve">реакцій на </w:t>
      </w:r>
      <w:r w:rsidR="000B19FD">
        <w:rPr>
          <w:sz w:val="28"/>
          <w:szCs w:val="28"/>
        </w:rPr>
        <w:t>лікарські засоби</w:t>
      </w:r>
      <w:r w:rsidRPr="002F3BF1">
        <w:rPr>
          <w:sz w:val="28"/>
          <w:szCs w:val="28"/>
        </w:rPr>
        <w:t>) не переважають додаткову користь від комбінації.</w:t>
      </w:r>
    </w:p>
    <w:p w14:paraId="435D728F" w14:textId="77777777" w:rsidR="00E1045D" w:rsidRPr="00E1045D" w:rsidRDefault="00E1045D" w:rsidP="00E1045D">
      <w:pPr>
        <w:tabs>
          <w:tab w:val="left" w:pos="4111"/>
        </w:tabs>
        <w:spacing w:line="360" w:lineRule="auto"/>
        <w:ind w:firstLine="709"/>
        <w:jc w:val="both"/>
        <w:rPr>
          <w:sz w:val="28"/>
          <w:szCs w:val="28"/>
        </w:rPr>
      </w:pPr>
      <w:r w:rsidRPr="00861FAB">
        <w:rPr>
          <w:sz w:val="28"/>
          <w:szCs w:val="28"/>
        </w:rPr>
        <w:t>Для пацієнтів, які не відповідають, зазвичай достатньо продемонстру</w:t>
      </w:r>
      <w:r w:rsidR="00861FAB" w:rsidRPr="00861FAB">
        <w:rPr>
          <w:sz w:val="28"/>
          <w:szCs w:val="28"/>
        </w:rPr>
        <w:t>вати</w:t>
      </w:r>
      <w:r w:rsidR="00861FAB" w:rsidRPr="00861FAB">
        <w:rPr>
          <w:sz w:val="28"/>
          <w:szCs w:val="28"/>
          <w:u w:val="single"/>
        </w:rPr>
        <w:t xml:space="preserve"> </w:t>
      </w:r>
      <w:r w:rsidRPr="00861FAB">
        <w:rPr>
          <w:sz w:val="28"/>
          <w:szCs w:val="28"/>
        </w:rPr>
        <w:t xml:space="preserve">клінічно значущу і статистично достовірну перевагу комбінації щодо САТ і ДАТ, але оптимальним буде, якщо таке дослідження покаже статистично значуще покращення частоти відповіді (тобто застосування порогового значення АТ &lt;140/90 мм </w:t>
      </w:r>
      <w:proofErr w:type="spellStart"/>
      <w:r w:rsidRPr="00861FAB">
        <w:rPr>
          <w:sz w:val="28"/>
          <w:szCs w:val="28"/>
        </w:rPr>
        <w:t>рт</w:t>
      </w:r>
      <w:proofErr w:type="spellEnd"/>
      <w:r w:rsidRPr="00861FAB">
        <w:rPr>
          <w:sz w:val="28"/>
          <w:szCs w:val="28"/>
        </w:rPr>
        <w:t>.</w:t>
      </w:r>
      <w:r w:rsidR="00861FAB">
        <w:rPr>
          <w:sz w:val="28"/>
          <w:szCs w:val="28"/>
        </w:rPr>
        <w:t xml:space="preserve"> </w:t>
      </w:r>
      <w:r w:rsidRPr="00861FAB">
        <w:rPr>
          <w:sz w:val="28"/>
          <w:szCs w:val="28"/>
        </w:rPr>
        <w:t xml:space="preserve">ст.) </w:t>
      </w:r>
      <w:r w:rsidR="00861FAB" w:rsidRPr="00861FAB">
        <w:rPr>
          <w:sz w:val="28"/>
          <w:szCs w:val="28"/>
        </w:rPr>
        <w:t>також і щодо FDC.</w:t>
      </w:r>
    </w:p>
    <w:p w14:paraId="7300BD06" w14:textId="77777777" w:rsidR="000839E6" w:rsidRPr="000D0932" w:rsidRDefault="007E343F" w:rsidP="00861FAB">
      <w:pPr>
        <w:tabs>
          <w:tab w:val="left" w:pos="4111"/>
        </w:tabs>
        <w:spacing w:line="360" w:lineRule="auto"/>
        <w:ind w:firstLine="709"/>
        <w:jc w:val="both"/>
        <w:rPr>
          <w:sz w:val="28"/>
          <w:szCs w:val="28"/>
        </w:rPr>
      </w:pPr>
      <w:r w:rsidRPr="00B96AED">
        <w:rPr>
          <w:sz w:val="28"/>
          <w:szCs w:val="28"/>
        </w:rPr>
        <w:t xml:space="preserve">Необхідно </w:t>
      </w:r>
      <w:r w:rsidR="000839E6" w:rsidRPr="00B96AED">
        <w:rPr>
          <w:sz w:val="28"/>
          <w:szCs w:val="28"/>
        </w:rPr>
        <w:t>враховувати достатню тривалість часу (</w:t>
      </w:r>
      <w:r w:rsidR="00D03E2D" w:rsidRPr="00B96AED">
        <w:rPr>
          <w:sz w:val="28"/>
          <w:szCs w:val="28"/>
        </w:rPr>
        <w:t>відповідно до очікуваного за часом перебігу реакції для кожного компонента комбінації</w:t>
      </w:r>
      <w:r w:rsidR="000839E6" w:rsidRPr="00B96AED">
        <w:rPr>
          <w:sz w:val="28"/>
          <w:szCs w:val="28"/>
        </w:rPr>
        <w:t>), щоб забезпечити стабільність рівня АТ перед додаванням другого лікарського засобу до схеми лікування. В особливих ситуаціях, зокрема для потрійних комбінацій, може бути доцільним альтернативний дизайн дослідження.</w:t>
      </w:r>
    </w:p>
    <w:p w14:paraId="7E6090A7" w14:textId="77777777" w:rsidR="000839E6" w:rsidRDefault="000839E6" w:rsidP="00A34938">
      <w:pPr>
        <w:tabs>
          <w:tab w:val="left" w:pos="4111"/>
        </w:tabs>
        <w:spacing w:line="360" w:lineRule="auto"/>
        <w:ind w:firstLine="709"/>
        <w:jc w:val="both"/>
        <w:rPr>
          <w:i/>
          <w:sz w:val="28"/>
          <w:szCs w:val="28"/>
        </w:rPr>
      </w:pPr>
    </w:p>
    <w:p w14:paraId="599A5213" w14:textId="77777777" w:rsidR="00A34938" w:rsidRPr="00E149F2" w:rsidRDefault="00A34938" w:rsidP="00A34938">
      <w:pPr>
        <w:tabs>
          <w:tab w:val="left" w:pos="4111"/>
        </w:tabs>
        <w:spacing w:line="360" w:lineRule="auto"/>
        <w:ind w:firstLine="709"/>
        <w:jc w:val="both"/>
        <w:rPr>
          <w:b/>
          <w:sz w:val="28"/>
          <w:szCs w:val="28"/>
        </w:rPr>
      </w:pPr>
      <w:r w:rsidRPr="00E149F2">
        <w:rPr>
          <w:b/>
          <w:i/>
          <w:sz w:val="28"/>
          <w:szCs w:val="28"/>
        </w:rPr>
        <w:t>Паралельні групові порівняння</w:t>
      </w:r>
    </w:p>
    <w:p w14:paraId="104B830A" w14:textId="35D76153" w:rsidR="007D7F56" w:rsidRPr="00B96AED" w:rsidRDefault="00B96AED" w:rsidP="001714BE">
      <w:pPr>
        <w:tabs>
          <w:tab w:val="left" w:pos="709"/>
        </w:tabs>
        <w:spacing w:line="360" w:lineRule="auto"/>
        <w:jc w:val="both"/>
        <w:rPr>
          <w:sz w:val="28"/>
          <w:szCs w:val="28"/>
        </w:rPr>
      </w:pPr>
      <w:r w:rsidRPr="00B96AED">
        <w:rPr>
          <w:sz w:val="28"/>
          <w:szCs w:val="28"/>
        </w:rPr>
        <w:tab/>
      </w:r>
      <w:r w:rsidR="007D7F56" w:rsidRPr="00B96AED">
        <w:rPr>
          <w:sz w:val="28"/>
          <w:szCs w:val="28"/>
        </w:rPr>
        <w:t xml:space="preserve">Паралельне порівняння комбінації з окремими компонентами з використанням тих самих терапевтичних доз </w:t>
      </w:r>
      <w:r w:rsidR="00EF775C" w:rsidRPr="00B96AED">
        <w:rPr>
          <w:sz w:val="28"/>
          <w:szCs w:val="28"/>
        </w:rPr>
        <w:t>і</w:t>
      </w:r>
      <w:r w:rsidR="007D7F56" w:rsidRPr="00B96AED">
        <w:rPr>
          <w:sz w:val="28"/>
          <w:szCs w:val="28"/>
        </w:rPr>
        <w:t xml:space="preserve">з демонстрацією статистично значущої вищої ефективності комбінації та відсутності додаткових проблем з безпекою, які б переважали додаткові переваги від застосування </w:t>
      </w:r>
      <w:r w:rsidR="00EF775C" w:rsidRPr="00B96AED">
        <w:rPr>
          <w:sz w:val="28"/>
          <w:szCs w:val="28"/>
        </w:rPr>
        <w:t>FDC</w:t>
      </w:r>
      <w:r w:rsidR="007D7F56" w:rsidRPr="00B96AED">
        <w:rPr>
          <w:sz w:val="28"/>
          <w:szCs w:val="28"/>
        </w:rPr>
        <w:t>, може бути допоміжним для доказу ефективності</w:t>
      </w:r>
      <w:r w:rsidR="00765C19" w:rsidRPr="00B96AED">
        <w:rPr>
          <w:sz w:val="28"/>
          <w:szCs w:val="28"/>
        </w:rPr>
        <w:t>. Порівняння з іншою</w:t>
      </w:r>
      <w:r w:rsidR="007D7F56" w:rsidRPr="00B96AED">
        <w:rPr>
          <w:sz w:val="28"/>
          <w:szCs w:val="28"/>
        </w:rPr>
        <w:t xml:space="preserve"> </w:t>
      </w:r>
      <w:r w:rsidR="00765C19" w:rsidRPr="00B96AED">
        <w:rPr>
          <w:sz w:val="28"/>
          <w:szCs w:val="28"/>
        </w:rPr>
        <w:t xml:space="preserve">FDC </w:t>
      </w:r>
      <w:r w:rsidR="007D7F56" w:rsidRPr="00B96AED">
        <w:rPr>
          <w:sz w:val="28"/>
          <w:szCs w:val="28"/>
        </w:rPr>
        <w:t>також може надати підтверджу</w:t>
      </w:r>
      <w:r w:rsidR="00657A70">
        <w:rPr>
          <w:sz w:val="28"/>
          <w:szCs w:val="28"/>
        </w:rPr>
        <w:t>вальні</w:t>
      </w:r>
      <w:r w:rsidR="007D7F56" w:rsidRPr="00B96AED">
        <w:rPr>
          <w:sz w:val="28"/>
          <w:szCs w:val="28"/>
        </w:rPr>
        <w:t xml:space="preserve"> дані при оцінці співвідношення користь/ризик. </w:t>
      </w:r>
    </w:p>
    <w:p w14:paraId="3BEECBD5" w14:textId="77777777" w:rsidR="007D7F56" w:rsidRPr="001714BE" w:rsidRDefault="00EF775C" w:rsidP="001714BE">
      <w:pPr>
        <w:tabs>
          <w:tab w:val="left" w:pos="709"/>
        </w:tabs>
        <w:spacing w:line="360" w:lineRule="auto"/>
        <w:jc w:val="both"/>
        <w:rPr>
          <w:sz w:val="28"/>
          <w:szCs w:val="28"/>
        </w:rPr>
      </w:pPr>
      <w:r w:rsidRPr="00B96AED">
        <w:rPr>
          <w:sz w:val="28"/>
          <w:szCs w:val="28"/>
        </w:rPr>
        <w:tab/>
      </w:r>
      <w:r w:rsidR="007D7F56" w:rsidRPr="00B96AED">
        <w:rPr>
          <w:sz w:val="28"/>
          <w:szCs w:val="28"/>
        </w:rPr>
        <w:t xml:space="preserve">У деяких випадках (наприклад, </w:t>
      </w:r>
      <w:r w:rsidR="004F119B" w:rsidRPr="00B96AED">
        <w:rPr>
          <w:sz w:val="28"/>
          <w:szCs w:val="28"/>
        </w:rPr>
        <w:t xml:space="preserve">FDC </w:t>
      </w:r>
      <w:r w:rsidR="007D7F56" w:rsidRPr="00B96AED">
        <w:rPr>
          <w:sz w:val="28"/>
          <w:szCs w:val="28"/>
        </w:rPr>
        <w:t xml:space="preserve">двох </w:t>
      </w:r>
      <w:proofErr w:type="spellStart"/>
      <w:r w:rsidR="007D7F56" w:rsidRPr="00B96AED">
        <w:rPr>
          <w:sz w:val="28"/>
          <w:szCs w:val="28"/>
        </w:rPr>
        <w:t>діуретиків</w:t>
      </w:r>
      <w:proofErr w:type="spellEnd"/>
      <w:r w:rsidR="007D7F56" w:rsidRPr="00B96AED">
        <w:rPr>
          <w:sz w:val="28"/>
          <w:szCs w:val="28"/>
        </w:rPr>
        <w:t xml:space="preserve">, один з яких, як </w:t>
      </w:r>
      <w:r w:rsidR="004F119B" w:rsidRPr="00B96AED">
        <w:rPr>
          <w:sz w:val="28"/>
          <w:szCs w:val="28"/>
        </w:rPr>
        <w:t>передбачається</w:t>
      </w:r>
      <w:r w:rsidR="007D7F56" w:rsidRPr="00B96AED">
        <w:rPr>
          <w:sz w:val="28"/>
          <w:szCs w:val="28"/>
        </w:rPr>
        <w:t xml:space="preserve">, має </w:t>
      </w:r>
      <w:proofErr w:type="spellStart"/>
      <w:r w:rsidR="007D7F56" w:rsidRPr="00B96AED">
        <w:rPr>
          <w:sz w:val="28"/>
          <w:szCs w:val="28"/>
        </w:rPr>
        <w:t>калійзб</w:t>
      </w:r>
      <w:r w:rsidR="004F119B" w:rsidRPr="00B96AED">
        <w:rPr>
          <w:sz w:val="28"/>
          <w:szCs w:val="28"/>
        </w:rPr>
        <w:t>ерігаючий</w:t>
      </w:r>
      <w:proofErr w:type="spellEnd"/>
      <w:r w:rsidR="004F119B" w:rsidRPr="00B96AED">
        <w:rPr>
          <w:sz w:val="28"/>
          <w:szCs w:val="28"/>
        </w:rPr>
        <w:t xml:space="preserve"> ефект) може бути необхідним</w:t>
      </w:r>
      <w:r w:rsidR="007D7F56" w:rsidRPr="00B96AED">
        <w:rPr>
          <w:sz w:val="28"/>
          <w:szCs w:val="28"/>
        </w:rPr>
        <w:t xml:space="preserve"> показати </w:t>
      </w:r>
      <w:r w:rsidR="001714BE" w:rsidRPr="00B96AED">
        <w:rPr>
          <w:sz w:val="28"/>
          <w:szCs w:val="28"/>
        </w:rPr>
        <w:t>статистично значущу і клінічно релевантну перевагу в безпеці</w:t>
      </w:r>
      <w:r w:rsidR="007D7F56" w:rsidRPr="00B96AED">
        <w:rPr>
          <w:sz w:val="28"/>
          <w:szCs w:val="28"/>
        </w:rPr>
        <w:t>. У такому випадку дослідження повинні бути спрямовані насамперед на безпеку, а показання повинні бути сформульовані відповідним чином.</w:t>
      </w:r>
    </w:p>
    <w:p w14:paraId="530E82DE" w14:textId="77777777" w:rsidR="007D7F56" w:rsidRPr="0095663E" w:rsidRDefault="007D7F56" w:rsidP="0095663E">
      <w:pPr>
        <w:tabs>
          <w:tab w:val="left" w:pos="4111"/>
        </w:tabs>
        <w:spacing w:line="360" w:lineRule="auto"/>
        <w:jc w:val="both"/>
        <w:rPr>
          <w:sz w:val="28"/>
          <w:szCs w:val="28"/>
        </w:rPr>
      </w:pPr>
    </w:p>
    <w:p w14:paraId="6EBF6C57" w14:textId="296F1064" w:rsidR="00A34938" w:rsidRPr="0095663E" w:rsidRDefault="008A7135" w:rsidP="0095663E">
      <w:pPr>
        <w:tabs>
          <w:tab w:val="left" w:pos="4111"/>
        </w:tabs>
        <w:spacing w:line="360" w:lineRule="auto"/>
        <w:jc w:val="both"/>
        <w:rPr>
          <w:sz w:val="28"/>
          <w:szCs w:val="28"/>
        </w:rPr>
      </w:pPr>
      <w:r w:rsidRPr="008A7135">
        <w:rPr>
          <w:b/>
          <w:sz w:val="28"/>
          <w:szCs w:val="28"/>
        </w:rPr>
        <w:t>8</w:t>
      </w:r>
      <w:r w:rsidR="00A34938" w:rsidRPr="008A7135">
        <w:rPr>
          <w:b/>
          <w:sz w:val="28"/>
          <w:szCs w:val="28"/>
        </w:rPr>
        <w:t>.2.3</w:t>
      </w:r>
      <w:r w:rsidR="007326F0">
        <w:rPr>
          <w:b/>
          <w:sz w:val="28"/>
          <w:szCs w:val="28"/>
        </w:rPr>
        <w:t>.</w:t>
      </w:r>
      <w:r w:rsidRPr="008A7135">
        <w:rPr>
          <w:rFonts w:eastAsia="Arial"/>
          <w:b/>
          <w:sz w:val="28"/>
          <w:szCs w:val="28"/>
        </w:rPr>
        <w:t xml:space="preserve"> </w:t>
      </w:r>
      <w:r w:rsidR="0095663E" w:rsidRPr="00B96AED">
        <w:rPr>
          <w:b/>
          <w:sz w:val="28"/>
          <w:szCs w:val="28"/>
        </w:rPr>
        <w:t>Замісна терапія</w:t>
      </w:r>
    </w:p>
    <w:p w14:paraId="40AC42D0" w14:textId="77777777" w:rsidR="008A7135" w:rsidRDefault="008A7135" w:rsidP="00A34938">
      <w:pPr>
        <w:tabs>
          <w:tab w:val="left" w:pos="4111"/>
        </w:tabs>
        <w:spacing w:line="360" w:lineRule="auto"/>
        <w:ind w:firstLine="709"/>
        <w:jc w:val="both"/>
        <w:rPr>
          <w:sz w:val="28"/>
          <w:szCs w:val="28"/>
        </w:rPr>
      </w:pPr>
    </w:p>
    <w:p w14:paraId="2B8BED1F" w14:textId="3D5D00A8" w:rsidR="00F206AC" w:rsidRPr="00B96AED" w:rsidRDefault="00F206AC" w:rsidP="00F206AC">
      <w:pPr>
        <w:tabs>
          <w:tab w:val="left" w:pos="4111"/>
        </w:tabs>
        <w:spacing w:line="360" w:lineRule="auto"/>
        <w:ind w:firstLine="709"/>
        <w:jc w:val="both"/>
        <w:rPr>
          <w:sz w:val="28"/>
          <w:szCs w:val="28"/>
        </w:rPr>
      </w:pPr>
      <w:r w:rsidRPr="00B96AED">
        <w:rPr>
          <w:sz w:val="28"/>
          <w:szCs w:val="28"/>
        </w:rPr>
        <w:t xml:space="preserve">У цій ситуації FDC із двох або більше </w:t>
      </w:r>
      <w:proofErr w:type="spellStart"/>
      <w:r w:rsidRPr="00B96AED">
        <w:rPr>
          <w:sz w:val="28"/>
          <w:szCs w:val="28"/>
        </w:rPr>
        <w:t>антигіпертензивних</w:t>
      </w:r>
      <w:proofErr w:type="spellEnd"/>
      <w:r w:rsidRPr="00B96AED">
        <w:rPr>
          <w:sz w:val="28"/>
          <w:szCs w:val="28"/>
        </w:rPr>
        <w:t xml:space="preserve"> лікарських засобів призначено для пацієнтів, у яких спостерігається адекватний контроль за </w:t>
      </w:r>
      <w:r w:rsidRPr="00B96AED">
        <w:rPr>
          <w:sz w:val="28"/>
          <w:szCs w:val="28"/>
        </w:rPr>
        <w:lastRenderedPageBreak/>
        <w:t xml:space="preserve">допомогою окремих лікарських засобів, які </w:t>
      </w:r>
      <w:r w:rsidR="0058414A">
        <w:rPr>
          <w:sz w:val="28"/>
          <w:szCs w:val="28"/>
        </w:rPr>
        <w:t>необхідно приймати</w:t>
      </w:r>
      <w:r w:rsidRPr="00B96AED">
        <w:rPr>
          <w:sz w:val="28"/>
          <w:szCs w:val="28"/>
        </w:rPr>
        <w:t xml:space="preserve"> одночасно, але у вигляді окремих таблеток у тій самій дозі, що й у комбінації. Основна мета – зменшити кількість таблеток, які пацієнт повинен приймати, що потенційно може підвищити прихильність до лікування.</w:t>
      </w:r>
    </w:p>
    <w:p w14:paraId="321483A6" w14:textId="77777777" w:rsidR="00CA4CD1" w:rsidRDefault="00CA4CD1" w:rsidP="0095663E">
      <w:pPr>
        <w:tabs>
          <w:tab w:val="left" w:pos="4111"/>
        </w:tabs>
        <w:ind w:firstLine="709"/>
        <w:jc w:val="both"/>
        <w:rPr>
          <w:b/>
          <w:color w:val="2F2F2F"/>
          <w:sz w:val="28"/>
          <w:szCs w:val="28"/>
        </w:rPr>
      </w:pPr>
    </w:p>
    <w:p w14:paraId="580B326C" w14:textId="77777777" w:rsidR="00A34938" w:rsidRDefault="00A34938" w:rsidP="0095663E">
      <w:pPr>
        <w:tabs>
          <w:tab w:val="left" w:pos="4111"/>
        </w:tabs>
        <w:ind w:firstLine="709"/>
        <w:jc w:val="both"/>
        <w:rPr>
          <w:b/>
          <w:color w:val="2F2F2F"/>
          <w:sz w:val="28"/>
          <w:szCs w:val="28"/>
        </w:rPr>
      </w:pPr>
      <w:r w:rsidRPr="00CA4CD1">
        <w:rPr>
          <w:b/>
          <w:color w:val="2F2F2F"/>
          <w:sz w:val="28"/>
          <w:szCs w:val="28"/>
        </w:rPr>
        <w:t>Вимоги</w:t>
      </w:r>
    </w:p>
    <w:p w14:paraId="409A3F23" w14:textId="77777777" w:rsidR="0095663E" w:rsidRPr="00CA4CD1" w:rsidRDefault="0095663E" w:rsidP="0095663E">
      <w:pPr>
        <w:tabs>
          <w:tab w:val="left" w:pos="4111"/>
        </w:tabs>
        <w:ind w:firstLine="709"/>
        <w:jc w:val="both"/>
        <w:rPr>
          <w:b/>
          <w:sz w:val="28"/>
          <w:szCs w:val="28"/>
        </w:rPr>
      </w:pPr>
    </w:p>
    <w:p w14:paraId="7874FCC0" w14:textId="29AE27DA" w:rsidR="00A34938" w:rsidRDefault="00211330" w:rsidP="00A34938">
      <w:pPr>
        <w:tabs>
          <w:tab w:val="left" w:pos="4111"/>
        </w:tabs>
        <w:spacing w:line="360" w:lineRule="auto"/>
        <w:ind w:firstLine="709"/>
        <w:jc w:val="both"/>
        <w:rPr>
          <w:sz w:val="28"/>
          <w:szCs w:val="28"/>
        </w:rPr>
      </w:pPr>
      <w:r w:rsidRPr="000959AB">
        <w:rPr>
          <w:sz w:val="28"/>
          <w:szCs w:val="28"/>
        </w:rPr>
        <w:t>Вимоги залежать від того</w:t>
      </w:r>
      <w:r w:rsidR="00A34938" w:rsidRPr="000959AB">
        <w:rPr>
          <w:sz w:val="28"/>
          <w:szCs w:val="28"/>
        </w:rPr>
        <w:t>, які</w:t>
      </w:r>
      <w:r w:rsidR="00A34938" w:rsidRPr="004D45C6">
        <w:rPr>
          <w:sz w:val="28"/>
          <w:szCs w:val="28"/>
        </w:rPr>
        <w:t xml:space="preserve"> речовини використовуються </w:t>
      </w:r>
      <w:r w:rsidR="0058414A">
        <w:rPr>
          <w:sz w:val="28"/>
          <w:szCs w:val="28"/>
        </w:rPr>
        <w:t>у</w:t>
      </w:r>
      <w:r w:rsidR="00A34938" w:rsidRPr="004D45C6">
        <w:rPr>
          <w:sz w:val="28"/>
          <w:szCs w:val="28"/>
        </w:rPr>
        <w:t xml:space="preserve"> FDC. Можливі </w:t>
      </w:r>
      <w:r w:rsidRPr="000959AB">
        <w:rPr>
          <w:sz w:val="28"/>
          <w:szCs w:val="28"/>
        </w:rPr>
        <w:t>наступні випадки</w:t>
      </w:r>
      <w:r w:rsidR="00A34938" w:rsidRPr="000959AB">
        <w:rPr>
          <w:sz w:val="28"/>
          <w:szCs w:val="28"/>
        </w:rPr>
        <w:t>:</w:t>
      </w:r>
    </w:p>
    <w:p w14:paraId="484CE500" w14:textId="77777777" w:rsidR="004857AF" w:rsidRDefault="004857AF" w:rsidP="00A34938">
      <w:pPr>
        <w:tabs>
          <w:tab w:val="left" w:pos="4111"/>
        </w:tabs>
        <w:spacing w:line="360" w:lineRule="auto"/>
        <w:ind w:firstLine="709"/>
        <w:jc w:val="both"/>
        <w:rPr>
          <w:sz w:val="28"/>
          <w:szCs w:val="28"/>
        </w:rPr>
      </w:pPr>
    </w:p>
    <w:p w14:paraId="20BE83C5" w14:textId="15A226F5" w:rsidR="00A34938" w:rsidRPr="0095663E" w:rsidRDefault="0095663E" w:rsidP="00B123E8">
      <w:pPr>
        <w:tabs>
          <w:tab w:val="left" w:pos="709"/>
          <w:tab w:val="left" w:pos="4111"/>
        </w:tabs>
        <w:spacing w:line="360" w:lineRule="auto"/>
        <w:ind w:left="284" w:hanging="284"/>
        <w:jc w:val="both"/>
        <w:rPr>
          <w:b/>
          <w:sz w:val="28"/>
          <w:szCs w:val="28"/>
        </w:rPr>
      </w:pPr>
      <w:r w:rsidRPr="000959AB">
        <w:rPr>
          <w:i/>
          <w:color w:val="2F2F2F"/>
          <w:sz w:val="28"/>
          <w:szCs w:val="28"/>
        </w:rPr>
        <w:t xml:space="preserve">1. </w:t>
      </w:r>
      <w:r w:rsidR="00042695">
        <w:rPr>
          <w:i/>
          <w:sz w:val="28"/>
          <w:szCs w:val="28"/>
        </w:rPr>
        <w:t>У</w:t>
      </w:r>
      <w:r w:rsidR="00B123E8" w:rsidRPr="000959AB">
        <w:rPr>
          <w:i/>
          <w:sz w:val="28"/>
          <w:szCs w:val="28"/>
        </w:rPr>
        <w:t>сі речовини добре відомі</w:t>
      </w:r>
      <w:r w:rsidR="000959AB" w:rsidRPr="000959AB">
        <w:rPr>
          <w:i/>
          <w:sz w:val="28"/>
          <w:szCs w:val="28"/>
        </w:rPr>
        <w:t xml:space="preserve"> і</w:t>
      </w:r>
      <w:r w:rsidR="00B123E8" w:rsidRPr="000959AB">
        <w:rPr>
          <w:i/>
          <w:sz w:val="28"/>
          <w:szCs w:val="28"/>
        </w:rPr>
        <w:t xml:space="preserve"> поєднан</w:t>
      </w:r>
      <w:r w:rsidR="0058414A">
        <w:rPr>
          <w:i/>
          <w:sz w:val="28"/>
          <w:szCs w:val="28"/>
        </w:rPr>
        <w:t>ня двох або більше компонентів у</w:t>
      </w:r>
      <w:r w:rsidR="00B123E8" w:rsidRPr="000959AB">
        <w:rPr>
          <w:i/>
          <w:sz w:val="28"/>
          <w:szCs w:val="28"/>
        </w:rPr>
        <w:t>же широко використовується в запропонованих дозах, довело свою ефективність і безпе</w:t>
      </w:r>
      <w:r w:rsidR="000959AB" w:rsidRPr="000959AB">
        <w:rPr>
          <w:i/>
          <w:sz w:val="28"/>
          <w:szCs w:val="28"/>
        </w:rPr>
        <w:t>ку, а отже, є клінічно корисним</w:t>
      </w:r>
    </w:p>
    <w:p w14:paraId="47D1D85C" w14:textId="316405FF" w:rsidR="00B123E8" w:rsidRDefault="00B123E8" w:rsidP="009D2EDA">
      <w:pPr>
        <w:tabs>
          <w:tab w:val="left" w:pos="4111"/>
        </w:tabs>
        <w:spacing w:line="360" w:lineRule="auto"/>
        <w:ind w:firstLine="709"/>
        <w:jc w:val="both"/>
        <w:rPr>
          <w:sz w:val="28"/>
          <w:szCs w:val="28"/>
        </w:rPr>
      </w:pPr>
      <w:r w:rsidRPr="000959AB">
        <w:rPr>
          <w:sz w:val="28"/>
          <w:szCs w:val="28"/>
        </w:rPr>
        <w:t xml:space="preserve">Ця ситуація включає ті випадки, коли виконуються вимоги для надання показань першої лінії (терапевтичні дози) або додаткових показань. Крім того, такий підхід може бути прийнятним для комбінацій лікарських засобів, для яких існує великий терапевтичний досвід (наприклад, 5 років або більше), за умови, що існує достатня </w:t>
      </w:r>
      <w:r w:rsidR="00233DF6" w:rsidRPr="000959AB">
        <w:rPr>
          <w:sz w:val="28"/>
          <w:szCs w:val="28"/>
        </w:rPr>
        <w:t>ймовірність</w:t>
      </w:r>
      <w:r w:rsidRPr="000959AB">
        <w:rPr>
          <w:sz w:val="28"/>
          <w:szCs w:val="28"/>
        </w:rPr>
        <w:t xml:space="preserve"> </w:t>
      </w:r>
      <w:r w:rsidR="00E82D66" w:rsidRPr="000959AB">
        <w:rPr>
          <w:sz w:val="28"/>
          <w:szCs w:val="28"/>
        </w:rPr>
        <w:t>та належним чином обґрунтоване фармакологічне обґрунтування застосування обох лікарських засобів у комбінації</w:t>
      </w:r>
      <w:r w:rsidRPr="000959AB">
        <w:rPr>
          <w:sz w:val="28"/>
          <w:szCs w:val="28"/>
        </w:rPr>
        <w:t xml:space="preserve">. За умови, що відповідні дані ретельно і надійно задокументовані, добре обґрунтований аналіз бібліографічних даних може бути корисним для зменшення кількості клінічних випробувань, які необхідно провести. У цьому випадку необхідні порівняльні дані з фармакокінетики, які демонструють, що два компоненти </w:t>
      </w:r>
      <w:r w:rsidR="00257661" w:rsidRPr="000959AB">
        <w:rPr>
          <w:sz w:val="28"/>
          <w:szCs w:val="28"/>
        </w:rPr>
        <w:t xml:space="preserve">FDC </w:t>
      </w:r>
      <w:r w:rsidRPr="000959AB">
        <w:rPr>
          <w:sz w:val="28"/>
          <w:szCs w:val="28"/>
        </w:rPr>
        <w:t xml:space="preserve">не впливають на фармакокінетику один одного. Показ </w:t>
      </w:r>
      <w:proofErr w:type="spellStart"/>
      <w:r w:rsidRPr="000959AB">
        <w:rPr>
          <w:sz w:val="28"/>
          <w:szCs w:val="28"/>
        </w:rPr>
        <w:t>біоеквівалентності</w:t>
      </w:r>
      <w:proofErr w:type="spellEnd"/>
      <w:r w:rsidRPr="000959AB">
        <w:rPr>
          <w:sz w:val="28"/>
          <w:szCs w:val="28"/>
        </w:rPr>
        <w:t xml:space="preserve"> компонентів у вільній комбінації з </w:t>
      </w:r>
      <w:r w:rsidR="009D2EDA" w:rsidRPr="000959AB">
        <w:rPr>
          <w:sz w:val="28"/>
          <w:szCs w:val="28"/>
        </w:rPr>
        <w:t xml:space="preserve">FDC </w:t>
      </w:r>
      <w:r w:rsidRPr="000959AB">
        <w:rPr>
          <w:sz w:val="28"/>
          <w:szCs w:val="28"/>
        </w:rPr>
        <w:t>є ключовим аспектом у цій ситуації.</w:t>
      </w:r>
    </w:p>
    <w:p w14:paraId="6546DF00" w14:textId="77777777" w:rsidR="004857AF" w:rsidRPr="009D2EDA" w:rsidRDefault="004857AF" w:rsidP="009D2EDA">
      <w:pPr>
        <w:tabs>
          <w:tab w:val="left" w:pos="4111"/>
        </w:tabs>
        <w:spacing w:line="360" w:lineRule="auto"/>
        <w:ind w:firstLine="709"/>
        <w:jc w:val="both"/>
        <w:rPr>
          <w:sz w:val="28"/>
          <w:szCs w:val="28"/>
        </w:rPr>
      </w:pPr>
    </w:p>
    <w:p w14:paraId="5FE5EE5F" w14:textId="4EF9015C" w:rsidR="00A34938" w:rsidRPr="0095663E" w:rsidRDefault="0095663E" w:rsidP="0095663E">
      <w:pPr>
        <w:tabs>
          <w:tab w:val="left" w:pos="4111"/>
        </w:tabs>
        <w:spacing w:line="360" w:lineRule="auto"/>
        <w:ind w:left="284" w:hanging="284"/>
        <w:jc w:val="both"/>
        <w:rPr>
          <w:sz w:val="28"/>
          <w:szCs w:val="28"/>
        </w:rPr>
      </w:pPr>
      <w:r>
        <w:rPr>
          <w:i/>
          <w:sz w:val="28"/>
          <w:szCs w:val="28"/>
        </w:rPr>
        <w:t xml:space="preserve">2. </w:t>
      </w:r>
      <w:r w:rsidR="00A34938" w:rsidRPr="0095663E">
        <w:rPr>
          <w:i/>
          <w:sz w:val="28"/>
          <w:szCs w:val="28"/>
        </w:rPr>
        <w:t xml:space="preserve">Одна або всі речовини </w:t>
      </w:r>
      <w:r w:rsidR="00A34938" w:rsidRPr="00BE19B8">
        <w:rPr>
          <w:i/>
          <w:sz w:val="28"/>
          <w:szCs w:val="28"/>
        </w:rPr>
        <w:t>недостатньо</w:t>
      </w:r>
      <w:r w:rsidR="00A34938" w:rsidRPr="00BE19B8">
        <w:rPr>
          <w:sz w:val="28"/>
          <w:szCs w:val="28"/>
        </w:rPr>
        <w:t xml:space="preserve"> </w:t>
      </w:r>
      <w:r w:rsidR="00BE19B8">
        <w:rPr>
          <w:i/>
          <w:sz w:val="28"/>
          <w:szCs w:val="28"/>
        </w:rPr>
        <w:t>відомі та/</w:t>
      </w:r>
      <w:r w:rsidR="00A34938" w:rsidRPr="0095663E">
        <w:rPr>
          <w:i/>
          <w:color w:val="2F2F2F"/>
          <w:sz w:val="28"/>
          <w:szCs w:val="28"/>
        </w:rPr>
        <w:t xml:space="preserve">або ефективність і безпека </w:t>
      </w:r>
      <w:r w:rsidR="0076004A">
        <w:rPr>
          <w:i/>
          <w:color w:val="2F2F2F"/>
          <w:sz w:val="28"/>
          <w:szCs w:val="28"/>
        </w:rPr>
        <w:t>одночасного</w:t>
      </w:r>
      <w:r w:rsidR="00A34938" w:rsidRPr="0095663E">
        <w:rPr>
          <w:i/>
          <w:color w:val="2F2F2F"/>
          <w:sz w:val="28"/>
          <w:szCs w:val="28"/>
        </w:rPr>
        <w:t xml:space="preserve"> застосування не встановлені</w:t>
      </w:r>
    </w:p>
    <w:p w14:paraId="12F6AA53" w14:textId="4F43942D" w:rsidR="0093606A" w:rsidRPr="00333F28" w:rsidRDefault="0093606A" w:rsidP="00333F28">
      <w:pPr>
        <w:widowControl/>
        <w:autoSpaceDE/>
        <w:autoSpaceDN/>
        <w:spacing w:after="160" w:line="360" w:lineRule="auto"/>
        <w:ind w:firstLine="709"/>
        <w:jc w:val="both"/>
        <w:rPr>
          <w:sz w:val="28"/>
          <w:szCs w:val="28"/>
        </w:rPr>
      </w:pPr>
      <w:r w:rsidRPr="000959AB">
        <w:rPr>
          <w:sz w:val="28"/>
          <w:szCs w:val="28"/>
        </w:rPr>
        <w:t xml:space="preserve">У цьому випадку необхідні </w:t>
      </w:r>
      <w:r w:rsidR="00042695" w:rsidRPr="00042695">
        <w:rPr>
          <w:sz w:val="28"/>
          <w:szCs w:val="28"/>
        </w:rPr>
        <w:t>власні</w:t>
      </w:r>
      <w:r w:rsidR="00BE19B8" w:rsidRPr="00042695">
        <w:rPr>
          <w:sz w:val="28"/>
          <w:szCs w:val="28"/>
        </w:rPr>
        <w:t xml:space="preserve"> </w:t>
      </w:r>
      <w:r w:rsidRPr="000959AB">
        <w:rPr>
          <w:sz w:val="28"/>
          <w:szCs w:val="28"/>
        </w:rPr>
        <w:t xml:space="preserve">клінічні дані щодо ефективності та безпеки комбінації. </w:t>
      </w:r>
      <w:r w:rsidR="005E22C9" w:rsidRPr="000959AB">
        <w:rPr>
          <w:sz w:val="28"/>
          <w:szCs w:val="28"/>
        </w:rPr>
        <w:t>К</w:t>
      </w:r>
      <w:r w:rsidR="003573C1" w:rsidRPr="000959AB">
        <w:rPr>
          <w:sz w:val="28"/>
          <w:szCs w:val="28"/>
        </w:rPr>
        <w:t xml:space="preserve">рім дослідження </w:t>
      </w:r>
      <w:proofErr w:type="spellStart"/>
      <w:r w:rsidR="003573C1" w:rsidRPr="000959AB">
        <w:rPr>
          <w:sz w:val="28"/>
          <w:szCs w:val="28"/>
        </w:rPr>
        <w:t>біоеквівалентності</w:t>
      </w:r>
      <w:proofErr w:type="spellEnd"/>
      <w:r w:rsidR="003573C1" w:rsidRPr="000959AB">
        <w:rPr>
          <w:sz w:val="28"/>
          <w:szCs w:val="28"/>
        </w:rPr>
        <w:t xml:space="preserve">, </w:t>
      </w:r>
      <w:r w:rsidR="005E22C9" w:rsidRPr="000959AB">
        <w:rPr>
          <w:sz w:val="28"/>
          <w:szCs w:val="28"/>
        </w:rPr>
        <w:t xml:space="preserve">в якому порівнюють </w:t>
      </w:r>
      <w:r w:rsidR="003573C1" w:rsidRPr="000959AB">
        <w:rPr>
          <w:sz w:val="28"/>
          <w:szCs w:val="28"/>
        </w:rPr>
        <w:t xml:space="preserve">лікарські засоби у вільній комбінації з фіксованою дозою, необхідно додатково </w:t>
      </w:r>
      <w:r w:rsidR="003573C1" w:rsidRPr="000959AB">
        <w:rPr>
          <w:sz w:val="28"/>
          <w:szCs w:val="28"/>
        </w:rPr>
        <w:lastRenderedPageBreak/>
        <w:t xml:space="preserve">вивчити співвідношення користь/ризик комбінації, перш ніж розглядати показання до заміни. </w:t>
      </w:r>
      <w:r w:rsidRPr="000959AB">
        <w:rPr>
          <w:sz w:val="28"/>
          <w:szCs w:val="28"/>
        </w:rPr>
        <w:t xml:space="preserve">Це, як правило, включає клінічні </w:t>
      </w:r>
      <w:r w:rsidR="00983EBE" w:rsidRPr="000959AB">
        <w:rPr>
          <w:sz w:val="28"/>
          <w:szCs w:val="28"/>
        </w:rPr>
        <w:t>випробування</w:t>
      </w:r>
      <w:r w:rsidRPr="000959AB">
        <w:rPr>
          <w:sz w:val="28"/>
          <w:szCs w:val="28"/>
        </w:rPr>
        <w:t xml:space="preserve">, що демонструють ефективність і безпеку </w:t>
      </w:r>
      <w:r w:rsidR="00983EBE" w:rsidRPr="000959AB">
        <w:rPr>
          <w:sz w:val="28"/>
          <w:szCs w:val="28"/>
        </w:rPr>
        <w:t>FDC</w:t>
      </w:r>
      <w:r w:rsidRPr="000959AB">
        <w:rPr>
          <w:sz w:val="28"/>
          <w:szCs w:val="28"/>
        </w:rPr>
        <w:t xml:space="preserve">, а також </w:t>
      </w:r>
      <w:proofErr w:type="spellStart"/>
      <w:r w:rsidRPr="000959AB">
        <w:rPr>
          <w:sz w:val="28"/>
          <w:szCs w:val="28"/>
        </w:rPr>
        <w:t>фактор</w:t>
      </w:r>
      <w:r w:rsidR="00110B18">
        <w:rPr>
          <w:sz w:val="28"/>
          <w:szCs w:val="28"/>
        </w:rPr>
        <w:t>аль</w:t>
      </w:r>
      <w:r w:rsidRPr="000959AB">
        <w:rPr>
          <w:sz w:val="28"/>
          <w:szCs w:val="28"/>
        </w:rPr>
        <w:t>ні</w:t>
      </w:r>
      <w:proofErr w:type="spellEnd"/>
      <w:r w:rsidRPr="000959AB">
        <w:rPr>
          <w:sz w:val="28"/>
          <w:szCs w:val="28"/>
        </w:rPr>
        <w:t xml:space="preserve"> дослідження для оцінки </w:t>
      </w:r>
      <w:r w:rsidR="00E21AF7">
        <w:rPr>
          <w:sz w:val="28"/>
          <w:szCs w:val="28"/>
        </w:rPr>
        <w:t>залежності</w:t>
      </w:r>
      <w:r w:rsidRPr="000959AB">
        <w:rPr>
          <w:sz w:val="28"/>
          <w:szCs w:val="28"/>
        </w:rPr>
        <w:t xml:space="preserve"> «доза-відповідь». Ці дослідження повинні продемонструвати значне додаткове зниження АТ при застосуванні комбінації і те, що </w:t>
      </w:r>
      <w:proofErr w:type="spellStart"/>
      <w:r w:rsidRPr="000959AB">
        <w:rPr>
          <w:sz w:val="28"/>
          <w:szCs w:val="28"/>
        </w:rPr>
        <w:t>моно</w:t>
      </w:r>
      <w:r w:rsidR="00983EBE" w:rsidRPr="000959AB">
        <w:rPr>
          <w:sz w:val="28"/>
          <w:szCs w:val="28"/>
        </w:rPr>
        <w:t>препарати</w:t>
      </w:r>
      <w:proofErr w:type="spellEnd"/>
      <w:r w:rsidRPr="000959AB">
        <w:rPr>
          <w:sz w:val="28"/>
          <w:szCs w:val="28"/>
        </w:rPr>
        <w:t xml:space="preserve"> роблять свій внесок у ці ефекти. Додаткове дослідження у пацієнтів, які </w:t>
      </w:r>
      <w:r w:rsidR="00983EBE" w:rsidRPr="000959AB">
        <w:rPr>
          <w:sz w:val="28"/>
          <w:szCs w:val="28"/>
        </w:rPr>
        <w:t xml:space="preserve">не відповідають </w:t>
      </w:r>
      <w:r w:rsidRPr="000959AB">
        <w:rPr>
          <w:sz w:val="28"/>
          <w:szCs w:val="28"/>
        </w:rPr>
        <w:t xml:space="preserve">на лікування, слід розглядати у випадках, коли клінічне застосування при </w:t>
      </w:r>
      <w:r w:rsidR="00840FFA" w:rsidRPr="000959AB">
        <w:rPr>
          <w:sz w:val="28"/>
          <w:szCs w:val="28"/>
        </w:rPr>
        <w:t>замісній терапії</w:t>
      </w:r>
      <w:r w:rsidRPr="000959AB">
        <w:rPr>
          <w:sz w:val="28"/>
          <w:szCs w:val="28"/>
        </w:rPr>
        <w:t xml:space="preserve"> </w:t>
      </w:r>
      <w:r w:rsidR="0007015F" w:rsidRPr="000959AB">
        <w:rPr>
          <w:sz w:val="28"/>
          <w:szCs w:val="28"/>
        </w:rPr>
        <w:t xml:space="preserve">не може бути чітко відокремлене </w:t>
      </w:r>
      <w:r w:rsidRPr="000959AB">
        <w:rPr>
          <w:sz w:val="28"/>
          <w:szCs w:val="28"/>
        </w:rPr>
        <w:t xml:space="preserve">від додаткового застосування другої або третьої лінії. Це може бути у випадку, коли більшість пацієнтів ще не перебуває на довготривалому комбінованому лікуванні окремими </w:t>
      </w:r>
      <w:proofErr w:type="spellStart"/>
      <w:r w:rsidRPr="000959AB">
        <w:rPr>
          <w:sz w:val="28"/>
          <w:szCs w:val="28"/>
        </w:rPr>
        <w:t>монокомпонентами</w:t>
      </w:r>
      <w:proofErr w:type="spellEnd"/>
      <w:r w:rsidRPr="000959AB">
        <w:rPr>
          <w:sz w:val="28"/>
          <w:szCs w:val="28"/>
        </w:rPr>
        <w:t>, але буде лікуватися</w:t>
      </w:r>
      <w:r w:rsidR="00110B18">
        <w:rPr>
          <w:sz w:val="28"/>
          <w:szCs w:val="28"/>
        </w:rPr>
        <w:t xml:space="preserve"> заново</w:t>
      </w:r>
      <w:r w:rsidRPr="000959AB">
        <w:rPr>
          <w:sz w:val="28"/>
          <w:szCs w:val="28"/>
        </w:rPr>
        <w:t xml:space="preserve"> </w:t>
      </w:r>
      <w:proofErr w:type="spellStart"/>
      <w:r w:rsidRPr="000959AB">
        <w:rPr>
          <w:i/>
          <w:sz w:val="28"/>
          <w:szCs w:val="28"/>
        </w:rPr>
        <w:t>de</w:t>
      </w:r>
      <w:proofErr w:type="spellEnd"/>
      <w:r w:rsidRPr="000959AB">
        <w:rPr>
          <w:i/>
          <w:sz w:val="28"/>
          <w:szCs w:val="28"/>
        </w:rPr>
        <w:t xml:space="preserve"> </w:t>
      </w:r>
      <w:proofErr w:type="spellStart"/>
      <w:r w:rsidRPr="000959AB">
        <w:rPr>
          <w:i/>
          <w:sz w:val="28"/>
          <w:szCs w:val="28"/>
        </w:rPr>
        <w:t>novo</w:t>
      </w:r>
      <w:proofErr w:type="spellEnd"/>
      <w:r w:rsidRPr="000959AB">
        <w:rPr>
          <w:sz w:val="28"/>
          <w:szCs w:val="28"/>
        </w:rPr>
        <w:t xml:space="preserve"> комбінаціями, </w:t>
      </w:r>
      <w:r w:rsidR="000959AB">
        <w:rPr>
          <w:sz w:val="28"/>
          <w:szCs w:val="28"/>
        </w:rPr>
        <w:t>які</w:t>
      </w:r>
      <w:r w:rsidRPr="000959AB">
        <w:rPr>
          <w:sz w:val="28"/>
          <w:szCs w:val="28"/>
        </w:rPr>
        <w:t xml:space="preserve"> містять принаймні один компонент, який не є добре відомим. Також будуть потрібні довгострокові дані </w:t>
      </w:r>
      <w:r w:rsidR="000959AB" w:rsidRPr="000959AB">
        <w:rPr>
          <w:sz w:val="28"/>
          <w:szCs w:val="28"/>
        </w:rPr>
        <w:t>щодо</w:t>
      </w:r>
      <w:r w:rsidRPr="000959AB">
        <w:rPr>
          <w:sz w:val="28"/>
          <w:szCs w:val="28"/>
        </w:rPr>
        <w:t xml:space="preserve"> безпеки. Особливу увагу слід звернути на дози, </w:t>
      </w:r>
      <w:r w:rsidR="00110B18">
        <w:rPr>
          <w:sz w:val="28"/>
          <w:szCs w:val="28"/>
        </w:rPr>
        <w:t>які використовуються</w:t>
      </w:r>
      <w:r w:rsidRPr="000959AB">
        <w:rPr>
          <w:sz w:val="28"/>
          <w:szCs w:val="28"/>
        </w:rPr>
        <w:t xml:space="preserve"> </w:t>
      </w:r>
      <w:r w:rsidRPr="00110B18">
        <w:rPr>
          <w:sz w:val="28"/>
          <w:szCs w:val="28"/>
        </w:rPr>
        <w:t xml:space="preserve">у таблетках </w:t>
      </w:r>
      <w:r w:rsidR="00641BAA" w:rsidRPr="00110B18">
        <w:rPr>
          <w:sz w:val="28"/>
          <w:szCs w:val="28"/>
        </w:rPr>
        <w:t>з фіксованою дозою</w:t>
      </w:r>
      <w:r w:rsidRPr="000959AB">
        <w:rPr>
          <w:sz w:val="28"/>
          <w:szCs w:val="28"/>
        </w:rPr>
        <w:t>.</w:t>
      </w:r>
    </w:p>
    <w:p w14:paraId="1BF0F6A4" w14:textId="77777777" w:rsidR="00333F28" w:rsidRPr="00A02F9A" w:rsidRDefault="00333F28" w:rsidP="00C13468">
      <w:pPr>
        <w:jc w:val="center"/>
        <w:rPr>
          <w:b/>
          <w:sz w:val="28"/>
          <w:szCs w:val="28"/>
        </w:rPr>
      </w:pPr>
    </w:p>
    <w:p w14:paraId="600F9A76" w14:textId="04272576" w:rsidR="00A34938" w:rsidRPr="001C0F6D" w:rsidRDefault="000B5260" w:rsidP="000B5260">
      <w:pPr>
        <w:tabs>
          <w:tab w:val="left" w:pos="4111"/>
        </w:tabs>
        <w:spacing w:line="360" w:lineRule="auto"/>
        <w:jc w:val="both"/>
        <w:rPr>
          <w:b/>
          <w:sz w:val="28"/>
          <w:szCs w:val="28"/>
        </w:rPr>
      </w:pPr>
      <w:r>
        <w:rPr>
          <w:b/>
          <w:sz w:val="28"/>
          <w:szCs w:val="28"/>
        </w:rPr>
        <w:t xml:space="preserve">9. </w:t>
      </w:r>
      <w:r w:rsidR="00A34938" w:rsidRPr="001C0F6D">
        <w:rPr>
          <w:b/>
          <w:sz w:val="28"/>
          <w:szCs w:val="28"/>
        </w:rPr>
        <w:t xml:space="preserve">ФІКСОВАНА КОМБІНАЦІЯ </w:t>
      </w:r>
      <w:r w:rsidR="00015841" w:rsidRPr="00015841">
        <w:rPr>
          <w:b/>
          <w:sz w:val="28"/>
          <w:szCs w:val="28"/>
        </w:rPr>
        <w:t>АНТИГІПЕРТЕНЗИВНИХ</w:t>
      </w:r>
      <w:r w:rsidR="00015841" w:rsidRPr="00015841">
        <w:t xml:space="preserve"> </w:t>
      </w:r>
      <w:r w:rsidR="00A34938" w:rsidRPr="001C0F6D">
        <w:rPr>
          <w:b/>
          <w:sz w:val="28"/>
          <w:szCs w:val="28"/>
        </w:rPr>
        <w:t>ЛІКАРСЬКИ</w:t>
      </w:r>
      <w:r w:rsidR="00015841">
        <w:rPr>
          <w:b/>
          <w:sz w:val="28"/>
          <w:szCs w:val="28"/>
        </w:rPr>
        <w:t>Х ЗАСОБІВ У ТЕРАПІЇ ДРУГОЇ ЛІНІЇ</w:t>
      </w:r>
    </w:p>
    <w:p w14:paraId="51A59DC6" w14:textId="77777777" w:rsidR="001C0F6D" w:rsidRDefault="001C0F6D" w:rsidP="00A34938">
      <w:pPr>
        <w:tabs>
          <w:tab w:val="left" w:pos="4111"/>
        </w:tabs>
        <w:spacing w:line="360" w:lineRule="auto"/>
        <w:ind w:firstLine="709"/>
        <w:jc w:val="both"/>
        <w:rPr>
          <w:sz w:val="28"/>
          <w:szCs w:val="28"/>
        </w:rPr>
      </w:pPr>
    </w:p>
    <w:p w14:paraId="59A286E6" w14:textId="3CF19718" w:rsidR="00A34938" w:rsidRPr="00695B75" w:rsidRDefault="00110B18" w:rsidP="00695B75">
      <w:pPr>
        <w:tabs>
          <w:tab w:val="left" w:pos="4111"/>
        </w:tabs>
        <w:spacing w:line="360" w:lineRule="auto"/>
        <w:ind w:firstLine="709"/>
        <w:jc w:val="both"/>
      </w:pPr>
      <w:r>
        <w:rPr>
          <w:sz w:val="28"/>
          <w:szCs w:val="28"/>
        </w:rPr>
        <w:t>Існує</w:t>
      </w:r>
      <w:r w:rsidR="00695B75" w:rsidRPr="00B16416">
        <w:rPr>
          <w:sz w:val="28"/>
          <w:szCs w:val="28"/>
        </w:rPr>
        <w:t xml:space="preserve"> три </w:t>
      </w:r>
      <w:r w:rsidR="00851A6A" w:rsidRPr="00B16416">
        <w:rPr>
          <w:sz w:val="28"/>
          <w:szCs w:val="28"/>
        </w:rPr>
        <w:t xml:space="preserve">наступні </w:t>
      </w:r>
      <w:r w:rsidR="00695B75" w:rsidRPr="00B16416">
        <w:rPr>
          <w:sz w:val="28"/>
          <w:szCs w:val="28"/>
        </w:rPr>
        <w:t xml:space="preserve">актуальні проблеми, пов’язані із застосуванням </w:t>
      </w:r>
      <w:proofErr w:type="spellStart"/>
      <w:r w:rsidR="00695B75" w:rsidRPr="00B16416">
        <w:rPr>
          <w:sz w:val="28"/>
          <w:szCs w:val="28"/>
        </w:rPr>
        <w:t>антигіпертензивних</w:t>
      </w:r>
      <w:proofErr w:type="spellEnd"/>
      <w:r w:rsidR="00695B75" w:rsidRPr="00B16416">
        <w:rPr>
          <w:sz w:val="28"/>
          <w:szCs w:val="28"/>
        </w:rPr>
        <w:t xml:space="preserve"> лікарських засобів FDC у терапії другої лінії.</w:t>
      </w:r>
    </w:p>
    <w:p w14:paraId="4B1E1AD1" w14:textId="77777777" w:rsidR="0074325A" w:rsidRDefault="0074325A" w:rsidP="00A34938">
      <w:pPr>
        <w:rPr>
          <w:i/>
          <w:sz w:val="28"/>
          <w:szCs w:val="28"/>
        </w:rPr>
      </w:pPr>
    </w:p>
    <w:p w14:paraId="5CF7A807" w14:textId="77777777" w:rsidR="00851A6A" w:rsidRPr="00B16416" w:rsidRDefault="00A34938" w:rsidP="00851A6A">
      <w:pPr>
        <w:tabs>
          <w:tab w:val="left" w:pos="4111"/>
        </w:tabs>
        <w:spacing w:line="360" w:lineRule="auto"/>
        <w:jc w:val="both"/>
        <w:rPr>
          <w:b/>
          <w:sz w:val="28"/>
          <w:szCs w:val="28"/>
        </w:rPr>
      </w:pPr>
      <w:r w:rsidRPr="00B16416">
        <w:rPr>
          <w:b/>
          <w:sz w:val="28"/>
          <w:szCs w:val="28"/>
        </w:rPr>
        <w:t xml:space="preserve">1. </w:t>
      </w:r>
      <w:r w:rsidR="00B16416" w:rsidRPr="00B16416">
        <w:rPr>
          <w:b/>
          <w:sz w:val="28"/>
          <w:szCs w:val="28"/>
        </w:rPr>
        <w:t>Показання для застосування</w:t>
      </w:r>
    </w:p>
    <w:p w14:paraId="30A3CAC9" w14:textId="676CBF97" w:rsidR="00851A6A" w:rsidRPr="00B16416" w:rsidRDefault="00110B18" w:rsidP="00851A6A">
      <w:pPr>
        <w:tabs>
          <w:tab w:val="left" w:pos="4111"/>
        </w:tabs>
        <w:spacing w:line="360" w:lineRule="auto"/>
        <w:ind w:firstLine="709"/>
        <w:jc w:val="both"/>
        <w:rPr>
          <w:sz w:val="28"/>
          <w:szCs w:val="28"/>
        </w:rPr>
      </w:pPr>
      <w:r>
        <w:rPr>
          <w:sz w:val="28"/>
          <w:szCs w:val="28"/>
        </w:rPr>
        <w:t>З</w:t>
      </w:r>
      <w:r w:rsidR="00851A6A" w:rsidRPr="00B16416">
        <w:rPr>
          <w:sz w:val="28"/>
          <w:szCs w:val="28"/>
        </w:rPr>
        <w:t xml:space="preserve">а наявності достатніх доказів </w:t>
      </w:r>
      <w:r w:rsidR="0076004A">
        <w:rPr>
          <w:sz w:val="28"/>
          <w:szCs w:val="28"/>
        </w:rPr>
        <w:t>у заявці</w:t>
      </w:r>
      <w:r w:rsidR="00851A6A" w:rsidRPr="00B16416">
        <w:rPr>
          <w:sz w:val="28"/>
          <w:szCs w:val="28"/>
        </w:rPr>
        <w:t xml:space="preserve"> показання до застосування лікарського засобу FDC д</w:t>
      </w:r>
      <w:r>
        <w:rPr>
          <w:sz w:val="28"/>
          <w:szCs w:val="28"/>
        </w:rPr>
        <w:t>ругої лінії, згадане в розділі 4</w:t>
      </w:r>
      <w:r w:rsidR="00851A6A" w:rsidRPr="00B16416">
        <w:rPr>
          <w:sz w:val="28"/>
          <w:szCs w:val="28"/>
        </w:rPr>
        <w:t>.1.</w:t>
      </w:r>
      <w:r>
        <w:rPr>
          <w:sz w:val="28"/>
          <w:szCs w:val="28"/>
        </w:rPr>
        <w:t xml:space="preserve"> </w:t>
      </w:r>
      <w:r w:rsidRPr="00110B18">
        <w:rPr>
          <w:i/>
          <w:sz w:val="28"/>
          <w:szCs w:val="28"/>
          <w:lang w:val="en-US"/>
        </w:rPr>
        <w:t>SmPC</w:t>
      </w:r>
      <w:r w:rsidR="0076004A">
        <w:rPr>
          <w:i/>
          <w:sz w:val="28"/>
          <w:szCs w:val="28"/>
        </w:rPr>
        <w:t>,</w:t>
      </w:r>
      <w:r w:rsidR="00851A6A" w:rsidRPr="00B16416">
        <w:rPr>
          <w:sz w:val="28"/>
          <w:szCs w:val="28"/>
        </w:rPr>
        <w:t xml:space="preserve"> має бути викладене наступним чином:</w:t>
      </w:r>
    </w:p>
    <w:p w14:paraId="16A75C36" w14:textId="77777777" w:rsidR="00CC497B" w:rsidRDefault="0074325A" w:rsidP="00CC497B">
      <w:pPr>
        <w:tabs>
          <w:tab w:val="left" w:pos="4111"/>
        </w:tabs>
        <w:spacing w:line="360" w:lineRule="auto"/>
        <w:ind w:firstLine="709"/>
        <w:jc w:val="both"/>
        <w:rPr>
          <w:i/>
          <w:sz w:val="28"/>
          <w:szCs w:val="28"/>
        </w:rPr>
      </w:pPr>
      <w:r w:rsidRPr="00B16416">
        <w:rPr>
          <w:i/>
          <w:sz w:val="28"/>
          <w:szCs w:val="28"/>
        </w:rPr>
        <w:t xml:space="preserve">«Лікування </w:t>
      </w:r>
      <w:proofErr w:type="spellStart"/>
      <w:r w:rsidRPr="00B16416">
        <w:rPr>
          <w:i/>
          <w:sz w:val="28"/>
          <w:szCs w:val="28"/>
        </w:rPr>
        <w:t>есенціальної</w:t>
      </w:r>
      <w:proofErr w:type="spellEnd"/>
      <w:r w:rsidRPr="00B16416">
        <w:rPr>
          <w:i/>
          <w:sz w:val="28"/>
          <w:szCs w:val="28"/>
        </w:rPr>
        <w:t xml:space="preserve"> гіпертензії, &lt;лікарський засіб Z&gt; </w:t>
      </w:r>
      <w:r w:rsidR="00851A6A" w:rsidRPr="00B16416">
        <w:rPr>
          <w:i/>
          <w:sz w:val="28"/>
          <w:szCs w:val="28"/>
        </w:rPr>
        <w:t>комбінація з</w:t>
      </w:r>
      <w:r w:rsidRPr="00B16416">
        <w:rPr>
          <w:i/>
          <w:sz w:val="28"/>
          <w:szCs w:val="28"/>
        </w:rPr>
        <w:t xml:space="preserve"> фіксован</w:t>
      </w:r>
      <w:r w:rsidR="00851A6A" w:rsidRPr="00B16416">
        <w:rPr>
          <w:i/>
          <w:sz w:val="28"/>
          <w:szCs w:val="28"/>
        </w:rPr>
        <w:t>ою дозою</w:t>
      </w:r>
      <w:r w:rsidRPr="00B16416">
        <w:rPr>
          <w:i/>
          <w:sz w:val="28"/>
          <w:szCs w:val="28"/>
        </w:rPr>
        <w:t xml:space="preserve"> (X мг /Y мг) показана пацієнтам, артеріальний тиск яких </w:t>
      </w:r>
      <w:r w:rsidR="00CC497B" w:rsidRPr="00B16416">
        <w:rPr>
          <w:i/>
          <w:sz w:val="28"/>
          <w:szCs w:val="28"/>
        </w:rPr>
        <w:t xml:space="preserve">недостатньо контролюється </w:t>
      </w:r>
      <w:r w:rsidRPr="00B16416">
        <w:rPr>
          <w:i/>
          <w:sz w:val="28"/>
          <w:szCs w:val="28"/>
        </w:rPr>
        <w:t xml:space="preserve">лише </w:t>
      </w:r>
      <w:r w:rsidR="00D311F2" w:rsidRPr="00B16416">
        <w:rPr>
          <w:i/>
          <w:sz w:val="28"/>
          <w:szCs w:val="28"/>
        </w:rPr>
        <w:t xml:space="preserve">за допомогою </w:t>
      </w:r>
      <w:r w:rsidR="002516E2" w:rsidRPr="00B16416">
        <w:rPr>
          <w:sz w:val="28"/>
          <w:szCs w:val="28"/>
        </w:rPr>
        <w:t>речовини</w:t>
      </w:r>
      <w:r w:rsidR="00B16416" w:rsidRPr="00B16416">
        <w:rPr>
          <w:sz w:val="28"/>
          <w:szCs w:val="28"/>
        </w:rPr>
        <w:t xml:space="preserve"> </w:t>
      </w:r>
      <w:r w:rsidRPr="00B16416">
        <w:rPr>
          <w:i/>
          <w:sz w:val="28"/>
          <w:szCs w:val="28"/>
        </w:rPr>
        <w:t>X або Y».</w:t>
      </w:r>
    </w:p>
    <w:p w14:paraId="2D893944" w14:textId="77777777" w:rsidR="00CC497B" w:rsidRDefault="00CC497B" w:rsidP="00CC497B">
      <w:pPr>
        <w:tabs>
          <w:tab w:val="left" w:pos="4111"/>
        </w:tabs>
        <w:spacing w:line="360" w:lineRule="auto"/>
        <w:ind w:firstLine="709"/>
        <w:jc w:val="both"/>
        <w:rPr>
          <w:i/>
          <w:sz w:val="28"/>
          <w:szCs w:val="28"/>
        </w:rPr>
      </w:pPr>
    </w:p>
    <w:p w14:paraId="0466C1A5" w14:textId="76F834C8" w:rsidR="00A34938" w:rsidRPr="00110B18" w:rsidRDefault="00A34938" w:rsidP="004602DF">
      <w:pPr>
        <w:tabs>
          <w:tab w:val="left" w:pos="4111"/>
        </w:tabs>
        <w:spacing w:line="360" w:lineRule="auto"/>
        <w:jc w:val="both"/>
        <w:rPr>
          <w:i/>
          <w:sz w:val="28"/>
          <w:szCs w:val="28"/>
        </w:rPr>
      </w:pPr>
      <w:r w:rsidRPr="00110B18">
        <w:rPr>
          <w:b/>
          <w:sz w:val="28"/>
          <w:szCs w:val="28"/>
        </w:rPr>
        <w:t xml:space="preserve">2. </w:t>
      </w:r>
      <w:r w:rsidR="00110B18" w:rsidRPr="00110B18">
        <w:rPr>
          <w:b/>
          <w:sz w:val="28"/>
          <w:szCs w:val="28"/>
        </w:rPr>
        <w:t>Дозування</w:t>
      </w:r>
    </w:p>
    <w:p w14:paraId="751F858B" w14:textId="5455969D" w:rsidR="004602DF" w:rsidRPr="00161A4C" w:rsidRDefault="00110B18" w:rsidP="00161A4C">
      <w:pPr>
        <w:tabs>
          <w:tab w:val="left" w:pos="4111"/>
        </w:tabs>
        <w:spacing w:line="360" w:lineRule="auto"/>
        <w:ind w:firstLine="709"/>
        <w:jc w:val="both"/>
        <w:rPr>
          <w:sz w:val="28"/>
          <w:szCs w:val="28"/>
        </w:rPr>
      </w:pPr>
      <w:r>
        <w:rPr>
          <w:sz w:val="28"/>
          <w:szCs w:val="28"/>
        </w:rPr>
        <w:lastRenderedPageBreak/>
        <w:t>Д</w:t>
      </w:r>
      <w:r w:rsidR="00161A4C" w:rsidRPr="00B16416">
        <w:rPr>
          <w:sz w:val="28"/>
          <w:szCs w:val="28"/>
        </w:rPr>
        <w:t>о</w:t>
      </w:r>
      <w:r w:rsidR="00526487" w:rsidRPr="00B16416">
        <w:rPr>
          <w:sz w:val="28"/>
          <w:szCs w:val="28"/>
        </w:rPr>
        <w:t xml:space="preserve"> розділ</w:t>
      </w:r>
      <w:r w:rsidR="00161A4C" w:rsidRPr="00B16416">
        <w:rPr>
          <w:sz w:val="28"/>
          <w:szCs w:val="28"/>
        </w:rPr>
        <w:t>у</w:t>
      </w:r>
      <w:r w:rsidR="00B16416" w:rsidRPr="00B16416">
        <w:rPr>
          <w:sz w:val="28"/>
          <w:szCs w:val="28"/>
        </w:rPr>
        <w:t xml:space="preserve"> </w:t>
      </w:r>
      <w:r>
        <w:rPr>
          <w:sz w:val="28"/>
          <w:szCs w:val="28"/>
        </w:rPr>
        <w:t>4</w:t>
      </w:r>
      <w:r w:rsidR="00526487" w:rsidRPr="00B16416">
        <w:rPr>
          <w:sz w:val="28"/>
          <w:szCs w:val="28"/>
        </w:rPr>
        <w:t xml:space="preserve">.2. </w:t>
      </w:r>
      <w:r w:rsidRPr="00110B18">
        <w:rPr>
          <w:i/>
          <w:sz w:val="28"/>
          <w:szCs w:val="28"/>
          <w:lang w:val="en-US"/>
        </w:rPr>
        <w:t>SmPC</w:t>
      </w:r>
      <w:r w:rsidRPr="00B16416">
        <w:rPr>
          <w:sz w:val="28"/>
          <w:szCs w:val="28"/>
        </w:rPr>
        <w:t xml:space="preserve"> </w:t>
      </w:r>
      <w:r w:rsidR="00161A4C" w:rsidRPr="00B16416">
        <w:rPr>
          <w:sz w:val="28"/>
          <w:szCs w:val="28"/>
        </w:rPr>
        <w:t>«</w:t>
      </w:r>
      <w:r>
        <w:rPr>
          <w:sz w:val="28"/>
          <w:szCs w:val="28"/>
        </w:rPr>
        <w:t>Дозування</w:t>
      </w:r>
      <w:r w:rsidR="00526487" w:rsidRPr="00B16416">
        <w:rPr>
          <w:sz w:val="28"/>
          <w:szCs w:val="28"/>
        </w:rPr>
        <w:t xml:space="preserve"> та спосіб застосування» слід </w:t>
      </w:r>
      <w:r w:rsidR="00161A4C" w:rsidRPr="00B16416">
        <w:rPr>
          <w:sz w:val="28"/>
          <w:szCs w:val="28"/>
        </w:rPr>
        <w:t>включити</w:t>
      </w:r>
      <w:r w:rsidR="00526487" w:rsidRPr="00B16416">
        <w:rPr>
          <w:sz w:val="28"/>
          <w:szCs w:val="28"/>
        </w:rPr>
        <w:t xml:space="preserve"> дві наступні рекомендації: «</w:t>
      </w:r>
      <w:r w:rsidR="00526487" w:rsidRPr="00B16416">
        <w:rPr>
          <w:i/>
          <w:sz w:val="28"/>
          <w:szCs w:val="28"/>
        </w:rPr>
        <w:t>Можна рекомендувати індивідуальне титрування дози компонентами</w:t>
      </w:r>
      <w:r w:rsidR="00526487" w:rsidRPr="00B16416">
        <w:rPr>
          <w:sz w:val="28"/>
          <w:szCs w:val="28"/>
        </w:rPr>
        <w:t xml:space="preserve">» та </w:t>
      </w:r>
      <w:r w:rsidR="00161A4C" w:rsidRPr="00B16416">
        <w:rPr>
          <w:sz w:val="28"/>
          <w:szCs w:val="28"/>
        </w:rPr>
        <w:t>«</w:t>
      </w:r>
      <w:r w:rsidR="00526487" w:rsidRPr="00B16416">
        <w:rPr>
          <w:i/>
          <w:sz w:val="28"/>
          <w:szCs w:val="28"/>
        </w:rPr>
        <w:t xml:space="preserve">За наявності клінічних показань можна розглянути можливість </w:t>
      </w:r>
      <w:r w:rsidR="00161A4C" w:rsidRPr="00B16416">
        <w:rPr>
          <w:i/>
          <w:sz w:val="28"/>
          <w:szCs w:val="28"/>
        </w:rPr>
        <w:t xml:space="preserve">прямого </w:t>
      </w:r>
      <w:r w:rsidR="00526487" w:rsidRPr="00B16416">
        <w:rPr>
          <w:i/>
          <w:sz w:val="28"/>
          <w:szCs w:val="28"/>
        </w:rPr>
        <w:t xml:space="preserve">переходу від </w:t>
      </w:r>
      <w:proofErr w:type="spellStart"/>
      <w:r w:rsidR="00526487" w:rsidRPr="00B16416">
        <w:rPr>
          <w:i/>
          <w:sz w:val="28"/>
          <w:szCs w:val="28"/>
        </w:rPr>
        <w:t>монот</w:t>
      </w:r>
      <w:r w:rsidR="00161A4C" w:rsidRPr="00B16416">
        <w:rPr>
          <w:i/>
          <w:sz w:val="28"/>
          <w:szCs w:val="28"/>
        </w:rPr>
        <w:t>ерапії</w:t>
      </w:r>
      <w:proofErr w:type="spellEnd"/>
      <w:r w:rsidR="00161A4C" w:rsidRPr="00B16416">
        <w:rPr>
          <w:i/>
          <w:sz w:val="28"/>
          <w:szCs w:val="28"/>
        </w:rPr>
        <w:t xml:space="preserve"> до фіксованої комбінації</w:t>
      </w:r>
      <w:r w:rsidR="00161A4C" w:rsidRPr="00B16416">
        <w:rPr>
          <w:sz w:val="28"/>
          <w:szCs w:val="28"/>
        </w:rPr>
        <w:t>»</w:t>
      </w:r>
      <w:r w:rsidR="00526487" w:rsidRPr="00B16416">
        <w:rPr>
          <w:sz w:val="28"/>
          <w:szCs w:val="28"/>
        </w:rPr>
        <w:t>.</w:t>
      </w:r>
      <w:r w:rsidR="00161A4C" w:rsidRPr="00B16416">
        <w:rPr>
          <w:sz w:val="28"/>
          <w:szCs w:val="28"/>
        </w:rPr>
        <w:t>)</w:t>
      </w:r>
    </w:p>
    <w:p w14:paraId="555324F3" w14:textId="77777777" w:rsidR="00526487" w:rsidRPr="004602DF" w:rsidRDefault="00526487" w:rsidP="00526487">
      <w:pPr>
        <w:tabs>
          <w:tab w:val="left" w:pos="4111"/>
        </w:tabs>
        <w:spacing w:line="360" w:lineRule="auto"/>
        <w:jc w:val="both"/>
        <w:rPr>
          <w:sz w:val="28"/>
          <w:szCs w:val="28"/>
        </w:rPr>
      </w:pPr>
    </w:p>
    <w:p w14:paraId="71BD5711" w14:textId="77777777" w:rsidR="00A34938" w:rsidRPr="0074325A" w:rsidRDefault="00A34938" w:rsidP="0074325A">
      <w:pPr>
        <w:tabs>
          <w:tab w:val="left" w:pos="4111"/>
        </w:tabs>
        <w:spacing w:line="360" w:lineRule="auto"/>
        <w:jc w:val="both"/>
        <w:rPr>
          <w:b/>
          <w:sz w:val="28"/>
          <w:szCs w:val="28"/>
        </w:rPr>
      </w:pPr>
      <w:r w:rsidRPr="0074325A">
        <w:rPr>
          <w:b/>
          <w:sz w:val="28"/>
          <w:szCs w:val="28"/>
        </w:rPr>
        <w:t>3. Вимоги до клінічних випробувань для показань друго</w:t>
      </w:r>
      <w:r w:rsidR="007262F6">
        <w:rPr>
          <w:b/>
          <w:sz w:val="28"/>
          <w:szCs w:val="28"/>
        </w:rPr>
        <w:t>ї лінії</w:t>
      </w:r>
    </w:p>
    <w:p w14:paraId="07C20A62" w14:textId="3FE00905" w:rsidR="009711DC" w:rsidRPr="00B16416" w:rsidRDefault="002B497F" w:rsidP="009711DC">
      <w:pPr>
        <w:tabs>
          <w:tab w:val="left" w:pos="4111"/>
        </w:tabs>
        <w:spacing w:line="360" w:lineRule="auto"/>
        <w:ind w:firstLine="709"/>
        <w:jc w:val="both"/>
        <w:rPr>
          <w:sz w:val="28"/>
          <w:szCs w:val="28"/>
        </w:rPr>
      </w:pPr>
      <w:r w:rsidRPr="00B16416">
        <w:rPr>
          <w:sz w:val="28"/>
          <w:szCs w:val="28"/>
        </w:rPr>
        <w:t>У примітці до «Керівництва з клінічних випробувань лікарських засобів для лікування артеріальної гіпертензії» розглядаються два типи випробувань: випробування з</w:t>
      </w:r>
      <w:r w:rsidR="009B2A9C">
        <w:rPr>
          <w:sz w:val="28"/>
          <w:szCs w:val="28"/>
        </w:rPr>
        <w:t>а</w:t>
      </w:r>
      <w:r w:rsidRPr="00B16416">
        <w:rPr>
          <w:sz w:val="28"/>
          <w:szCs w:val="28"/>
        </w:rPr>
        <w:t xml:space="preserve"> участю пацієнтів, які не відповідають на </w:t>
      </w:r>
      <w:proofErr w:type="spellStart"/>
      <w:r w:rsidRPr="00B16416">
        <w:rPr>
          <w:sz w:val="28"/>
          <w:szCs w:val="28"/>
        </w:rPr>
        <w:t>монотерапію</w:t>
      </w:r>
      <w:proofErr w:type="spellEnd"/>
      <w:r w:rsidRPr="00B16416">
        <w:rPr>
          <w:sz w:val="28"/>
          <w:szCs w:val="28"/>
        </w:rPr>
        <w:t xml:space="preserve"> та випробування в загальній популяції пацієнтів з артеріальною гіпертензією (включаючи потенційних пацієнтів, які відповідають на лікування). </w:t>
      </w:r>
    </w:p>
    <w:p w14:paraId="3A1517F6" w14:textId="77777777" w:rsidR="002B497F" w:rsidRPr="009711DC" w:rsidRDefault="009711DC" w:rsidP="009711DC">
      <w:pPr>
        <w:tabs>
          <w:tab w:val="left" w:pos="4111"/>
        </w:tabs>
        <w:spacing w:line="360" w:lineRule="auto"/>
        <w:ind w:firstLine="709"/>
        <w:jc w:val="both"/>
        <w:rPr>
          <w:sz w:val="28"/>
          <w:szCs w:val="28"/>
        </w:rPr>
      </w:pPr>
      <w:r w:rsidRPr="00B16416">
        <w:rPr>
          <w:sz w:val="28"/>
          <w:szCs w:val="28"/>
        </w:rPr>
        <w:t xml:space="preserve">Було </w:t>
      </w:r>
      <w:r w:rsidR="00B16416" w:rsidRPr="00B16416">
        <w:rPr>
          <w:sz w:val="28"/>
          <w:szCs w:val="28"/>
        </w:rPr>
        <w:t>погоджено</w:t>
      </w:r>
      <w:r w:rsidRPr="00B16416">
        <w:rPr>
          <w:sz w:val="28"/>
          <w:szCs w:val="28"/>
        </w:rPr>
        <w:t>, що можуть знадобитися різні вимоги до випробувань для підтвердження трьох різних показань, наведених нижче:</w:t>
      </w:r>
    </w:p>
    <w:p w14:paraId="56450159" w14:textId="39AB85E0" w:rsidR="00437A6C" w:rsidRPr="004838E3" w:rsidRDefault="009711DC" w:rsidP="004838E3">
      <w:pPr>
        <w:tabs>
          <w:tab w:val="left" w:pos="4111"/>
        </w:tabs>
        <w:spacing w:line="360" w:lineRule="auto"/>
        <w:ind w:firstLine="709"/>
        <w:jc w:val="both"/>
        <w:rPr>
          <w:sz w:val="28"/>
          <w:szCs w:val="28"/>
        </w:rPr>
      </w:pPr>
      <w:r w:rsidRPr="00B16416">
        <w:rPr>
          <w:sz w:val="28"/>
          <w:szCs w:val="28"/>
        </w:rPr>
        <w:t>3.1</w:t>
      </w:r>
      <w:r w:rsidR="00864BA8">
        <w:rPr>
          <w:sz w:val="28"/>
          <w:szCs w:val="28"/>
        </w:rPr>
        <w:t>.</w:t>
      </w:r>
      <w:r w:rsidRPr="00B16416">
        <w:rPr>
          <w:sz w:val="28"/>
          <w:szCs w:val="28"/>
        </w:rPr>
        <w:t xml:space="preserve"> Для підтвердження показання «Лікування </w:t>
      </w:r>
      <w:proofErr w:type="spellStart"/>
      <w:r w:rsidRPr="00B16416">
        <w:rPr>
          <w:sz w:val="28"/>
          <w:szCs w:val="28"/>
        </w:rPr>
        <w:t>есенціальної</w:t>
      </w:r>
      <w:proofErr w:type="spellEnd"/>
      <w:r w:rsidRPr="00B16416">
        <w:rPr>
          <w:sz w:val="28"/>
          <w:szCs w:val="28"/>
        </w:rPr>
        <w:t xml:space="preserve"> гіпертензії, &lt;лікарський засіб Z&gt; </w:t>
      </w:r>
      <w:r w:rsidR="00D311F2" w:rsidRPr="00B16416">
        <w:rPr>
          <w:sz w:val="28"/>
          <w:szCs w:val="28"/>
        </w:rPr>
        <w:t>комбінація з</w:t>
      </w:r>
      <w:r w:rsidRPr="00B16416">
        <w:rPr>
          <w:sz w:val="28"/>
          <w:szCs w:val="28"/>
        </w:rPr>
        <w:t xml:space="preserve"> фіксован</w:t>
      </w:r>
      <w:r w:rsidR="00D311F2" w:rsidRPr="00B16416">
        <w:rPr>
          <w:sz w:val="28"/>
          <w:szCs w:val="28"/>
        </w:rPr>
        <w:t>ою</w:t>
      </w:r>
      <w:r w:rsidRPr="00B16416">
        <w:rPr>
          <w:sz w:val="28"/>
          <w:szCs w:val="28"/>
        </w:rPr>
        <w:t xml:space="preserve"> доз</w:t>
      </w:r>
      <w:r w:rsidR="00D311F2" w:rsidRPr="00B16416">
        <w:rPr>
          <w:sz w:val="28"/>
          <w:szCs w:val="28"/>
        </w:rPr>
        <w:t>ою</w:t>
      </w:r>
      <w:r w:rsidRPr="00B16416">
        <w:rPr>
          <w:sz w:val="28"/>
          <w:szCs w:val="28"/>
        </w:rPr>
        <w:t xml:space="preserve"> (X мг /Y мг) показана пацієнтам, артеріальний тиск яких не контролюється </w:t>
      </w:r>
      <w:r w:rsidR="00D311F2" w:rsidRPr="00B16416">
        <w:rPr>
          <w:sz w:val="28"/>
          <w:szCs w:val="28"/>
        </w:rPr>
        <w:t xml:space="preserve">належним чином </w:t>
      </w:r>
      <w:r w:rsidRPr="00B16416">
        <w:rPr>
          <w:sz w:val="28"/>
          <w:szCs w:val="28"/>
        </w:rPr>
        <w:t>при застосуванні тільки</w:t>
      </w:r>
      <w:r w:rsidR="00437A6C" w:rsidRPr="00B16416">
        <w:rPr>
          <w:sz w:val="28"/>
          <w:szCs w:val="28"/>
        </w:rPr>
        <w:t xml:space="preserve"> </w:t>
      </w:r>
      <w:r w:rsidR="00094F12" w:rsidRPr="00B16416">
        <w:rPr>
          <w:sz w:val="28"/>
          <w:szCs w:val="28"/>
        </w:rPr>
        <w:t xml:space="preserve">речовини </w:t>
      </w:r>
      <w:r w:rsidRPr="00B16416">
        <w:rPr>
          <w:sz w:val="28"/>
          <w:szCs w:val="28"/>
        </w:rPr>
        <w:t xml:space="preserve">X», </w:t>
      </w:r>
      <w:r w:rsidR="004838E3" w:rsidRPr="00B16416">
        <w:rPr>
          <w:sz w:val="28"/>
          <w:szCs w:val="28"/>
        </w:rPr>
        <w:t>слід провести</w:t>
      </w:r>
      <w:r w:rsidR="00437A6C" w:rsidRPr="00B16416">
        <w:rPr>
          <w:sz w:val="28"/>
          <w:szCs w:val="28"/>
        </w:rPr>
        <w:t xml:space="preserve"> принаймні одне додаткове досл</w:t>
      </w:r>
      <w:r w:rsidR="004838E3" w:rsidRPr="00B16416">
        <w:rPr>
          <w:sz w:val="28"/>
          <w:szCs w:val="28"/>
        </w:rPr>
        <w:t>ідження до активного лікування у</w:t>
      </w:r>
      <w:r w:rsidR="00437A6C" w:rsidRPr="00B16416">
        <w:rPr>
          <w:sz w:val="28"/>
          <w:szCs w:val="28"/>
        </w:rPr>
        <w:t xml:space="preserve"> пацієнтів, які не відповідають на </w:t>
      </w:r>
      <w:r w:rsidR="00094F12" w:rsidRPr="00B16416">
        <w:rPr>
          <w:sz w:val="28"/>
          <w:szCs w:val="28"/>
        </w:rPr>
        <w:t xml:space="preserve">речовину </w:t>
      </w:r>
      <w:r w:rsidR="00437A6C" w:rsidRPr="00B16416">
        <w:rPr>
          <w:sz w:val="28"/>
          <w:szCs w:val="28"/>
        </w:rPr>
        <w:t>X.</w:t>
      </w:r>
    </w:p>
    <w:p w14:paraId="30518A06" w14:textId="1FC57171" w:rsidR="004838E3" w:rsidRPr="004838E3" w:rsidRDefault="004838E3" w:rsidP="004838E3">
      <w:pPr>
        <w:tabs>
          <w:tab w:val="left" w:pos="4111"/>
        </w:tabs>
        <w:spacing w:line="360" w:lineRule="auto"/>
        <w:ind w:firstLine="709"/>
        <w:jc w:val="both"/>
        <w:rPr>
          <w:sz w:val="28"/>
          <w:szCs w:val="28"/>
        </w:rPr>
      </w:pPr>
      <w:r w:rsidRPr="00B16416">
        <w:rPr>
          <w:sz w:val="28"/>
          <w:szCs w:val="28"/>
        </w:rPr>
        <w:t>3.2</w:t>
      </w:r>
      <w:r w:rsidR="00864BA8">
        <w:rPr>
          <w:sz w:val="28"/>
          <w:szCs w:val="28"/>
        </w:rPr>
        <w:t>.</w:t>
      </w:r>
      <w:r w:rsidRPr="00B16416">
        <w:rPr>
          <w:sz w:val="28"/>
          <w:szCs w:val="28"/>
        </w:rPr>
        <w:t xml:space="preserve"> Для підтвердження показання «Лікування </w:t>
      </w:r>
      <w:proofErr w:type="spellStart"/>
      <w:r w:rsidRPr="00B16416">
        <w:rPr>
          <w:sz w:val="28"/>
          <w:szCs w:val="28"/>
        </w:rPr>
        <w:t>есенціальної</w:t>
      </w:r>
      <w:proofErr w:type="spellEnd"/>
      <w:r w:rsidRPr="00B16416">
        <w:rPr>
          <w:sz w:val="28"/>
          <w:szCs w:val="28"/>
        </w:rPr>
        <w:t xml:space="preserve"> гіпертензії, </w:t>
      </w:r>
      <w:r w:rsidR="00094F12" w:rsidRPr="00B16416">
        <w:rPr>
          <w:sz w:val="28"/>
          <w:szCs w:val="28"/>
          <w:u w:val="single"/>
        </w:rPr>
        <w:t xml:space="preserve">&lt;лікарський засіб Z&gt; </w:t>
      </w:r>
      <w:r w:rsidRPr="00B16416">
        <w:rPr>
          <w:sz w:val="28"/>
          <w:szCs w:val="28"/>
        </w:rPr>
        <w:t xml:space="preserve">комбінація з фіксованою дозою (X мг /Y мг) показана пацієнтам, артеріальний тиск яких не контролюється належним чином при застосуванні тільки </w:t>
      </w:r>
      <w:r w:rsidR="00B16416" w:rsidRPr="00B16416">
        <w:rPr>
          <w:sz w:val="28"/>
          <w:szCs w:val="28"/>
        </w:rPr>
        <w:t>речовини</w:t>
      </w:r>
      <w:r w:rsidR="00094F12" w:rsidRPr="00B16416">
        <w:rPr>
          <w:sz w:val="28"/>
          <w:szCs w:val="28"/>
        </w:rPr>
        <w:t xml:space="preserve"> </w:t>
      </w:r>
      <w:r w:rsidRPr="00B16416">
        <w:rPr>
          <w:sz w:val="28"/>
          <w:szCs w:val="28"/>
        </w:rPr>
        <w:t xml:space="preserve">Y», слід провести принаймні одне додаткове дослідження до активного лікування у пацієнтів, які не відповідають на </w:t>
      </w:r>
      <w:r w:rsidR="00094F12" w:rsidRPr="00B16416">
        <w:rPr>
          <w:sz w:val="28"/>
          <w:szCs w:val="28"/>
        </w:rPr>
        <w:t xml:space="preserve">речовину </w:t>
      </w:r>
      <w:r w:rsidR="00B16416" w:rsidRPr="00B16416">
        <w:rPr>
          <w:sz w:val="28"/>
          <w:szCs w:val="28"/>
        </w:rPr>
        <w:t xml:space="preserve">Y. </w:t>
      </w:r>
    </w:p>
    <w:p w14:paraId="135C8104" w14:textId="77777777" w:rsidR="00094F12" w:rsidRPr="00094F12" w:rsidRDefault="00094F12" w:rsidP="00094F12">
      <w:pPr>
        <w:tabs>
          <w:tab w:val="left" w:pos="4111"/>
        </w:tabs>
        <w:spacing w:line="360" w:lineRule="auto"/>
        <w:ind w:firstLine="709"/>
        <w:jc w:val="both"/>
        <w:rPr>
          <w:sz w:val="28"/>
          <w:szCs w:val="28"/>
        </w:rPr>
      </w:pPr>
      <w:r w:rsidRPr="00B16416">
        <w:rPr>
          <w:sz w:val="28"/>
          <w:szCs w:val="28"/>
        </w:rPr>
        <w:t xml:space="preserve">3.3 Для підтвердження показання «Лікування </w:t>
      </w:r>
      <w:proofErr w:type="spellStart"/>
      <w:r w:rsidRPr="00B16416">
        <w:rPr>
          <w:sz w:val="28"/>
          <w:szCs w:val="28"/>
        </w:rPr>
        <w:t>есенціальної</w:t>
      </w:r>
      <w:proofErr w:type="spellEnd"/>
      <w:r w:rsidRPr="00B16416">
        <w:rPr>
          <w:sz w:val="28"/>
          <w:szCs w:val="28"/>
        </w:rPr>
        <w:t xml:space="preserve"> гіпертензії, &lt;лікарський засіб Z&gt; комбінація з фіксованою дозою (X мг /Y мг) показана пацієнтам, артеріальний тиск яких не контролюється належним чином при застосуванні тільки </w:t>
      </w:r>
      <w:r w:rsidR="00B16416" w:rsidRPr="00B16416">
        <w:rPr>
          <w:sz w:val="28"/>
          <w:szCs w:val="28"/>
        </w:rPr>
        <w:t xml:space="preserve">речовини </w:t>
      </w:r>
      <w:r w:rsidRPr="00B16416">
        <w:rPr>
          <w:sz w:val="28"/>
          <w:szCs w:val="28"/>
        </w:rPr>
        <w:t xml:space="preserve">X або Y», слід провести два додаткових дослідження: одне - у пацієнтів, які не відповідають на речовину X, і одне - у </w:t>
      </w:r>
      <w:r w:rsidRPr="00B16416">
        <w:rPr>
          <w:sz w:val="28"/>
          <w:szCs w:val="28"/>
        </w:rPr>
        <w:lastRenderedPageBreak/>
        <w:t xml:space="preserve">пацієнтів, які не відповідають на </w:t>
      </w:r>
      <w:r w:rsidR="00B16416" w:rsidRPr="00B16416">
        <w:rPr>
          <w:sz w:val="28"/>
          <w:szCs w:val="28"/>
        </w:rPr>
        <w:t>речовину</w:t>
      </w:r>
      <w:r w:rsidRPr="00B16416">
        <w:rPr>
          <w:sz w:val="28"/>
          <w:szCs w:val="28"/>
        </w:rPr>
        <w:t xml:space="preserve"> Y.</w:t>
      </w:r>
    </w:p>
    <w:p w14:paraId="5ECE34F1" w14:textId="5D3230BF" w:rsidR="00857806" w:rsidRPr="00DA31C0" w:rsidRDefault="00857806" w:rsidP="00DA31C0">
      <w:pPr>
        <w:tabs>
          <w:tab w:val="left" w:pos="4111"/>
        </w:tabs>
        <w:spacing w:line="360" w:lineRule="auto"/>
        <w:ind w:firstLine="709"/>
        <w:jc w:val="both"/>
        <w:rPr>
          <w:sz w:val="28"/>
          <w:szCs w:val="28"/>
        </w:rPr>
      </w:pPr>
      <w:r w:rsidRPr="00260809">
        <w:rPr>
          <w:sz w:val="28"/>
          <w:szCs w:val="28"/>
        </w:rPr>
        <w:t>У деяких випадках, коли було проведено лише одне додаткове клінічне випробування з</w:t>
      </w:r>
      <w:r w:rsidR="009B2A9C">
        <w:rPr>
          <w:sz w:val="28"/>
          <w:szCs w:val="28"/>
        </w:rPr>
        <w:t>а</w:t>
      </w:r>
      <w:r w:rsidRPr="00260809">
        <w:rPr>
          <w:sz w:val="28"/>
          <w:szCs w:val="28"/>
        </w:rPr>
        <w:t xml:space="preserve"> участю </w:t>
      </w:r>
      <w:r w:rsidR="00DA31C0" w:rsidRPr="00260809">
        <w:rPr>
          <w:sz w:val="28"/>
          <w:szCs w:val="28"/>
        </w:rPr>
        <w:t>пацієнтів</w:t>
      </w:r>
      <w:r w:rsidRPr="00260809">
        <w:rPr>
          <w:sz w:val="28"/>
          <w:szCs w:val="28"/>
        </w:rPr>
        <w:t xml:space="preserve">, які не відповідають на лікування, дані належним чином </w:t>
      </w:r>
      <w:r w:rsidR="00DA31C0" w:rsidRPr="00260809">
        <w:rPr>
          <w:sz w:val="28"/>
          <w:szCs w:val="28"/>
        </w:rPr>
        <w:t xml:space="preserve">розроблених </w:t>
      </w:r>
      <w:r w:rsidRPr="00260809">
        <w:rPr>
          <w:sz w:val="28"/>
          <w:szCs w:val="28"/>
        </w:rPr>
        <w:t>паралельних групових порівняльних досліджень комбінації з окремими компонентами можуть підтвердити більш широке показання в обох категоріях осіб, які не відповідають на лікування.</w:t>
      </w:r>
    </w:p>
    <w:p w14:paraId="27D1EE20" w14:textId="77777777" w:rsidR="00C13468" w:rsidRDefault="00857806" w:rsidP="00857806">
      <w:pPr>
        <w:rPr>
          <w:sz w:val="28"/>
          <w:szCs w:val="28"/>
        </w:rPr>
      </w:pPr>
      <w:r>
        <w:rPr>
          <w:sz w:val="28"/>
          <w:szCs w:val="28"/>
        </w:rPr>
        <w:t xml:space="preserve"> </w:t>
      </w:r>
      <w:r w:rsidR="00C13468">
        <w:rPr>
          <w:sz w:val="28"/>
          <w:szCs w:val="28"/>
        </w:rPr>
        <w:br w:type="page"/>
      </w:r>
    </w:p>
    <w:p w14:paraId="3BA8FCAB" w14:textId="77777777" w:rsidR="004838E3" w:rsidRDefault="004838E3" w:rsidP="00A34938">
      <w:pPr>
        <w:rPr>
          <w:sz w:val="28"/>
          <w:szCs w:val="28"/>
        </w:rPr>
      </w:pPr>
    </w:p>
    <w:p w14:paraId="5CF20B0E" w14:textId="77777777" w:rsidR="00C13468" w:rsidRDefault="00675E65" w:rsidP="00AE7373">
      <w:pPr>
        <w:spacing w:line="360" w:lineRule="auto"/>
        <w:jc w:val="center"/>
        <w:rPr>
          <w:b/>
          <w:sz w:val="28"/>
          <w:szCs w:val="28"/>
        </w:rPr>
      </w:pPr>
      <w:r>
        <w:rPr>
          <w:b/>
          <w:sz w:val="28"/>
          <w:szCs w:val="28"/>
        </w:rPr>
        <w:t>ДОДАТОК А</w:t>
      </w:r>
    </w:p>
    <w:p w14:paraId="4C9EF73F" w14:textId="77777777" w:rsidR="00C13468" w:rsidRPr="00495A9E" w:rsidRDefault="00C13468" w:rsidP="00AE7373">
      <w:pPr>
        <w:spacing w:line="360" w:lineRule="auto"/>
        <w:jc w:val="center"/>
        <w:rPr>
          <w:sz w:val="28"/>
          <w:szCs w:val="28"/>
        </w:rPr>
      </w:pPr>
      <w:r w:rsidRPr="002B7E93">
        <w:rPr>
          <w:sz w:val="28"/>
          <w:szCs w:val="28"/>
        </w:rPr>
        <w:t>(обов</w:t>
      </w:r>
      <w:r w:rsidRPr="00495A9E">
        <w:rPr>
          <w:sz w:val="28"/>
          <w:szCs w:val="28"/>
        </w:rPr>
        <w:t>’язковий)</w:t>
      </w:r>
    </w:p>
    <w:p w14:paraId="097FF997" w14:textId="77777777" w:rsidR="00C13468" w:rsidRPr="00495A9E" w:rsidRDefault="00C13468" w:rsidP="00C13468">
      <w:pPr>
        <w:spacing w:line="360" w:lineRule="auto"/>
        <w:ind w:firstLine="720"/>
        <w:jc w:val="center"/>
        <w:rPr>
          <w:b/>
          <w:sz w:val="28"/>
          <w:szCs w:val="28"/>
        </w:rPr>
      </w:pPr>
    </w:p>
    <w:p w14:paraId="0D96D732" w14:textId="77777777" w:rsidR="00C13468" w:rsidRPr="00495A9E" w:rsidRDefault="00C13468" w:rsidP="00C13468">
      <w:pPr>
        <w:spacing w:line="360" w:lineRule="auto"/>
        <w:ind w:firstLine="720"/>
        <w:jc w:val="center"/>
        <w:rPr>
          <w:b/>
          <w:sz w:val="28"/>
          <w:szCs w:val="28"/>
        </w:rPr>
      </w:pPr>
    </w:p>
    <w:p w14:paraId="6ECA5B9F" w14:textId="77777777" w:rsidR="00C13468" w:rsidRPr="00495A9E" w:rsidRDefault="00C13468" w:rsidP="00C13468">
      <w:pPr>
        <w:spacing w:line="360" w:lineRule="auto"/>
        <w:ind w:firstLine="720"/>
        <w:jc w:val="center"/>
        <w:rPr>
          <w:b/>
          <w:sz w:val="28"/>
          <w:szCs w:val="28"/>
        </w:rPr>
      </w:pPr>
    </w:p>
    <w:p w14:paraId="6429E762" w14:textId="77777777" w:rsidR="00C13468" w:rsidRPr="00495A9E" w:rsidRDefault="00C13468" w:rsidP="00C13468">
      <w:pPr>
        <w:spacing w:line="360" w:lineRule="auto"/>
        <w:ind w:firstLine="720"/>
        <w:jc w:val="center"/>
        <w:rPr>
          <w:b/>
          <w:sz w:val="28"/>
          <w:szCs w:val="28"/>
        </w:rPr>
      </w:pPr>
    </w:p>
    <w:p w14:paraId="369E87EC" w14:textId="77777777" w:rsidR="00C13468" w:rsidRPr="00495A9E" w:rsidRDefault="00C13468" w:rsidP="00C13468">
      <w:pPr>
        <w:spacing w:line="360" w:lineRule="auto"/>
        <w:ind w:firstLine="720"/>
        <w:jc w:val="center"/>
        <w:rPr>
          <w:b/>
          <w:sz w:val="28"/>
          <w:szCs w:val="28"/>
        </w:rPr>
      </w:pPr>
    </w:p>
    <w:p w14:paraId="7AD14318" w14:textId="77777777" w:rsidR="00C13468" w:rsidRPr="00495A9E" w:rsidRDefault="00C13468" w:rsidP="00C13468">
      <w:pPr>
        <w:spacing w:line="360" w:lineRule="auto"/>
        <w:ind w:firstLine="720"/>
        <w:jc w:val="center"/>
        <w:rPr>
          <w:b/>
          <w:sz w:val="28"/>
          <w:szCs w:val="28"/>
        </w:rPr>
      </w:pPr>
    </w:p>
    <w:p w14:paraId="4907F22B" w14:textId="77777777" w:rsidR="00C13468" w:rsidRPr="00495A9E" w:rsidRDefault="00C13468" w:rsidP="00C13468">
      <w:pPr>
        <w:spacing w:line="360" w:lineRule="auto"/>
        <w:ind w:firstLine="720"/>
        <w:jc w:val="center"/>
        <w:rPr>
          <w:b/>
          <w:sz w:val="28"/>
          <w:szCs w:val="28"/>
        </w:rPr>
      </w:pPr>
    </w:p>
    <w:p w14:paraId="50E23E9A" w14:textId="77777777" w:rsidR="00C13468" w:rsidRPr="00495A9E" w:rsidRDefault="00C13468" w:rsidP="00C13468">
      <w:pPr>
        <w:spacing w:line="360" w:lineRule="auto"/>
        <w:ind w:firstLine="720"/>
        <w:jc w:val="center"/>
        <w:rPr>
          <w:b/>
          <w:sz w:val="28"/>
          <w:szCs w:val="28"/>
        </w:rPr>
      </w:pPr>
    </w:p>
    <w:p w14:paraId="128871C4" w14:textId="77777777" w:rsidR="00C13468" w:rsidRPr="00495A9E" w:rsidRDefault="00C13468" w:rsidP="00C13468">
      <w:pPr>
        <w:spacing w:line="360" w:lineRule="auto"/>
        <w:ind w:firstLine="720"/>
        <w:jc w:val="center"/>
        <w:rPr>
          <w:b/>
          <w:sz w:val="28"/>
          <w:szCs w:val="28"/>
        </w:rPr>
      </w:pPr>
    </w:p>
    <w:p w14:paraId="17811B30" w14:textId="77777777" w:rsidR="00C13468" w:rsidRDefault="00C13468" w:rsidP="00C13468">
      <w:pPr>
        <w:spacing w:line="360" w:lineRule="auto"/>
        <w:ind w:firstLine="720"/>
        <w:jc w:val="center"/>
        <w:rPr>
          <w:sz w:val="28"/>
          <w:szCs w:val="28"/>
        </w:rPr>
      </w:pPr>
    </w:p>
    <w:p w14:paraId="4EFCAFA4" w14:textId="77777777" w:rsidR="00C13468" w:rsidRDefault="00C13468" w:rsidP="00C13468">
      <w:pPr>
        <w:spacing w:line="360" w:lineRule="auto"/>
        <w:ind w:firstLine="720"/>
        <w:jc w:val="center"/>
        <w:rPr>
          <w:sz w:val="28"/>
          <w:szCs w:val="28"/>
        </w:rPr>
      </w:pPr>
    </w:p>
    <w:p w14:paraId="4EEB110D" w14:textId="3C67E04F" w:rsidR="00C13468" w:rsidRPr="00AE7373" w:rsidRDefault="002D735C" w:rsidP="00AE7373">
      <w:pPr>
        <w:spacing w:line="360" w:lineRule="auto"/>
        <w:jc w:val="center"/>
        <w:rPr>
          <w:b/>
          <w:sz w:val="32"/>
          <w:szCs w:val="32"/>
        </w:rPr>
      </w:pPr>
      <w:r>
        <w:rPr>
          <w:b/>
          <w:sz w:val="32"/>
          <w:szCs w:val="32"/>
        </w:rPr>
        <w:t>Д</w:t>
      </w:r>
      <w:r w:rsidR="00AE7373" w:rsidRPr="00AE7373">
        <w:rPr>
          <w:b/>
          <w:sz w:val="32"/>
          <w:szCs w:val="32"/>
        </w:rPr>
        <w:t>одаток щодо клінічних досліджень лікарських засобів для лікування гіпертензії</w:t>
      </w:r>
      <w:r w:rsidR="007F6ECA">
        <w:rPr>
          <w:b/>
          <w:sz w:val="32"/>
          <w:szCs w:val="32"/>
        </w:rPr>
        <w:t xml:space="preserve"> у</w:t>
      </w:r>
      <w:r>
        <w:rPr>
          <w:b/>
          <w:sz w:val="32"/>
          <w:szCs w:val="32"/>
        </w:rPr>
        <w:t xml:space="preserve"> педіатричній популяції</w:t>
      </w:r>
    </w:p>
    <w:p w14:paraId="2AF9FDD6" w14:textId="77777777" w:rsidR="00C13468" w:rsidRPr="004911DE" w:rsidRDefault="00C13468" w:rsidP="00C13468">
      <w:pPr>
        <w:spacing w:line="360" w:lineRule="auto"/>
        <w:ind w:firstLine="720"/>
        <w:jc w:val="center"/>
        <w:rPr>
          <w:sz w:val="28"/>
          <w:szCs w:val="28"/>
        </w:rPr>
      </w:pPr>
    </w:p>
    <w:p w14:paraId="538BB39D" w14:textId="77777777" w:rsidR="00C13468" w:rsidRPr="00751354" w:rsidRDefault="00C13468" w:rsidP="00C13468">
      <w:pPr>
        <w:pStyle w:val="1"/>
        <w:spacing w:line="360" w:lineRule="auto"/>
        <w:ind w:firstLine="720"/>
      </w:pPr>
    </w:p>
    <w:p w14:paraId="317662B5" w14:textId="77777777" w:rsidR="00AE7373" w:rsidRDefault="00AE7373">
      <w:pPr>
        <w:widowControl/>
        <w:autoSpaceDE/>
        <w:autoSpaceDN/>
        <w:spacing w:after="160" w:line="259" w:lineRule="auto"/>
        <w:rPr>
          <w:b/>
          <w:bCs/>
          <w:sz w:val="32"/>
          <w:szCs w:val="32"/>
        </w:rPr>
      </w:pPr>
      <w:r>
        <w:br w:type="page"/>
      </w:r>
    </w:p>
    <w:p w14:paraId="62C054AD" w14:textId="77777777" w:rsidR="001C7E58" w:rsidRPr="00A02F9A" w:rsidRDefault="001C7E58" w:rsidP="001C7E58">
      <w:pPr>
        <w:pStyle w:val="ad"/>
        <w:jc w:val="center"/>
        <w:rPr>
          <w:b/>
          <w:bCs/>
          <w:sz w:val="28"/>
          <w:szCs w:val="28"/>
        </w:rPr>
      </w:pPr>
      <w:bookmarkStart w:id="39" w:name="_Toc11380"/>
      <w:r w:rsidRPr="00995B3E">
        <w:rPr>
          <w:b/>
          <w:bCs/>
          <w:sz w:val="28"/>
          <w:szCs w:val="28"/>
        </w:rPr>
        <w:lastRenderedPageBreak/>
        <w:t>ТЕРМІНИ ТА ВИЗНАЧЕННЯ ПОНЯТЬ</w:t>
      </w:r>
    </w:p>
    <w:p w14:paraId="077D672A" w14:textId="77777777" w:rsidR="001C7E58" w:rsidRPr="00A02F9A" w:rsidRDefault="001C7E58" w:rsidP="001C7E58">
      <w:pPr>
        <w:pStyle w:val="ad"/>
        <w:jc w:val="center"/>
        <w:rPr>
          <w:b/>
          <w:bCs/>
        </w:rPr>
      </w:pPr>
    </w:p>
    <w:p w14:paraId="70EB6276" w14:textId="77777777" w:rsidR="001C7E58" w:rsidRPr="00A02F9A" w:rsidRDefault="001C7E58" w:rsidP="001C7E58">
      <w:pPr>
        <w:pStyle w:val="ad"/>
      </w:pPr>
    </w:p>
    <w:p w14:paraId="112D4F84" w14:textId="729EF8C4" w:rsidR="001C7E58" w:rsidRDefault="001C7E58" w:rsidP="001C7E58">
      <w:pPr>
        <w:ind w:left="-6"/>
        <w:jc w:val="both"/>
        <w:rPr>
          <w:sz w:val="28"/>
          <w:szCs w:val="28"/>
        </w:rPr>
      </w:pPr>
      <w:r w:rsidRPr="00242072">
        <w:rPr>
          <w:b/>
          <w:sz w:val="28"/>
          <w:szCs w:val="28"/>
        </w:rPr>
        <w:t xml:space="preserve">Нормальний артеріальний тиск у дітей </w:t>
      </w:r>
      <w:r w:rsidRPr="00242072">
        <w:rPr>
          <w:sz w:val="28"/>
          <w:szCs w:val="28"/>
        </w:rPr>
        <w:t>виз</w:t>
      </w:r>
      <w:r>
        <w:rPr>
          <w:sz w:val="28"/>
          <w:szCs w:val="28"/>
        </w:rPr>
        <w:t xml:space="preserve">начається як САТ і ДАТ менше </w:t>
      </w:r>
      <w:r w:rsidR="007F6ECA">
        <w:rPr>
          <w:sz w:val="28"/>
          <w:szCs w:val="28"/>
        </w:rPr>
        <w:t xml:space="preserve">    </w:t>
      </w:r>
      <w:r>
        <w:rPr>
          <w:sz w:val="28"/>
          <w:szCs w:val="28"/>
        </w:rPr>
        <w:t>90</w:t>
      </w:r>
      <w:r w:rsidRPr="00194BE0">
        <w:rPr>
          <w:sz w:val="28"/>
          <w:szCs w:val="28"/>
        </w:rPr>
        <w:t>–го</w:t>
      </w:r>
      <w:r>
        <w:rPr>
          <w:sz w:val="28"/>
          <w:szCs w:val="28"/>
        </w:rPr>
        <w:t xml:space="preserve"> </w:t>
      </w:r>
      <w:proofErr w:type="spellStart"/>
      <w:r>
        <w:rPr>
          <w:sz w:val="28"/>
          <w:szCs w:val="28"/>
        </w:rPr>
        <w:t>про</w:t>
      </w:r>
      <w:r w:rsidRPr="00242072">
        <w:rPr>
          <w:sz w:val="28"/>
          <w:szCs w:val="28"/>
        </w:rPr>
        <w:t>центиля</w:t>
      </w:r>
      <w:proofErr w:type="spellEnd"/>
      <w:r w:rsidRPr="00242072">
        <w:rPr>
          <w:sz w:val="28"/>
          <w:szCs w:val="28"/>
          <w:vertAlign w:val="superscript"/>
        </w:rPr>
        <w:t xml:space="preserve"> </w:t>
      </w:r>
      <w:r>
        <w:rPr>
          <w:sz w:val="28"/>
          <w:szCs w:val="28"/>
        </w:rPr>
        <w:t>для віку, статі та зросту.</w:t>
      </w:r>
    </w:p>
    <w:p w14:paraId="12503E2B" w14:textId="77777777" w:rsidR="001C7E58" w:rsidRDefault="001C7E58" w:rsidP="001C7E58">
      <w:pPr>
        <w:ind w:left="-6"/>
        <w:jc w:val="both"/>
        <w:rPr>
          <w:sz w:val="28"/>
          <w:szCs w:val="28"/>
        </w:rPr>
      </w:pPr>
    </w:p>
    <w:p w14:paraId="2B6DA87A" w14:textId="2376CD0C" w:rsidR="001C7E58" w:rsidRPr="00194BE0" w:rsidRDefault="001C7E58" w:rsidP="001C7E58">
      <w:pPr>
        <w:ind w:left="-6"/>
        <w:jc w:val="both"/>
        <w:rPr>
          <w:sz w:val="28"/>
          <w:szCs w:val="28"/>
        </w:rPr>
      </w:pPr>
      <w:r w:rsidRPr="00242072">
        <w:rPr>
          <w:sz w:val="28"/>
          <w:szCs w:val="28"/>
        </w:rPr>
        <w:t>Дітей із середнім САТ або ДАТ 90</w:t>
      </w:r>
      <w:r>
        <w:rPr>
          <w:sz w:val="28"/>
          <w:szCs w:val="28"/>
        </w:rPr>
        <w:t>-го</w:t>
      </w:r>
      <w:r w:rsidRPr="00242072">
        <w:rPr>
          <w:sz w:val="28"/>
          <w:szCs w:val="28"/>
          <w:vertAlign w:val="superscript"/>
        </w:rPr>
        <w:t xml:space="preserve"> </w:t>
      </w:r>
      <w:proofErr w:type="spellStart"/>
      <w:r>
        <w:rPr>
          <w:sz w:val="28"/>
          <w:szCs w:val="28"/>
        </w:rPr>
        <w:t>про</w:t>
      </w:r>
      <w:r w:rsidRPr="00242072">
        <w:rPr>
          <w:sz w:val="28"/>
          <w:szCs w:val="28"/>
        </w:rPr>
        <w:t>центиля</w:t>
      </w:r>
      <w:proofErr w:type="spellEnd"/>
      <w:r w:rsidRPr="00242072">
        <w:rPr>
          <w:sz w:val="28"/>
          <w:szCs w:val="28"/>
        </w:rPr>
        <w:t xml:space="preserve"> або більше, але менше 95</w:t>
      </w:r>
      <w:r>
        <w:rPr>
          <w:sz w:val="28"/>
          <w:szCs w:val="28"/>
        </w:rPr>
        <w:t>-</w:t>
      </w:r>
      <w:r w:rsidRPr="00194BE0">
        <w:rPr>
          <w:sz w:val="28"/>
          <w:szCs w:val="28"/>
        </w:rPr>
        <w:t>го</w:t>
      </w:r>
      <w:r w:rsidRPr="00242072">
        <w:rPr>
          <w:sz w:val="28"/>
          <w:szCs w:val="28"/>
          <w:vertAlign w:val="superscript"/>
        </w:rPr>
        <w:t xml:space="preserve"> </w:t>
      </w:r>
      <w:proofErr w:type="spellStart"/>
      <w:r w:rsidRPr="00044A8B">
        <w:rPr>
          <w:sz w:val="28"/>
          <w:szCs w:val="28"/>
        </w:rPr>
        <w:t>про</w:t>
      </w:r>
      <w:r w:rsidRPr="00242072">
        <w:rPr>
          <w:sz w:val="28"/>
          <w:szCs w:val="28"/>
        </w:rPr>
        <w:t>центиля</w:t>
      </w:r>
      <w:proofErr w:type="spellEnd"/>
      <w:r w:rsidRPr="00242072">
        <w:rPr>
          <w:sz w:val="28"/>
          <w:szCs w:val="28"/>
        </w:rPr>
        <w:t xml:space="preserve"> класифікують як дітей із </w:t>
      </w:r>
      <w:r>
        <w:rPr>
          <w:b/>
          <w:sz w:val="28"/>
          <w:szCs w:val="28"/>
        </w:rPr>
        <w:t>високим нормальним АТ</w:t>
      </w:r>
      <w:r w:rsidRPr="00242072">
        <w:rPr>
          <w:sz w:val="28"/>
          <w:szCs w:val="28"/>
        </w:rPr>
        <w:t xml:space="preserve">. Підлітки з артеріальним тиском 120/80 мм </w:t>
      </w:r>
      <w:proofErr w:type="spellStart"/>
      <w:r w:rsidRPr="00242072">
        <w:rPr>
          <w:sz w:val="28"/>
          <w:szCs w:val="28"/>
        </w:rPr>
        <w:t>рт</w:t>
      </w:r>
      <w:proofErr w:type="spellEnd"/>
      <w:r w:rsidRPr="00242072">
        <w:rPr>
          <w:sz w:val="28"/>
          <w:szCs w:val="28"/>
        </w:rPr>
        <w:t>. ст. або вище,</w:t>
      </w:r>
      <w:r>
        <w:rPr>
          <w:sz w:val="28"/>
          <w:szCs w:val="28"/>
        </w:rPr>
        <w:t xml:space="preserve"> навіть якщо значення нижче </w:t>
      </w:r>
      <w:r w:rsidR="007F6ECA">
        <w:rPr>
          <w:sz w:val="28"/>
          <w:szCs w:val="28"/>
        </w:rPr>
        <w:t xml:space="preserve">    </w:t>
      </w:r>
      <w:r>
        <w:rPr>
          <w:sz w:val="28"/>
          <w:szCs w:val="28"/>
        </w:rPr>
        <w:t>90-</w:t>
      </w:r>
      <w:r w:rsidRPr="00194BE0">
        <w:rPr>
          <w:sz w:val="28"/>
          <w:szCs w:val="28"/>
        </w:rPr>
        <w:t>го</w:t>
      </w:r>
      <w:r w:rsidRPr="00242072">
        <w:rPr>
          <w:sz w:val="28"/>
          <w:szCs w:val="28"/>
          <w:vertAlign w:val="superscript"/>
        </w:rPr>
        <w:t xml:space="preserve"> </w:t>
      </w:r>
      <w:proofErr w:type="spellStart"/>
      <w:r>
        <w:rPr>
          <w:sz w:val="28"/>
          <w:szCs w:val="28"/>
        </w:rPr>
        <w:t>про</w:t>
      </w:r>
      <w:r w:rsidRPr="00242072">
        <w:rPr>
          <w:sz w:val="28"/>
          <w:szCs w:val="28"/>
        </w:rPr>
        <w:t>центиля</w:t>
      </w:r>
      <w:proofErr w:type="spellEnd"/>
      <w:r w:rsidRPr="00242072">
        <w:rPr>
          <w:sz w:val="28"/>
          <w:szCs w:val="28"/>
        </w:rPr>
        <w:t>, також вважаються такими, що</w:t>
      </w:r>
      <w:r>
        <w:rPr>
          <w:sz w:val="28"/>
          <w:szCs w:val="28"/>
        </w:rPr>
        <w:t xml:space="preserve"> мають високий нормальний тиск.</w:t>
      </w:r>
    </w:p>
    <w:p w14:paraId="28E51448" w14:textId="77777777" w:rsidR="001C7E58" w:rsidRDefault="001C7E58" w:rsidP="001C7E58">
      <w:pPr>
        <w:ind w:left="-6"/>
        <w:jc w:val="both"/>
        <w:rPr>
          <w:b/>
          <w:sz w:val="28"/>
          <w:szCs w:val="28"/>
        </w:rPr>
      </w:pPr>
    </w:p>
    <w:p w14:paraId="7747DE54" w14:textId="77777777" w:rsidR="001C7E58" w:rsidRPr="00194BE0" w:rsidRDefault="001C7E58" w:rsidP="001C7E58">
      <w:pPr>
        <w:ind w:left="-6"/>
        <w:jc w:val="both"/>
        <w:rPr>
          <w:sz w:val="28"/>
          <w:szCs w:val="28"/>
        </w:rPr>
      </w:pPr>
      <w:r w:rsidRPr="00242072">
        <w:rPr>
          <w:b/>
          <w:sz w:val="28"/>
          <w:szCs w:val="28"/>
        </w:rPr>
        <w:t>Артеріальну гіперт</w:t>
      </w:r>
      <w:r>
        <w:rPr>
          <w:b/>
          <w:sz w:val="28"/>
          <w:szCs w:val="28"/>
        </w:rPr>
        <w:t xml:space="preserve">ензію </w:t>
      </w:r>
      <w:r w:rsidRPr="00242072">
        <w:rPr>
          <w:b/>
          <w:sz w:val="28"/>
          <w:szCs w:val="28"/>
        </w:rPr>
        <w:t xml:space="preserve">у дітей </w:t>
      </w:r>
      <w:r w:rsidRPr="00242072">
        <w:rPr>
          <w:sz w:val="28"/>
          <w:szCs w:val="28"/>
        </w:rPr>
        <w:t xml:space="preserve">визначають як САТ та/або </w:t>
      </w:r>
      <w:r>
        <w:rPr>
          <w:sz w:val="28"/>
          <w:szCs w:val="28"/>
        </w:rPr>
        <w:t>ДАТ, які постійно становлять 95</w:t>
      </w:r>
      <w:r w:rsidRPr="00194BE0">
        <w:rPr>
          <w:sz w:val="28"/>
          <w:szCs w:val="28"/>
        </w:rPr>
        <w:t>-й</w:t>
      </w:r>
      <w:r w:rsidRPr="00242072">
        <w:rPr>
          <w:sz w:val="28"/>
          <w:szCs w:val="28"/>
          <w:vertAlign w:val="superscript"/>
        </w:rPr>
        <w:t xml:space="preserve"> </w:t>
      </w:r>
      <w:proofErr w:type="spellStart"/>
      <w:r>
        <w:rPr>
          <w:sz w:val="28"/>
          <w:szCs w:val="28"/>
        </w:rPr>
        <w:t>про</w:t>
      </w:r>
      <w:r w:rsidRPr="00242072">
        <w:rPr>
          <w:sz w:val="28"/>
          <w:szCs w:val="28"/>
        </w:rPr>
        <w:t>центиль</w:t>
      </w:r>
      <w:proofErr w:type="spellEnd"/>
      <w:r w:rsidRPr="00242072">
        <w:rPr>
          <w:sz w:val="28"/>
          <w:szCs w:val="28"/>
        </w:rPr>
        <w:t xml:space="preserve"> або більше, виміряні принаймні три рази за доп</w:t>
      </w:r>
      <w:r>
        <w:rPr>
          <w:sz w:val="28"/>
          <w:szCs w:val="28"/>
        </w:rPr>
        <w:t xml:space="preserve">омогою </w:t>
      </w:r>
      <w:proofErr w:type="spellStart"/>
      <w:r>
        <w:rPr>
          <w:sz w:val="28"/>
          <w:szCs w:val="28"/>
        </w:rPr>
        <w:t>аускультативного</w:t>
      </w:r>
      <w:proofErr w:type="spellEnd"/>
      <w:r>
        <w:rPr>
          <w:sz w:val="28"/>
          <w:szCs w:val="28"/>
        </w:rPr>
        <w:t xml:space="preserve"> методу.</w:t>
      </w:r>
    </w:p>
    <w:p w14:paraId="1B2923FF" w14:textId="77777777" w:rsidR="001C7E58" w:rsidRDefault="001C7E58" w:rsidP="001C7E58">
      <w:pPr>
        <w:ind w:left="-3"/>
        <w:jc w:val="both"/>
        <w:rPr>
          <w:b/>
          <w:sz w:val="28"/>
          <w:szCs w:val="28"/>
        </w:rPr>
      </w:pPr>
    </w:p>
    <w:p w14:paraId="14569B45" w14:textId="7DF419D5" w:rsidR="001C7E58" w:rsidRDefault="001C7E58" w:rsidP="001C7E58">
      <w:pPr>
        <w:ind w:left="-3"/>
        <w:jc w:val="both"/>
        <w:rPr>
          <w:sz w:val="28"/>
          <w:szCs w:val="28"/>
        </w:rPr>
      </w:pPr>
      <w:r w:rsidRPr="00242072">
        <w:rPr>
          <w:b/>
          <w:sz w:val="28"/>
          <w:szCs w:val="28"/>
        </w:rPr>
        <w:t>Артеріальна гіперт</w:t>
      </w:r>
      <w:r>
        <w:rPr>
          <w:b/>
          <w:sz w:val="28"/>
          <w:szCs w:val="28"/>
        </w:rPr>
        <w:t xml:space="preserve">ензія </w:t>
      </w:r>
      <w:r w:rsidR="007F6ECA">
        <w:rPr>
          <w:b/>
          <w:sz w:val="28"/>
          <w:szCs w:val="28"/>
        </w:rPr>
        <w:t>І</w:t>
      </w:r>
      <w:r w:rsidRPr="00242072">
        <w:rPr>
          <w:b/>
          <w:sz w:val="28"/>
          <w:szCs w:val="28"/>
        </w:rPr>
        <w:t xml:space="preserve"> стадії </w:t>
      </w:r>
      <w:r>
        <w:rPr>
          <w:sz w:val="28"/>
          <w:szCs w:val="28"/>
        </w:rPr>
        <w:t>визначається як АТ від 95</w:t>
      </w:r>
      <w:r w:rsidRPr="00194BE0">
        <w:rPr>
          <w:sz w:val="28"/>
          <w:szCs w:val="28"/>
        </w:rPr>
        <w:t>-го</w:t>
      </w:r>
      <w:r w:rsidRPr="00242072">
        <w:rPr>
          <w:sz w:val="28"/>
          <w:szCs w:val="28"/>
          <w:vertAlign w:val="superscript"/>
        </w:rPr>
        <w:t xml:space="preserve"> </w:t>
      </w:r>
      <w:proofErr w:type="spellStart"/>
      <w:r>
        <w:rPr>
          <w:sz w:val="28"/>
          <w:szCs w:val="28"/>
        </w:rPr>
        <w:t>процентиля</w:t>
      </w:r>
      <w:proofErr w:type="spellEnd"/>
      <w:r>
        <w:rPr>
          <w:sz w:val="28"/>
          <w:szCs w:val="28"/>
        </w:rPr>
        <w:t xml:space="preserve"> до </w:t>
      </w:r>
      <w:r w:rsidR="007F6ECA">
        <w:rPr>
          <w:sz w:val="28"/>
          <w:szCs w:val="28"/>
        </w:rPr>
        <w:t xml:space="preserve">   </w:t>
      </w:r>
      <w:r>
        <w:rPr>
          <w:sz w:val="28"/>
          <w:szCs w:val="28"/>
        </w:rPr>
        <w:t>99</w:t>
      </w:r>
      <w:r w:rsidRPr="00194BE0">
        <w:rPr>
          <w:sz w:val="28"/>
          <w:szCs w:val="28"/>
        </w:rPr>
        <w:t>-го</w:t>
      </w:r>
      <w:r w:rsidRPr="00242072">
        <w:rPr>
          <w:sz w:val="28"/>
          <w:szCs w:val="28"/>
          <w:vertAlign w:val="superscript"/>
        </w:rPr>
        <w:t xml:space="preserve"> </w:t>
      </w:r>
      <w:proofErr w:type="spellStart"/>
      <w:r>
        <w:rPr>
          <w:sz w:val="28"/>
          <w:szCs w:val="28"/>
        </w:rPr>
        <w:t>про</w:t>
      </w:r>
      <w:r w:rsidRPr="00242072">
        <w:rPr>
          <w:sz w:val="28"/>
          <w:szCs w:val="28"/>
        </w:rPr>
        <w:t>ц</w:t>
      </w:r>
      <w:r>
        <w:rPr>
          <w:sz w:val="28"/>
          <w:szCs w:val="28"/>
        </w:rPr>
        <w:t>ентиля</w:t>
      </w:r>
      <w:proofErr w:type="spellEnd"/>
      <w:r>
        <w:rPr>
          <w:sz w:val="28"/>
          <w:szCs w:val="28"/>
        </w:rPr>
        <w:t xml:space="preserve"> плюс 5 мм </w:t>
      </w:r>
      <w:proofErr w:type="spellStart"/>
      <w:r>
        <w:rPr>
          <w:sz w:val="28"/>
          <w:szCs w:val="28"/>
        </w:rPr>
        <w:t>рт</w:t>
      </w:r>
      <w:proofErr w:type="spellEnd"/>
      <w:r>
        <w:rPr>
          <w:sz w:val="28"/>
          <w:szCs w:val="28"/>
        </w:rPr>
        <w:t>. ст.</w:t>
      </w:r>
    </w:p>
    <w:p w14:paraId="598F714B" w14:textId="77777777" w:rsidR="001C7E58" w:rsidRDefault="001C7E58" w:rsidP="001C7E58">
      <w:pPr>
        <w:ind w:left="-3"/>
        <w:jc w:val="both"/>
        <w:rPr>
          <w:b/>
          <w:sz w:val="28"/>
          <w:szCs w:val="28"/>
        </w:rPr>
      </w:pPr>
    </w:p>
    <w:p w14:paraId="6EFA322B" w14:textId="26033F9F" w:rsidR="001C7E58" w:rsidRDefault="001C7E58" w:rsidP="001C7E58">
      <w:pPr>
        <w:ind w:left="-3"/>
        <w:jc w:val="both"/>
        <w:rPr>
          <w:sz w:val="28"/>
          <w:szCs w:val="28"/>
        </w:rPr>
      </w:pPr>
      <w:r w:rsidRPr="00242072">
        <w:rPr>
          <w:b/>
          <w:sz w:val="28"/>
          <w:szCs w:val="28"/>
        </w:rPr>
        <w:t>Артеріальна гіперт</w:t>
      </w:r>
      <w:r>
        <w:rPr>
          <w:b/>
          <w:sz w:val="28"/>
          <w:szCs w:val="28"/>
        </w:rPr>
        <w:t xml:space="preserve">ензія </w:t>
      </w:r>
      <w:r w:rsidR="007F6ECA">
        <w:rPr>
          <w:b/>
          <w:sz w:val="28"/>
          <w:szCs w:val="28"/>
        </w:rPr>
        <w:t>ІІ</w:t>
      </w:r>
      <w:r w:rsidRPr="00242072">
        <w:rPr>
          <w:b/>
          <w:sz w:val="28"/>
          <w:szCs w:val="28"/>
        </w:rPr>
        <w:t xml:space="preserve"> стадії </w:t>
      </w:r>
      <w:r>
        <w:rPr>
          <w:sz w:val="28"/>
          <w:szCs w:val="28"/>
        </w:rPr>
        <w:t>означає будь-який АТ вище 99</w:t>
      </w:r>
      <w:r w:rsidRPr="00044A8B">
        <w:rPr>
          <w:sz w:val="28"/>
          <w:szCs w:val="28"/>
        </w:rPr>
        <w:t>-го</w:t>
      </w:r>
      <w:r w:rsidRPr="00242072">
        <w:rPr>
          <w:sz w:val="28"/>
          <w:szCs w:val="28"/>
          <w:vertAlign w:val="superscript"/>
        </w:rPr>
        <w:t xml:space="preserve"> </w:t>
      </w:r>
      <w:proofErr w:type="spellStart"/>
      <w:r w:rsidRPr="00044A8B">
        <w:rPr>
          <w:sz w:val="28"/>
          <w:szCs w:val="28"/>
        </w:rPr>
        <w:t>про</w:t>
      </w:r>
      <w:r w:rsidRPr="00242072">
        <w:rPr>
          <w:sz w:val="28"/>
          <w:szCs w:val="28"/>
        </w:rPr>
        <w:t>центиля</w:t>
      </w:r>
      <w:proofErr w:type="spellEnd"/>
      <w:r w:rsidRPr="00242072">
        <w:rPr>
          <w:sz w:val="28"/>
          <w:szCs w:val="28"/>
        </w:rPr>
        <w:t xml:space="preserve"> плюс 5 мм </w:t>
      </w:r>
      <w:proofErr w:type="spellStart"/>
      <w:r w:rsidRPr="00242072">
        <w:rPr>
          <w:sz w:val="28"/>
          <w:szCs w:val="28"/>
        </w:rPr>
        <w:t>рт</w:t>
      </w:r>
      <w:proofErr w:type="spellEnd"/>
      <w:r w:rsidRPr="00242072">
        <w:rPr>
          <w:sz w:val="28"/>
          <w:szCs w:val="28"/>
        </w:rPr>
        <w:t>.</w:t>
      </w:r>
      <w:r>
        <w:rPr>
          <w:sz w:val="28"/>
          <w:szCs w:val="28"/>
        </w:rPr>
        <w:t xml:space="preserve"> ст.</w:t>
      </w:r>
    </w:p>
    <w:p w14:paraId="0F63995B" w14:textId="77777777" w:rsidR="001C7E58" w:rsidRDefault="001C7E58" w:rsidP="001C7E58">
      <w:pPr>
        <w:widowControl/>
        <w:autoSpaceDE/>
        <w:autoSpaceDN/>
        <w:spacing w:after="160" w:line="259" w:lineRule="auto"/>
        <w:rPr>
          <w:b/>
          <w:sz w:val="28"/>
          <w:szCs w:val="28"/>
        </w:rPr>
      </w:pPr>
    </w:p>
    <w:p w14:paraId="7AFEE3BD" w14:textId="77777777" w:rsidR="001C7E58" w:rsidRPr="008B3799" w:rsidRDefault="001C7E58" w:rsidP="001C7E58">
      <w:pPr>
        <w:widowControl/>
        <w:autoSpaceDE/>
        <w:autoSpaceDN/>
        <w:spacing w:after="160"/>
        <w:jc w:val="both"/>
        <w:rPr>
          <w:color w:val="538135" w:themeColor="accent6" w:themeShade="BF"/>
          <w:sz w:val="20"/>
          <w:szCs w:val="20"/>
        </w:rPr>
      </w:pPr>
      <w:r w:rsidRPr="008B3799">
        <w:rPr>
          <w:color w:val="538135" w:themeColor="accent6" w:themeShade="BF"/>
          <w:sz w:val="20"/>
          <w:szCs w:val="20"/>
        </w:rPr>
        <w:br w:type="page"/>
      </w:r>
    </w:p>
    <w:p w14:paraId="25B576F9" w14:textId="6C428963" w:rsidR="00C72348" w:rsidRPr="00AE7373" w:rsidRDefault="00C72348" w:rsidP="00AE7373">
      <w:pPr>
        <w:widowControl/>
        <w:numPr>
          <w:ilvl w:val="0"/>
          <w:numId w:val="31"/>
        </w:numPr>
        <w:autoSpaceDE/>
        <w:autoSpaceDN/>
        <w:spacing w:line="360" w:lineRule="auto"/>
        <w:ind w:left="0" w:firstLine="0"/>
        <w:contextualSpacing/>
        <w:rPr>
          <w:b/>
          <w:sz w:val="28"/>
          <w:szCs w:val="28"/>
        </w:rPr>
      </w:pPr>
      <w:r w:rsidRPr="00AE7373">
        <w:rPr>
          <w:b/>
          <w:sz w:val="28"/>
          <w:szCs w:val="28"/>
        </w:rPr>
        <w:lastRenderedPageBreak/>
        <w:t>Вступ (загальна інформація)</w:t>
      </w:r>
      <w:bookmarkEnd w:id="39"/>
    </w:p>
    <w:p w14:paraId="3DA1F14B" w14:textId="77777777" w:rsidR="00AE7373" w:rsidRDefault="00AE7373" w:rsidP="00850A9F">
      <w:pPr>
        <w:spacing w:line="360" w:lineRule="auto"/>
        <w:ind w:left="-3"/>
        <w:jc w:val="both"/>
        <w:rPr>
          <w:sz w:val="28"/>
          <w:szCs w:val="28"/>
        </w:rPr>
      </w:pPr>
    </w:p>
    <w:p w14:paraId="08B2A4FD" w14:textId="671D1EC8" w:rsidR="00E506F6" w:rsidRPr="00A07EC7" w:rsidRDefault="00E506F6" w:rsidP="002C0D93">
      <w:pPr>
        <w:spacing w:line="360" w:lineRule="auto"/>
        <w:ind w:left="-3" w:firstLine="723"/>
        <w:jc w:val="both"/>
        <w:rPr>
          <w:sz w:val="28"/>
          <w:szCs w:val="28"/>
        </w:rPr>
      </w:pPr>
      <w:r w:rsidRPr="00A07EC7">
        <w:rPr>
          <w:sz w:val="28"/>
          <w:szCs w:val="28"/>
        </w:rPr>
        <w:t>Гіпертензія є відносно рідкісною проблемою в дитячому віці, але її розглядають як важливий фактор ризику серцево-судинних захворювань, який може ма</w:t>
      </w:r>
      <w:r w:rsidR="00864BA8">
        <w:rPr>
          <w:sz w:val="28"/>
          <w:szCs w:val="28"/>
        </w:rPr>
        <w:t>ти значні наслідки для здоров’я.</w:t>
      </w:r>
    </w:p>
    <w:p w14:paraId="4870301D" w14:textId="77777777" w:rsidR="00E506F6" w:rsidRPr="002C0D93" w:rsidRDefault="00E506F6" w:rsidP="002C0D93">
      <w:pPr>
        <w:spacing w:line="360" w:lineRule="auto"/>
        <w:ind w:left="-3" w:firstLine="720"/>
        <w:jc w:val="both"/>
        <w:rPr>
          <w:sz w:val="28"/>
          <w:szCs w:val="28"/>
        </w:rPr>
      </w:pPr>
      <w:r w:rsidRPr="00A07EC7">
        <w:rPr>
          <w:sz w:val="28"/>
          <w:szCs w:val="28"/>
        </w:rPr>
        <w:t xml:space="preserve">Визначення артеріальної гіпертензії у дітей та підлітків базується на нормативному розподілі артеріального тиску (АТ) у здорових дітей. Діагностичні критерії підвищеного АТ у дітей базуються на концепції, що АТ у дітей підвищується з віком та </w:t>
      </w:r>
      <w:r w:rsidR="002C0D93" w:rsidRPr="00A07EC7">
        <w:rPr>
          <w:sz w:val="28"/>
          <w:szCs w:val="28"/>
        </w:rPr>
        <w:t xml:space="preserve">розміром </w:t>
      </w:r>
      <w:r w:rsidRPr="00A07EC7">
        <w:rPr>
          <w:sz w:val="28"/>
          <w:szCs w:val="28"/>
        </w:rPr>
        <w:t xml:space="preserve">тіла, що унеможливлює використання </w:t>
      </w:r>
      <w:r w:rsidR="002C0D93" w:rsidRPr="00A07EC7">
        <w:rPr>
          <w:sz w:val="28"/>
          <w:szCs w:val="28"/>
        </w:rPr>
        <w:t>одного</w:t>
      </w:r>
      <w:r w:rsidRPr="00A07EC7">
        <w:rPr>
          <w:sz w:val="28"/>
          <w:szCs w:val="28"/>
        </w:rPr>
        <w:t xml:space="preserve"> рівня АТ для визн</w:t>
      </w:r>
      <w:r w:rsidR="002C0D93" w:rsidRPr="00A07EC7">
        <w:rPr>
          <w:sz w:val="28"/>
          <w:szCs w:val="28"/>
        </w:rPr>
        <w:t>ачення артеріальної гіпертензії</w:t>
      </w:r>
      <w:r w:rsidRPr="00A07EC7">
        <w:rPr>
          <w:sz w:val="28"/>
          <w:szCs w:val="28"/>
        </w:rPr>
        <w:t>, як це робиться у дорослих.</w:t>
      </w:r>
    </w:p>
    <w:p w14:paraId="12F296D7" w14:textId="77777777" w:rsidR="00E91DF3" w:rsidRPr="0026016E" w:rsidRDefault="00E91DF3" w:rsidP="0026016E">
      <w:pPr>
        <w:spacing w:line="360" w:lineRule="auto"/>
        <w:ind w:left="-3" w:firstLine="720"/>
        <w:jc w:val="both"/>
        <w:rPr>
          <w:sz w:val="28"/>
          <w:szCs w:val="28"/>
        </w:rPr>
      </w:pPr>
      <w:r w:rsidRPr="00A07EC7">
        <w:rPr>
          <w:sz w:val="28"/>
          <w:szCs w:val="28"/>
        </w:rPr>
        <w:t xml:space="preserve">Гіпертензія у дітей та підлітків визначається як систолічний АТ (САТ) та/або діастолічний АТ (ДАТ), </w:t>
      </w:r>
      <w:r w:rsidR="0026016E" w:rsidRPr="00A07EC7">
        <w:rPr>
          <w:sz w:val="28"/>
          <w:szCs w:val="28"/>
        </w:rPr>
        <w:t xml:space="preserve">що під час повторного вимірювання </w:t>
      </w:r>
      <w:r w:rsidRPr="00A07EC7">
        <w:rPr>
          <w:sz w:val="28"/>
          <w:szCs w:val="28"/>
        </w:rPr>
        <w:t xml:space="preserve">знаходиться на рівні або вище 95-го </w:t>
      </w:r>
      <w:proofErr w:type="spellStart"/>
      <w:r w:rsidRPr="00A07EC7">
        <w:rPr>
          <w:sz w:val="28"/>
          <w:szCs w:val="28"/>
        </w:rPr>
        <w:t>процентиля</w:t>
      </w:r>
      <w:proofErr w:type="spellEnd"/>
      <w:r w:rsidRPr="00A07EC7">
        <w:rPr>
          <w:sz w:val="28"/>
          <w:szCs w:val="28"/>
        </w:rPr>
        <w:t xml:space="preserve">. АТ між 90-м і 95-м </w:t>
      </w:r>
      <w:proofErr w:type="spellStart"/>
      <w:r w:rsidRPr="00A07EC7">
        <w:rPr>
          <w:sz w:val="28"/>
          <w:szCs w:val="28"/>
        </w:rPr>
        <w:t>процентилем</w:t>
      </w:r>
      <w:proofErr w:type="spellEnd"/>
      <w:r w:rsidRPr="00A07EC7">
        <w:rPr>
          <w:sz w:val="28"/>
          <w:szCs w:val="28"/>
        </w:rPr>
        <w:t xml:space="preserve"> у дитячому віці виз</w:t>
      </w:r>
      <w:r w:rsidR="00A07EC7" w:rsidRPr="00A07EC7">
        <w:rPr>
          <w:sz w:val="28"/>
          <w:szCs w:val="28"/>
        </w:rPr>
        <w:t>начався як «високий нормальний».</w:t>
      </w:r>
    </w:p>
    <w:p w14:paraId="7F916276" w14:textId="06AC045C" w:rsidR="0026016E" w:rsidRPr="00E12773" w:rsidRDefault="003A13E7" w:rsidP="00E12773">
      <w:pPr>
        <w:spacing w:line="360" w:lineRule="auto"/>
        <w:ind w:left="-3" w:firstLine="720"/>
        <w:jc w:val="both"/>
        <w:rPr>
          <w:sz w:val="28"/>
          <w:szCs w:val="28"/>
        </w:rPr>
      </w:pPr>
      <w:r w:rsidRPr="00A07EC7">
        <w:rPr>
          <w:sz w:val="28"/>
          <w:szCs w:val="28"/>
        </w:rPr>
        <w:t xml:space="preserve">Для США були надані </w:t>
      </w:r>
      <w:r w:rsidR="00DB340F" w:rsidRPr="00A07EC7">
        <w:rPr>
          <w:sz w:val="28"/>
          <w:szCs w:val="28"/>
        </w:rPr>
        <w:t>екстенсивні</w:t>
      </w:r>
      <w:r w:rsidR="00A07EC7" w:rsidRPr="00A07EC7">
        <w:rPr>
          <w:b/>
          <w:sz w:val="28"/>
          <w:szCs w:val="28"/>
        </w:rPr>
        <w:t xml:space="preserve"> </w:t>
      </w:r>
      <w:r w:rsidRPr="00A07EC7">
        <w:rPr>
          <w:sz w:val="28"/>
          <w:szCs w:val="28"/>
        </w:rPr>
        <w:t xml:space="preserve">педіатричні нормативні </w:t>
      </w:r>
      <w:r w:rsidR="00DB340F" w:rsidRPr="00A07EC7">
        <w:rPr>
          <w:sz w:val="28"/>
          <w:szCs w:val="28"/>
        </w:rPr>
        <w:t>матеріали</w:t>
      </w:r>
      <w:r w:rsidRPr="00A07EC7">
        <w:rPr>
          <w:sz w:val="28"/>
          <w:szCs w:val="28"/>
        </w:rPr>
        <w:t xml:space="preserve"> щодо </w:t>
      </w:r>
      <w:proofErr w:type="spellStart"/>
      <w:r w:rsidRPr="00A07EC7">
        <w:rPr>
          <w:sz w:val="28"/>
          <w:szCs w:val="28"/>
        </w:rPr>
        <w:t>аускультативних</w:t>
      </w:r>
      <w:proofErr w:type="spellEnd"/>
      <w:r w:rsidRPr="00A07EC7">
        <w:rPr>
          <w:sz w:val="28"/>
          <w:szCs w:val="28"/>
        </w:rPr>
        <w:t xml:space="preserve"> клінічних </w:t>
      </w:r>
      <w:r w:rsidR="009D2A70" w:rsidRPr="00A07EC7">
        <w:rPr>
          <w:sz w:val="28"/>
          <w:szCs w:val="28"/>
        </w:rPr>
        <w:t>даних</w:t>
      </w:r>
      <w:r w:rsidRPr="00A07EC7">
        <w:rPr>
          <w:sz w:val="28"/>
          <w:szCs w:val="28"/>
        </w:rPr>
        <w:t xml:space="preserve">, </w:t>
      </w:r>
      <w:r w:rsidR="009D2A70" w:rsidRPr="00A07EC7">
        <w:rPr>
          <w:sz w:val="28"/>
          <w:szCs w:val="28"/>
        </w:rPr>
        <w:t>які були отримані на основі обстеження понад 70 000 дітей</w:t>
      </w:r>
      <w:r w:rsidR="00681B4F">
        <w:rPr>
          <w:sz w:val="28"/>
          <w:szCs w:val="28"/>
        </w:rPr>
        <w:t xml:space="preserve">. </w:t>
      </w:r>
      <w:proofErr w:type="spellStart"/>
      <w:r w:rsidR="00681B4F">
        <w:rPr>
          <w:sz w:val="28"/>
          <w:szCs w:val="28"/>
        </w:rPr>
        <w:t>П</w:t>
      </w:r>
      <w:r w:rsidRPr="00A07EC7">
        <w:rPr>
          <w:sz w:val="28"/>
          <w:szCs w:val="28"/>
        </w:rPr>
        <w:t>р</w:t>
      </w:r>
      <w:r w:rsidR="00681B4F">
        <w:rPr>
          <w:sz w:val="28"/>
          <w:szCs w:val="28"/>
        </w:rPr>
        <w:t>о</w:t>
      </w:r>
      <w:r w:rsidRPr="00A07EC7">
        <w:rPr>
          <w:sz w:val="28"/>
          <w:szCs w:val="28"/>
        </w:rPr>
        <w:t>центилі</w:t>
      </w:r>
      <w:proofErr w:type="spellEnd"/>
      <w:r w:rsidRPr="00A07EC7">
        <w:rPr>
          <w:sz w:val="28"/>
          <w:szCs w:val="28"/>
        </w:rPr>
        <w:t xml:space="preserve"> </w:t>
      </w:r>
      <w:r w:rsidR="009D2A70" w:rsidRPr="00A07EC7">
        <w:rPr>
          <w:sz w:val="28"/>
          <w:szCs w:val="28"/>
        </w:rPr>
        <w:t>(</w:t>
      </w:r>
      <w:proofErr w:type="spellStart"/>
      <w:r w:rsidR="009D2A70" w:rsidRPr="00A07EC7">
        <w:rPr>
          <w:sz w:val="28"/>
          <w:szCs w:val="28"/>
        </w:rPr>
        <w:t>percentiles</w:t>
      </w:r>
      <w:proofErr w:type="spellEnd"/>
      <w:r w:rsidR="009D2A70" w:rsidRPr="00A07EC7">
        <w:rPr>
          <w:sz w:val="28"/>
          <w:szCs w:val="28"/>
        </w:rPr>
        <w:t xml:space="preserve">) </w:t>
      </w:r>
      <w:r w:rsidRPr="00A07EC7">
        <w:rPr>
          <w:sz w:val="28"/>
          <w:szCs w:val="28"/>
        </w:rPr>
        <w:t xml:space="preserve">АТ були розраховані для кожної статі, вікової групи та </w:t>
      </w:r>
      <w:r w:rsidR="005A38DD" w:rsidRPr="00A07EC7">
        <w:rPr>
          <w:sz w:val="28"/>
          <w:szCs w:val="28"/>
        </w:rPr>
        <w:t xml:space="preserve">для семи категорій </w:t>
      </w:r>
      <w:proofErr w:type="spellStart"/>
      <w:r w:rsidR="005A38DD" w:rsidRPr="00A07EC7">
        <w:rPr>
          <w:sz w:val="28"/>
          <w:szCs w:val="28"/>
        </w:rPr>
        <w:t>процентиля</w:t>
      </w:r>
      <w:proofErr w:type="spellEnd"/>
      <w:r w:rsidR="005A38DD" w:rsidRPr="00A07EC7">
        <w:rPr>
          <w:sz w:val="28"/>
          <w:szCs w:val="28"/>
        </w:rPr>
        <w:t xml:space="preserve"> росту. </w:t>
      </w:r>
      <w:proofErr w:type="spellStart"/>
      <w:r w:rsidR="00681B4F">
        <w:rPr>
          <w:sz w:val="28"/>
          <w:szCs w:val="28"/>
        </w:rPr>
        <w:t>П</w:t>
      </w:r>
      <w:r w:rsidR="00681B4F" w:rsidRPr="00A07EC7">
        <w:rPr>
          <w:sz w:val="28"/>
          <w:szCs w:val="28"/>
        </w:rPr>
        <w:t>р</w:t>
      </w:r>
      <w:r w:rsidR="00681B4F">
        <w:rPr>
          <w:sz w:val="28"/>
          <w:szCs w:val="28"/>
        </w:rPr>
        <w:t>о</w:t>
      </w:r>
      <w:r w:rsidR="00681B4F" w:rsidRPr="00A07EC7">
        <w:rPr>
          <w:sz w:val="28"/>
          <w:szCs w:val="28"/>
        </w:rPr>
        <w:t>центилі</w:t>
      </w:r>
      <w:proofErr w:type="spellEnd"/>
      <w:r w:rsidR="00681B4F" w:rsidRPr="00A07EC7">
        <w:rPr>
          <w:sz w:val="28"/>
          <w:szCs w:val="28"/>
        </w:rPr>
        <w:t xml:space="preserve"> </w:t>
      </w:r>
      <w:r w:rsidR="008E7BA1" w:rsidRPr="00A07EC7">
        <w:rPr>
          <w:sz w:val="28"/>
          <w:szCs w:val="28"/>
        </w:rPr>
        <w:t>росту базуються на діаграмах зростання Центру з контролю та профілактики захворювань.</w:t>
      </w:r>
      <w:r w:rsidR="007F6ECA">
        <w:rPr>
          <w:sz w:val="28"/>
          <w:szCs w:val="28"/>
        </w:rPr>
        <w:t xml:space="preserve"> У</w:t>
      </w:r>
      <w:r w:rsidRPr="00A07EC7">
        <w:rPr>
          <w:sz w:val="28"/>
          <w:szCs w:val="28"/>
        </w:rPr>
        <w:t xml:space="preserve"> Європі </w:t>
      </w:r>
      <w:proofErr w:type="spellStart"/>
      <w:r w:rsidR="00E12773" w:rsidRPr="00A07EC7">
        <w:rPr>
          <w:sz w:val="28"/>
          <w:szCs w:val="28"/>
        </w:rPr>
        <w:t>референсні</w:t>
      </w:r>
      <w:proofErr w:type="spellEnd"/>
      <w:r w:rsidR="00E12773" w:rsidRPr="00A07EC7">
        <w:rPr>
          <w:sz w:val="28"/>
          <w:szCs w:val="28"/>
        </w:rPr>
        <w:t xml:space="preserve"> </w:t>
      </w:r>
      <w:r w:rsidRPr="00A07EC7">
        <w:rPr>
          <w:sz w:val="28"/>
          <w:szCs w:val="28"/>
        </w:rPr>
        <w:t>значення були отримані в 1991 році ш</w:t>
      </w:r>
      <w:r w:rsidR="008E7BA1" w:rsidRPr="00A07EC7">
        <w:rPr>
          <w:sz w:val="28"/>
          <w:szCs w:val="28"/>
        </w:rPr>
        <w:t xml:space="preserve">ляхом </w:t>
      </w:r>
      <w:proofErr w:type="spellStart"/>
      <w:r w:rsidR="008E7BA1" w:rsidRPr="00A07EC7">
        <w:rPr>
          <w:sz w:val="28"/>
          <w:szCs w:val="28"/>
        </w:rPr>
        <w:t>обʼ</w:t>
      </w:r>
      <w:r w:rsidR="00AE2538">
        <w:rPr>
          <w:sz w:val="28"/>
          <w:szCs w:val="28"/>
        </w:rPr>
        <w:t>єднання</w:t>
      </w:r>
      <w:proofErr w:type="spellEnd"/>
      <w:r w:rsidR="00AE2538">
        <w:rPr>
          <w:sz w:val="28"/>
          <w:szCs w:val="28"/>
        </w:rPr>
        <w:t xml:space="preserve"> даних 28</w:t>
      </w:r>
      <w:r w:rsidRPr="00A07EC7">
        <w:rPr>
          <w:sz w:val="28"/>
          <w:szCs w:val="28"/>
        </w:rPr>
        <w:t xml:space="preserve">043 осіб за допомогою </w:t>
      </w:r>
      <w:proofErr w:type="spellStart"/>
      <w:r w:rsidRPr="00A07EC7">
        <w:rPr>
          <w:sz w:val="28"/>
          <w:szCs w:val="28"/>
        </w:rPr>
        <w:t>аускультативного</w:t>
      </w:r>
      <w:proofErr w:type="spellEnd"/>
      <w:r w:rsidRPr="00A07EC7">
        <w:rPr>
          <w:sz w:val="28"/>
          <w:szCs w:val="28"/>
        </w:rPr>
        <w:t xml:space="preserve"> методу, але таблиці не включають вік, стать і зріст разом.</w:t>
      </w:r>
    </w:p>
    <w:p w14:paraId="077B3717" w14:textId="77777777" w:rsidR="00773D0F" w:rsidRPr="00630121" w:rsidRDefault="007F3F48" w:rsidP="00630121">
      <w:pPr>
        <w:spacing w:line="360" w:lineRule="auto"/>
        <w:ind w:left="-3" w:firstLine="720"/>
        <w:jc w:val="both"/>
        <w:rPr>
          <w:sz w:val="28"/>
          <w:szCs w:val="28"/>
        </w:rPr>
      </w:pPr>
      <w:r w:rsidRPr="00A07EC7">
        <w:rPr>
          <w:sz w:val="28"/>
          <w:szCs w:val="28"/>
        </w:rPr>
        <w:t xml:space="preserve">Зважаючи на </w:t>
      </w:r>
      <w:r w:rsidR="00793747" w:rsidRPr="00A07EC7">
        <w:rPr>
          <w:sz w:val="28"/>
          <w:szCs w:val="28"/>
          <w:shd w:val="clear" w:color="auto" w:fill="FFFFFF"/>
        </w:rPr>
        <w:t xml:space="preserve">великий обсяг </w:t>
      </w:r>
      <w:r w:rsidR="00773D0F" w:rsidRPr="00A07EC7">
        <w:rPr>
          <w:sz w:val="28"/>
          <w:szCs w:val="28"/>
        </w:rPr>
        <w:t xml:space="preserve">наявних даних, </w:t>
      </w:r>
      <w:r w:rsidRPr="00A07EC7">
        <w:rPr>
          <w:sz w:val="28"/>
          <w:szCs w:val="28"/>
        </w:rPr>
        <w:t>Європейське товариство гіпертензії (ESH) також вважає дослідження Робочої групи з артеріального тиску у дітей (NHBPEP 2004) базовим дослідженням.</w:t>
      </w:r>
      <w:r w:rsidR="00773D0F" w:rsidRPr="00A07EC7">
        <w:rPr>
          <w:sz w:val="28"/>
          <w:szCs w:val="28"/>
        </w:rPr>
        <w:t xml:space="preserve"> </w:t>
      </w:r>
      <w:r w:rsidR="00630121" w:rsidRPr="00A07EC7">
        <w:rPr>
          <w:sz w:val="28"/>
          <w:szCs w:val="28"/>
        </w:rPr>
        <w:t xml:space="preserve">Однак ESH вказує на той факт, що дані американської робочої групи не стосуються європейської популяції і що в усіх вікових групах вони на кілька мм </w:t>
      </w:r>
      <w:proofErr w:type="spellStart"/>
      <w:r w:rsidR="00630121" w:rsidRPr="00A07EC7">
        <w:rPr>
          <w:sz w:val="28"/>
          <w:szCs w:val="28"/>
        </w:rPr>
        <w:t>рт</w:t>
      </w:r>
      <w:proofErr w:type="spellEnd"/>
      <w:r w:rsidR="00630121" w:rsidRPr="00A07EC7">
        <w:rPr>
          <w:sz w:val="28"/>
          <w:szCs w:val="28"/>
        </w:rPr>
        <w:t xml:space="preserve">. ст. нижчі, ніж показники, виміряні тим самим </w:t>
      </w:r>
      <w:proofErr w:type="spellStart"/>
      <w:r w:rsidR="00630121" w:rsidRPr="00A07EC7">
        <w:rPr>
          <w:sz w:val="28"/>
          <w:szCs w:val="28"/>
        </w:rPr>
        <w:t>аускультативним</w:t>
      </w:r>
      <w:proofErr w:type="spellEnd"/>
      <w:r w:rsidR="00630121" w:rsidRPr="00A07EC7">
        <w:rPr>
          <w:sz w:val="28"/>
          <w:szCs w:val="28"/>
        </w:rPr>
        <w:t xml:space="preserve"> методом в італійському стандартному випробуванні, і приблизно на 10 мм </w:t>
      </w:r>
      <w:proofErr w:type="spellStart"/>
      <w:r w:rsidR="00630121" w:rsidRPr="00A07EC7">
        <w:rPr>
          <w:sz w:val="28"/>
          <w:szCs w:val="28"/>
        </w:rPr>
        <w:t>рт</w:t>
      </w:r>
      <w:proofErr w:type="spellEnd"/>
      <w:r w:rsidR="00630121" w:rsidRPr="00A07EC7">
        <w:rPr>
          <w:sz w:val="28"/>
          <w:szCs w:val="28"/>
        </w:rPr>
        <w:t xml:space="preserve">. ст. нижчі, ніж </w:t>
      </w:r>
      <w:proofErr w:type="spellStart"/>
      <w:r w:rsidR="00630121" w:rsidRPr="00A07EC7">
        <w:rPr>
          <w:sz w:val="28"/>
          <w:szCs w:val="28"/>
        </w:rPr>
        <w:t>осцилометричні</w:t>
      </w:r>
      <w:proofErr w:type="spellEnd"/>
      <w:r w:rsidR="00630121" w:rsidRPr="00A07EC7">
        <w:rPr>
          <w:sz w:val="28"/>
          <w:szCs w:val="28"/>
        </w:rPr>
        <w:t xml:space="preserve"> дані </w:t>
      </w:r>
      <w:r w:rsidR="00630121" w:rsidRPr="00A07EC7">
        <w:rPr>
          <w:sz w:val="28"/>
          <w:szCs w:val="28"/>
        </w:rPr>
        <w:lastRenderedPageBreak/>
        <w:t>північноєвропейського випробування.</w:t>
      </w:r>
      <w:r w:rsidR="00773D0F" w:rsidRPr="00A07EC7">
        <w:rPr>
          <w:sz w:val="28"/>
          <w:szCs w:val="28"/>
        </w:rPr>
        <w:t xml:space="preserve"> </w:t>
      </w:r>
      <w:r w:rsidR="00A07EC7" w:rsidRPr="00A07EC7">
        <w:rPr>
          <w:sz w:val="28"/>
          <w:szCs w:val="28"/>
        </w:rPr>
        <w:t>Підтверджених</w:t>
      </w:r>
      <w:r w:rsidR="00773D0F" w:rsidRPr="00A07EC7">
        <w:rPr>
          <w:sz w:val="28"/>
          <w:szCs w:val="28"/>
        </w:rPr>
        <w:t xml:space="preserve"> </w:t>
      </w:r>
      <w:proofErr w:type="spellStart"/>
      <w:r w:rsidR="00773D0F" w:rsidRPr="00A07EC7">
        <w:rPr>
          <w:sz w:val="28"/>
          <w:szCs w:val="28"/>
        </w:rPr>
        <w:t>осцилометричних</w:t>
      </w:r>
      <w:proofErr w:type="spellEnd"/>
      <w:r w:rsidR="00773D0F" w:rsidRPr="00A07EC7">
        <w:rPr>
          <w:sz w:val="28"/>
          <w:szCs w:val="28"/>
        </w:rPr>
        <w:t xml:space="preserve"> даних ще менше, </w:t>
      </w:r>
      <w:r w:rsidR="00630121" w:rsidRPr="00A07EC7">
        <w:rPr>
          <w:sz w:val="28"/>
          <w:szCs w:val="28"/>
        </w:rPr>
        <w:t xml:space="preserve">ніж при використанні </w:t>
      </w:r>
      <w:proofErr w:type="spellStart"/>
      <w:r w:rsidR="00630121" w:rsidRPr="00A07EC7">
        <w:rPr>
          <w:sz w:val="28"/>
          <w:szCs w:val="28"/>
        </w:rPr>
        <w:t>аускультативного</w:t>
      </w:r>
      <w:proofErr w:type="spellEnd"/>
      <w:r w:rsidR="00630121" w:rsidRPr="00A07EC7">
        <w:rPr>
          <w:sz w:val="28"/>
          <w:szCs w:val="28"/>
        </w:rPr>
        <w:t xml:space="preserve"> методу.</w:t>
      </w:r>
    </w:p>
    <w:p w14:paraId="1CFD2854" w14:textId="0B849E76" w:rsidR="00630121" w:rsidRPr="004F4426" w:rsidRDefault="00726D16" w:rsidP="004F4426">
      <w:pPr>
        <w:spacing w:line="360" w:lineRule="auto"/>
        <w:ind w:left="-3" w:firstLine="720"/>
        <w:jc w:val="both"/>
        <w:rPr>
          <w:sz w:val="28"/>
          <w:szCs w:val="28"/>
        </w:rPr>
      </w:pPr>
      <w:r w:rsidRPr="00A07EC7">
        <w:rPr>
          <w:sz w:val="28"/>
          <w:szCs w:val="28"/>
        </w:rPr>
        <w:t xml:space="preserve">Не існує </w:t>
      </w:r>
      <w:proofErr w:type="spellStart"/>
      <w:r w:rsidRPr="00A07EC7">
        <w:rPr>
          <w:sz w:val="28"/>
          <w:szCs w:val="28"/>
        </w:rPr>
        <w:t>проспективних</w:t>
      </w:r>
      <w:proofErr w:type="spellEnd"/>
      <w:r w:rsidRPr="00A07EC7">
        <w:rPr>
          <w:sz w:val="28"/>
          <w:szCs w:val="28"/>
        </w:rPr>
        <w:t xml:space="preserve"> досліджень з достатньо тривалим спостереженням, які б безпосередньо </w:t>
      </w:r>
      <w:proofErr w:type="spellStart"/>
      <w:r w:rsidRPr="00A07EC7">
        <w:rPr>
          <w:sz w:val="28"/>
          <w:szCs w:val="28"/>
        </w:rPr>
        <w:t>повʼязували</w:t>
      </w:r>
      <w:proofErr w:type="spellEnd"/>
      <w:r w:rsidRPr="00A07EC7">
        <w:rPr>
          <w:sz w:val="28"/>
          <w:szCs w:val="28"/>
        </w:rPr>
        <w:t xml:space="preserve"> рівень АТ у </w:t>
      </w:r>
      <w:r w:rsidR="00D51469" w:rsidRPr="00A07EC7">
        <w:rPr>
          <w:sz w:val="28"/>
          <w:szCs w:val="28"/>
        </w:rPr>
        <w:t>дитячому віці</w:t>
      </w:r>
      <w:r w:rsidR="00AB3D10" w:rsidRPr="00A07EC7">
        <w:rPr>
          <w:sz w:val="28"/>
          <w:szCs w:val="28"/>
        </w:rPr>
        <w:t xml:space="preserve"> </w:t>
      </w:r>
      <w:r w:rsidRPr="00A07EC7">
        <w:rPr>
          <w:sz w:val="28"/>
          <w:szCs w:val="28"/>
        </w:rPr>
        <w:t xml:space="preserve">з виникненням серцево-судинних захворювань або смертністю. Тому замість цього використовуються сурогатні маркери </w:t>
      </w:r>
      <w:proofErr w:type="spellStart"/>
      <w:r w:rsidRPr="00A07EC7">
        <w:rPr>
          <w:sz w:val="28"/>
          <w:szCs w:val="28"/>
        </w:rPr>
        <w:t>гіпертензивного</w:t>
      </w:r>
      <w:proofErr w:type="spellEnd"/>
      <w:r w:rsidRPr="00A07EC7">
        <w:rPr>
          <w:sz w:val="28"/>
          <w:szCs w:val="28"/>
        </w:rPr>
        <w:t xml:space="preserve"> ураження органів</w:t>
      </w:r>
      <w:r w:rsidR="00883855" w:rsidRPr="001160FD">
        <w:rPr>
          <w:sz w:val="28"/>
          <w:szCs w:val="28"/>
        </w:rPr>
        <w:t>-мішеней</w:t>
      </w:r>
      <w:r w:rsidRPr="001160FD">
        <w:rPr>
          <w:sz w:val="28"/>
          <w:szCs w:val="28"/>
        </w:rPr>
        <w:t xml:space="preserve"> </w:t>
      </w:r>
      <w:r w:rsidRPr="00A07EC7">
        <w:rPr>
          <w:sz w:val="28"/>
          <w:szCs w:val="28"/>
        </w:rPr>
        <w:t xml:space="preserve">(серця, судин і нирок), хоча </w:t>
      </w:r>
      <w:r w:rsidR="004F4426" w:rsidRPr="003B3CDD">
        <w:rPr>
          <w:sz w:val="28"/>
          <w:szCs w:val="28"/>
        </w:rPr>
        <w:t xml:space="preserve">обсяг </w:t>
      </w:r>
      <w:r w:rsidRPr="00A07EC7">
        <w:rPr>
          <w:sz w:val="28"/>
          <w:szCs w:val="28"/>
        </w:rPr>
        <w:t xml:space="preserve">наявних даних значно </w:t>
      </w:r>
      <w:r w:rsidR="004F4426" w:rsidRPr="003B3CDD">
        <w:rPr>
          <w:sz w:val="28"/>
          <w:szCs w:val="28"/>
        </w:rPr>
        <w:t>менший</w:t>
      </w:r>
      <w:r w:rsidRPr="00A07EC7">
        <w:rPr>
          <w:sz w:val="28"/>
          <w:szCs w:val="28"/>
        </w:rPr>
        <w:t>, ніж у дорослих.</w:t>
      </w:r>
    </w:p>
    <w:p w14:paraId="3700D01E" w14:textId="33D08305" w:rsidR="002C5583" w:rsidRPr="00192EE6" w:rsidRDefault="002C5583" w:rsidP="00192EE6">
      <w:pPr>
        <w:spacing w:line="360" w:lineRule="auto"/>
        <w:ind w:left="-3" w:firstLine="720"/>
        <w:jc w:val="both"/>
        <w:rPr>
          <w:sz w:val="28"/>
          <w:szCs w:val="28"/>
        </w:rPr>
      </w:pPr>
      <w:r w:rsidRPr="00A07EC7">
        <w:rPr>
          <w:sz w:val="28"/>
          <w:szCs w:val="28"/>
        </w:rPr>
        <w:t xml:space="preserve">Нещодавні клінічні </w:t>
      </w:r>
      <w:r w:rsidR="0009202D" w:rsidRPr="00A07EC7">
        <w:rPr>
          <w:sz w:val="28"/>
          <w:szCs w:val="28"/>
        </w:rPr>
        <w:t>випробування</w:t>
      </w:r>
      <w:r w:rsidRPr="00A07EC7">
        <w:rPr>
          <w:sz w:val="28"/>
          <w:szCs w:val="28"/>
        </w:rPr>
        <w:t xml:space="preserve"> з використанням </w:t>
      </w:r>
      <w:proofErr w:type="spellStart"/>
      <w:r w:rsidRPr="00A07EC7">
        <w:rPr>
          <w:sz w:val="28"/>
          <w:szCs w:val="28"/>
        </w:rPr>
        <w:t>неінвазивних</w:t>
      </w:r>
      <w:proofErr w:type="spellEnd"/>
      <w:r w:rsidRPr="00A07EC7">
        <w:rPr>
          <w:sz w:val="28"/>
          <w:szCs w:val="28"/>
        </w:rPr>
        <w:t xml:space="preserve"> методів </w:t>
      </w:r>
      <w:r w:rsidR="0009202D" w:rsidRPr="00A07EC7">
        <w:rPr>
          <w:sz w:val="28"/>
          <w:szCs w:val="28"/>
        </w:rPr>
        <w:t>показали</w:t>
      </w:r>
      <w:r w:rsidRPr="00A07EC7">
        <w:rPr>
          <w:sz w:val="28"/>
          <w:szCs w:val="28"/>
        </w:rPr>
        <w:t xml:space="preserve">, що </w:t>
      </w:r>
      <w:r w:rsidR="00D51469" w:rsidRPr="00A07EC7">
        <w:rPr>
          <w:sz w:val="28"/>
          <w:szCs w:val="28"/>
        </w:rPr>
        <w:t xml:space="preserve">рівень АТ у дитячому віці </w:t>
      </w:r>
      <w:proofErr w:type="spellStart"/>
      <w:r w:rsidR="00D51469" w:rsidRPr="00A07EC7">
        <w:rPr>
          <w:sz w:val="28"/>
          <w:szCs w:val="28"/>
        </w:rPr>
        <w:t>повʼ</w:t>
      </w:r>
      <w:r w:rsidRPr="00A07EC7">
        <w:rPr>
          <w:sz w:val="28"/>
          <w:szCs w:val="28"/>
        </w:rPr>
        <w:t>язаний</w:t>
      </w:r>
      <w:proofErr w:type="spellEnd"/>
      <w:r w:rsidRPr="00A07EC7">
        <w:rPr>
          <w:sz w:val="28"/>
          <w:szCs w:val="28"/>
        </w:rPr>
        <w:t xml:space="preserve"> з </w:t>
      </w:r>
      <w:r w:rsidR="00AB3D10" w:rsidRPr="00A07EC7">
        <w:rPr>
          <w:sz w:val="28"/>
          <w:szCs w:val="28"/>
        </w:rPr>
        <w:t xml:space="preserve">товщиною </w:t>
      </w:r>
      <w:r w:rsidR="00A07EC7">
        <w:rPr>
          <w:sz w:val="28"/>
          <w:szCs w:val="28"/>
        </w:rPr>
        <w:t>комплекс</w:t>
      </w:r>
      <w:r w:rsidR="007F6ECA">
        <w:rPr>
          <w:sz w:val="28"/>
          <w:szCs w:val="28"/>
        </w:rPr>
        <w:t>у</w:t>
      </w:r>
      <w:r w:rsidR="00A07EC7">
        <w:rPr>
          <w:sz w:val="28"/>
          <w:szCs w:val="28"/>
        </w:rPr>
        <w:t xml:space="preserve"> </w:t>
      </w:r>
      <w:r w:rsidR="00AB3D10" w:rsidRPr="00A07EC7">
        <w:rPr>
          <w:rStyle w:val="af1"/>
          <w:bCs/>
          <w:i w:val="0"/>
          <w:iCs w:val="0"/>
          <w:sz w:val="28"/>
          <w:szCs w:val="28"/>
          <w:shd w:val="clear" w:color="auto" w:fill="FFFFFF"/>
        </w:rPr>
        <w:t>інтима</w:t>
      </w:r>
      <w:r w:rsidR="00AB3D10" w:rsidRPr="00A07EC7">
        <w:rPr>
          <w:sz w:val="28"/>
          <w:szCs w:val="28"/>
          <w:shd w:val="clear" w:color="auto" w:fill="FFFFFF"/>
        </w:rPr>
        <w:t>–медіа </w:t>
      </w:r>
      <w:r w:rsidR="00AB3D10" w:rsidRPr="00A07EC7">
        <w:rPr>
          <w:rStyle w:val="af1"/>
          <w:bCs/>
          <w:i w:val="0"/>
          <w:iCs w:val="0"/>
          <w:sz w:val="28"/>
          <w:szCs w:val="28"/>
          <w:shd w:val="clear" w:color="auto" w:fill="FFFFFF"/>
        </w:rPr>
        <w:t>сонної артерії</w:t>
      </w:r>
      <w:r w:rsidR="00AB3D10" w:rsidRPr="00A07EC7">
        <w:rPr>
          <w:sz w:val="28"/>
          <w:szCs w:val="28"/>
          <w:shd w:val="clear" w:color="auto" w:fill="FFFFFF"/>
        </w:rPr>
        <w:t> </w:t>
      </w:r>
      <w:r w:rsidR="00AB3D10" w:rsidRPr="00A07EC7">
        <w:rPr>
          <w:sz w:val="28"/>
          <w:szCs w:val="28"/>
        </w:rPr>
        <w:t xml:space="preserve"> </w:t>
      </w:r>
      <w:r w:rsidRPr="00A07EC7">
        <w:rPr>
          <w:sz w:val="28"/>
          <w:szCs w:val="28"/>
        </w:rPr>
        <w:t xml:space="preserve">та </w:t>
      </w:r>
      <w:proofErr w:type="spellStart"/>
      <w:r w:rsidRPr="00A07EC7">
        <w:rPr>
          <w:sz w:val="28"/>
          <w:szCs w:val="28"/>
        </w:rPr>
        <w:t>комплаєнсом</w:t>
      </w:r>
      <w:proofErr w:type="spellEnd"/>
      <w:r w:rsidRPr="00A07EC7">
        <w:rPr>
          <w:sz w:val="28"/>
          <w:szCs w:val="28"/>
        </w:rPr>
        <w:t xml:space="preserve"> великих артерій у </w:t>
      </w:r>
      <w:r w:rsidR="00A07EC7">
        <w:rPr>
          <w:sz w:val="28"/>
          <w:szCs w:val="28"/>
        </w:rPr>
        <w:t>молодих людей</w:t>
      </w:r>
      <w:r w:rsidRPr="00A07EC7">
        <w:rPr>
          <w:sz w:val="28"/>
          <w:szCs w:val="28"/>
        </w:rPr>
        <w:t xml:space="preserve">. Підлітки з рівнем АТ, що знаходиться </w:t>
      </w:r>
      <w:r w:rsidR="00FB6EA9" w:rsidRPr="00A07EC7">
        <w:rPr>
          <w:sz w:val="28"/>
          <w:szCs w:val="28"/>
          <w:shd w:val="clear" w:color="auto" w:fill="FFFFFF"/>
        </w:rPr>
        <w:t>на верхній межі</w:t>
      </w:r>
      <w:r w:rsidR="00FB6EA9" w:rsidRPr="00A07EC7">
        <w:rPr>
          <w:sz w:val="28"/>
          <w:szCs w:val="28"/>
        </w:rPr>
        <w:t xml:space="preserve"> </w:t>
      </w:r>
      <w:r w:rsidRPr="00A07EC7">
        <w:rPr>
          <w:sz w:val="28"/>
          <w:szCs w:val="28"/>
        </w:rPr>
        <w:t xml:space="preserve">нормального розподілу, </w:t>
      </w:r>
      <w:r w:rsidR="00A07EC7" w:rsidRPr="00A07EC7">
        <w:rPr>
          <w:sz w:val="28"/>
          <w:szCs w:val="28"/>
        </w:rPr>
        <w:t>демонструють</w:t>
      </w:r>
      <w:r w:rsidR="00A07EC7">
        <w:rPr>
          <w:sz w:val="28"/>
          <w:szCs w:val="28"/>
        </w:rPr>
        <w:t xml:space="preserve"> </w:t>
      </w:r>
      <w:r w:rsidR="0008321C" w:rsidRPr="00A07EC7">
        <w:rPr>
          <w:sz w:val="28"/>
          <w:szCs w:val="28"/>
        </w:rPr>
        <w:t xml:space="preserve">зниження опосередкованої потоком </w:t>
      </w:r>
      <w:proofErr w:type="spellStart"/>
      <w:r w:rsidR="0008321C" w:rsidRPr="00A07EC7">
        <w:rPr>
          <w:sz w:val="28"/>
          <w:szCs w:val="28"/>
        </w:rPr>
        <w:t>вазодилатації</w:t>
      </w:r>
      <w:proofErr w:type="spellEnd"/>
      <w:r w:rsidR="0008321C" w:rsidRPr="00A07EC7">
        <w:rPr>
          <w:sz w:val="28"/>
          <w:szCs w:val="28"/>
        </w:rPr>
        <w:t xml:space="preserve"> плечової артерії</w:t>
      </w:r>
      <w:r w:rsidR="00FB6EA9" w:rsidRPr="00A07EC7">
        <w:rPr>
          <w:sz w:val="28"/>
          <w:szCs w:val="28"/>
        </w:rPr>
        <w:t xml:space="preserve">. </w:t>
      </w:r>
      <w:r w:rsidR="0008321C" w:rsidRPr="00A07EC7">
        <w:rPr>
          <w:sz w:val="28"/>
          <w:szCs w:val="28"/>
        </w:rPr>
        <w:t>З’являється</w:t>
      </w:r>
      <w:r w:rsidRPr="00A07EC7">
        <w:rPr>
          <w:sz w:val="28"/>
          <w:szCs w:val="28"/>
        </w:rPr>
        <w:t xml:space="preserve"> все більше доказів того, що навіть </w:t>
      </w:r>
      <w:r w:rsidR="00192EE6" w:rsidRPr="00A07EC7">
        <w:rPr>
          <w:sz w:val="28"/>
          <w:szCs w:val="28"/>
        </w:rPr>
        <w:t>незначне</w:t>
      </w:r>
      <w:r w:rsidRPr="00A07EC7">
        <w:rPr>
          <w:sz w:val="28"/>
          <w:szCs w:val="28"/>
        </w:rPr>
        <w:t xml:space="preserve"> підвищення АТ може мати негативний впли</w:t>
      </w:r>
      <w:r w:rsidR="007F6ECA">
        <w:rPr>
          <w:sz w:val="28"/>
          <w:szCs w:val="28"/>
        </w:rPr>
        <w:t>в на структуру і функцію судин в</w:t>
      </w:r>
      <w:r w:rsidRPr="00A07EC7">
        <w:rPr>
          <w:sz w:val="28"/>
          <w:szCs w:val="28"/>
        </w:rPr>
        <w:t xml:space="preserve"> </w:t>
      </w:r>
      <w:r w:rsidR="00192EE6" w:rsidRPr="00A07EC7">
        <w:rPr>
          <w:sz w:val="28"/>
          <w:szCs w:val="28"/>
          <w:shd w:val="clear" w:color="auto" w:fill="FFFFFF"/>
        </w:rPr>
        <w:t xml:space="preserve">осіб з </w:t>
      </w:r>
      <w:proofErr w:type="spellStart"/>
      <w:r w:rsidR="00192EE6" w:rsidRPr="00A07EC7">
        <w:rPr>
          <w:sz w:val="28"/>
          <w:szCs w:val="28"/>
          <w:shd w:val="clear" w:color="auto" w:fill="FFFFFF"/>
        </w:rPr>
        <w:t>безсимптомним</w:t>
      </w:r>
      <w:proofErr w:type="spellEnd"/>
      <w:r w:rsidR="00192EE6" w:rsidRPr="00A07EC7">
        <w:rPr>
          <w:sz w:val="28"/>
          <w:szCs w:val="28"/>
          <w:shd w:val="clear" w:color="auto" w:fill="FFFFFF"/>
        </w:rPr>
        <w:t xml:space="preserve"> перебігом захворювання.</w:t>
      </w:r>
    </w:p>
    <w:p w14:paraId="353CF22E" w14:textId="5A1A3DF2" w:rsidR="001C2B52" w:rsidRPr="003B3CDD" w:rsidRDefault="00900934" w:rsidP="00BE08E2">
      <w:pPr>
        <w:spacing w:line="360" w:lineRule="auto"/>
        <w:ind w:left="-3" w:firstLine="720"/>
        <w:jc w:val="both"/>
        <w:rPr>
          <w:sz w:val="28"/>
          <w:szCs w:val="28"/>
        </w:rPr>
      </w:pPr>
      <w:r w:rsidRPr="003B3CDD">
        <w:rPr>
          <w:sz w:val="28"/>
          <w:szCs w:val="28"/>
        </w:rPr>
        <w:t>Гіпертрофія лівого шлуночка (ГЛШ) є найбільш вираженою клінічною ознакою ураження органів-мішеней, спричиненого артеріальною гіпертензією у дітей та підлітків.</w:t>
      </w:r>
      <w:r w:rsidR="003C513F" w:rsidRPr="003B3CDD">
        <w:rPr>
          <w:sz w:val="28"/>
          <w:szCs w:val="28"/>
        </w:rPr>
        <w:t xml:space="preserve"> </w:t>
      </w:r>
      <w:r w:rsidR="00BE08E2" w:rsidRPr="003B3CDD">
        <w:rPr>
          <w:sz w:val="28"/>
          <w:szCs w:val="28"/>
        </w:rPr>
        <w:t xml:space="preserve">При використанні </w:t>
      </w:r>
      <w:proofErr w:type="spellStart"/>
      <w:r w:rsidR="003C513F" w:rsidRPr="003B3CDD">
        <w:rPr>
          <w:sz w:val="28"/>
          <w:szCs w:val="28"/>
        </w:rPr>
        <w:t>ехокардіографії</w:t>
      </w:r>
      <w:proofErr w:type="spellEnd"/>
      <w:r w:rsidR="003C513F" w:rsidRPr="003B3CDD">
        <w:rPr>
          <w:sz w:val="28"/>
          <w:szCs w:val="28"/>
        </w:rPr>
        <w:t xml:space="preserve"> для вимірювання маси лівого шлуночка ГЛШ </w:t>
      </w:r>
      <w:r w:rsidR="00BE08E2" w:rsidRPr="003B3CDD">
        <w:rPr>
          <w:sz w:val="28"/>
          <w:szCs w:val="28"/>
        </w:rPr>
        <w:t>діагностують</w:t>
      </w:r>
      <w:r w:rsidR="003C513F" w:rsidRPr="003B3CDD">
        <w:rPr>
          <w:sz w:val="28"/>
          <w:szCs w:val="28"/>
        </w:rPr>
        <w:t xml:space="preserve"> у 34-38</w:t>
      </w:r>
      <w:r w:rsidR="007F6ECA">
        <w:rPr>
          <w:sz w:val="28"/>
          <w:szCs w:val="28"/>
        </w:rPr>
        <w:t xml:space="preserve"> </w:t>
      </w:r>
      <w:r w:rsidR="003C513F" w:rsidRPr="003B3CDD">
        <w:rPr>
          <w:sz w:val="28"/>
          <w:szCs w:val="28"/>
        </w:rPr>
        <w:t xml:space="preserve">% дітей та підлітків </w:t>
      </w:r>
      <w:r w:rsidR="00BE08E2" w:rsidRPr="003B3CDD">
        <w:rPr>
          <w:sz w:val="28"/>
          <w:szCs w:val="28"/>
        </w:rPr>
        <w:t>із незначним підвищенням рівня АТ</w:t>
      </w:r>
      <w:r w:rsidR="003C513F" w:rsidRPr="003B3CDD">
        <w:rPr>
          <w:sz w:val="28"/>
          <w:szCs w:val="28"/>
        </w:rPr>
        <w:t>, що не піддається лікуванню.</w:t>
      </w:r>
    </w:p>
    <w:p w14:paraId="7E239C09" w14:textId="77777777" w:rsidR="00D2620F" w:rsidRPr="00C54856" w:rsidRDefault="00D2620F" w:rsidP="00C54856">
      <w:pPr>
        <w:spacing w:line="360" w:lineRule="auto"/>
        <w:ind w:left="-3" w:firstLine="720"/>
        <w:jc w:val="both"/>
        <w:rPr>
          <w:sz w:val="28"/>
          <w:szCs w:val="28"/>
        </w:rPr>
      </w:pPr>
      <w:r w:rsidRPr="003B3CDD">
        <w:rPr>
          <w:sz w:val="28"/>
          <w:szCs w:val="28"/>
        </w:rPr>
        <w:t xml:space="preserve">При тяжкому перебігу дитячої гіпертензії до раптових ускладнень також можуть належати енцефалопатія, судоми, інсульт, гостра серцева недостатність, порушення мозкового кровообігу, набряк легень, </w:t>
      </w:r>
      <w:proofErr w:type="spellStart"/>
      <w:r w:rsidRPr="003B3CDD">
        <w:rPr>
          <w:sz w:val="28"/>
          <w:szCs w:val="28"/>
        </w:rPr>
        <w:t>розшаровуюча</w:t>
      </w:r>
      <w:proofErr w:type="spellEnd"/>
      <w:r w:rsidRPr="003B3CDD">
        <w:rPr>
          <w:sz w:val="28"/>
          <w:szCs w:val="28"/>
        </w:rPr>
        <w:t xml:space="preserve"> аневризма аорти, гостра ниркова недостатність.</w:t>
      </w:r>
    </w:p>
    <w:p w14:paraId="3725F07E" w14:textId="1A7B98CC" w:rsidR="00035711" w:rsidRPr="002005CB" w:rsidRDefault="00035711" w:rsidP="002005CB">
      <w:pPr>
        <w:spacing w:line="360" w:lineRule="auto"/>
        <w:ind w:left="-3" w:firstLine="720"/>
        <w:jc w:val="both"/>
        <w:rPr>
          <w:sz w:val="28"/>
          <w:szCs w:val="28"/>
        </w:rPr>
      </w:pPr>
      <w:r w:rsidRPr="003B3CDD">
        <w:rPr>
          <w:sz w:val="28"/>
          <w:szCs w:val="28"/>
        </w:rPr>
        <w:t>Поширеність та частота діагностування артеріальної гіпертензії у дітей та підлітків у розвинених країнах зростає: показники поширеності гіпертензії сягають 2-4</w:t>
      </w:r>
      <w:r w:rsidR="007F6ECA">
        <w:rPr>
          <w:sz w:val="28"/>
          <w:szCs w:val="28"/>
        </w:rPr>
        <w:t xml:space="preserve"> </w:t>
      </w:r>
      <w:r w:rsidRPr="003B3CDD">
        <w:rPr>
          <w:sz w:val="28"/>
          <w:szCs w:val="28"/>
        </w:rPr>
        <w:t>% (8</w:t>
      </w:r>
      <w:r w:rsidR="007F6ECA">
        <w:rPr>
          <w:sz w:val="28"/>
          <w:szCs w:val="28"/>
        </w:rPr>
        <w:t xml:space="preserve"> </w:t>
      </w:r>
      <w:r w:rsidRPr="003B3CDD">
        <w:rPr>
          <w:sz w:val="28"/>
          <w:szCs w:val="28"/>
        </w:rPr>
        <w:t>% у деяких країнах ЄС).</w:t>
      </w:r>
      <w:r w:rsidR="007A2816" w:rsidRPr="003B3CDD">
        <w:rPr>
          <w:sz w:val="28"/>
          <w:szCs w:val="28"/>
        </w:rPr>
        <w:t xml:space="preserve"> Вважається, що це частково </w:t>
      </w:r>
      <w:r w:rsidR="002005CB" w:rsidRPr="003B3CDD">
        <w:rPr>
          <w:sz w:val="28"/>
          <w:szCs w:val="28"/>
        </w:rPr>
        <w:t>пов’язано</w:t>
      </w:r>
      <w:r w:rsidRPr="003B3CDD">
        <w:rPr>
          <w:sz w:val="28"/>
          <w:szCs w:val="28"/>
        </w:rPr>
        <w:t xml:space="preserve"> зі збільшенням поширеності дитячого ожиріння, а також зі зростанням обізнаності про </w:t>
      </w:r>
      <w:r w:rsidR="007A2816" w:rsidRPr="003B3CDD">
        <w:rPr>
          <w:sz w:val="28"/>
          <w:szCs w:val="28"/>
        </w:rPr>
        <w:t>це захворювання</w:t>
      </w:r>
      <w:r w:rsidRPr="003B3CDD">
        <w:rPr>
          <w:sz w:val="28"/>
          <w:szCs w:val="28"/>
        </w:rPr>
        <w:t xml:space="preserve">. Загальна захворюваність на гіпертензію серед </w:t>
      </w:r>
      <w:r w:rsidRPr="003B3CDD">
        <w:rPr>
          <w:sz w:val="28"/>
          <w:szCs w:val="28"/>
        </w:rPr>
        <w:lastRenderedPageBreak/>
        <w:t>немовлят становить менше 1</w:t>
      </w:r>
      <w:r w:rsidR="007F6ECA">
        <w:rPr>
          <w:sz w:val="28"/>
          <w:szCs w:val="28"/>
        </w:rPr>
        <w:t xml:space="preserve"> </w:t>
      </w:r>
      <w:r w:rsidRPr="003B3CDD">
        <w:rPr>
          <w:sz w:val="28"/>
          <w:szCs w:val="28"/>
        </w:rPr>
        <w:t>%.</w:t>
      </w:r>
    </w:p>
    <w:p w14:paraId="4587E8EA" w14:textId="78EEF6CA" w:rsidR="00891A32" w:rsidRPr="00891A32" w:rsidRDefault="001B293B" w:rsidP="00891A32">
      <w:pPr>
        <w:spacing w:line="360" w:lineRule="auto"/>
        <w:ind w:left="-3" w:firstLine="720"/>
        <w:jc w:val="both"/>
        <w:rPr>
          <w:sz w:val="28"/>
          <w:szCs w:val="28"/>
        </w:rPr>
      </w:pPr>
      <w:r w:rsidRPr="003B3CDD">
        <w:rPr>
          <w:sz w:val="28"/>
          <w:szCs w:val="28"/>
        </w:rPr>
        <w:t>Більшість дітей з артеріальною</w:t>
      </w:r>
      <w:r w:rsidR="00B274A0" w:rsidRPr="003B3CDD">
        <w:rPr>
          <w:sz w:val="28"/>
          <w:szCs w:val="28"/>
        </w:rPr>
        <w:t xml:space="preserve"> гіпертензією </w:t>
      </w:r>
      <w:r w:rsidR="000013C9" w:rsidRPr="003B3CDD">
        <w:rPr>
          <w:sz w:val="28"/>
          <w:szCs w:val="28"/>
        </w:rPr>
        <w:t xml:space="preserve">— це підлітки з первинною гіпертензією </w:t>
      </w:r>
      <w:r w:rsidR="00E37B37">
        <w:rPr>
          <w:sz w:val="28"/>
          <w:szCs w:val="28"/>
        </w:rPr>
        <w:t>м’якого</w:t>
      </w:r>
      <w:r w:rsidR="000013C9" w:rsidRPr="003B3CDD">
        <w:rPr>
          <w:sz w:val="28"/>
          <w:szCs w:val="28"/>
        </w:rPr>
        <w:t xml:space="preserve"> </w:t>
      </w:r>
      <w:r w:rsidR="003D5E23" w:rsidRPr="003B3CDD">
        <w:rPr>
          <w:sz w:val="28"/>
          <w:szCs w:val="28"/>
        </w:rPr>
        <w:t>або</w:t>
      </w:r>
      <w:r w:rsidR="000013C9" w:rsidRPr="003B3CDD">
        <w:rPr>
          <w:sz w:val="28"/>
          <w:szCs w:val="28"/>
        </w:rPr>
        <w:t xml:space="preserve"> помірного ступеня, і більшість із них мають підвищений САТ</w:t>
      </w:r>
      <w:r w:rsidRPr="003B3CDD">
        <w:rPr>
          <w:sz w:val="28"/>
          <w:szCs w:val="28"/>
        </w:rPr>
        <w:t xml:space="preserve">. Діти з гіпертензією віком до 6 років часто мають гіпертензію, вторинну до захворювання нирок або ниркових судин, </w:t>
      </w:r>
      <w:proofErr w:type="spellStart"/>
      <w:r w:rsidRPr="003B3CDD">
        <w:rPr>
          <w:sz w:val="28"/>
          <w:szCs w:val="28"/>
        </w:rPr>
        <w:t>коарктації</w:t>
      </w:r>
      <w:proofErr w:type="spellEnd"/>
      <w:r w:rsidRPr="003B3CDD">
        <w:rPr>
          <w:sz w:val="28"/>
          <w:szCs w:val="28"/>
        </w:rPr>
        <w:t xml:space="preserve"> аорти або ендокринопаті</w:t>
      </w:r>
      <w:r w:rsidR="005B137D" w:rsidRPr="003B3CDD">
        <w:rPr>
          <w:sz w:val="28"/>
          <w:szCs w:val="28"/>
        </w:rPr>
        <w:t>ї</w:t>
      </w:r>
      <w:r w:rsidR="007F6ECA">
        <w:rPr>
          <w:sz w:val="28"/>
          <w:szCs w:val="28"/>
        </w:rPr>
        <w:t>, переважно з ураженням щитовидної</w:t>
      </w:r>
      <w:r w:rsidRPr="003B3CDD">
        <w:rPr>
          <w:sz w:val="28"/>
          <w:szCs w:val="28"/>
        </w:rPr>
        <w:t xml:space="preserve">, </w:t>
      </w:r>
      <w:proofErr w:type="spellStart"/>
      <w:r w:rsidRPr="003B3CDD">
        <w:rPr>
          <w:sz w:val="28"/>
          <w:szCs w:val="28"/>
        </w:rPr>
        <w:t>паращито</w:t>
      </w:r>
      <w:r w:rsidR="007F6ECA">
        <w:rPr>
          <w:sz w:val="28"/>
          <w:szCs w:val="28"/>
        </w:rPr>
        <w:t>вид</w:t>
      </w:r>
      <w:r w:rsidRPr="003B3CDD">
        <w:rPr>
          <w:sz w:val="28"/>
          <w:szCs w:val="28"/>
        </w:rPr>
        <w:t>н</w:t>
      </w:r>
      <w:r w:rsidR="002560A3" w:rsidRPr="003B3CDD">
        <w:rPr>
          <w:sz w:val="28"/>
          <w:szCs w:val="28"/>
        </w:rPr>
        <w:t>их</w:t>
      </w:r>
      <w:proofErr w:type="spellEnd"/>
      <w:r w:rsidRPr="003B3CDD">
        <w:rPr>
          <w:sz w:val="28"/>
          <w:szCs w:val="28"/>
        </w:rPr>
        <w:t xml:space="preserve"> та наднирков</w:t>
      </w:r>
      <w:r w:rsidR="00FC1C05" w:rsidRPr="003B3CDD">
        <w:rPr>
          <w:sz w:val="28"/>
          <w:szCs w:val="28"/>
        </w:rPr>
        <w:t>их</w:t>
      </w:r>
      <w:r w:rsidRPr="003B3CDD">
        <w:rPr>
          <w:sz w:val="28"/>
          <w:szCs w:val="28"/>
        </w:rPr>
        <w:t xml:space="preserve"> залоз. </w:t>
      </w:r>
      <w:r w:rsidR="00891A32" w:rsidRPr="003B3CDD">
        <w:rPr>
          <w:sz w:val="28"/>
          <w:szCs w:val="28"/>
        </w:rPr>
        <w:t xml:space="preserve">Найчастішими причинами (60-70 %) є захворювання ниркової паренхіми і </w:t>
      </w:r>
      <w:proofErr w:type="spellStart"/>
      <w:r w:rsidR="00891A32" w:rsidRPr="003B3CDD">
        <w:rPr>
          <w:sz w:val="28"/>
          <w:szCs w:val="28"/>
        </w:rPr>
        <w:t>реноваскулярні</w:t>
      </w:r>
      <w:proofErr w:type="spellEnd"/>
      <w:r w:rsidR="00891A32" w:rsidRPr="003B3CDD">
        <w:rPr>
          <w:sz w:val="28"/>
          <w:szCs w:val="28"/>
        </w:rPr>
        <w:t xml:space="preserve"> захворювання. Ступінь підвищення АТ, </w:t>
      </w:r>
      <w:proofErr w:type="spellStart"/>
      <w:r w:rsidR="00891A32" w:rsidRPr="003B3CDD">
        <w:rPr>
          <w:sz w:val="28"/>
          <w:szCs w:val="28"/>
        </w:rPr>
        <w:t>повʼязаний</w:t>
      </w:r>
      <w:proofErr w:type="spellEnd"/>
      <w:r w:rsidR="00891A32" w:rsidRPr="003B3CDD">
        <w:rPr>
          <w:sz w:val="28"/>
          <w:szCs w:val="28"/>
        </w:rPr>
        <w:t xml:space="preserve"> із вторинною гіпертензією, у таких пацієнтів часто буває більш вираженим і може вимагати дуже агресивного підходу до лікування.</w:t>
      </w:r>
    </w:p>
    <w:p w14:paraId="09FF3C5E" w14:textId="46780431" w:rsidR="00355ACC" w:rsidRPr="003B3CDD" w:rsidRDefault="00FF5BBD" w:rsidP="00355ACC">
      <w:pPr>
        <w:spacing w:line="360" w:lineRule="auto"/>
        <w:ind w:left="-6" w:firstLine="720"/>
        <w:jc w:val="both"/>
        <w:rPr>
          <w:sz w:val="28"/>
          <w:szCs w:val="28"/>
        </w:rPr>
      </w:pPr>
      <w:r w:rsidRPr="003B3CDD">
        <w:rPr>
          <w:sz w:val="28"/>
          <w:szCs w:val="28"/>
        </w:rPr>
        <w:t>Загалом, принципи лікування артеріальної гіпертензії у дорослих застосовують і д</w:t>
      </w:r>
      <w:r w:rsidR="00C82FC9" w:rsidRPr="003B3CDD">
        <w:rPr>
          <w:sz w:val="28"/>
          <w:szCs w:val="28"/>
        </w:rPr>
        <w:t xml:space="preserve">ля </w:t>
      </w:r>
      <w:r w:rsidR="00C82FC9" w:rsidRPr="005B0EB5">
        <w:rPr>
          <w:sz w:val="28"/>
          <w:szCs w:val="28"/>
        </w:rPr>
        <w:t>лікування</w:t>
      </w:r>
      <w:r w:rsidR="00C82FC9" w:rsidRPr="003B3CDD">
        <w:rPr>
          <w:sz w:val="28"/>
          <w:szCs w:val="28"/>
        </w:rPr>
        <w:t xml:space="preserve"> </w:t>
      </w:r>
      <w:r w:rsidRPr="003B3CDD">
        <w:rPr>
          <w:sz w:val="28"/>
          <w:szCs w:val="28"/>
        </w:rPr>
        <w:t xml:space="preserve">дитячої артеріальної гіпертензії: </w:t>
      </w:r>
      <w:r w:rsidR="00CC6CB4" w:rsidRPr="003B3CDD">
        <w:rPr>
          <w:sz w:val="28"/>
          <w:szCs w:val="28"/>
        </w:rPr>
        <w:t xml:space="preserve">усунення причин, що сприяють підвищенню артеріального тиску, коли це можливо, нефармакологічні заходи та за необхідності, поетапне застосування </w:t>
      </w:r>
      <w:proofErr w:type="spellStart"/>
      <w:r w:rsidR="00CC6CB4" w:rsidRPr="003B3CDD">
        <w:rPr>
          <w:sz w:val="28"/>
          <w:szCs w:val="28"/>
        </w:rPr>
        <w:t>антигіпертензивних</w:t>
      </w:r>
      <w:proofErr w:type="spellEnd"/>
      <w:r w:rsidR="00CC6CB4" w:rsidRPr="003B3CDD">
        <w:rPr>
          <w:sz w:val="28"/>
          <w:szCs w:val="28"/>
        </w:rPr>
        <w:t xml:space="preserve"> лікарських засобів до досягнення контрольованого АТ</w:t>
      </w:r>
      <w:r w:rsidRPr="003B3CDD">
        <w:rPr>
          <w:sz w:val="28"/>
          <w:szCs w:val="28"/>
        </w:rPr>
        <w:t xml:space="preserve">. </w:t>
      </w:r>
    </w:p>
    <w:p w14:paraId="1FBB9015" w14:textId="4C450106" w:rsidR="00FF5BBD" w:rsidRPr="00355ACC" w:rsidRDefault="00CC6CB4" w:rsidP="00355ACC">
      <w:pPr>
        <w:widowControl/>
        <w:autoSpaceDE/>
        <w:autoSpaceDN/>
        <w:spacing w:line="360" w:lineRule="auto"/>
        <w:ind w:firstLine="717"/>
        <w:contextualSpacing/>
        <w:jc w:val="both"/>
        <w:rPr>
          <w:sz w:val="28"/>
          <w:szCs w:val="28"/>
        </w:rPr>
      </w:pPr>
      <w:r w:rsidRPr="003B3CDD">
        <w:rPr>
          <w:sz w:val="28"/>
          <w:szCs w:val="28"/>
        </w:rPr>
        <w:t xml:space="preserve">Незважаючи на проведені останнім часом дослідження, лише обмежена кількість </w:t>
      </w:r>
      <w:proofErr w:type="spellStart"/>
      <w:r w:rsidRPr="003B3CDD">
        <w:rPr>
          <w:sz w:val="28"/>
          <w:szCs w:val="28"/>
        </w:rPr>
        <w:t>антигіпертензивних</w:t>
      </w:r>
      <w:proofErr w:type="spellEnd"/>
      <w:r w:rsidRPr="003B3CDD">
        <w:rPr>
          <w:sz w:val="28"/>
          <w:szCs w:val="28"/>
        </w:rPr>
        <w:t xml:space="preserve"> лікарських засобів у відповідних формах була </w:t>
      </w:r>
      <w:r w:rsidR="00864BA8">
        <w:rPr>
          <w:sz w:val="28"/>
          <w:szCs w:val="28"/>
        </w:rPr>
        <w:t>досліджена</w:t>
      </w:r>
      <w:r w:rsidRPr="003B3CDD">
        <w:rPr>
          <w:sz w:val="28"/>
          <w:szCs w:val="28"/>
        </w:rPr>
        <w:t xml:space="preserve"> і </w:t>
      </w:r>
      <w:r w:rsidR="00864BA8">
        <w:rPr>
          <w:sz w:val="28"/>
          <w:szCs w:val="28"/>
        </w:rPr>
        <w:t xml:space="preserve">стала </w:t>
      </w:r>
      <w:r w:rsidRPr="003B3CDD">
        <w:rPr>
          <w:sz w:val="28"/>
          <w:szCs w:val="28"/>
        </w:rPr>
        <w:t>доступн</w:t>
      </w:r>
      <w:r w:rsidR="00864BA8">
        <w:rPr>
          <w:sz w:val="28"/>
          <w:szCs w:val="28"/>
        </w:rPr>
        <w:t>ою</w:t>
      </w:r>
      <w:r w:rsidRPr="003B3CDD">
        <w:rPr>
          <w:sz w:val="28"/>
          <w:szCs w:val="28"/>
        </w:rPr>
        <w:t xml:space="preserve"> для дітей та підлітків.</w:t>
      </w:r>
    </w:p>
    <w:p w14:paraId="7993365D" w14:textId="77777777" w:rsidR="00355ACC" w:rsidRDefault="00355ACC" w:rsidP="00850A9F">
      <w:pPr>
        <w:widowControl/>
        <w:autoSpaceDE/>
        <w:autoSpaceDN/>
        <w:spacing w:line="360" w:lineRule="auto"/>
        <w:contextualSpacing/>
        <w:rPr>
          <w:b/>
          <w:sz w:val="28"/>
          <w:szCs w:val="28"/>
        </w:rPr>
      </w:pPr>
    </w:p>
    <w:p w14:paraId="1F998B98" w14:textId="77777777" w:rsidR="00C13468" w:rsidRDefault="001B3376" w:rsidP="00850A9F">
      <w:pPr>
        <w:widowControl/>
        <w:autoSpaceDE/>
        <w:autoSpaceDN/>
        <w:spacing w:line="360" w:lineRule="auto"/>
        <w:contextualSpacing/>
        <w:rPr>
          <w:b/>
          <w:sz w:val="28"/>
          <w:szCs w:val="28"/>
        </w:rPr>
      </w:pPr>
      <w:r>
        <w:rPr>
          <w:b/>
          <w:sz w:val="28"/>
          <w:szCs w:val="28"/>
        </w:rPr>
        <w:t xml:space="preserve">2. </w:t>
      </w:r>
      <w:r w:rsidR="00C13468" w:rsidRPr="00DE0A59">
        <w:rPr>
          <w:b/>
          <w:sz w:val="28"/>
          <w:szCs w:val="28"/>
        </w:rPr>
        <w:t>Сфера застосування</w:t>
      </w:r>
    </w:p>
    <w:p w14:paraId="608CF8CB" w14:textId="77777777" w:rsidR="00AE7373" w:rsidRDefault="00AE7373" w:rsidP="00850A9F">
      <w:pPr>
        <w:spacing w:line="360" w:lineRule="auto"/>
        <w:ind w:left="-3"/>
        <w:jc w:val="both"/>
        <w:rPr>
          <w:sz w:val="28"/>
          <w:szCs w:val="28"/>
        </w:rPr>
      </w:pPr>
    </w:p>
    <w:p w14:paraId="1B3174E4" w14:textId="5A29B09C" w:rsidR="00BC54BD" w:rsidRPr="00681B52" w:rsidRDefault="00355ACC" w:rsidP="00BC54BD">
      <w:pPr>
        <w:spacing w:line="360" w:lineRule="auto"/>
        <w:ind w:left="-6" w:firstLine="720"/>
        <w:jc w:val="both"/>
        <w:rPr>
          <w:sz w:val="28"/>
          <w:szCs w:val="28"/>
        </w:rPr>
      </w:pPr>
      <w:r w:rsidRPr="00681B52">
        <w:rPr>
          <w:sz w:val="28"/>
          <w:szCs w:val="28"/>
        </w:rPr>
        <w:t xml:space="preserve">Надано </w:t>
      </w:r>
      <w:r w:rsidR="00246C06" w:rsidRPr="00681B52">
        <w:rPr>
          <w:sz w:val="28"/>
          <w:szCs w:val="28"/>
        </w:rPr>
        <w:t xml:space="preserve">рекомендації </w:t>
      </w:r>
      <w:r w:rsidRPr="00681B52">
        <w:rPr>
          <w:sz w:val="28"/>
          <w:szCs w:val="28"/>
        </w:rPr>
        <w:t xml:space="preserve">щодо планування клінічних </w:t>
      </w:r>
      <w:r w:rsidR="00246C06" w:rsidRPr="00681B52">
        <w:rPr>
          <w:sz w:val="28"/>
          <w:szCs w:val="28"/>
        </w:rPr>
        <w:t>випробувань</w:t>
      </w:r>
      <w:r w:rsidRPr="00681B52">
        <w:rPr>
          <w:sz w:val="28"/>
          <w:szCs w:val="28"/>
        </w:rPr>
        <w:t xml:space="preserve">, які вважаються </w:t>
      </w:r>
      <w:r w:rsidR="004C0C30" w:rsidRPr="00681B52">
        <w:rPr>
          <w:sz w:val="28"/>
          <w:szCs w:val="28"/>
        </w:rPr>
        <w:t>необхідними</w:t>
      </w:r>
      <w:r w:rsidRPr="00681B52">
        <w:rPr>
          <w:sz w:val="28"/>
          <w:szCs w:val="28"/>
        </w:rPr>
        <w:t xml:space="preserve"> для оцінки </w:t>
      </w:r>
      <w:proofErr w:type="spellStart"/>
      <w:r w:rsidRPr="00681B52">
        <w:rPr>
          <w:sz w:val="28"/>
          <w:szCs w:val="28"/>
        </w:rPr>
        <w:t>антигіпертензивних</w:t>
      </w:r>
      <w:proofErr w:type="spellEnd"/>
      <w:r w:rsidRPr="00681B52">
        <w:rPr>
          <w:sz w:val="28"/>
          <w:szCs w:val="28"/>
        </w:rPr>
        <w:t xml:space="preserve"> </w:t>
      </w:r>
      <w:r w:rsidR="004C0C30" w:rsidRPr="00681B52">
        <w:rPr>
          <w:sz w:val="28"/>
          <w:szCs w:val="28"/>
        </w:rPr>
        <w:t>лікарських засобів</w:t>
      </w:r>
      <w:r w:rsidR="00C0079A">
        <w:rPr>
          <w:sz w:val="28"/>
          <w:szCs w:val="28"/>
        </w:rPr>
        <w:t xml:space="preserve"> у дітей усіх вікових груп (0</w:t>
      </w:r>
      <w:r w:rsidRPr="00681B52">
        <w:rPr>
          <w:sz w:val="28"/>
          <w:szCs w:val="28"/>
        </w:rPr>
        <w:t xml:space="preserve">-18 років). Більше уваги </w:t>
      </w:r>
      <w:r w:rsidR="00E67190" w:rsidRPr="00681B52">
        <w:rPr>
          <w:sz w:val="28"/>
          <w:szCs w:val="28"/>
        </w:rPr>
        <w:t>приділяється</w:t>
      </w:r>
      <w:r w:rsidRPr="00681B52">
        <w:rPr>
          <w:sz w:val="28"/>
          <w:szCs w:val="28"/>
        </w:rPr>
        <w:t xml:space="preserve"> молодшим пацієнтам з переважно вторинними формами артеріальної гіпертензії. </w:t>
      </w:r>
      <w:r w:rsidR="00D45DFD" w:rsidRPr="005B0EB5">
        <w:rPr>
          <w:sz w:val="28"/>
          <w:szCs w:val="28"/>
        </w:rPr>
        <w:t xml:space="preserve">Методи визначення рекомендацій щодо дозування та безпеки </w:t>
      </w:r>
      <w:proofErr w:type="spellStart"/>
      <w:r w:rsidR="00D45DFD" w:rsidRPr="005B0EB5">
        <w:rPr>
          <w:sz w:val="28"/>
          <w:szCs w:val="28"/>
        </w:rPr>
        <w:t>антигіпертензивних</w:t>
      </w:r>
      <w:proofErr w:type="spellEnd"/>
      <w:r w:rsidR="00D45DFD" w:rsidRPr="005B0EB5">
        <w:rPr>
          <w:sz w:val="28"/>
          <w:szCs w:val="28"/>
        </w:rPr>
        <w:t xml:space="preserve"> лікарських засобів у дітей є основною метою цього додатку.</w:t>
      </w:r>
    </w:p>
    <w:p w14:paraId="535E0CF1" w14:textId="1BC1CB6D" w:rsidR="00BC54BD" w:rsidRPr="003D095C" w:rsidRDefault="005175D4" w:rsidP="003D095C">
      <w:pPr>
        <w:spacing w:line="360" w:lineRule="auto"/>
        <w:ind w:left="-6" w:firstLine="720"/>
        <w:jc w:val="both"/>
        <w:rPr>
          <w:sz w:val="28"/>
          <w:szCs w:val="28"/>
        </w:rPr>
      </w:pPr>
      <w:r w:rsidRPr="00681B52">
        <w:rPr>
          <w:sz w:val="28"/>
          <w:szCs w:val="28"/>
        </w:rPr>
        <w:t xml:space="preserve">Аспекти комбінацій </w:t>
      </w:r>
      <w:r w:rsidR="000B0CCA" w:rsidRPr="00681B52">
        <w:rPr>
          <w:sz w:val="28"/>
          <w:szCs w:val="28"/>
        </w:rPr>
        <w:t xml:space="preserve">з </w:t>
      </w:r>
      <w:r w:rsidRPr="00681B52">
        <w:rPr>
          <w:sz w:val="28"/>
          <w:szCs w:val="28"/>
        </w:rPr>
        <w:t>фіксован</w:t>
      </w:r>
      <w:r w:rsidR="000B0CCA" w:rsidRPr="00681B52">
        <w:rPr>
          <w:sz w:val="28"/>
          <w:szCs w:val="28"/>
        </w:rPr>
        <w:t>ою</w:t>
      </w:r>
      <w:r w:rsidRPr="00681B52">
        <w:rPr>
          <w:sz w:val="28"/>
          <w:szCs w:val="28"/>
        </w:rPr>
        <w:t xml:space="preserve"> доз</w:t>
      </w:r>
      <w:r w:rsidR="000B0CCA" w:rsidRPr="00681B52">
        <w:rPr>
          <w:sz w:val="28"/>
          <w:szCs w:val="28"/>
        </w:rPr>
        <w:t>ою</w:t>
      </w:r>
      <w:r w:rsidRPr="00681B52">
        <w:rPr>
          <w:sz w:val="28"/>
          <w:szCs w:val="28"/>
        </w:rPr>
        <w:t xml:space="preserve"> не розглядаються в цьому додатку, оскільки вони, як правило, не є оптимальними для </w:t>
      </w:r>
      <w:r w:rsidR="002B7A43" w:rsidRPr="00681B52">
        <w:rPr>
          <w:sz w:val="28"/>
          <w:szCs w:val="28"/>
        </w:rPr>
        <w:t>застосування</w:t>
      </w:r>
      <w:r w:rsidRPr="00681B52">
        <w:rPr>
          <w:sz w:val="28"/>
          <w:szCs w:val="28"/>
        </w:rPr>
        <w:t xml:space="preserve"> </w:t>
      </w:r>
      <w:r w:rsidR="00E646B6">
        <w:rPr>
          <w:sz w:val="28"/>
          <w:szCs w:val="28"/>
        </w:rPr>
        <w:t xml:space="preserve">у </w:t>
      </w:r>
      <w:r w:rsidR="000B0CCA" w:rsidRPr="00681B52">
        <w:rPr>
          <w:sz w:val="28"/>
          <w:szCs w:val="28"/>
        </w:rPr>
        <w:t xml:space="preserve">фармакотерапії </w:t>
      </w:r>
      <w:r w:rsidR="00E646B6">
        <w:rPr>
          <w:sz w:val="28"/>
          <w:szCs w:val="28"/>
        </w:rPr>
        <w:t>з</w:t>
      </w:r>
      <w:r w:rsidR="009B2A9C">
        <w:rPr>
          <w:sz w:val="28"/>
          <w:szCs w:val="28"/>
        </w:rPr>
        <w:t>а</w:t>
      </w:r>
      <w:r w:rsidR="00E646B6">
        <w:rPr>
          <w:sz w:val="28"/>
          <w:szCs w:val="28"/>
        </w:rPr>
        <w:t xml:space="preserve"> участю</w:t>
      </w:r>
      <w:r w:rsidR="002B7A43" w:rsidRPr="00681B52">
        <w:rPr>
          <w:sz w:val="28"/>
          <w:szCs w:val="28"/>
        </w:rPr>
        <w:t xml:space="preserve"> дітей</w:t>
      </w:r>
      <w:r w:rsidR="00681B52">
        <w:rPr>
          <w:sz w:val="28"/>
          <w:szCs w:val="28"/>
        </w:rPr>
        <w:t xml:space="preserve">, а їх </w:t>
      </w:r>
      <w:r w:rsidR="00E646B6">
        <w:rPr>
          <w:sz w:val="28"/>
          <w:szCs w:val="28"/>
        </w:rPr>
        <w:t>використання</w:t>
      </w:r>
      <w:r w:rsidR="00681B52">
        <w:rPr>
          <w:sz w:val="28"/>
          <w:szCs w:val="28"/>
        </w:rPr>
        <w:t xml:space="preserve"> для</w:t>
      </w:r>
      <w:r w:rsidRPr="00681B52">
        <w:rPr>
          <w:sz w:val="28"/>
          <w:szCs w:val="28"/>
        </w:rPr>
        <w:t xml:space="preserve"> лікуванн</w:t>
      </w:r>
      <w:r w:rsidR="00681B52">
        <w:rPr>
          <w:sz w:val="28"/>
          <w:szCs w:val="28"/>
        </w:rPr>
        <w:t>я</w:t>
      </w:r>
      <w:r w:rsidRPr="00681B52">
        <w:rPr>
          <w:sz w:val="28"/>
          <w:szCs w:val="28"/>
        </w:rPr>
        <w:t xml:space="preserve"> </w:t>
      </w:r>
      <w:proofErr w:type="spellStart"/>
      <w:r w:rsidRPr="00681B52">
        <w:rPr>
          <w:sz w:val="28"/>
          <w:szCs w:val="28"/>
        </w:rPr>
        <w:t>есенціальної</w:t>
      </w:r>
      <w:proofErr w:type="spellEnd"/>
      <w:r w:rsidRPr="00681B52">
        <w:rPr>
          <w:sz w:val="28"/>
          <w:szCs w:val="28"/>
        </w:rPr>
        <w:t xml:space="preserve"> </w:t>
      </w:r>
      <w:r w:rsidRPr="00681B52">
        <w:rPr>
          <w:sz w:val="28"/>
          <w:szCs w:val="28"/>
        </w:rPr>
        <w:lastRenderedPageBreak/>
        <w:t xml:space="preserve">гіпертензії </w:t>
      </w:r>
      <w:r w:rsidR="00C0079A">
        <w:rPr>
          <w:sz w:val="28"/>
          <w:szCs w:val="28"/>
        </w:rPr>
        <w:t>у</w:t>
      </w:r>
      <w:r w:rsidRPr="00681B52">
        <w:rPr>
          <w:sz w:val="28"/>
          <w:szCs w:val="28"/>
        </w:rPr>
        <w:t xml:space="preserve"> пізньому підлітковому віці мало відрізняється від дорослих. Аспекти вивчення </w:t>
      </w:r>
      <w:r w:rsidR="002B7A43" w:rsidRPr="00681B52">
        <w:rPr>
          <w:sz w:val="28"/>
          <w:szCs w:val="28"/>
        </w:rPr>
        <w:t>лікарських засобів</w:t>
      </w:r>
      <w:r w:rsidRPr="00681B52">
        <w:rPr>
          <w:sz w:val="28"/>
          <w:szCs w:val="28"/>
        </w:rPr>
        <w:t xml:space="preserve"> для негайного контролю артеріального тиску не розглядаються в цьому додатку, оскільки досвід </w:t>
      </w:r>
      <w:r w:rsidRPr="009537ED">
        <w:rPr>
          <w:sz w:val="28"/>
          <w:szCs w:val="28"/>
        </w:rPr>
        <w:t xml:space="preserve">їх </w:t>
      </w:r>
      <w:r w:rsidR="0049640C" w:rsidRPr="009537ED">
        <w:rPr>
          <w:sz w:val="28"/>
          <w:szCs w:val="28"/>
        </w:rPr>
        <w:t>клінічних випробувань у педіатрії</w:t>
      </w:r>
      <w:r w:rsidRPr="009537ED">
        <w:rPr>
          <w:sz w:val="28"/>
          <w:szCs w:val="28"/>
        </w:rPr>
        <w:t xml:space="preserve"> </w:t>
      </w:r>
      <w:r w:rsidR="003D095C" w:rsidRPr="00681B52">
        <w:rPr>
          <w:sz w:val="28"/>
          <w:szCs w:val="28"/>
        </w:rPr>
        <w:t xml:space="preserve">поки що </w:t>
      </w:r>
      <w:r w:rsidRPr="00681B52">
        <w:rPr>
          <w:sz w:val="28"/>
          <w:szCs w:val="28"/>
        </w:rPr>
        <w:t>дуже обмежений.</w:t>
      </w:r>
    </w:p>
    <w:p w14:paraId="5A2369A4" w14:textId="77777777" w:rsidR="00B6190A" w:rsidRPr="00BC54BD" w:rsidRDefault="00B6190A" w:rsidP="00BC54BD">
      <w:pPr>
        <w:spacing w:line="360" w:lineRule="auto"/>
        <w:ind w:left="-6" w:firstLine="720"/>
        <w:jc w:val="both"/>
        <w:rPr>
          <w:color w:val="002060"/>
          <w:sz w:val="28"/>
          <w:szCs w:val="28"/>
        </w:rPr>
      </w:pPr>
    </w:p>
    <w:p w14:paraId="1B98AE98" w14:textId="77777777" w:rsidR="00C72348" w:rsidRPr="00242072" w:rsidRDefault="001B3376" w:rsidP="00850A9F">
      <w:pPr>
        <w:pStyle w:val="1"/>
        <w:spacing w:after="222" w:line="360" w:lineRule="auto"/>
        <w:ind w:left="442" w:hanging="456"/>
        <w:jc w:val="both"/>
        <w:rPr>
          <w:sz w:val="28"/>
          <w:szCs w:val="28"/>
        </w:rPr>
      </w:pPr>
      <w:bookmarkStart w:id="40" w:name="_Toc11383"/>
      <w:r w:rsidRPr="000115F7">
        <w:rPr>
          <w:sz w:val="28"/>
          <w:szCs w:val="28"/>
        </w:rPr>
        <w:t xml:space="preserve">3. </w:t>
      </w:r>
      <w:r w:rsidR="00C72348" w:rsidRPr="000115F7">
        <w:rPr>
          <w:sz w:val="28"/>
          <w:szCs w:val="28"/>
        </w:rPr>
        <w:t>Критерії ефективності</w:t>
      </w:r>
      <w:bookmarkEnd w:id="40"/>
    </w:p>
    <w:p w14:paraId="4B6EB3EB" w14:textId="77777777" w:rsidR="00C72348" w:rsidRPr="00242072" w:rsidRDefault="001B3376" w:rsidP="00850A9F">
      <w:pPr>
        <w:pStyle w:val="2"/>
        <w:spacing w:line="360" w:lineRule="auto"/>
        <w:ind w:left="593" w:hanging="607"/>
        <w:jc w:val="both"/>
      </w:pPr>
      <w:bookmarkStart w:id="41" w:name="_Toc11384"/>
      <w:r>
        <w:t xml:space="preserve">3.1. </w:t>
      </w:r>
      <w:r w:rsidR="00C72348" w:rsidRPr="00242072">
        <w:t>Захворюваність і смертність</w:t>
      </w:r>
      <w:bookmarkEnd w:id="41"/>
    </w:p>
    <w:p w14:paraId="70F908C6" w14:textId="77777777" w:rsidR="001B3376" w:rsidRDefault="001B3376" w:rsidP="00850A9F">
      <w:pPr>
        <w:spacing w:line="360" w:lineRule="auto"/>
        <w:ind w:left="-3"/>
        <w:jc w:val="both"/>
        <w:rPr>
          <w:sz w:val="28"/>
          <w:szCs w:val="28"/>
        </w:rPr>
      </w:pPr>
    </w:p>
    <w:p w14:paraId="1CD27BEF" w14:textId="205E7D54" w:rsidR="001B2841" w:rsidRPr="001B2841" w:rsidRDefault="007F7A61" w:rsidP="001B2841">
      <w:pPr>
        <w:spacing w:line="360" w:lineRule="auto"/>
        <w:ind w:left="-3" w:firstLine="712"/>
        <w:jc w:val="both"/>
        <w:rPr>
          <w:sz w:val="28"/>
          <w:szCs w:val="28"/>
        </w:rPr>
      </w:pPr>
      <w:r w:rsidRPr="000115F7">
        <w:rPr>
          <w:sz w:val="28"/>
          <w:szCs w:val="28"/>
        </w:rPr>
        <w:t xml:space="preserve">Основною </w:t>
      </w:r>
      <w:r w:rsidR="00230EE3" w:rsidRPr="000115F7">
        <w:rPr>
          <w:sz w:val="28"/>
          <w:szCs w:val="28"/>
        </w:rPr>
        <w:t xml:space="preserve">метою лікування артеріальної гіпертензії є запобігання </w:t>
      </w:r>
      <w:r w:rsidRPr="000115F7">
        <w:rPr>
          <w:sz w:val="28"/>
          <w:szCs w:val="28"/>
        </w:rPr>
        <w:t xml:space="preserve">серцево-судинній захворюваності </w:t>
      </w:r>
      <w:r w:rsidR="00230EE3" w:rsidRPr="000115F7">
        <w:rPr>
          <w:sz w:val="28"/>
          <w:szCs w:val="28"/>
        </w:rPr>
        <w:t xml:space="preserve">та </w:t>
      </w:r>
      <w:r w:rsidRPr="000115F7">
        <w:rPr>
          <w:sz w:val="28"/>
          <w:szCs w:val="28"/>
        </w:rPr>
        <w:t>смертності</w:t>
      </w:r>
      <w:r w:rsidR="00230EE3" w:rsidRPr="000115F7">
        <w:rPr>
          <w:sz w:val="28"/>
          <w:szCs w:val="28"/>
        </w:rPr>
        <w:t>,</w:t>
      </w:r>
      <w:r w:rsidRPr="000115F7">
        <w:rPr>
          <w:sz w:val="28"/>
          <w:szCs w:val="28"/>
        </w:rPr>
        <w:t xml:space="preserve"> пов’язаних</w:t>
      </w:r>
      <w:r w:rsidR="00230EE3" w:rsidRPr="000115F7">
        <w:rPr>
          <w:sz w:val="28"/>
          <w:szCs w:val="28"/>
        </w:rPr>
        <w:t xml:space="preserve"> з високим АТ. </w:t>
      </w:r>
      <w:r w:rsidR="001B2841" w:rsidRPr="000115F7">
        <w:rPr>
          <w:sz w:val="28"/>
          <w:szCs w:val="28"/>
        </w:rPr>
        <w:t xml:space="preserve">Віддаленість у часі випадків серцево-судинних захворювань та відносна рідкість </w:t>
      </w:r>
      <w:r w:rsidR="00E37B37" w:rsidRPr="00E646B6">
        <w:rPr>
          <w:sz w:val="28"/>
          <w:szCs w:val="28"/>
        </w:rPr>
        <w:t>важкої</w:t>
      </w:r>
      <w:r w:rsidR="001B2841" w:rsidRPr="000115F7">
        <w:rPr>
          <w:sz w:val="28"/>
          <w:szCs w:val="28"/>
        </w:rPr>
        <w:t xml:space="preserve"> дитячої артеріальної гіпертензії унеможливлюють проведення великих інтервенційних досліджень, що вимірюють пряму клінічну користь.</w:t>
      </w:r>
    </w:p>
    <w:p w14:paraId="51E937CB" w14:textId="3728D317" w:rsidR="005B5A21" w:rsidRDefault="005B5A21" w:rsidP="005B5A21">
      <w:pPr>
        <w:spacing w:line="360" w:lineRule="auto"/>
        <w:ind w:left="-3" w:firstLine="712"/>
        <w:jc w:val="both"/>
        <w:rPr>
          <w:sz w:val="28"/>
          <w:szCs w:val="28"/>
        </w:rPr>
      </w:pPr>
      <w:r w:rsidRPr="000115F7">
        <w:rPr>
          <w:sz w:val="28"/>
          <w:szCs w:val="28"/>
        </w:rPr>
        <w:t xml:space="preserve">Таким чином, позитивні ефекти </w:t>
      </w:r>
      <w:proofErr w:type="spellStart"/>
      <w:r w:rsidRPr="000115F7">
        <w:rPr>
          <w:sz w:val="28"/>
          <w:szCs w:val="28"/>
        </w:rPr>
        <w:t>антигіпертензивної</w:t>
      </w:r>
      <w:proofErr w:type="spellEnd"/>
      <w:r w:rsidRPr="000115F7">
        <w:rPr>
          <w:sz w:val="28"/>
          <w:szCs w:val="28"/>
        </w:rPr>
        <w:t xml:space="preserve"> терапії у дітей повинні бути екстрапольовані на о</w:t>
      </w:r>
      <w:r w:rsidR="007F6ECA">
        <w:rPr>
          <w:sz w:val="28"/>
          <w:szCs w:val="28"/>
        </w:rPr>
        <w:t>снові даних, що були отримані з</w:t>
      </w:r>
      <w:r w:rsidR="009B2A9C">
        <w:rPr>
          <w:sz w:val="28"/>
          <w:szCs w:val="28"/>
        </w:rPr>
        <w:t>а</w:t>
      </w:r>
      <w:r w:rsidRPr="000115F7">
        <w:rPr>
          <w:sz w:val="28"/>
          <w:szCs w:val="28"/>
        </w:rPr>
        <w:t xml:space="preserve"> участю дорослих.</w:t>
      </w:r>
      <w:r w:rsidRPr="000115F7">
        <w:t xml:space="preserve"> </w:t>
      </w:r>
      <w:r w:rsidR="00E646B6">
        <w:rPr>
          <w:sz w:val="28"/>
          <w:szCs w:val="28"/>
        </w:rPr>
        <w:t>Хоча</w:t>
      </w:r>
      <w:r w:rsidRPr="000115F7">
        <w:rPr>
          <w:sz w:val="28"/>
          <w:szCs w:val="28"/>
        </w:rPr>
        <w:t xml:space="preserve"> це може бути відносно достовірним при </w:t>
      </w:r>
      <w:proofErr w:type="spellStart"/>
      <w:r w:rsidRPr="000115F7">
        <w:rPr>
          <w:sz w:val="28"/>
          <w:szCs w:val="28"/>
        </w:rPr>
        <w:t>есенціальній</w:t>
      </w:r>
      <w:proofErr w:type="spellEnd"/>
      <w:r w:rsidRPr="000115F7">
        <w:rPr>
          <w:sz w:val="28"/>
          <w:szCs w:val="28"/>
        </w:rPr>
        <w:t xml:space="preserve"> гіпертензії, ефекти при вторинній гіпертензії у дітей важко </w:t>
      </w:r>
      <w:proofErr w:type="spellStart"/>
      <w:r w:rsidRPr="000115F7">
        <w:rPr>
          <w:sz w:val="28"/>
          <w:szCs w:val="28"/>
        </w:rPr>
        <w:t>співвіднести</w:t>
      </w:r>
      <w:proofErr w:type="spellEnd"/>
      <w:r w:rsidRPr="000115F7">
        <w:rPr>
          <w:sz w:val="28"/>
          <w:szCs w:val="28"/>
        </w:rPr>
        <w:t xml:space="preserve"> з дорослою популяцією.</w:t>
      </w:r>
    </w:p>
    <w:p w14:paraId="7B0E5AE2" w14:textId="13AFFFD5" w:rsidR="00874153" w:rsidRPr="000115F7" w:rsidRDefault="00E179F9" w:rsidP="0031263C">
      <w:pPr>
        <w:spacing w:line="360" w:lineRule="auto"/>
        <w:ind w:firstLine="714"/>
        <w:jc w:val="both"/>
        <w:rPr>
          <w:sz w:val="28"/>
          <w:szCs w:val="28"/>
        </w:rPr>
      </w:pPr>
      <w:r w:rsidRPr="00B72EF4">
        <w:rPr>
          <w:sz w:val="28"/>
          <w:szCs w:val="28"/>
        </w:rPr>
        <w:t>У клінічних випробуваннях, що відбуваються по програмі підтримки</w:t>
      </w:r>
      <w:r w:rsidRPr="006E5818">
        <w:rPr>
          <w:b/>
          <w:sz w:val="28"/>
          <w:szCs w:val="28"/>
        </w:rPr>
        <w:t xml:space="preserve"> </w:t>
      </w:r>
      <w:r w:rsidR="00E646B6">
        <w:rPr>
          <w:sz w:val="28"/>
          <w:szCs w:val="28"/>
        </w:rPr>
        <w:t>досліджень</w:t>
      </w:r>
      <w:r w:rsidR="00243A81" w:rsidRPr="006E5818">
        <w:rPr>
          <w:sz w:val="28"/>
          <w:szCs w:val="28"/>
        </w:rPr>
        <w:t xml:space="preserve"> у педіатрії</w:t>
      </w:r>
      <w:r w:rsidR="007F6ECA">
        <w:rPr>
          <w:sz w:val="28"/>
          <w:szCs w:val="28"/>
        </w:rPr>
        <w:t>,</w:t>
      </w:r>
      <w:r w:rsidR="00243A81" w:rsidRPr="006E5818">
        <w:rPr>
          <w:sz w:val="28"/>
          <w:szCs w:val="28"/>
        </w:rPr>
        <w:t xml:space="preserve"> </w:t>
      </w:r>
      <w:r w:rsidR="00543C1A" w:rsidRPr="006E5818">
        <w:rPr>
          <w:sz w:val="28"/>
          <w:szCs w:val="28"/>
        </w:rPr>
        <w:t xml:space="preserve">не вимагається встановлення впливу на кінцеві точки захворюваності та смертності. </w:t>
      </w:r>
      <w:r w:rsidR="0031263C" w:rsidRPr="006E5818">
        <w:rPr>
          <w:sz w:val="28"/>
          <w:szCs w:val="28"/>
        </w:rPr>
        <w:t xml:space="preserve">Рекомендуються </w:t>
      </w:r>
      <w:proofErr w:type="spellStart"/>
      <w:r w:rsidR="0031263C" w:rsidRPr="006E5818">
        <w:rPr>
          <w:sz w:val="28"/>
          <w:szCs w:val="28"/>
        </w:rPr>
        <w:t>післяреєстраційне</w:t>
      </w:r>
      <w:proofErr w:type="spellEnd"/>
      <w:r w:rsidR="0031263C" w:rsidRPr="006E5818">
        <w:rPr>
          <w:sz w:val="28"/>
          <w:szCs w:val="28"/>
        </w:rPr>
        <w:t xml:space="preserve"> довготривале спостереження та обсерваційні дослідження для кращого розуміння кореляції клінічних симптомів </w:t>
      </w:r>
      <w:proofErr w:type="spellStart"/>
      <w:r w:rsidR="0031263C" w:rsidRPr="006E5818">
        <w:rPr>
          <w:sz w:val="28"/>
          <w:szCs w:val="28"/>
        </w:rPr>
        <w:t>антигіпертензивної</w:t>
      </w:r>
      <w:proofErr w:type="spellEnd"/>
      <w:r w:rsidR="0031263C" w:rsidRPr="006E5818">
        <w:rPr>
          <w:sz w:val="28"/>
          <w:szCs w:val="28"/>
        </w:rPr>
        <w:t xml:space="preserve"> терапії в дитячому віці та ролі проміжних маркерів ураження орга</w:t>
      </w:r>
      <w:r w:rsidR="000115F7" w:rsidRPr="006E5818">
        <w:rPr>
          <w:sz w:val="28"/>
          <w:szCs w:val="28"/>
        </w:rPr>
        <w:t>нів</w:t>
      </w:r>
      <w:r w:rsidR="000115F7" w:rsidRPr="000115F7">
        <w:rPr>
          <w:sz w:val="28"/>
          <w:szCs w:val="28"/>
        </w:rPr>
        <w:t xml:space="preserve"> в оцінці клінічної користі.</w:t>
      </w:r>
    </w:p>
    <w:p w14:paraId="70C17EC5" w14:textId="77777777" w:rsidR="0031263C" w:rsidRDefault="0031263C" w:rsidP="0031263C">
      <w:pPr>
        <w:pStyle w:val="2"/>
        <w:spacing w:line="360" w:lineRule="auto"/>
        <w:ind w:left="593" w:hanging="607"/>
        <w:jc w:val="both"/>
      </w:pPr>
      <w:bookmarkStart w:id="42" w:name="_Toc11385"/>
    </w:p>
    <w:p w14:paraId="4A293058" w14:textId="77777777" w:rsidR="00C72348" w:rsidRPr="00242072" w:rsidRDefault="001B3376" w:rsidP="0031263C">
      <w:pPr>
        <w:pStyle w:val="2"/>
        <w:spacing w:line="360" w:lineRule="auto"/>
        <w:ind w:left="593" w:hanging="607"/>
        <w:jc w:val="both"/>
      </w:pPr>
      <w:r>
        <w:t xml:space="preserve">3.2. </w:t>
      </w:r>
      <w:r w:rsidR="00C72348" w:rsidRPr="00242072">
        <w:t xml:space="preserve">Артеріальний тиск </w:t>
      </w:r>
      <w:bookmarkEnd w:id="42"/>
    </w:p>
    <w:p w14:paraId="293085A6" w14:textId="77777777" w:rsidR="0031263C" w:rsidRDefault="0031263C" w:rsidP="0031263C">
      <w:pPr>
        <w:spacing w:line="360" w:lineRule="auto"/>
        <w:ind w:left="-3" w:firstLine="712"/>
        <w:jc w:val="both"/>
        <w:rPr>
          <w:sz w:val="28"/>
          <w:szCs w:val="28"/>
        </w:rPr>
      </w:pPr>
    </w:p>
    <w:p w14:paraId="4583F770" w14:textId="77777777" w:rsidR="0031263C" w:rsidRDefault="00605FDD" w:rsidP="00605FDD">
      <w:pPr>
        <w:pStyle w:val="2"/>
        <w:spacing w:line="360" w:lineRule="auto"/>
        <w:ind w:left="0" w:firstLine="709"/>
        <w:jc w:val="both"/>
        <w:rPr>
          <w:b w:val="0"/>
        </w:rPr>
      </w:pPr>
      <w:bookmarkStart w:id="43" w:name="_Toc11386"/>
      <w:r w:rsidRPr="000115F7">
        <w:rPr>
          <w:b w:val="0"/>
        </w:rPr>
        <w:t xml:space="preserve">Зниження АТ </w:t>
      </w:r>
      <w:r w:rsidR="00F563DB" w:rsidRPr="000115F7">
        <w:rPr>
          <w:b w:val="0"/>
        </w:rPr>
        <w:t xml:space="preserve">розглядається як дійсна </w:t>
      </w:r>
      <w:r w:rsidRPr="000115F7">
        <w:rPr>
          <w:b w:val="0"/>
        </w:rPr>
        <w:t>сурогатн</w:t>
      </w:r>
      <w:r w:rsidR="00F563DB" w:rsidRPr="000115F7">
        <w:rPr>
          <w:b w:val="0"/>
        </w:rPr>
        <w:t>а</w:t>
      </w:r>
      <w:r w:rsidRPr="000115F7">
        <w:rPr>
          <w:b w:val="0"/>
        </w:rPr>
        <w:t xml:space="preserve"> </w:t>
      </w:r>
      <w:r w:rsidR="00F563DB" w:rsidRPr="000115F7">
        <w:rPr>
          <w:b w:val="0"/>
        </w:rPr>
        <w:t>кінцева</w:t>
      </w:r>
      <w:r w:rsidRPr="000115F7">
        <w:rPr>
          <w:b w:val="0"/>
        </w:rPr>
        <w:t xml:space="preserve"> точк</w:t>
      </w:r>
      <w:r w:rsidR="00F563DB" w:rsidRPr="000115F7">
        <w:rPr>
          <w:b w:val="0"/>
        </w:rPr>
        <w:t>а</w:t>
      </w:r>
      <w:r w:rsidRPr="000115F7">
        <w:rPr>
          <w:b w:val="0"/>
        </w:rPr>
        <w:t xml:space="preserve"> для того, щоб оцінити, чи можна досягти поставленої мети щодо запобігання за</w:t>
      </w:r>
      <w:r w:rsidR="00F563DB" w:rsidRPr="000115F7">
        <w:rPr>
          <w:b w:val="0"/>
        </w:rPr>
        <w:t>хворюваності та смертності, пов’язаної</w:t>
      </w:r>
      <w:r w:rsidRPr="000115F7">
        <w:rPr>
          <w:b w:val="0"/>
        </w:rPr>
        <w:t xml:space="preserve"> з </w:t>
      </w:r>
      <w:r w:rsidR="00F563DB" w:rsidRPr="000115F7">
        <w:rPr>
          <w:b w:val="0"/>
        </w:rPr>
        <w:t>високим</w:t>
      </w:r>
      <w:r w:rsidRPr="000115F7">
        <w:rPr>
          <w:b w:val="0"/>
        </w:rPr>
        <w:t xml:space="preserve"> АТ, за допомогою </w:t>
      </w:r>
      <w:proofErr w:type="spellStart"/>
      <w:r w:rsidRPr="000115F7">
        <w:rPr>
          <w:b w:val="0"/>
        </w:rPr>
        <w:lastRenderedPageBreak/>
        <w:t>антигіпертензивного</w:t>
      </w:r>
      <w:proofErr w:type="spellEnd"/>
      <w:r w:rsidRPr="000115F7">
        <w:rPr>
          <w:b w:val="0"/>
        </w:rPr>
        <w:t xml:space="preserve"> </w:t>
      </w:r>
      <w:r w:rsidR="00F563DB" w:rsidRPr="000115F7">
        <w:rPr>
          <w:b w:val="0"/>
        </w:rPr>
        <w:t xml:space="preserve">лікарського </w:t>
      </w:r>
      <w:r w:rsidRPr="000115F7">
        <w:rPr>
          <w:b w:val="0"/>
        </w:rPr>
        <w:t>засобу.</w:t>
      </w:r>
    </w:p>
    <w:p w14:paraId="72B85E20" w14:textId="77777777" w:rsidR="000D3030" w:rsidRDefault="000D3030" w:rsidP="00850A9F">
      <w:pPr>
        <w:pStyle w:val="2"/>
        <w:spacing w:line="360" w:lineRule="auto"/>
        <w:ind w:left="593" w:hanging="607"/>
        <w:jc w:val="both"/>
      </w:pPr>
    </w:p>
    <w:p w14:paraId="25FFD4AF" w14:textId="504C6E1A" w:rsidR="00C72348" w:rsidRPr="00CB0E6F" w:rsidRDefault="001B3376" w:rsidP="0031263C">
      <w:pPr>
        <w:pStyle w:val="2"/>
        <w:spacing w:line="360" w:lineRule="auto"/>
        <w:ind w:left="593" w:hanging="607"/>
        <w:jc w:val="both"/>
        <w:rPr>
          <w:u w:val="single"/>
        </w:rPr>
      </w:pPr>
      <w:r>
        <w:t xml:space="preserve">3.3. </w:t>
      </w:r>
      <w:bookmarkEnd w:id="43"/>
      <w:r w:rsidR="00605563" w:rsidRPr="006E5818">
        <w:t xml:space="preserve">Ураження </w:t>
      </w:r>
      <w:r w:rsidR="006E5818" w:rsidRPr="006E5818">
        <w:t>органів-мішеней</w:t>
      </w:r>
      <w:r w:rsidR="00CB0E6F" w:rsidRPr="006E5818">
        <w:t xml:space="preserve"> </w:t>
      </w:r>
    </w:p>
    <w:p w14:paraId="628EF625" w14:textId="77777777" w:rsidR="001B3376" w:rsidRDefault="001B3376" w:rsidP="0031263C">
      <w:pPr>
        <w:spacing w:line="360" w:lineRule="auto"/>
        <w:ind w:left="1" w:right="42" w:firstLine="708"/>
        <w:jc w:val="both"/>
        <w:rPr>
          <w:sz w:val="28"/>
          <w:szCs w:val="28"/>
        </w:rPr>
      </w:pPr>
    </w:p>
    <w:p w14:paraId="2185C89A" w14:textId="6F8BD197" w:rsidR="004C42B4" w:rsidRPr="003142DD" w:rsidRDefault="004C42B4" w:rsidP="00DB3B3E">
      <w:pPr>
        <w:pStyle w:val="1"/>
        <w:spacing w:line="360" w:lineRule="auto"/>
        <w:ind w:left="0" w:right="40" w:firstLine="709"/>
        <w:jc w:val="both"/>
        <w:rPr>
          <w:b w:val="0"/>
          <w:sz w:val="28"/>
          <w:szCs w:val="28"/>
        </w:rPr>
      </w:pPr>
      <w:bookmarkStart w:id="44" w:name="_Toc11387"/>
      <w:r w:rsidRPr="006E5818">
        <w:rPr>
          <w:b w:val="0"/>
          <w:sz w:val="28"/>
          <w:szCs w:val="28"/>
        </w:rPr>
        <w:t xml:space="preserve">У багатьох дітей з артеріальною гіпертензією, </w:t>
      </w:r>
      <w:r w:rsidR="00C0318E" w:rsidRPr="006E5818">
        <w:rPr>
          <w:b w:val="0"/>
          <w:sz w:val="28"/>
          <w:szCs w:val="28"/>
        </w:rPr>
        <w:t xml:space="preserve">незважаючи на її </w:t>
      </w:r>
      <w:proofErr w:type="spellStart"/>
      <w:r w:rsidR="00C0318E" w:rsidRPr="006E5818">
        <w:rPr>
          <w:b w:val="0"/>
          <w:sz w:val="28"/>
          <w:szCs w:val="28"/>
        </w:rPr>
        <w:t>безсимптомний</w:t>
      </w:r>
      <w:proofErr w:type="spellEnd"/>
      <w:r w:rsidR="00C0318E" w:rsidRPr="006E5818">
        <w:rPr>
          <w:b w:val="0"/>
          <w:sz w:val="28"/>
          <w:szCs w:val="28"/>
        </w:rPr>
        <w:t xml:space="preserve"> перебіг</w:t>
      </w:r>
      <w:r w:rsidRPr="006E5818">
        <w:rPr>
          <w:b w:val="0"/>
          <w:sz w:val="28"/>
          <w:szCs w:val="28"/>
        </w:rPr>
        <w:t xml:space="preserve">, є ознаки ураження </w:t>
      </w:r>
      <w:r w:rsidR="00C0318E" w:rsidRPr="006E5818">
        <w:rPr>
          <w:b w:val="0"/>
          <w:sz w:val="28"/>
          <w:szCs w:val="28"/>
        </w:rPr>
        <w:t>органів-мішеней</w:t>
      </w:r>
      <w:r w:rsidRPr="006E5818">
        <w:rPr>
          <w:b w:val="0"/>
          <w:sz w:val="28"/>
          <w:szCs w:val="28"/>
        </w:rPr>
        <w:t>, такі як альбумінурія, гіпертрофія та/або дилатація лівого шлу</w:t>
      </w:r>
      <w:r w:rsidR="00CA5D0B" w:rsidRPr="006E5818">
        <w:rPr>
          <w:b w:val="0"/>
          <w:sz w:val="28"/>
          <w:szCs w:val="28"/>
        </w:rPr>
        <w:t>ночка, збільшення товщини інтима-медіа</w:t>
      </w:r>
      <w:r w:rsidRPr="006E5818">
        <w:rPr>
          <w:b w:val="0"/>
          <w:sz w:val="28"/>
          <w:szCs w:val="28"/>
        </w:rPr>
        <w:t xml:space="preserve"> сонної артерії та ретинопатія. Вплив на нир</w:t>
      </w:r>
      <w:r w:rsidR="00291327" w:rsidRPr="006E5818">
        <w:rPr>
          <w:b w:val="0"/>
          <w:sz w:val="28"/>
          <w:szCs w:val="28"/>
        </w:rPr>
        <w:t>ки необхідно регулярно контролювати під час</w:t>
      </w:r>
      <w:r w:rsidRPr="006E5818">
        <w:rPr>
          <w:b w:val="0"/>
          <w:sz w:val="28"/>
          <w:szCs w:val="28"/>
        </w:rPr>
        <w:t xml:space="preserve"> </w:t>
      </w:r>
      <w:r w:rsidR="00291327" w:rsidRPr="006E5818">
        <w:rPr>
          <w:b w:val="0"/>
          <w:sz w:val="28"/>
          <w:szCs w:val="28"/>
        </w:rPr>
        <w:t xml:space="preserve">проведення </w:t>
      </w:r>
      <w:r w:rsidR="00D34BC3" w:rsidRPr="006E5818">
        <w:rPr>
          <w:b w:val="0"/>
          <w:sz w:val="28"/>
          <w:szCs w:val="28"/>
        </w:rPr>
        <w:t>клінічних випробуван</w:t>
      </w:r>
      <w:r w:rsidR="00291327" w:rsidRPr="006E5818">
        <w:rPr>
          <w:b w:val="0"/>
          <w:sz w:val="28"/>
          <w:szCs w:val="28"/>
        </w:rPr>
        <w:t>ь</w:t>
      </w:r>
      <w:r w:rsidR="00D34BC3" w:rsidRPr="006E5818">
        <w:rPr>
          <w:b w:val="0"/>
          <w:sz w:val="28"/>
          <w:szCs w:val="28"/>
        </w:rPr>
        <w:t xml:space="preserve"> </w:t>
      </w:r>
      <w:r w:rsidR="00FF2B03" w:rsidRPr="006E5818">
        <w:rPr>
          <w:b w:val="0"/>
          <w:sz w:val="28"/>
          <w:szCs w:val="28"/>
        </w:rPr>
        <w:t xml:space="preserve">лікарських засобів </w:t>
      </w:r>
      <w:r w:rsidR="00D34BC3" w:rsidRPr="006E5818">
        <w:rPr>
          <w:b w:val="0"/>
          <w:sz w:val="28"/>
          <w:szCs w:val="28"/>
        </w:rPr>
        <w:t xml:space="preserve">для лікування артеріальної гіпертензії </w:t>
      </w:r>
      <w:r w:rsidR="009A3877">
        <w:rPr>
          <w:b w:val="0"/>
          <w:sz w:val="28"/>
          <w:szCs w:val="28"/>
        </w:rPr>
        <w:t>у</w:t>
      </w:r>
      <w:r w:rsidR="00D34BC3" w:rsidRPr="006E5818">
        <w:rPr>
          <w:b w:val="0"/>
          <w:sz w:val="28"/>
          <w:szCs w:val="28"/>
        </w:rPr>
        <w:t xml:space="preserve"> педіатрії</w:t>
      </w:r>
      <w:r w:rsidRPr="006E5818">
        <w:rPr>
          <w:b w:val="0"/>
          <w:sz w:val="28"/>
          <w:szCs w:val="28"/>
        </w:rPr>
        <w:t xml:space="preserve">. На </w:t>
      </w:r>
      <w:r w:rsidR="009A3877">
        <w:rPr>
          <w:b w:val="0"/>
          <w:sz w:val="28"/>
          <w:szCs w:val="28"/>
        </w:rPr>
        <w:t>даний час</w:t>
      </w:r>
      <w:r w:rsidR="00BE20AB" w:rsidRPr="006E5818">
        <w:rPr>
          <w:b w:val="0"/>
          <w:sz w:val="28"/>
          <w:szCs w:val="28"/>
        </w:rPr>
        <w:t xml:space="preserve"> ГЛШ залишається найбільш д</w:t>
      </w:r>
      <w:r w:rsidRPr="006E5818">
        <w:rPr>
          <w:b w:val="0"/>
          <w:sz w:val="28"/>
          <w:szCs w:val="28"/>
        </w:rPr>
        <w:t>ет</w:t>
      </w:r>
      <w:r w:rsidR="00BE20AB" w:rsidRPr="006E5818">
        <w:rPr>
          <w:b w:val="0"/>
          <w:sz w:val="28"/>
          <w:szCs w:val="28"/>
        </w:rPr>
        <w:t>а</w:t>
      </w:r>
      <w:r w:rsidRPr="006E5818">
        <w:rPr>
          <w:b w:val="0"/>
          <w:sz w:val="28"/>
          <w:szCs w:val="28"/>
        </w:rPr>
        <w:t xml:space="preserve">льно задокументованою формою ураження </w:t>
      </w:r>
      <w:r w:rsidR="00291327" w:rsidRPr="006E5818">
        <w:rPr>
          <w:b w:val="0"/>
          <w:sz w:val="28"/>
          <w:szCs w:val="28"/>
        </w:rPr>
        <w:t>органів-мішеней</w:t>
      </w:r>
      <w:r w:rsidRPr="006E5818">
        <w:rPr>
          <w:b w:val="0"/>
          <w:sz w:val="28"/>
          <w:szCs w:val="28"/>
        </w:rPr>
        <w:t xml:space="preserve">, спричиненого гіпертензією у дітей та підлітків. Оцінка наявності та прогресування інших типів ураження органів є доцільною в </w:t>
      </w:r>
      <w:r w:rsidR="00BE20AB" w:rsidRPr="006E5818">
        <w:rPr>
          <w:b w:val="0"/>
          <w:sz w:val="28"/>
          <w:szCs w:val="28"/>
        </w:rPr>
        <w:t>довгострокових дослідженнях з</w:t>
      </w:r>
      <w:r w:rsidR="009B2A9C">
        <w:rPr>
          <w:b w:val="0"/>
          <w:sz w:val="28"/>
          <w:szCs w:val="28"/>
        </w:rPr>
        <w:t>а</w:t>
      </w:r>
      <w:r w:rsidR="00BE20AB" w:rsidRPr="006E5818">
        <w:rPr>
          <w:b w:val="0"/>
          <w:sz w:val="28"/>
          <w:szCs w:val="28"/>
        </w:rPr>
        <w:t xml:space="preserve"> участю дітей для уточнення </w:t>
      </w:r>
      <w:r w:rsidR="003142DD" w:rsidRPr="006E5818">
        <w:rPr>
          <w:b w:val="0"/>
          <w:sz w:val="28"/>
          <w:szCs w:val="28"/>
        </w:rPr>
        <w:t>взаємозв’язку</w:t>
      </w:r>
      <w:r w:rsidRPr="006E5818">
        <w:rPr>
          <w:b w:val="0"/>
          <w:sz w:val="28"/>
          <w:szCs w:val="28"/>
        </w:rPr>
        <w:t xml:space="preserve"> між зниженням АТ та захистом органів.</w:t>
      </w:r>
    </w:p>
    <w:p w14:paraId="246D89A6" w14:textId="77777777" w:rsidR="00DB3B3E" w:rsidRDefault="00DB3B3E" w:rsidP="00DB3B3E">
      <w:pPr>
        <w:pStyle w:val="1"/>
        <w:spacing w:line="360" w:lineRule="auto"/>
        <w:ind w:left="457" w:right="40" w:hanging="456"/>
        <w:jc w:val="both"/>
        <w:rPr>
          <w:sz w:val="28"/>
          <w:szCs w:val="28"/>
        </w:rPr>
      </w:pPr>
    </w:p>
    <w:p w14:paraId="194666A5" w14:textId="77777777" w:rsidR="00C72348" w:rsidRPr="00DB3B3E" w:rsidRDefault="001B3376" w:rsidP="00DB3B3E">
      <w:pPr>
        <w:spacing w:line="360" w:lineRule="auto"/>
        <w:jc w:val="both"/>
        <w:rPr>
          <w:b/>
          <w:sz w:val="28"/>
          <w:szCs w:val="28"/>
        </w:rPr>
      </w:pPr>
      <w:r w:rsidRPr="00DB3B3E">
        <w:rPr>
          <w:b/>
          <w:sz w:val="28"/>
          <w:szCs w:val="28"/>
        </w:rPr>
        <w:t xml:space="preserve">4. </w:t>
      </w:r>
      <w:r w:rsidR="00C72348" w:rsidRPr="00DB3B3E">
        <w:rPr>
          <w:b/>
          <w:sz w:val="28"/>
          <w:szCs w:val="28"/>
        </w:rPr>
        <w:t>Методи оцінки ефективності</w:t>
      </w:r>
      <w:bookmarkEnd w:id="44"/>
    </w:p>
    <w:p w14:paraId="3CDC8A67" w14:textId="77777777" w:rsidR="00DB3B3E" w:rsidRDefault="00DB3B3E" w:rsidP="00DB3B3E">
      <w:pPr>
        <w:spacing w:line="360" w:lineRule="auto"/>
        <w:jc w:val="both"/>
        <w:rPr>
          <w:b/>
          <w:sz w:val="28"/>
          <w:szCs w:val="28"/>
        </w:rPr>
      </w:pPr>
      <w:bookmarkStart w:id="45" w:name="_Toc11388"/>
    </w:p>
    <w:p w14:paraId="73B66FAD" w14:textId="77777777" w:rsidR="00C72348" w:rsidRPr="00DB3B3E" w:rsidRDefault="001B3376" w:rsidP="00DB3B3E">
      <w:pPr>
        <w:spacing w:line="360" w:lineRule="auto"/>
        <w:jc w:val="both"/>
        <w:rPr>
          <w:b/>
          <w:sz w:val="28"/>
          <w:szCs w:val="28"/>
        </w:rPr>
      </w:pPr>
      <w:r w:rsidRPr="00DB3B3E">
        <w:rPr>
          <w:b/>
          <w:sz w:val="28"/>
          <w:szCs w:val="28"/>
        </w:rPr>
        <w:t xml:space="preserve">4.1. </w:t>
      </w:r>
      <w:r w:rsidR="00C72348" w:rsidRPr="00DB3B3E">
        <w:rPr>
          <w:b/>
          <w:sz w:val="28"/>
          <w:szCs w:val="28"/>
        </w:rPr>
        <w:t xml:space="preserve">Артеріальний тиск </w:t>
      </w:r>
      <w:bookmarkEnd w:id="45"/>
    </w:p>
    <w:p w14:paraId="38E72D05" w14:textId="77777777" w:rsidR="00DB3B3E" w:rsidRDefault="00DB3B3E" w:rsidP="00DB3B3E">
      <w:pPr>
        <w:spacing w:line="360" w:lineRule="auto"/>
        <w:jc w:val="both"/>
        <w:rPr>
          <w:b/>
          <w:sz w:val="28"/>
          <w:szCs w:val="28"/>
        </w:rPr>
      </w:pPr>
      <w:bookmarkStart w:id="46" w:name="_Toc11389"/>
    </w:p>
    <w:p w14:paraId="17B6E552" w14:textId="77777777" w:rsidR="00C72348" w:rsidRPr="00932425" w:rsidRDefault="001B3376" w:rsidP="00932425">
      <w:pPr>
        <w:ind w:firstLine="720"/>
        <w:jc w:val="both"/>
        <w:rPr>
          <w:color w:val="002060"/>
        </w:rPr>
      </w:pPr>
      <w:r w:rsidRPr="006E5818">
        <w:rPr>
          <w:b/>
          <w:sz w:val="28"/>
          <w:szCs w:val="28"/>
        </w:rPr>
        <w:t xml:space="preserve">4.1.1. </w:t>
      </w:r>
      <w:bookmarkEnd w:id="46"/>
      <w:r w:rsidR="00932425" w:rsidRPr="006E5818">
        <w:rPr>
          <w:b/>
          <w:sz w:val="28"/>
          <w:szCs w:val="28"/>
        </w:rPr>
        <w:t>Офісн</w:t>
      </w:r>
      <w:r w:rsidR="006E5818" w:rsidRPr="006E5818">
        <w:rPr>
          <w:b/>
          <w:sz w:val="28"/>
          <w:szCs w:val="28"/>
        </w:rPr>
        <w:t>е</w:t>
      </w:r>
      <w:r w:rsidR="00932425" w:rsidRPr="006E5818">
        <w:rPr>
          <w:b/>
          <w:sz w:val="28"/>
          <w:szCs w:val="28"/>
        </w:rPr>
        <w:t>/</w:t>
      </w:r>
      <w:r w:rsidR="00FF45B1" w:rsidRPr="006E5818">
        <w:rPr>
          <w:b/>
          <w:sz w:val="28"/>
          <w:szCs w:val="28"/>
        </w:rPr>
        <w:t>амбулаторн</w:t>
      </w:r>
      <w:r w:rsidR="006E5818" w:rsidRPr="006E5818">
        <w:rPr>
          <w:b/>
          <w:sz w:val="28"/>
          <w:szCs w:val="28"/>
        </w:rPr>
        <w:t>е вимірювання</w:t>
      </w:r>
      <w:r w:rsidR="00932425" w:rsidRPr="006E5818">
        <w:rPr>
          <w:b/>
          <w:sz w:val="28"/>
          <w:szCs w:val="28"/>
        </w:rPr>
        <w:t xml:space="preserve"> АТ</w:t>
      </w:r>
    </w:p>
    <w:p w14:paraId="5E883FB9" w14:textId="77777777" w:rsidR="001B3376" w:rsidRDefault="001B3376" w:rsidP="00DB3B3E">
      <w:pPr>
        <w:spacing w:line="360" w:lineRule="auto"/>
        <w:ind w:left="-3"/>
        <w:jc w:val="both"/>
        <w:rPr>
          <w:sz w:val="28"/>
          <w:szCs w:val="28"/>
        </w:rPr>
      </w:pPr>
    </w:p>
    <w:p w14:paraId="2C017A3E" w14:textId="07A78DAD" w:rsidR="001D1682" w:rsidRPr="008D68A0" w:rsidRDefault="00B71A51" w:rsidP="008D68A0">
      <w:pPr>
        <w:spacing w:line="360" w:lineRule="auto"/>
        <w:ind w:firstLine="720"/>
        <w:jc w:val="both"/>
        <w:rPr>
          <w:sz w:val="28"/>
          <w:szCs w:val="28"/>
        </w:rPr>
      </w:pPr>
      <w:r w:rsidRPr="006E5818">
        <w:rPr>
          <w:sz w:val="28"/>
          <w:szCs w:val="28"/>
        </w:rPr>
        <w:t xml:space="preserve">Переважним </w:t>
      </w:r>
      <w:r w:rsidR="001D1682" w:rsidRPr="006E5818">
        <w:rPr>
          <w:sz w:val="28"/>
          <w:szCs w:val="28"/>
        </w:rPr>
        <w:t>методом вимірювання АТ є аускультація в офісі/</w:t>
      </w:r>
      <w:r w:rsidR="00996036" w:rsidRPr="006E5818">
        <w:rPr>
          <w:sz w:val="28"/>
          <w:szCs w:val="28"/>
        </w:rPr>
        <w:t>амбулаторії</w:t>
      </w:r>
      <w:r w:rsidR="001D1682" w:rsidRPr="006E5818">
        <w:rPr>
          <w:sz w:val="28"/>
          <w:szCs w:val="28"/>
        </w:rPr>
        <w:t xml:space="preserve">, а для </w:t>
      </w:r>
      <w:r w:rsidR="00C03664" w:rsidRPr="00505619">
        <w:rPr>
          <w:sz w:val="28"/>
          <w:szCs w:val="28"/>
        </w:rPr>
        <w:t>правильної методики вимірювання</w:t>
      </w:r>
      <w:r w:rsidR="00C03664">
        <w:rPr>
          <w:sz w:val="28"/>
          <w:szCs w:val="28"/>
        </w:rPr>
        <w:t xml:space="preserve"> </w:t>
      </w:r>
      <w:r w:rsidR="008F17B9" w:rsidRPr="006E5818">
        <w:rPr>
          <w:sz w:val="28"/>
          <w:szCs w:val="28"/>
        </w:rPr>
        <w:t>необхідна</w:t>
      </w:r>
      <w:r w:rsidR="001D1682" w:rsidRPr="006E5818">
        <w:rPr>
          <w:sz w:val="28"/>
          <w:szCs w:val="28"/>
        </w:rPr>
        <w:t xml:space="preserve"> манжета, яка відповідає розміру плеча дитини. Час вимірювання у більшості </w:t>
      </w:r>
      <w:r w:rsidR="00541770" w:rsidRPr="006E5818">
        <w:rPr>
          <w:sz w:val="28"/>
          <w:szCs w:val="28"/>
        </w:rPr>
        <w:t>клінічних випробувань у педіатрії</w:t>
      </w:r>
      <w:r w:rsidR="001D1682" w:rsidRPr="006E5818">
        <w:rPr>
          <w:sz w:val="28"/>
          <w:szCs w:val="28"/>
        </w:rPr>
        <w:t xml:space="preserve"> </w:t>
      </w:r>
      <w:r w:rsidR="00A03259" w:rsidRPr="006E5818">
        <w:rPr>
          <w:sz w:val="28"/>
          <w:szCs w:val="28"/>
        </w:rPr>
        <w:t>при дозуванні один раз на добу проводився</w:t>
      </w:r>
      <w:r w:rsidR="001D1682" w:rsidRPr="006E5818">
        <w:rPr>
          <w:sz w:val="28"/>
          <w:szCs w:val="28"/>
        </w:rPr>
        <w:t xml:space="preserve"> через 24 години після </w:t>
      </w:r>
      <w:r w:rsidR="00A03259" w:rsidRPr="006E5818">
        <w:rPr>
          <w:sz w:val="28"/>
          <w:szCs w:val="28"/>
        </w:rPr>
        <w:t>введення дози («</w:t>
      </w:r>
      <w:r w:rsidR="00FD172C" w:rsidRPr="006E5818">
        <w:rPr>
          <w:sz w:val="28"/>
          <w:szCs w:val="28"/>
        </w:rPr>
        <w:t>найнижча</w:t>
      </w:r>
      <w:r w:rsidR="006E5818" w:rsidRPr="006E5818">
        <w:rPr>
          <w:sz w:val="28"/>
          <w:szCs w:val="28"/>
        </w:rPr>
        <w:t xml:space="preserve"> доза</w:t>
      </w:r>
      <w:r w:rsidR="001D1682" w:rsidRPr="006E5818">
        <w:rPr>
          <w:sz w:val="28"/>
          <w:szCs w:val="28"/>
        </w:rPr>
        <w:t xml:space="preserve">»). Як і в дослідженнях </w:t>
      </w:r>
      <w:r w:rsidR="00505619">
        <w:rPr>
          <w:sz w:val="28"/>
          <w:szCs w:val="28"/>
        </w:rPr>
        <w:t>за участю</w:t>
      </w:r>
      <w:r w:rsidR="001D1682" w:rsidRPr="006E5818">
        <w:rPr>
          <w:sz w:val="28"/>
          <w:szCs w:val="28"/>
        </w:rPr>
        <w:t xml:space="preserve"> дорослих, гіпотензивний ефект </w:t>
      </w:r>
      <w:proofErr w:type="spellStart"/>
      <w:r w:rsidR="001D1682" w:rsidRPr="006E5818">
        <w:rPr>
          <w:sz w:val="28"/>
          <w:szCs w:val="28"/>
        </w:rPr>
        <w:t>антигіпертензивної</w:t>
      </w:r>
      <w:proofErr w:type="spellEnd"/>
      <w:r w:rsidR="001D1682" w:rsidRPr="006E5818">
        <w:rPr>
          <w:sz w:val="28"/>
          <w:szCs w:val="28"/>
        </w:rPr>
        <w:t xml:space="preserve"> терапії повинен бути задокументований як зниження АТ до/після лікування.</w:t>
      </w:r>
      <w:r w:rsidR="009970F3" w:rsidRPr="006E5818">
        <w:rPr>
          <w:sz w:val="28"/>
          <w:szCs w:val="28"/>
        </w:rPr>
        <w:t xml:space="preserve"> </w:t>
      </w:r>
    </w:p>
    <w:p w14:paraId="4FBB74CA" w14:textId="2A234309" w:rsidR="0007497B" w:rsidRPr="006E5818" w:rsidRDefault="0007497B" w:rsidP="00EB13D2">
      <w:pPr>
        <w:spacing w:line="360" w:lineRule="auto"/>
        <w:ind w:firstLine="720"/>
        <w:jc w:val="both"/>
        <w:rPr>
          <w:sz w:val="28"/>
          <w:szCs w:val="28"/>
        </w:rPr>
      </w:pPr>
      <w:r w:rsidRPr="006E5818">
        <w:rPr>
          <w:sz w:val="28"/>
          <w:szCs w:val="28"/>
        </w:rPr>
        <w:t xml:space="preserve">За відсутності </w:t>
      </w:r>
      <w:proofErr w:type="spellStart"/>
      <w:r w:rsidRPr="006E5818">
        <w:rPr>
          <w:sz w:val="28"/>
          <w:szCs w:val="28"/>
        </w:rPr>
        <w:t>проспективних</w:t>
      </w:r>
      <w:proofErr w:type="spellEnd"/>
      <w:r w:rsidRPr="006E5818">
        <w:rPr>
          <w:sz w:val="28"/>
          <w:szCs w:val="28"/>
        </w:rPr>
        <w:t xml:space="preserve"> довго</w:t>
      </w:r>
      <w:r w:rsidR="00034548" w:rsidRPr="006E5818">
        <w:rPr>
          <w:sz w:val="28"/>
          <w:szCs w:val="28"/>
        </w:rPr>
        <w:t xml:space="preserve">строкових досліджень, </w:t>
      </w:r>
      <w:r w:rsidR="00630E91" w:rsidRPr="006E5818">
        <w:rPr>
          <w:sz w:val="28"/>
          <w:szCs w:val="28"/>
        </w:rPr>
        <w:t>що</w:t>
      </w:r>
      <w:r w:rsidR="00034548" w:rsidRPr="006E5818">
        <w:rPr>
          <w:sz w:val="28"/>
          <w:szCs w:val="28"/>
        </w:rPr>
        <w:t xml:space="preserve"> </w:t>
      </w:r>
      <w:r w:rsidR="00630E91" w:rsidRPr="006E5818">
        <w:rPr>
          <w:sz w:val="28"/>
          <w:szCs w:val="28"/>
        </w:rPr>
        <w:t>пов’язують</w:t>
      </w:r>
      <w:r w:rsidRPr="006E5818">
        <w:rPr>
          <w:sz w:val="28"/>
          <w:szCs w:val="28"/>
        </w:rPr>
        <w:t xml:space="preserve"> </w:t>
      </w:r>
      <w:r w:rsidRPr="006E5818">
        <w:rPr>
          <w:sz w:val="28"/>
          <w:szCs w:val="28"/>
        </w:rPr>
        <w:lastRenderedPageBreak/>
        <w:t xml:space="preserve">рівень АТ </w:t>
      </w:r>
      <w:r w:rsidR="009A3877">
        <w:rPr>
          <w:sz w:val="28"/>
          <w:szCs w:val="28"/>
        </w:rPr>
        <w:t>і</w:t>
      </w:r>
      <w:r w:rsidRPr="006E5818">
        <w:rPr>
          <w:sz w:val="28"/>
          <w:szCs w:val="28"/>
        </w:rPr>
        <w:t xml:space="preserve">з </w:t>
      </w:r>
      <w:r w:rsidRPr="00505619">
        <w:rPr>
          <w:sz w:val="28"/>
          <w:szCs w:val="28"/>
        </w:rPr>
        <w:t>серцево-судинними наслідками</w:t>
      </w:r>
      <w:r w:rsidRPr="006E5818">
        <w:rPr>
          <w:sz w:val="28"/>
          <w:szCs w:val="28"/>
        </w:rPr>
        <w:t xml:space="preserve">, </w:t>
      </w:r>
      <w:r w:rsidR="00630E91" w:rsidRPr="006E5818">
        <w:rPr>
          <w:sz w:val="28"/>
          <w:szCs w:val="28"/>
        </w:rPr>
        <w:t xml:space="preserve">контроль АТ у дітей </w:t>
      </w:r>
      <w:r w:rsidRPr="006E5818">
        <w:rPr>
          <w:sz w:val="28"/>
          <w:szCs w:val="28"/>
        </w:rPr>
        <w:t xml:space="preserve">може бути визначений як рівень АТ нижче 95-го </w:t>
      </w:r>
      <w:proofErr w:type="spellStart"/>
      <w:r w:rsidR="00681B4F">
        <w:rPr>
          <w:sz w:val="28"/>
          <w:szCs w:val="28"/>
        </w:rPr>
        <w:t>процентиля</w:t>
      </w:r>
      <w:proofErr w:type="spellEnd"/>
      <w:r w:rsidRPr="006E5818">
        <w:rPr>
          <w:sz w:val="28"/>
          <w:szCs w:val="28"/>
        </w:rPr>
        <w:t xml:space="preserve"> </w:t>
      </w:r>
      <w:r w:rsidR="00034548" w:rsidRPr="006E5818">
        <w:rPr>
          <w:sz w:val="28"/>
          <w:szCs w:val="28"/>
        </w:rPr>
        <w:t xml:space="preserve">для </w:t>
      </w:r>
      <w:r w:rsidRPr="006E5818">
        <w:rPr>
          <w:sz w:val="28"/>
          <w:szCs w:val="28"/>
        </w:rPr>
        <w:t xml:space="preserve">віку, статі та зросту, але також рекомендується використовувати рівень АТ нижче 90-го </w:t>
      </w:r>
      <w:proofErr w:type="spellStart"/>
      <w:r w:rsidR="00681B4F">
        <w:rPr>
          <w:sz w:val="28"/>
          <w:szCs w:val="28"/>
        </w:rPr>
        <w:t>процентиля</w:t>
      </w:r>
      <w:proofErr w:type="spellEnd"/>
      <w:r w:rsidRPr="006E5818">
        <w:rPr>
          <w:sz w:val="28"/>
          <w:szCs w:val="28"/>
        </w:rPr>
        <w:t>. Використовувана межа повинна бути обґрунтованою.</w:t>
      </w:r>
    </w:p>
    <w:p w14:paraId="657C422C" w14:textId="77777777" w:rsidR="0007497B" w:rsidRPr="00EB13D2" w:rsidRDefault="0007497B" w:rsidP="00EB13D2">
      <w:pPr>
        <w:spacing w:line="360" w:lineRule="auto"/>
        <w:ind w:firstLine="720"/>
        <w:jc w:val="both"/>
        <w:rPr>
          <w:sz w:val="28"/>
          <w:szCs w:val="28"/>
        </w:rPr>
      </w:pPr>
      <w:r w:rsidRPr="006E5818">
        <w:rPr>
          <w:sz w:val="28"/>
          <w:szCs w:val="28"/>
        </w:rPr>
        <w:t xml:space="preserve">Нижчі цільові рівні АТ (і, відповідно, інші визначення </w:t>
      </w:r>
      <w:r w:rsidR="00FE1DAB" w:rsidRPr="006E5818">
        <w:rPr>
          <w:sz w:val="28"/>
          <w:szCs w:val="28"/>
        </w:rPr>
        <w:t>відповідної реакції</w:t>
      </w:r>
      <w:r w:rsidRPr="006E5818">
        <w:rPr>
          <w:sz w:val="28"/>
          <w:szCs w:val="28"/>
        </w:rPr>
        <w:t xml:space="preserve">) можуть бути використані при </w:t>
      </w:r>
      <w:r w:rsidR="00FE1DAB" w:rsidRPr="006E5818">
        <w:rPr>
          <w:sz w:val="28"/>
          <w:szCs w:val="28"/>
        </w:rPr>
        <w:t xml:space="preserve">захворюваннях нирок і діабеті </w:t>
      </w:r>
      <w:r w:rsidRPr="006E5818">
        <w:rPr>
          <w:sz w:val="28"/>
          <w:szCs w:val="28"/>
        </w:rPr>
        <w:t>у дітей, якщо це обґрунтовано відповідними педіатричними даними.</w:t>
      </w:r>
    </w:p>
    <w:p w14:paraId="6B037530" w14:textId="77777777" w:rsidR="00EB13D2" w:rsidRDefault="00EB13D2" w:rsidP="001B3376">
      <w:pPr>
        <w:rPr>
          <w:b/>
          <w:sz w:val="28"/>
          <w:szCs w:val="28"/>
        </w:rPr>
      </w:pPr>
      <w:bookmarkStart w:id="47" w:name="_Toc11390"/>
    </w:p>
    <w:p w14:paraId="7EB39F28" w14:textId="77777777" w:rsidR="00C72348" w:rsidRPr="006E5818" w:rsidRDefault="001B3376" w:rsidP="001B3376">
      <w:pPr>
        <w:rPr>
          <w:b/>
          <w:sz w:val="28"/>
          <w:szCs w:val="28"/>
        </w:rPr>
      </w:pPr>
      <w:r>
        <w:rPr>
          <w:b/>
          <w:sz w:val="28"/>
          <w:szCs w:val="28"/>
        </w:rPr>
        <w:t xml:space="preserve">4.1.2. </w:t>
      </w:r>
      <w:r w:rsidR="00C72348" w:rsidRPr="006E5818">
        <w:rPr>
          <w:b/>
          <w:sz w:val="28"/>
          <w:szCs w:val="28"/>
        </w:rPr>
        <w:t>Вимірювання АТ в домашніх умовах, АМАТ</w:t>
      </w:r>
      <w:bookmarkEnd w:id="47"/>
      <w:r w:rsidR="00A315AF" w:rsidRPr="006E5818">
        <w:rPr>
          <w:b/>
          <w:sz w:val="28"/>
          <w:szCs w:val="28"/>
        </w:rPr>
        <w:t xml:space="preserve"> </w:t>
      </w:r>
    </w:p>
    <w:p w14:paraId="4BEDB0F3" w14:textId="77777777" w:rsidR="001B3376" w:rsidRDefault="001B3376" w:rsidP="001B3376">
      <w:pPr>
        <w:spacing w:after="248" w:line="360" w:lineRule="auto"/>
        <w:ind w:firstLine="720"/>
        <w:jc w:val="both"/>
        <w:rPr>
          <w:sz w:val="28"/>
          <w:szCs w:val="28"/>
        </w:rPr>
      </w:pPr>
    </w:p>
    <w:p w14:paraId="78AA3802" w14:textId="77777777" w:rsidR="00A315AF" w:rsidRPr="00214F2A" w:rsidRDefault="00DC53C3" w:rsidP="00214F2A">
      <w:pPr>
        <w:spacing w:after="248" w:line="360" w:lineRule="auto"/>
        <w:ind w:firstLine="720"/>
        <w:jc w:val="both"/>
        <w:rPr>
          <w:sz w:val="28"/>
          <w:szCs w:val="28"/>
        </w:rPr>
      </w:pPr>
      <w:r w:rsidRPr="006E5818">
        <w:rPr>
          <w:sz w:val="28"/>
          <w:szCs w:val="28"/>
        </w:rPr>
        <w:t xml:space="preserve">Використання домашнього вимірювання АТ та (у старших вікових групах дітей) амбулаторного </w:t>
      </w:r>
      <w:r w:rsidR="00906AA5" w:rsidRPr="006E5818">
        <w:rPr>
          <w:sz w:val="28"/>
          <w:szCs w:val="28"/>
        </w:rPr>
        <w:t>моніторингу</w:t>
      </w:r>
      <w:r w:rsidRPr="006E5818">
        <w:rPr>
          <w:sz w:val="28"/>
          <w:szCs w:val="28"/>
        </w:rPr>
        <w:t xml:space="preserve"> артеріального тиску (</w:t>
      </w:r>
      <w:r w:rsidR="006E5818">
        <w:rPr>
          <w:sz w:val="28"/>
          <w:szCs w:val="28"/>
        </w:rPr>
        <w:t>АМАТ</w:t>
      </w:r>
      <w:r w:rsidRPr="006E5818">
        <w:rPr>
          <w:sz w:val="28"/>
          <w:szCs w:val="28"/>
        </w:rPr>
        <w:t xml:space="preserve">) набуває все більшого поширення і демонструє чудову відтворюваність, але головною перешкодою є відносно невелика популяція, з якої були отримані нормативні дані (що обмежує змістовну категоризацію пацієнтів та інтерпретацію даних), </w:t>
      </w:r>
      <w:r w:rsidR="00906AA5" w:rsidRPr="006E5818">
        <w:rPr>
          <w:sz w:val="28"/>
          <w:szCs w:val="28"/>
        </w:rPr>
        <w:t xml:space="preserve">а також практичні труднощі, </w:t>
      </w:r>
      <w:r w:rsidR="00214F2A" w:rsidRPr="006E5818">
        <w:rPr>
          <w:sz w:val="28"/>
          <w:szCs w:val="28"/>
        </w:rPr>
        <w:t>пов’язані</w:t>
      </w:r>
      <w:r w:rsidRPr="006E5818">
        <w:rPr>
          <w:sz w:val="28"/>
          <w:szCs w:val="28"/>
        </w:rPr>
        <w:t xml:space="preserve"> з використанням АМАТ у пацієнтів молодшого віку. </w:t>
      </w:r>
      <w:r w:rsidR="00A315AF" w:rsidRPr="006E5818">
        <w:rPr>
          <w:sz w:val="28"/>
          <w:szCs w:val="28"/>
        </w:rPr>
        <w:t xml:space="preserve">24-годинне амбулаторне вимірювання артеріального тиску надає більш </w:t>
      </w:r>
      <w:r w:rsidR="002D1F96" w:rsidRPr="006E5818">
        <w:rPr>
          <w:sz w:val="28"/>
          <w:szCs w:val="28"/>
        </w:rPr>
        <w:t xml:space="preserve">детальну </w:t>
      </w:r>
      <w:r w:rsidR="00A315AF" w:rsidRPr="006E5818">
        <w:rPr>
          <w:sz w:val="28"/>
          <w:szCs w:val="28"/>
        </w:rPr>
        <w:t xml:space="preserve">інформацію щодо часової динаміки </w:t>
      </w:r>
      <w:r w:rsidR="002D1F96" w:rsidRPr="006E5818">
        <w:rPr>
          <w:sz w:val="28"/>
          <w:szCs w:val="28"/>
        </w:rPr>
        <w:t xml:space="preserve">показників </w:t>
      </w:r>
      <w:r w:rsidR="00A315AF" w:rsidRPr="006E5818">
        <w:rPr>
          <w:sz w:val="28"/>
          <w:szCs w:val="28"/>
        </w:rPr>
        <w:t xml:space="preserve">АТ і може забезпечити впевненість у тому, </w:t>
      </w:r>
      <w:r w:rsidR="002D1F96" w:rsidRPr="006E5818">
        <w:rPr>
          <w:sz w:val="28"/>
          <w:szCs w:val="28"/>
        </w:rPr>
        <w:t xml:space="preserve">що інтервал дозування є належним </w:t>
      </w:r>
      <w:r w:rsidR="00A315AF" w:rsidRPr="006E5818">
        <w:rPr>
          <w:sz w:val="28"/>
          <w:szCs w:val="28"/>
        </w:rPr>
        <w:t xml:space="preserve">і що немає екстремальних коливань АТ між прийомами. Це також дозволяє виключити </w:t>
      </w:r>
      <w:r w:rsidR="00AD00F1" w:rsidRPr="006E5818">
        <w:rPr>
          <w:sz w:val="28"/>
          <w:szCs w:val="28"/>
        </w:rPr>
        <w:t xml:space="preserve">«гіпертензію </w:t>
      </w:r>
      <w:r w:rsidR="00A315AF" w:rsidRPr="006E5818">
        <w:rPr>
          <w:sz w:val="28"/>
          <w:szCs w:val="28"/>
        </w:rPr>
        <w:t xml:space="preserve">білого халата», яка навряд чи буде добре </w:t>
      </w:r>
      <w:r w:rsidR="00AD00F1" w:rsidRPr="006E5818">
        <w:rPr>
          <w:sz w:val="28"/>
          <w:szCs w:val="28"/>
        </w:rPr>
        <w:t xml:space="preserve">реагувати  на </w:t>
      </w:r>
      <w:proofErr w:type="spellStart"/>
      <w:r w:rsidR="00AD00F1" w:rsidRPr="006E5818">
        <w:rPr>
          <w:sz w:val="28"/>
          <w:szCs w:val="28"/>
        </w:rPr>
        <w:t>антигіпертензивну</w:t>
      </w:r>
      <w:proofErr w:type="spellEnd"/>
      <w:r w:rsidR="00AD00F1" w:rsidRPr="006E5818">
        <w:rPr>
          <w:sz w:val="28"/>
          <w:szCs w:val="28"/>
        </w:rPr>
        <w:t xml:space="preserve"> терапію</w:t>
      </w:r>
      <w:r w:rsidR="00A315AF" w:rsidRPr="006E5818">
        <w:rPr>
          <w:sz w:val="28"/>
          <w:szCs w:val="28"/>
        </w:rPr>
        <w:t xml:space="preserve">, і виявити менш очевидні </w:t>
      </w:r>
      <w:r w:rsidR="00B21DE7" w:rsidRPr="006E5818">
        <w:rPr>
          <w:sz w:val="28"/>
          <w:szCs w:val="28"/>
        </w:rPr>
        <w:t>профілі</w:t>
      </w:r>
      <w:r w:rsidR="00A315AF" w:rsidRPr="006E5818">
        <w:rPr>
          <w:sz w:val="28"/>
          <w:szCs w:val="28"/>
        </w:rPr>
        <w:t xml:space="preserve"> АТ (</w:t>
      </w:r>
      <w:r w:rsidR="00B21DE7" w:rsidRPr="006E5818">
        <w:rPr>
          <w:sz w:val="28"/>
          <w:szCs w:val="28"/>
        </w:rPr>
        <w:t>профілі нічного АТ зі зниженням та без зниження</w:t>
      </w:r>
      <w:r w:rsidR="00A315AF" w:rsidRPr="006E5818">
        <w:rPr>
          <w:sz w:val="28"/>
          <w:szCs w:val="28"/>
        </w:rPr>
        <w:t xml:space="preserve">), які асоціюються з </w:t>
      </w:r>
      <w:r w:rsidR="00B21DE7" w:rsidRPr="006E5818">
        <w:rPr>
          <w:sz w:val="28"/>
          <w:szCs w:val="28"/>
        </w:rPr>
        <w:t>ураженням</w:t>
      </w:r>
      <w:r w:rsidR="00B21DE7" w:rsidRPr="006E5818">
        <w:rPr>
          <w:b/>
          <w:sz w:val="28"/>
          <w:szCs w:val="28"/>
        </w:rPr>
        <w:t xml:space="preserve"> </w:t>
      </w:r>
      <w:r w:rsidR="00B21DE7" w:rsidRPr="006E5818">
        <w:rPr>
          <w:sz w:val="28"/>
          <w:szCs w:val="28"/>
        </w:rPr>
        <w:t>органів-мішеней</w:t>
      </w:r>
      <w:r w:rsidR="00B21DE7" w:rsidRPr="006E5818">
        <w:rPr>
          <w:b/>
          <w:sz w:val="28"/>
          <w:szCs w:val="28"/>
        </w:rPr>
        <w:t xml:space="preserve"> </w:t>
      </w:r>
      <w:r w:rsidR="00A315AF" w:rsidRPr="006E5818">
        <w:rPr>
          <w:sz w:val="28"/>
          <w:szCs w:val="28"/>
        </w:rPr>
        <w:t xml:space="preserve">у дітей). </w:t>
      </w:r>
      <w:r w:rsidR="00214F2A" w:rsidRPr="006E5818">
        <w:rPr>
          <w:sz w:val="28"/>
          <w:szCs w:val="28"/>
        </w:rPr>
        <w:t xml:space="preserve">Незважаючи на обмежений доступ до нормативних даних, ці методи все ще можуть бути використані для вимірювання результатів лікування в учасників випробувань. </w:t>
      </w:r>
      <w:r w:rsidR="00A315AF" w:rsidRPr="006E5818">
        <w:rPr>
          <w:sz w:val="28"/>
          <w:szCs w:val="28"/>
        </w:rPr>
        <w:t xml:space="preserve">Тому заохочується їх ширше використання в клінічних </w:t>
      </w:r>
      <w:r w:rsidR="00214F2A" w:rsidRPr="006E5818">
        <w:rPr>
          <w:sz w:val="28"/>
          <w:szCs w:val="28"/>
        </w:rPr>
        <w:t>випробуваннях</w:t>
      </w:r>
      <w:r w:rsidR="00A315AF" w:rsidRPr="006E5818">
        <w:rPr>
          <w:sz w:val="28"/>
          <w:szCs w:val="28"/>
        </w:rPr>
        <w:t>, де це доречно і можливо.</w:t>
      </w:r>
    </w:p>
    <w:p w14:paraId="3533ADD9" w14:textId="73F00690" w:rsidR="00906AA5" w:rsidRDefault="00906AA5" w:rsidP="00906AA5">
      <w:pPr>
        <w:ind w:firstLine="720"/>
        <w:jc w:val="both"/>
        <w:rPr>
          <w:color w:val="00B050"/>
        </w:rPr>
      </w:pPr>
    </w:p>
    <w:p w14:paraId="5A38AAC3" w14:textId="2CD65F0F" w:rsidR="005B4178" w:rsidRDefault="005B4178" w:rsidP="00906AA5">
      <w:pPr>
        <w:ind w:firstLine="720"/>
        <w:jc w:val="both"/>
        <w:rPr>
          <w:color w:val="00B050"/>
        </w:rPr>
      </w:pPr>
    </w:p>
    <w:p w14:paraId="3709903A" w14:textId="7CFEC611" w:rsidR="005B4178" w:rsidRDefault="005B4178" w:rsidP="00906AA5">
      <w:pPr>
        <w:ind w:firstLine="720"/>
        <w:jc w:val="both"/>
        <w:rPr>
          <w:color w:val="00B050"/>
        </w:rPr>
      </w:pPr>
    </w:p>
    <w:p w14:paraId="55017788" w14:textId="77777777" w:rsidR="005B4178" w:rsidRDefault="005B4178" w:rsidP="00906AA5">
      <w:pPr>
        <w:ind w:firstLine="720"/>
        <w:jc w:val="both"/>
        <w:rPr>
          <w:color w:val="00B050"/>
        </w:rPr>
      </w:pPr>
    </w:p>
    <w:p w14:paraId="1AA120E5" w14:textId="77777777" w:rsidR="00C72348" w:rsidRPr="006E5818" w:rsidRDefault="001B3376" w:rsidP="00850A9F">
      <w:pPr>
        <w:pStyle w:val="2"/>
        <w:spacing w:after="276" w:line="360" w:lineRule="auto"/>
        <w:ind w:left="593" w:hanging="607"/>
        <w:jc w:val="both"/>
      </w:pPr>
      <w:bookmarkStart w:id="48" w:name="_Toc11391"/>
      <w:r>
        <w:lastRenderedPageBreak/>
        <w:t xml:space="preserve">4.2. </w:t>
      </w:r>
      <w:r w:rsidR="00C72348" w:rsidRPr="00242072">
        <w:t xml:space="preserve">Оцінка ураження </w:t>
      </w:r>
      <w:bookmarkEnd w:id="48"/>
      <w:r w:rsidR="00214F2A" w:rsidRPr="006E5818">
        <w:t>органів-мішеней</w:t>
      </w:r>
    </w:p>
    <w:p w14:paraId="3277BA79" w14:textId="77777777" w:rsidR="00C72348" w:rsidRPr="001B3376" w:rsidRDefault="001B3376" w:rsidP="00850A9F">
      <w:pPr>
        <w:pStyle w:val="3"/>
        <w:spacing w:line="360" w:lineRule="auto"/>
        <w:ind w:left="831" w:hanging="845"/>
        <w:jc w:val="both"/>
        <w:rPr>
          <w:rFonts w:ascii="Times New Roman" w:hAnsi="Times New Roman" w:cs="Times New Roman"/>
          <w:b/>
          <w:color w:val="auto"/>
          <w:sz w:val="28"/>
          <w:szCs w:val="28"/>
        </w:rPr>
      </w:pPr>
      <w:bookmarkStart w:id="49" w:name="_Toc11392"/>
      <w:r w:rsidRPr="001B3376">
        <w:rPr>
          <w:rFonts w:ascii="Times New Roman" w:hAnsi="Times New Roman" w:cs="Times New Roman"/>
          <w:b/>
          <w:color w:val="auto"/>
          <w:sz w:val="28"/>
          <w:szCs w:val="28"/>
        </w:rPr>
        <w:t xml:space="preserve">4.2.1. </w:t>
      </w:r>
      <w:r w:rsidR="00C72348" w:rsidRPr="001B3376">
        <w:rPr>
          <w:rFonts w:ascii="Times New Roman" w:hAnsi="Times New Roman" w:cs="Times New Roman"/>
          <w:b/>
          <w:color w:val="auto"/>
          <w:sz w:val="28"/>
          <w:szCs w:val="28"/>
        </w:rPr>
        <w:t>Нирк</w:t>
      </w:r>
      <w:bookmarkEnd w:id="49"/>
      <w:r w:rsidR="00C72348" w:rsidRPr="001B3376">
        <w:rPr>
          <w:rFonts w:ascii="Times New Roman" w:hAnsi="Times New Roman" w:cs="Times New Roman"/>
          <w:b/>
          <w:color w:val="auto"/>
          <w:sz w:val="28"/>
          <w:szCs w:val="28"/>
        </w:rPr>
        <w:t>и</w:t>
      </w:r>
    </w:p>
    <w:p w14:paraId="36398029" w14:textId="77777777" w:rsidR="001B3376" w:rsidRDefault="001B3376" w:rsidP="00850A9F">
      <w:pPr>
        <w:spacing w:line="360" w:lineRule="auto"/>
        <w:ind w:left="-3"/>
        <w:jc w:val="both"/>
        <w:rPr>
          <w:sz w:val="28"/>
          <w:szCs w:val="28"/>
        </w:rPr>
      </w:pPr>
    </w:p>
    <w:p w14:paraId="56F67451" w14:textId="77777777" w:rsidR="00543C19" w:rsidRPr="00600C7A" w:rsidRDefault="00543C19" w:rsidP="00600C7A">
      <w:pPr>
        <w:spacing w:line="360" w:lineRule="auto"/>
        <w:ind w:firstLine="720"/>
        <w:jc w:val="both"/>
        <w:rPr>
          <w:sz w:val="28"/>
          <w:szCs w:val="28"/>
        </w:rPr>
      </w:pPr>
      <w:r w:rsidRPr="006E5818">
        <w:rPr>
          <w:sz w:val="28"/>
          <w:szCs w:val="28"/>
        </w:rPr>
        <w:t xml:space="preserve">Діагноз ураження нирок, </w:t>
      </w:r>
      <w:r w:rsidR="006E5818" w:rsidRPr="006E5818">
        <w:rPr>
          <w:sz w:val="28"/>
          <w:szCs w:val="28"/>
        </w:rPr>
        <w:t>пов’язаного</w:t>
      </w:r>
      <w:r w:rsidRPr="006E5818">
        <w:rPr>
          <w:sz w:val="28"/>
          <w:szCs w:val="28"/>
        </w:rPr>
        <w:t xml:space="preserve"> з гіпертензією, ґрунтується на зниженні </w:t>
      </w:r>
      <w:r w:rsidR="00626A6B" w:rsidRPr="006E5818">
        <w:rPr>
          <w:sz w:val="28"/>
          <w:szCs w:val="28"/>
        </w:rPr>
        <w:t xml:space="preserve">функції нирок </w:t>
      </w:r>
      <w:r w:rsidRPr="006E5818">
        <w:rPr>
          <w:sz w:val="28"/>
          <w:szCs w:val="28"/>
        </w:rPr>
        <w:t xml:space="preserve">та/або рівня альбумінурії. Ниркова недостатність зазвичай класифікується відповідно до швидкості </w:t>
      </w:r>
      <w:proofErr w:type="spellStart"/>
      <w:r w:rsidRPr="006E5818">
        <w:rPr>
          <w:sz w:val="28"/>
          <w:szCs w:val="28"/>
        </w:rPr>
        <w:t>клубочкової</w:t>
      </w:r>
      <w:proofErr w:type="spellEnd"/>
      <w:r w:rsidRPr="006E5818">
        <w:rPr>
          <w:sz w:val="28"/>
          <w:szCs w:val="28"/>
        </w:rPr>
        <w:t xml:space="preserve"> фільтрації (ШКФ), розрахованої за формулою Шварца. </w:t>
      </w:r>
      <w:r w:rsidR="00626A6B" w:rsidRPr="006E5818">
        <w:rPr>
          <w:sz w:val="28"/>
          <w:szCs w:val="28"/>
        </w:rPr>
        <w:t xml:space="preserve">Функцію нирок також можна оцінити за </w:t>
      </w:r>
      <w:r w:rsidR="0096653A" w:rsidRPr="006E5818">
        <w:rPr>
          <w:sz w:val="28"/>
          <w:szCs w:val="28"/>
        </w:rPr>
        <w:t>обчисленою</w:t>
      </w:r>
      <w:r w:rsidR="00626A6B" w:rsidRPr="006E5818">
        <w:rPr>
          <w:sz w:val="28"/>
          <w:szCs w:val="28"/>
        </w:rPr>
        <w:t xml:space="preserve"> </w:t>
      </w:r>
      <w:r w:rsidR="000F3E3B" w:rsidRPr="006E5818">
        <w:rPr>
          <w:sz w:val="28"/>
          <w:szCs w:val="28"/>
        </w:rPr>
        <w:t>швидк</w:t>
      </w:r>
      <w:r w:rsidR="000F3E3B" w:rsidRPr="00EA1D7C">
        <w:rPr>
          <w:sz w:val="28"/>
          <w:szCs w:val="28"/>
        </w:rPr>
        <w:t>і</w:t>
      </w:r>
      <w:r w:rsidR="00626A6B" w:rsidRPr="006E5818">
        <w:rPr>
          <w:sz w:val="28"/>
          <w:szCs w:val="28"/>
        </w:rPr>
        <w:t>ст</w:t>
      </w:r>
      <w:r w:rsidR="0096653A" w:rsidRPr="006E5818">
        <w:rPr>
          <w:sz w:val="28"/>
          <w:szCs w:val="28"/>
        </w:rPr>
        <w:t>ю</w:t>
      </w:r>
      <w:r w:rsidR="00626A6B" w:rsidRPr="006E5818">
        <w:rPr>
          <w:sz w:val="28"/>
          <w:szCs w:val="28"/>
        </w:rPr>
        <w:t xml:space="preserve"> </w:t>
      </w:r>
      <w:proofErr w:type="spellStart"/>
      <w:r w:rsidR="00626A6B" w:rsidRPr="006E5818">
        <w:rPr>
          <w:sz w:val="28"/>
          <w:szCs w:val="28"/>
        </w:rPr>
        <w:t>клубочкової</w:t>
      </w:r>
      <w:proofErr w:type="spellEnd"/>
      <w:r w:rsidR="00626A6B" w:rsidRPr="006E5818">
        <w:rPr>
          <w:sz w:val="28"/>
          <w:szCs w:val="28"/>
        </w:rPr>
        <w:t xml:space="preserve"> фільтрації</w:t>
      </w:r>
      <w:r w:rsidRPr="006E5818">
        <w:rPr>
          <w:sz w:val="28"/>
          <w:szCs w:val="28"/>
        </w:rPr>
        <w:t xml:space="preserve">, розрахованою за допомогою інших </w:t>
      </w:r>
      <w:r w:rsidR="00626A6B" w:rsidRPr="006E5818">
        <w:rPr>
          <w:sz w:val="28"/>
          <w:szCs w:val="28"/>
        </w:rPr>
        <w:t xml:space="preserve">правильно </w:t>
      </w:r>
      <w:r w:rsidRPr="006E5818">
        <w:rPr>
          <w:sz w:val="28"/>
          <w:szCs w:val="28"/>
        </w:rPr>
        <w:t>оцінених рівнянь. Постійно знижена розрахункова ШКФ вказує на ураження нирок. Якщо це можливо, с</w:t>
      </w:r>
      <w:r w:rsidR="00626A6B" w:rsidRPr="006E5818">
        <w:rPr>
          <w:sz w:val="28"/>
          <w:szCs w:val="28"/>
        </w:rPr>
        <w:t>лід отримати кілька оцінок ШКФ</w:t>
      </w:r>
      <w:r w:rsidRPr="006E5818">
        <w:rPr>
          <w:sz w:val="28"/>
          <w:szCs w:val="28"/>
        </w:rPr>
        <w:t xml:space="preserve"> протягом </w:t>
      </w:r>
      <w:r w:rsidR="00626A6B" w:rsidRPr="006E5818">
        <w:rPr>
          <w:sz w:val="28"/>
          <w:szCs w:val="28"/>
        </w:rPr>
        <w:t>певного</w:t>
      </w:r>
      <w:r w:rsidRPr="006E5818">
        <w:rPr>
          <w:sz w:val="28"/>
          <w:szCs w:val="28"/>
        </w:rPr>
        <w:t xml:space="preserve"> часу, щоб краще оцінити </w:t>
      </w:r>
      <w:r w:rsidR="00626A6B" w:rsidRPr="006E5818">
        <w:rPr>
          <w:sz w:val="28"/>
          <w:szCs w:val="28"/>
        </w:rPr>
        <w:t xml:space="preserve">прогресування </w:t>
      </w:r>
      <w:r w:rsidR="00600C7A" w:rsidRPr="006E5818">
        <w:rPr>
          <w:sz w:val="28"/>
          <w:szCs w:val="28"/>
        </w:rPr>
        <w:t>захворювання нирок</w:t>
      </w:r>
      <w:r w:rsidRPr="006E5818">
        <w:rPr>
          <w:sz w:val="28"/>
          <w:szCs w:val="28"/>
        </w:rPr>
        <w:t>.</w:t>
      </w:r>
    </w:p>
    <w:p w14:paraId="47D935F2" w14:textId="12EBE220" w:rsidR="00A309B7" w:rsidRPr="00EF5F6C" w:rsidRDefault="00A309B7" w:rsidP="00EF5F6C">
      <w:pPr>
        <w:spacing w:line="360" w:lineRule="auto"/>
        <w:ind w:firstLine="720"/>
        <w:jc w:val="both"/>
        <w:rPr>
          <w:sz w:val="28"/>
          <w:szCs w:val="28"/>
        </w:rPr>
      </w:pPr>
      <w:r w:rsidRPr="006E5818">
        <w:rPr>
          <w:sz w:val="28"/>
          <w:szCs w:val="28"/>
        </w:rPr>
        <w:t xml:space="preserve">Значення альбумінурії (або протеїнурії), яке часто оцінюють як співвідношення альбуміну до креатиніну, для виявлення прогресування </w:t>
      </w:r>
      <w:r w:rsidR="00985486" w:rsidRPr="006E5818">
        <w:rPr>
          <w:sz w:val="28"/>
          <w:szCs w:val="28"/>
        </w:rPr>
        <w:t xml:space="preserve">захворювання нирок ще не до кінця </w:t>
      </w:r>
      <w:proofErr w:type="spellStart"/>
      <w:r w:rsidR="00985486" w:rsidRPr="006E5818">
        <w:rPr>
          <w:sz w:val="28"/>
          <w:szCs w:val="28"/>
        </w:rPr>
        <w:t>зʼ</w:t>
      </w:r>
      <w:r w:rsidRPr="006E5818">
        <w:rPr>
          <w:sz w:val="28"/>
          <w:szCs w:val="28"/>
        </w:rPr>
        <w:t>ясоване</w:t>
      </w:r>
      <w:proofErr w:type="spellEnd"/>
      <w:r w:rsidRPr="006E5818">
        <w:rPr>
          <w:sz w:val="28"/>
          <w:szCs w:val="28"/>
        </w:rPr>
        <w:t xml:space="preserve">, але настійно рекомендується використовувати його як вторинну кінцеву точку. Зокрема, у разі наявності ознак захворювання нирок </w:t>
      </w:r>
      <w:r w:rsidR="009A3877">
        <w:rPr>
          <w:sz w:val="28"/>
          <w:szCs w:val="28"/>
        </w:rPr>
        <w:t>при</w:t>
      </w:r>
      <w:r w:rsidRPr="006E5818">
        <w:rPr>
          <w:sz w:val="28"/>
          <w:szCs w:val="28"/>
        </w:rPr>
        <w:t xml:space="preserve"> нормальних значен</w:t>
      </w:r>
      <w:r w:rsidR="009A3877">
        <w:rPr>
          <w:sz w:val="28"/>
          <w:szCs w:val="28"/>
        </w:rPr>
        <w:t>нях</w:t>
      </w:r>
      <w:r w:rsidRPr="006E5818">
        <w:rPr>
          <w:sz w:val="28"/>
          <w:szCs w:val="28"/>
        </w:rPr>
        <w:t xml:space="preserve"> ШКФ</w:t>
      </w:r>
      <w:r w:rsidR="00985486" w:rsidRPr="006E5818">
        <w:rPr>
          <w:sz w:val="28"/>
          <w:szCs w:val="28"/>
        </w:rPr>
        <w:t>, що зберігаються,</w:t>
      </w:r>
      <w:r w:rsidRPr="006E5818">
        <w:rPr>
          <w:sz w:val="28"/>
          <w:szCs w:val="28"/>
        </w:rPr>
        <w:t xml:space="preserve"> альбумінурія може бути кращим маркером для оцінки успіху </w:t>
      </w:r>
      <w:proofErr w:type="spellStart"/>
      <w:r w:rsidRPr="006E5818">
        <w:rPr>
          <w:sz w:val="28"/>
          <w:szCs w:val="28"/>
        </w:rPr>
        <w:t>антигіпертензивної</w:t>
      </w:r>
      <w:proofErr w:type="spellEnd"/>
      <w:r w:rsidRPr="006E5818">
        <w:rPr>
          <w:sz w:val="28"/>
          <w:szCs w:val="28"/>
        </w:rPr>
        <w:t xml:space="preserve"> терапії в короткостроковій перспективі. Однак для кращої характеристики ефекту в довгостроковій перспективі слід </w:t>
      </w:r>
      <w:r w:rsidR="006A7E43">
        <w:rPr>
          <w:sz w:val="28"/>
          <w:szCs w:val="28"/>
        </w:rPr>
        <w:t>оцінювати</w:t>
      </w:r>
      <w:r w:rsidRPr="006E5818">
        <w:rPr>
          <w:sz w:val="28"/>
          <w:szCs w:val="28"/>
        </w:rPr>
        <w:t xml:space="preserve"> як ШКФ, так і альбумінурію.</w:t>
      </w:r>
    </w:p>
    <w:p w14:paraId="72F75BAE" w14:textId="77777777" w:rsidR="00EF5F6C" w:rsidRDefault="00EF5F6C" w:rsidP="00A63C91">
      <w:pPr>
        <w:spacing w:after="249"/>
        <w:ind w:firstLine="720"/>
        <w:jc w:val="both"/>
        <w:rPr>
          <w:color w:val="00B0F0"/>
          <w:sz w:val="20"/>
          <w:szCs w:val="20"/>
        </w:rPr>
      </w:pPr>
    </w:p>
    <w:p w14:paraId="16850917" w14:textId="77777777" w:rsidR="00C72348" w:rsidRPr="001B3376" w:rsidRDefault="001B3376" w:rsidP="001B3376">
      <w:pPr>
        <w:pStyle w:val="3"/>
        <w:spacing w:before="0" w:line="360" w:lineRule="auto"/>
        <w:ind w:left="831" w:hanging="845"/>
        <w:jc w:val="both"/>
        <w:rPr>
          <w:rFonts w:ascii="Times New Roman" w:hAnsi="Times New Roman" w:cs="Times New Roman"/>
          <w:b/>
          <w:color w:val="auto"/>
          <w:sz w:val="28"/>
          <w:szCs w:val="28"/>
        </w:rPr>
      </w:pPr>
      <w:bookmarkStart w:id="50" w:name="_Toc11393"/>
      <w:r>
        <w:rPr>
          <w:rFonts w:ascii="Times New Roman" w:hAnsi="Times New Roman" w:cs="Times New Roman"/>
          <w:b/>
          <w:color w:val="auto"/>
          <w:sz w:val="28"/>
          <w:szCs w:val="28"/>
        </w:rPr>
        <w:t xml:space="preserve">4.2.2. </w:t>
      </w:r>
      <w:r w:rsidR="00C72348" w:rsidRPr="001B3376">
        <w:rPr>
          <w:rFonts w:ascii="Times New Roman" w:hAnsi="Times New Roman" w:cs="Times New Roman"/>
          <w:b/>
          <w:color w:val="auto"/>
          <w:sz w:val="28"/>
          <w:szCs w:val="28"/>
        </w:rPr>
        <w:t>Серце</w:t>
      </w:r>
      <w:bookmarkEnd w:id="50"/>
    </w:p>
    <w:p w14:paraId="08BA79F8" w14:textId="77777777" w:rsidR="001B3376" w:rsidRDefault="001B3376" w:rsidP="001B3376">
      <w:pPr>
        <w:spacing w:line="360" w:lineRule="auto"/>
        <w:ind w:left="-3"/>
        <w:jc w:val="both"/>
        <w:rPr>
          <w:sz w:val="28"/>
          <w:szCs w:val="28"/>
        </w:rPr>
      </w:pPr>
    </w:p>
    <w:p w14:paraId="74E5E4ED" w14:textId="77777777" w:rsidR="002D5D7F" w:rsidRPr="00EA1D7C" w:rsidRDefault="003817B3" w:rsidP="00EA1D7C">
      <w:pPr>
        <w:spacing w:line="360" w:lineRule="auto"/>
        <w:ind w:firstLine="720"/>
        <w:jc w:val="both"/>
        <w:rPr>
          <w:sz w:val="28"/>
          <w:szCs w:val="28"/>
        </w:rPr>
      </w:pPr>
      <w:r>
        <w:rPr>
          <w:sz w:val="28"/>
          <w:szCs w:val="28"/>
        </w:rPr>
        <w:t>Д</w:t>
      </w:r>
      <w:r w:rsidRPr="003817B3">
        <w:rPr>
          <w:sz w:val="28"/>
          <w:szCs w:val="28"/>
        </w:rPr>
        <w:t>ля оцінки маси лівого шлуночка (ЛШ) та дилатації шлуночків у дітей</w:t>
      </w:r>
      <w:r>
        <w:rPr>
          <w:sz w:val="28"/>
          <w:szCs w:val="28"/>
        </w:rPr>
        <w:t xml:space="preserve"> </w:t>
      </w:r>
      <w:r w:rsidR="00F204FB" w:rsidRPr="003817B3">
        <w:rPr>
          <w:sz w:val="28"/>
          <w:szCs w:val="28"/>
        </w:rPr>
        <w:t>може бути використана</w:t>
      </w:r>
      <w:r w:rsidR="00F204FB">
        <w:rPr>
          <w:sz w:val="28"/>
          <w:szCs w:val="28"/>
        </w:rPr>
        <w:t xml:space="preserve"> </w:t>
      </w:r>
      <w:proofErr w:type="spellStart"/>
      <w:r>
        <w:rPr>
          <w:sz w:val="28"/>
          <w:szCs w:val="28"/>
        </w:rPr>
        <w:t>е</w:t>
      </w:r>
      <w:r w:rsidR="002D5D7F" w:rsidRPr="003817B3">
        <w:rPr>
          <w:sz w:val="28"/>
          <w:szCs w:val="28"/>
        </w:rPr>
        <w:t>хокардіографія</w:t>
      </w:r>
      <w:proofErr w:type="spellEnd"/>
      <w:r w:rsidR="002D5D7F" w:rsidRPr="003817B3">
        <w:rPr>
          <w:sz w:val="28"/>
          <w:szCs w:val="28"/>
        </w:rPr>
        <w:t>. Показники лівого шлуночка повинні бути стандартизовані до зросту, щоб мінімізувати вплив змін розмірів тіла в дитячому віці.</w:t>
      </w:r>
    </w:p>
    <w:p w14:paraId="328C3D07" w14:textId="77777777" w:rsidR="001B3376" w:rsidRDefault="001B3376" w:rsidP="001B3376">
      <w:pPr>
        <w:pStyle w:val="3"/>
        <w:spacing w:before="0" w:line="360" w:lineRule="auto"/>
        <w:jc w:val="both"/>
        <w:rPr>
          <w:rFonts w:ascii="Times New Roman" w:hAnsi="Times New Roman" w:cs="Times New Roman"/>
          <w:b/>
          <w:color w:val="auto"/>
          <w:sz w:val="28"/>
          <w:szCs w:val="28"/>
        </w:rPr>
      </w:pPr>
      <w:bookmarkStart w:id="51" w:name="_Toc11394"/>
    </w:p>
    <w:p w14:paraId="490E02CB" w14:textId="77777777" w:rsidR="00C72348" w:rsidRPr="001B3376" w:rsidRDefault="001B3376" w:rsidP="001B3376">
      <w:pPr>
        <w:pStyle w:val="3"/>
        <w:spacing w:before="0" w:line="360" w:lineRule="auto"/>
        <w:jc w:val="both"/>
        <w:rPr>
          <w:rFonts w:ascii="Times New Roman" w:hAnsi="Times New Roman" w:cs="Times New Roman"/>
          <w:b/>
          <w:color w:val="auto"/>
          <w:sz w:val="28"/>
          <w:szCs w:val="28"/>
        </w:rPr>
      </w:pPr>
      <w:r>
        <w:rPr>
          <w:rFonts w:ascii="Times New Roman" w:hAnsi="Times New Roman" w:cs="Times New Roman"/>
          <w:b/>
          <w:color w:val="auto"/>
          <w:sz w:val="28"/>
          <w:szCs w:val="28"/>
        </w:rPr>
        <w:t xml:space="preserve">4.2.3. </w:t>
      </w:r>
      <w:r w:rsidR="00C72348" w:rsidRPr="001B3376">
        <w:rPr>
          <w:rFonts w:ascii="Times New Roman" w:hAnsi="Times New Roman" w:cs="Times New Roman"/>
          <w:b/>
          <w:color w:val="auto"/>
          <w:sz w:val="28"/>
          <w:szCs w:val="28"/>
        </w:rPr>
        <w:t>Кровоносні судини</w:t>
      </w:r>
      <w:bookmarkEnd w:id="51"/>
    </w:p>
    <w:p w14:paraId="398E0A00" w14:textId="77777777" w:rsidR="001B3376" w:rsidRDefault="001B3376" w:rsidP="001B3376">
      <w:pPr>
        <w:spacing w:line="360" w:lineRule="auto"/>
        <w:jc w:val="both"/>
        <w:rPr>
          <w:sz w:val="28"/>
          <w:szCs w:val="28"/>
        </w:rPr>
      </w:pPr>
    </w:p>
    <w:p w14:paraId="19227D31" w14:textId="77777777" w:rsidR="00A574E5" w:rsidRPr="00A574E5" w:rsidRDefault="00A574E5" w:rsidP="00A574E5">
      <w:pPr>
        <w:spacing w:line="360" w:lineRule="auto"/>
        <w:ind w:firstLine="720"/>
        <w:jc w:val="both"/>
        <w:rPr>
          <w:sz w:val="28"/>
          <w:szCs w:val="28"/>
        </w:rPr>
      </w:pPr>
      <w:bookmarkStart w:id="52" w:name="_Toc11395"/>
      <w:r w:rsidRPr="00F204FB">
        <w:rPr>
          <w:sz w:val="28"/>
          <w:szCs w:val="28"/>
        </w:rPr>
        <w:t xml:space="preserve">Перші морфологічні зміни артеріальної стінки, зокрема потовщення комплексу інтима-медіа, можна виявити за допомогою ультразвукового дослідження з високою роздільною здатністю. Підвищена жорсткість артерій також частіше зустрічається у дітей з гіпертензією, ніж у дітей з </w:t>
      </w:r>
      <w:proofErr w:type="spellStart"/>
      <w:r w:rsidRPr="00F204FB">
        <w:rPr>
          <w:sz w:val="28"/>
          <w:szCs w:val="28"/>
        </w:rPr>
        <w:t>нормотензією</w:t>
      </w:r>
      <w:proofErr w:type="spellEnd"/>
      <w:r w:rsidRPr="00F204FB">
        <w:rPr>
          <w:sz w:val="28"/>
          <w:szCs w:val="28"/>
        </w:rPr>
        <w:t>.</w:t>
      </w:r>
    </w:p>
    <w:p w14:paraId="5B297673" w14:textId="77777777" w:rsidR="00A574E5" w:rsidRDefault="00A574E5" w:rsidP="001B3376">
      <w:pPr>
        <w:pStyle w:val="1"/>
        <w:spacing w:line="360" w:lineRule="auto"/>
        <w:ind w:left="0" w:right="0"/>
        <w:jc w:val="both"/>
        <w:rPr>
          <w:sz w:val="28"/>
          <w:szCs w:val="28"/>
        </w:rPr>
      </w:pPr>
    </w:p>
    <w:p w14:paraId="60B1F5B6" w14:textId="77777777" w:rsidR="00C72348" w:rsidRPr="00242072" w:rsidRDefault="001B3376" w:rsidP="001B3376">
      <w:pPr>
        <w:pStyle w:val="1"/>
        <w:spacing w:line="360" w:lineRule="auto"/>
        <w:ind w:left="0" w:right="0"/>
        <w:jc w:val="both"/>
        <w:rPr>
          <w:sz w:val="28"/>
          <w:szCs w:val="28"/>
        </w:rPr>
      </w:pPr>
      <w:r>
        <w:rPr>
          <w:sz w:val="28"/>
          <w:szCs w:val="28"/>
        </w:rPr>
        <w:t xml:space="preserve">5. </w:t>
      </w:r>
      <w:r w:rsidR="00C72348" w:rsidRPr="00242072">
        <w:rPr>
          <w:sz w:val="28"/>
          <w:szCs w:val="28"/>
        </w:rPr>
        <w:t>Пацієнти</w:t>
      </w:r>
      <w:bookmarkEnd w:id="52"/>
    </w:p>
    <w:p w14:paraId="262C4273" w14:textId="77777777" w:rsidR="001B3376" w:rsidRDefault="001B3376" w:rsidP="001B3376">
      <w:pPr>
        <w:pStyle w:val="2"/>
        <w:spacing w:line="360" w:lineRule="auto"/>
        <w:ind w:left="0"/>
        <w:jc w:val="both"/>
      </w:pPr>
      <w:bookmarkStart w:id="53" w:name="_Toc11396"/>
    </w:p>
    <w:p w14:paraId="0AFE0EDF" w14:textId="77777777" w:rsidR="00995B3E" w:rsidRDefault="001B3376" w:rsidP="00995B3E">
      <w:pPr>
        <w:pStyle w:val="2"/>
        <w:spacing w:line="360" w:lineRule="auto"/>
        <w:ind w:left="0"/>
        <w:jc w:val="both"/>
      </w:pPr>
      <w:r>
        <w:t xml:space="preserve">5.1. </w:t>
      </w:r>
      <w:r w:rsidR="00C72348" w:rsidRPr="00242072">
        <w:t>Критерії діагностики</w:t>
      </w:r>
      <w:bookmarkEnd w:id="53"/>
    </w:p>
    <w:p w14:paraId="4F8D335D" w14:textId="77777777" w:rsidR="00995B3E" w:rsidRDefault="00995B3E" w:rsidP="00995B3E">
      <w:pPr>
        <w:pStyle w:val="2"/>
        <w:spacing w:line="360" w:lineRule="auto"/>
        <w:ind w:left="0"/>
        <w:jc w:val="both"/>
      </w:pPr>
    </w:p>
    <w:p w14:paraId="76F85305" w14:textId="3419B1AF" w:rsidR="004075D8" w:rsidRPr="006959E8" w:rsidRDefault="00254690" w:rsidP="00393F1F">
      <w:pPr>
        <w:pStyle w:val="2"/>
        <w:spacing w:line="360" w:lineRule="auto"/>
        <w:ind w:left="0" w:firstLine="720"/>
        <w:jc w:val="both"/>
      </w:pPr>
      <w:bookmarkStart w:id="54" w:name="_Toc11397"/>
      <w:r w:rsidRPr="00393F1F">
        <w:rPr>
          <w:b w:val="0"/>
        </w:rPr>
        <w:t xml:space="preserve">Визначення гіпертензії в дітей наведено в розділах «Вступ» і «Визначення». </w:t>
      </w:r>
      <w:r w:rsidR="004075D8" w:rsidRPr="00393F1F">
        <w:rPr>
          <w:b w:val="0"/>
        </w:rPr>
        <w:t xml:space="preserve">Діагноз повинен бути встановлений за допомогою офісних вимірювань. </w:t>
      </w:r>
      <w:r w:rsidR="00393F1F" w:rsidRPr="00393F1F">
        <w:rPr>
          <w:b w:val="0"/>
        </w:rPr>
        <w:t>Н</w:t>
      </w:r>
      <w:r w:rsidR="002A26F9" w:rsidRPr="00393F1F">
        <w:rPr>
          <w:b w:val="0"/>
        </w:rPr>
        <w:t xml:space="preserve">аявні на даний момент референтні значення для визначення класів АТ були отримані </w:t>
      </w:r>
      <w:proofErr w:type="spellStart"/>
      <w:r w:rsidR="002A26F9" w:rsidRPr="00393F1F">
        <w:rPr>
          <w:b w:val="0"/>
        </w:rPr>
        <w:t>аускультативним</w:t>
      </w:r>
      <w:proofErr w:type="spellEnd"/>
      <w:r w:rsidR="002A26F9" w:rsidRPr="00393F1F">
        <w:rPr>
          <w:b w:val="0"/>
        </w:rPr>
        <w:t xml:space="preserve"> методом, а значення, що були отримані за допомогою </w:t>
      </w:r>
      <w:proofErr w:type="spellStart"/>
      <w:r w:rsidR="002A26F9" w:rsidRPr="00393F1F">
        <w:rPr>
          <w:b w:val="0"/>
        </w:rPr>
        <w:t>осцилометричн</w:t>
      </w:r>
      <w:r w:rsidR="00C03664" w:rsidRPr="00393F1F">
        <w:rPr>
          <w:b w:val="0"/>
        </w:rPr>
        <w:t>их</w:t>
      </w:r>
      <w:proofErr w:type="spellEnd"/>
      <w:r w:rsidR="002A26F9" w:rsidRPr="00393F1F">
        <w:rPr>
          <w:b w:val="0"/>
        </w:rPr>
        <w:t xml:space="preserve"> </w:t>
      </w:r>
      <w:r w:rsidR="00C03664" w:rsidRPr="00393F1F">
        <w:rPr>
          <w:b w:val="0"/>
        </w:rPr>
        <w:t>пристроїв</w:t>
      </w:r>
      <w:r w:rsidR="002A26F9" w:rsidRPr="00393F1F">
        <w:rPr>
          <w:b w:val="0"/>
        </w:rPr>
        <w:t>, мають значно вищі показники.</w:t>
      </w:r>
      <w:r w:rsidR="004075D8" w:rsidRPr="00393F1F">
        <w:rPr>
          <w:b w:val="0"/>
        </w:rPr>
        <w:t xml:space="preserve"> Тому, якщо гіпертензія виявлена за допомогою </w:t>
      </w:r>
      <w:proofErr w:type="spellStart"/>
      <w:r w:rsidR="004075D8" w:rsidRPr="00393F1F">
        <w:rPr>
          <w:b w:val="0"/>
        </w:rPr>
        <w:t>осцилометричних</w:t>
      </w:r>
      <w:proofErr w:type="spellEnd"/>
      <w:r w:rsidR="004075D8" w:rsidRPr="00393F1F">
        <w:rPr>
          <w:b w:val="0"/>
        </w:rPr>
        <w:t xml:space="preserve"> методів, вона повинна бути підтверджена </w:t>
      </w:r>
      <w:proofErr w:type="spellStart"/>
      <w:r w:rsidR="004075D8" w:rsidRPr="00393F1F">
        <w:rPr>
          <w:b w:val="0"/>
        </w:rPr>
        <w:t>аускультативним</w:t>
      </w:r>
      <w:proofErr w:type="spellEnd"/>
      <w:r w:rsidR="004075D8" w:rsidRPr="00393F1F">
        <w:rPr>
          <w:b w:val="0"/>
        </w:rPr>
        <w:t xml:space="preserve"> методом. Роль домашнього вимірювання АТ та </w:t>
      </w:r>
      <w:r w:rsidR="006A7E43">
        <w:rPr>
          <w:b w:val="0"/>
          <w:lang w:val="en-US"/>
        </w:rPr>
        <w:t>AMAT</w:t>
      </w:r>
      <w:r w:rsidR="004075D8" w:rsidRPr="00393F1F">
        <w:rPr>
          <w:b w:val="0"/>
        </w:rPr>
        <w:t xml:space="preserve"> наразі обмежена через брак загальноєвропейських нормативних даних, але може бути використана додатково для кращого опису </w:t>
      </w:r>
      <w:r w:rsidR="00C03664" w:rsidRPr="00393F1F">
        <w:rPr>
          <w:b w:val="0"/>
        </w:rPr>
        <w:t>профілів</w:t>
      </w:r>
      <w:r w:rsidR="004075D8" w:rsidRPr="00393F1F">
        <w:rPr>
          <w:b w:val="0"/>
        </w:rPr>
        <w:t xml:space="preserve"> АТ. Оцінка ураження органів повинна включати нирки, серце, магістральні судини, центральну нервову систему та сітківку ока, якщо це можливо.</w:t>
      </w:r>
    </w:p>
    <w:p w14:paraId="2F95D7A9" w14:textId="77777777" w:rsidR="00C03664" w:rsidRDefault="00C03664" w:rsidP="00850A9F">
      <w:pPr>
        <w:pStyle w:val="2"/>
        <w:spacing w:line="360" w:lineRule="auto"/>
        <w:ind w:left="593" w:hanging="607"/>
        <w:jc w:val="both"/>
      </w:pPr>
    </w:p>
    <w:p w14:paraId="227F3727" w14:textId="77777777" w:rsidR="00CC5EEE" w:rsidRPr="00CC5EEE" w:rsidRDefault="00995B3E" w:rsidP="00CC5EEE">
      <w:pPr>
        <w:rPr>
          <w:b/>
          <w:sz w:val="28"/>
          <w:szCs w:val="28"/>
        </w:rPr>
      </w:pPr>
      <w:r w:rsidRPr="00393F1F">
        <w:rPr>
          <w:b/>
          <w:sz w:val="28"/>
          <w:szCs w:val="28"/>
        </w:rPr>
        <w:t xml:space="preserve">5.2. </w:t>
      </w:r>
      <w:bookmarkEnd w:id="54"/>
      <w:r w:rsidR="00CC5EEE" w:rsidRPr="00393F1F">
        <w:rPr>
          <w:b/>
          <w:sz w:val="28"/>
          <w:szCs w:val="28"/>
        </w:rPr>
        <w:t>Підгрупи учасників випробування</w:t>
      </w:r>
    </w:p>
    <w:p w14:paraId="057394F5" w14:textId="77777777" w:rsidR="00C72348" w:rsidRPr="00242072" w:rsidRDefault="00C72348" w:rsidP="00850A9F">
      <w:pPr>
        <w:pStyle w:val="2"/>
        <w:spacing w:line="360" w:lineRule="auto"/>
        <w:ind w:left="593" w:hanging="607"/>
        <w:jc w:val="both"/>
      </w:pPr>
    </w:p>
    <w:p w14:paraId="3E2640EA" w14:textId="77777777" w:rsidR="001B3376" w:rsidRDefault="001B3376" w:rsidP="00850A9F">
      <w:pPr>
        <w:spacing w:line="360" w:lineRule="auto"/>
        <w:ind w:left="-3"/>
        <w:jc w:val="both"/>
        <w:rPr>
          <w:sz w:val="28"/>
          <w:szCs w:val="28"/>
        </w:rPr>
      </w:pPr>
    </w:p>
    <w:p w14:paraId="5C95168A" w14:textId="08D88901" w:rsidR="00D23638" w:rsidRPr="00393F1F" w:rsidRDefault="00D23638" w:rsidP="00393F1F">
      <w:pPr>
        <w:spacing w:line="360" w:lineRule="auto"/>
        <w:ind w:firstLine="720"/>
        <w:jc w:val="both"/>
        <w:rPr>
          <w:sz w:val="28"/>
          <w:szCs w:val="28"/>
        </w:rPr>
      </w:pPr>
      <w:r w:rsidRPr="00393F1F">
        <w:rPr>
          <w:sz w:val="28"/>
          <w:szCs w:val="28"/>
        </w:rPr>
        <w:t xml:space="preserve">Усі вікові групи повинні бути </w:t>
      </w:r>
      <w:r w:rsidR="00186B32" w:rsidRPr="00393F1F">
        <w:rPr>
          <w:sz w:val="28"/>
          <w:szCs w:val="28"/>
        </w:rPr>
        <w:t xml:space="preserve">належним чином </w:t>
      </w:r>
      <w:r w:rsidRPr="00393F1F">
        <w:rPr>
          <w:sz w:val="28"/>
          <w:szCs w:val="28"/>
        </w:rPr>
        <w:t xml:space="preserve">представлені, щоб забезпечити правильне дозування та безпечне застосування. Може виникнути </w:t>
      </w:r>
      <w:r w:rsidRPr="00393F1F">
        <w:rPr>
          <w:sz w:val="28"/>
          <w:szCs w:val="28"/>
        </w:rPr>
        <w:lastRenderedPageBreak/>
        <w:t xml:space="preserve">необхідність у </w:t>
      </w:r>
      <w:r w:rsidR="00286449" w:rsidRPr="00393F1F">
        <w:rPr>
          <w:sz w:val="28"/>
          <w:szCs w:val="28"/>
        </w:rPr>
        <w:t>використанні</w:t>
      </w:r>
      <w:r w:rsidRPr="00393F1F">
        <w:rPr>
          <w:sz w:val="28"/>
          <w:szCs w:val="28"/>
        </w:rPr>
        <w:t xml:space="preserve"> поетапного підходу до залучення наймолодших вікових груп після того, як буде доведена безпека для пацієнтів старшого віку, зокрема, це стосується досліджень з</w:t>
      </w:r>
      <w:r w:rsidR="009B2A9C">
        <w:rPr>
          <w:sz w:val="28"/>
          <w:szCs w:val="28"/>
        </w:rPr>
        <w:t>а</w:t>
      </w:r>
      <w:r w:rsidRPr="00393F1F">
        <w:rPr>
          <w:sz w:val="28"/>
          <w:szCs w:val="28"/>
        </w:rPr>
        <w:t xml:space="preserve"> участю немовлят віком до 6 місяців. Це питання необхідно обговорюва</w:t>
      </w:r>
      <w:r w:rsidR="002F5F2E">
        <w:rPr>
          <w:sz w:val="28"/>
          <w:szCs w:val="28"/>
        </w:rPr>
        <w:t xml:space="preserve">ти в контексті механізму дії, </w:t>
      </w:r>
      <w:proofErr w:type="spellStart"/>
      <w:r w:rsidR="002F5F2E">
        <w:rPr>
          <w:sz w:val="28"/>
          <w:szCs w:val="28"/>
        </w:rPr>
        <w:t>до</w:t>
      </w:r>
      <w:r w:rsidRPr="00393F1F">
        <w:rPr>
          <w:sz w:val="28"/>
          <w:szCs w:val="28"/>
        </w:rPr>
        <w:t>клінічних</w:t>
      </w:r>
      <w:proofErr w:type="spellEnd"/>
      <w:r w:rsidRPr="00393F1F">
        <w:rPr>
          <w:sz w:val="28"/>
          <w:szCs w:val="28"/>
        </w:rPr>
        <w:t xml:space="preserve"> та клінічних даних з безпеки та дозрівання функцій задіяних систем організму.</w:t>
      </w:r>
    </w:p>
    <w:p w14:paraId="5E8E9B8D" w14:textId="2C302378" w:rsidR="00186B32" w:rsidRPr="00FE5CD1" w:rsidRDefault="000374AE" w:rsidP="00FE5CD1">
      <w:pPr>
        <w:spacing w:line="360" w:lineRule="auto"/>
        <w:ind w:firstLine="720"/>
        <w:jc w:val="both"/>
        <w:rPr>
          <w:sz w:val="28"/>
          <w:szCs w:val="28"/>
        </w:rPr>
      </w:pPr>
      <w:r w:rsidRPr="00393F1F">
        <w:rPr>
          <w:sz w:val="28"/>
          <w:szCs w:val="28"/>
        </w:rPr>
        <w:t>Можна передбачити, що дані щодо ефективності та (</w:t>
      </w:r>
      <w:r w:rsidR="007E2850" w:rsidRPr="00393F1F">
        <w:rPr>
          <w:sz w:val="28"/>
          <w:szCs w:val="28"/>
        </w:rPr>
        <w:t>рідше</w:t>
      </w:r>
      <w:r w:rsidRPr="00393F1F">
        <w:rPr>
          <w:sz w:val="28"/>
          <w:szCs w:val="28"/>
        </w:rPr>
        <w:t xml:space="preserve">) безпеки лікування </w:t>
      </w:r>
      <w:proofErr w:type="spellStart"/>
      <w:r w:rsidRPr="00393F1F">
        <w:rPr>
          <w:sz w:val="28"/>
          <w:szCs w:val="28"/>
        </w:rPr>
        <w:t>есенціальної</w:t>
      </w:r>
      <w:proofErr w:type="spellEnd"/>
      <w:r w:rsidRPr="00393F1F">
        <w:rPr>
          <w:sz w:val="28"/>
          <w:szCs w:val="28"/>
        </w:rPr>
        <w:t xml:space="preserve"> гіпертензії у підлітків за певних обставин можуть бути екстрапольовані з досліджень з</w:t>
      </w:r>
      <w:r w:rsidR="009B2A9C">
        <w:rPr>
          <w:sz w:val="28"/>
          <w:szCs w:val="28"/>
        </w:rPr>
        <w:t>а</w:t>
      </w:r>
      <w:r w:rsidRPr="00393F1F">
        <w:rPr>
          <w:sz w:val="28"/>
          <w:szCs w:val="28"/>
        </w:rPr>
        <w:t xml:space="preserve"> участю дорослих або інших лікарських засобів того ж класу (наприклад, </w:t>
      </w:r>
      <w:proofErr w:type="spellStart"/>
      <w:r w:rsidRPr="00393F1F">
        <w:rPr>
          <w:sz w:val="28"/>
          <w:szCs w:val="28"/>
        </w:rPr>
        <w:t>іАПФ</w:t>
      </w:r>
      <w:proofErr w:type="spellEnd"/>
      <w:r w:rsidRPr="00393F1F">
        <w:rPr>
          <w:sz w:val="28"/>
          <w:szCs w:val="28"/>
        </w:rPr>
        <w:t xml:space="preserve"> або БРА), які вже ретельно вивчали при лікуванні дитячої гіпертензії. </w:t>
      </w:r>
      <w:r w:rsidR="004C1AB6" w:rsidRPr="00393F1F">
        <w:rPr>
          <w:sz w:val="28"/>
          <w:szCs w:val="28"/>
        </w:rPr>
        <w:t xml:space="preserve">Слід </w:t>
      </w:r>
      <w:r w:rsidR="00871708">
        <w:rPr>
          <w:sz w:val="28"/>
          <w:szCs w:val="28"/>
        </w:rPr>
        <w:t>уникати зайвих досліджень з</w:t>
      </w:r>
      <w:r w:rsidR="009B2A9C">
        <w:rPr>
          <w:sz w:val="28"/>
          <w:szCs w:val="28"/>
        </w:rPr>
        <w:t>а</w:t>
      </w:r>
      <w:r w:rsidR="007E2850" w:rsidRPr="00393F1F">
        <w:rPr>
          <w:sz w:val="28"/>
          <w:szCs w:val="28"/>
        </w:rPr>
        <w:t xml:space="preserve"> участю</w:t>
      </w:r>
      <w:r w:rsidR="004C1AB6" w:rsidRPr="00393F1F">
        <w:rPr>
          <w:sz w:val="28"/>
          <w:szCs w:val="28"/>
        </w:rPr>
        <w:t xml:space="preserve"> дітей. Це не стосується </w:t>
      </w:r>
      <w:r w:rsidR="00FE5CD1" w:rsidRPr="00393F1F">
        <w:rPr>
          <w:sz w:val="28"/>
          <w:szCs w:val="28"/>
        </w:rPr>
        <w:t>лікарських засобів</w:t>
      </w:r>
      <w:r w:rsidR="004C1AB6" w:rsidRPr="00393F1F">
        <w:rPr>
          <w:sz w:val="28"/>
          <w:szCs w:val="28"/>
        </w:rPr>
        <w:t xml:space="preserve"> з новим механізмом дії та </w:t>
      </w:r>
      <w:r w:rsidR="00FE5CD1" w:rsidRPr="00393F1F">
        <w:rPr>
          <w:sz w:val="28"/>
          <w:szCs w:val="28"/>
        </w:rPr>
        <w:t>молодших вікових груп</w:t>
      </w:r>
      <w:r w:rsidR="004C1AB6" w:rsidRPr="00393F1F">
        <w:rPr>
          <w:sz w:val="28"/>
          <w:szCs w:val="28"/>
        </w:rPr>
        <w:t xml:space="preserve">, де завжди необхідні спеціальні дослідження з </w:t>
      </w:r>
      <w:r w:rsidR="00CE78CE">
        <w:rPr>
          <w:sz w:val="28"/>
          <w:szCs w:val="28"/>
        </w:rPr>
        <w:t>ранжуванням</w:t>
      </w:r>
      <w:r w:rsidR="004C1AB6" w:rsidRPr="00393F1F">
        <w:rPr>
          <w:sz w:val="28"/>
          <w:szCs w:val="28"/>
        </w:rPr>
        <w:t xml:space="preserve"> доз та безпеки.</w:t>
      </w:r>
    </w:p>
    <w:p w14:paraId="1FF24DE3" w14:textId="4F4524B4" w:rsidR="00F52D92" w:rsidRPr="00E32490" w:rsidRDefault="00BA5BAF" w:rsidP="00021927">
      <w:pPr>
        <w:spacing w:line="360" w:lineRule="auto"/>
        <w:ind w:firstLine="720"/>
        <w:jc w:val="both"/>
        <w:rPr>
          <w:sz w:val="28"/>
          <w:szCs w:val="28"/>
        </w:rPr>
      </w:pPr>
      <w:r w:rsidRPr="00393F1F">
        <w:rPr>
          <w:sz w:val="28"/>
          <w:szCs w:val="28"/>
        </w:rPr>
        <w:t>Може бути більш важливим</w:t>
      </w:r>
      <w:r w:rsidR="00F52D92" w:rsidRPr="00393F1F">
        <w:rPr>
          <w:sz w:val="28"/>
          <w:szCs w:val="28"/>
        </w:rPr>
        <w:t xml:space="preserve"> </w:t>
      </w:r>
      <w:r w:rsidRPr="00393F1F">
        <w:rPr>
          <w:sz w:val="28"/>
          <w:szCs w:val="28"/>
        </w:rPr>
        <w:t>розрізняти первинну (</w:t>
      </w:r>
      <w:proofErr w:type="spellStart"/>
      <w:r w:rsidRPr="00393F1F">
        <w:rPr>
          <w:sz w:val="28"/>
          <w:szCs w:val="28"/>
        </w:rPr>
        <w:t>есенціальну</w:t>
      </w:r>
      <w:proofErr w:type="spellEnd"/>
      <w:r w:rsidRPr="00393F1F">
        <w:rPr>
          <w:sz w:val="28"/>
          <w:szCs w:val="28"/>
        </w:rPr>
        <w:t xml:space="preserve">) і вторинну форми гіпертензії та забезпечити достатню кількість даних про дію лікарського засобу на пацієнтів з вторинною гіпертензією, ніж просто прагнути залучити до випробування всі відповідні вікові групи. </w:t>
      </w:r>
      <w:r w:rsidR="00A3733A" w:rsidRPr="00393F1F">
        <w:rPr>
          <w:sz w:val="28"/>
          <w:szCs w:val="28"/>
        </w:rPr>
        <w:t xml:space="preserve">Тяжкість, патофізіологія, стратегія лікування та ефективність фармакотерапії вторинної гіпертензії значною мірою відрізняються і часто є більш складними для вивчення. </w:t>
      </w:r>
      <w:r w:rsidR="00F52D92" w:rsidRPr="00393F1F">
        <w:rPr>
          <w:sz w:val="28"/>
          <w:szCs w:val="28"/>
        </w:rPr>
        <w:t>Тим не менш</w:t>
      </w:r>
      <w:r w:rsidR="00871708">
        <w:rPr>
          <w:sz w:val="28"/>
          <w:szCs w:val="28"/>
        </w:rPr>
        <w:t>е</w:t>
      </w:r>
      <w:r w:rsidR="00F52D92" w:rsidRPr="00393F1F">
        <w:rPr>
          <w:sz w:val="28"/>
          <w:szCs w:val="28"/>
        </w:rPr>
        <w:t xml:space="preserve">, незадоволена медична потреба у добре вивчених для цього віку лікарських засобах при цьому стані значно більша, ніж при лікуванні </w:t>
      </w:r>
      <w:proofErr w:type="spellStart"/>
      <w:r w:rsidR="00F52D92" w:rsidRPr="00393F1F">
        <w:rPr>
          <w:sz w:val="28"/>
          <w:szCs w:val="28"/>
        </w:rPr>
        <w:t>есенціальної</w:t>
      </w:r>
      <w:proofErr w:type="spellEnd"/>
      <w:r w:rsidR="00F52D92" w:rsidRPr="00393F1F">
        <w:rPr>
          <w:sz w:val="28"/>
          <w:szCs w:val="28"/>
        </w:rPr>
        <w:t xml:space="preserve"> артеріальної гіпертензії</w:t>
      </w:r>
      <w:r w:rsidR="00393F1F" w:rsidRPr="00393F1F">
        <w:rPr>
          <w:sz w:val="28"/>
          <w:szCs w:val="28"/>
        </w:rPr>
        <w:t>.</w:t>
      </w:r>
    </w:p>
    <w:p w14:paraId="2DA2B2E4" w14:textId="77777777" w:rsidR="00502BCE" w:rsidRPr="00393F1F" w:rsidRDefault="00502BCE" w:rsidP="00E75693">
      <w:pPr>
        <w:spacing w:line="360" w:lineRule="auto"/>
        <w:ind w:firstLine="720"/>
        <w:jc w:val="both"/>
        <w:rPr>
          <w:sz w:val="28"/>
          <w:szCs w:val="28"/>
        </w:rPr>
      </w:pPr>
      <w:r w:rsidRPr="00393F1F">
        <w:rPr>
          <w:sz w:val="28"/>
          <w:szCs w:val="28"/>
        </w:rPr>
        <w:t xml:space="preserve">Необхідно враховувати </w:t>
      </w:r>
      <w:proofErr w:type="spellStart"/>
      <w:r w:rsidRPr="00393F1F">
        <w:rPr>
          <w:sz w:val="28"/>
          <w:szCs w:val="28"/>
        </w:rPr>
        <w:t>релевантність</w:t>
      </w:r>
      <w:proofErr w:type="spellEnd"/>
      <w:r w:rsidRPr="00393F1F">
        <w:rPr>
          <w:sz w:val="28"/>
          <w:szCs w:val="28"/>
        </w:rPr>
        <w:t xml:space="preserve"> результатів випробування для європейської цільової популяції, якщо передбачається залучення до випробувань значної частки пацієнтів з патологічним ожирінням. </w:t>
      </w:r>
    </w:p>
    <w:p w14:paraId="55B59BDC" w14:textId="158049B8" w:rsidR="00473B1F" w:rsidRPr="00E75693" w:rsidRDefault="00473B1F" w:rsidP="00E75693">
      <w:pPr>
        <w:spacing w:line="360" w:lineRule="auto"/>
        <w:ind w:firstLine="720"/>
        <w:jc w:val="both"/>
        <w:rPr>
          <w:sz w:val="28"/>
          <w:szCs w:val="28"/>
        </w:rPr>
      </w:pPr>
      <w:r w:rsidRPr="00393F1F">
        <w:rPr>
          <w:sz w:val="28"/>
          <w:szCs w:val="28"/>
        </w:rPr>
        <w:t xml:space="preserve">Аспекти етичної прийнятності та безпеки необхідно враховувати при оцінці доцільності проведення </w:t>
      </w:r>
      <w:r w:rsidR="00E75693" w:rsidRPr="00393F1F">
        <w:rPr>
          <w:sz w:val="28"/>
          <w:szCs w:val="28"/>
        </w:rPr>
        <w:t>випробувань</w:t>
      </w:r>
      <w:r w:rsidRPr="00393F1F">
        <w:rPr>
          <w:sz w:val="28"/>
          <w:szCs w:val="28"/>
        </w:rPr>
        <w:t xml:space="preserve"> при більш </w:t>
      </w:r>
      <w:r w:rsidR="00E75693" w:rsidRPr="00393F1F">
        <w:rPr>
          <w:sz w:val="28"/>
          <w:szCs w:val="28"/>
        </w:rPr>
        <w:t>важких</w:t>
      </w:r>
      <w:r w:rsidRPr="00393F1F">
        <w:rPr>
          <w:sz w:val="28"/>
          <w:szCs w:val="28"/>
        </w:rPr>
        <w:t xml:space="preserve"> формах </w:t>
      </w:r>
      <w:r w:rsidR="00E75693" w:rsidRPr="00393F1F">
        <w:rPr>
          <w:sz w:val="28"/>
          <w:szCs w:val="28"/>
        </w:rPr>
        <w:t xml:space="preserve">прояву артеріальної </w:t>
      </w:r>
      <w:r w:rsidRPr="00393F1F">
        <w:rPr>
          <w:sz w:val="28"/>
          <w:szCs w:val="28"/>
        </w:rPr>
        <w:t>гіпертензії (наприклад, застосування плацебо або фік</w:t>
      </w:r>
      <w:r w:rsidR="00E75693" w:rsidRPr="00393F1F">
        <w:rPr>
          <w:sz w:val="28"/>
          <w:szCs w:val="28"/>
        </w:rPr>
        <w:t>с</w:t>
      </w:r>
      <w:r w:rsidR="00393F1F" w:rsidRPr="00393F1F">
        <w:rPr>
          <w:sz w:val="28"/>
          <w:szCs w:val="28"/>
        </w:rPr>
        <w:t xml:space="preserve">ованої низької дози </w:t>
      </w:r>
      <w:r w:rsidR="00092351">
        <w:rPr>
          <w:sz w:val="28"/>
          <w:szCs w:val="28"/>
        </w:rPr>
        <w:t>лікарського засобу</w:t>
      </w:r>
      <w:r w:rsidR="00393F1F" w:rsidRPr="00393F1F">
        <w:rPr>
          <w:sz w:val="28"/>
          <w:szCs w:val="28"/>
        </w:rPr>
        <w:t>).</w:t>
      </w:r>
    </w:p>
    <w:p w14:paraId="33292841" w14:textId="77777777" w:rsidR="00E75693" w:rsidRPr="00B86CED" w:rsidRDefault="000735C2" w:rsidP="00B86CED">
      <w:pPr>
        <w:spacing w:after="299" w:line="360" w:lineRule="auto"/>
        <w:ind w:firstLine="720"/>
        <w:jc w:val="both"/>
        <w:rPr>
          <w:sz w:val="28"/>
          <w:szCs w:val="28"/>
        </w:rPr>
      </w:pPr>
      <w:r w:rsidRPr="00393F1F">
        <w:rPr>
          <w:sz w:val="28"/>
          <w:szCs w:val="28"/>
        </w:rPr>
        <w:t xml:space="preserve">Якщо при застосуванні </w:t>
      </w:r>
      <w:r w:rsidR="00212A21" w:rsidRPr="00393F1F">
        <w:rPr>
          <w:sz w:val="28"/>
          <w:szCs w:val="28"/>
        </w:rPr>
        <w:t xml:space="preserve">лікарського засобу </w:t>
      </w:r>
      <w:r w:rsidRPr="00393F1F">
        <w:rPr>
          <w:sz w:val="28"/>
          <w:szCs w:val="28"/>
        </w:rPr>
        <w:t xml:space="preserve">у дорослих були виявлені підгрупи, де </w:t>
      </w:r>
      <w:r w:rsidR="00212A21" w:rsidRPr="00393F1F">
        <w:rPr>
          <w:sz w:val="28"/>
          <w:szCs w:val="28"/>
        </w:rPr>
        <w:t>лікарський засіб</w:t>
      </w:r>
      <w:r w:rsidRPr="00393F1F">
        <w:rPr>
          <w:sz w:val="28"/>
          <w:szCs w:val="28"/>
        </w:rPr>
        <w:t xml:space="preserve"> може бути особливо корисним (наприклад, при </w:t>
      </w:r>
      <w:r w:rsidRPr="00393F1F">
        <w:rPr>
          <w:sz w:val="28"/>
          <w:szCs w:val="28"/>
        </w:rPr>
        <w:lastRenderedPageBreak/>
        <w:t xml:space="preserve">ХХН) або де профіль безпеки демонструє помітні відмінності, </w:t>
      </w:r>
      <w:r w:rsidR="00B86CED" w:rsidRPr="00393F1F">
        <w:rPr>
          <w:sz w:val="28"/>
          <w:szCs w:val="28"/>
        </w:rPr>
        <w:t xml:space="preserve">то </w:t>
      </w:r>
      <w:r w:rsidRPr="00393F1F">
        <w:rPr>
          <w:sz w:val="28"/>
          <w:szCs w:val="28"/>
        </w:rPr>
        <w:t xml:space="preserve">при визначенні </w:t>
      </w:r>
      <w:r w:rsidR="00212A21" w:rsidRPr="00393F1F">
        <w:rPr>
          <w:sz w:val="28"/>
          <w:szCs w:val="28"/>
        </w:rPr>
        <w:t>популяції для клінічних випробувань у педіатрії</w:t>
      </w:r>
      <w:r w:rsidR="00B86CED" w:rsidRPr="00393F1F">
        <w:rPr>
          <w:sz w:val="28"/>
          <w:szCs w:val="28"/>
        </w:rPr>
        <w:t xml:space="preserve"> це слід враховувати</w:t>
      </w:r>
      <w:r w:rsidR="00212A21" w:rsidRPr="00393F1F">
        <w:rPr>
          <w:sz w:val="28"/>
          <w:szCs w:val="28"/>
        </w:rPr>
        <w:t xml:space="preserve">. </w:t>
      </w:r>
      <w:r w:rsidRPr="00393F1F">
        <w:rPr>
          <w:sz w:val="28"/>
          <w:szCs w:val="28"/>
        </w:rPr>
        <w:t xml:space="preserve">Необхідно обговорити стратифікацію </w:t>
      </w:r>
      <w:proofErr w:type="spellStart"/>
      <w:r w:rsidRPr="00393F1F">
        <w:rPr>
          <w:sz w:val="28"/>
          <w:szCs w:val="28"/>
        </w:rPr>
        <w:t>рандомізації</w:t>
      </w:r>
      <w:proofErr w:type="spellEnd"/>
      <w:r w:rsidRPr="00393F1F">
        <w:rPr>
          <w:sz w:val="28"/>
          <w:szCs w:val="28"/>
        </w:rPr>
        <w:t xml:space="preserve"> відповідно до етіології або характеристик пацієнт</w:t>
      </w:r>
      <w:r w:rsidR="00212A21" w:rsidRPr="00393F1F">
        <w:rPr>
          <w:sz w:val="28"/>
          <w:szCs w:val="28"/>
        </w:rPr>
        <w:t>а, наприклад, пацієнти з ХХН/без ХХ</w:t>
      </w:r>
      <w:r w:rsidRPr="00393F1F">
        <w:rPr>
          <w:sz w:val="28"/>
          <w:szCs w:val="28"/>
        </w:rPr>
        <w:t>Н</w:t>
      </w:r>
      <w:r w:rsidR="00393F1F" w:rsidRPr="00393F1F">
        <w:rPr>
          <w:sz w:val="28"/>
          <w:szCs w:val="28"/>
        </w:rPr>
        <w:t>.</w:t>
      </w:r>
    </w:p>
    <w:p w14:paraId="4CFA1D94" w14:textId="77777777" w:rsidR="00C72348" w:rsidRPr="00242072" w:rsidRDefault="00995B3E" w:rsidP="00850A9F">
      <w:pPr>
        <w:pStyle w:val="1"/>
        <w:spacing w:after="222" w:line="360" w:lineRule="auto"/>
        <w:ind w:left="442" w:hanging="456"/>
        <w:jc w:val="both"/>
        <w:rPr>
          <w:sz w:val="28"/>
          <w:szCs w:val="28"/>
        </w:rPr>
      </w:pPr>
      <w:bookmarkStart w:id="55" w:name="_Toc11398"/>
      <w:r>
        <w:rPr>
          <w:sz w:val="28"/>
          <w:szCs w:val="28"/>
        </w:rPr>
        <w:t xml:space="preserve">6. </w:t>
      </w:r>
      <w:r w:rsidR="00C72348" w:rsidRPr="00242072">
        <w:rPr>
          <w:sz w:val="28"/>
          <w:szCs w:val="28"/>
        </w:rPr>
        <w:t>Стратегія – дизайн</w:t>
      </w:r>
      <w:bookmarkEnd w:id="55"/>
    </w:p>
    <w:p w14:paraId="324D9A0C" w14:textId="5F7D47FB" w:rsidR="00C72348" w:rsidRPr="00912FC3" w:rsidRDefault="00995B3E" w:rsidP="00912FC3">
      <w:pPr>
        <w:jc w:val="both"/>
        <w:rPr>
          <w:b/>
          <w:sz w:val="28"/>
          <w:szCs w:val="28"/>
        </w:rPr>
      </w:pPr>
      <w:bookmarkStart w:id="56" w:name="_Toc11399"/>
      <w:r w:rsidRPr="00CB0E93">
        <w:rPr>
          <w:b/>
          <w:sz w:val="28"/>
          <w:szCs w:val="28"/>
        </w:rPr>
        <w:t xml:space="preserve">6.1. </w:t>
      </w:r>
      <w:bookmarkEnd w:id="56"/>
      <w:r w:rsidR="00912FC3" w:rsidRPr="00CB0E93">
        <w:rPr>
          <w:b/>
          <w:sz w:val="28"/>
          <w:szCs w:val="28"/>
        </w:rPr>
        <w:t>Фармакологіч</w:t>
      </w:r>
      <w:r w:rsidR="00CB0E93" w:rsidRPr="00CB0E93">
        <w:rPr>
          <w:b/>
          <w:sz w:val="28"/>
          <w:szCs w:val="28"/>
        </w:rPr>
        <w:t>ні дослідження з</w:t>
      </w:r>
      <w:r w:rsidR="009B2A9C">
        <w:rPr>
          <w:b/>
          <w:sz w:val="28"/>
          <w:szCs w:val="28"/>
        </w:rPr>
        <w:t>а</w:t>
      </w:r>
      <w:r w:rsidR="00CB0E93" w:rsidRPr="00CB0E93">
        <w:rPr>
          <w:b/>
          <w:sz w:val="28"/>
          <w:szCs w:val="28"/>
        </w:rPr>
        <w:t xml:space="preserve"> участю людини</w:t>
      </w:r>
    </w:p>
    <w:p w14:paraId="661B8BAF" w14:textId="77777777" w:rsidR="00995B3E" w:rsidRDefault="00995B3E" w:rsidP="00850A9F">
      <w:pPr>
        <w:widowControl/>
        <w:autoSpaceDE/>
        <w:autoSpaceDN/>
        <w:spacing w:line="360" w:lineRule="auto"/>
        <w:contextualSpacing/>
        <w:rPr>
          <w:sz w:val="28"/>
          <w:szCs w:val="28"/>
        </w:rPr>
      </w:pPr>
    </w:p>
    <w:p w14:paraId="49CAA3CC" w14:textId="264648F5" w:rsidR="002E24A4" w:rsidRPr="00CB0E93" w:rsidRDefault="0050148A" w:rsidP="0002602D">
      <w:pPr>
        <w:spacing w:line="360" w:lineRule="auto"/>
        <w:ind w:left="-3" w:firstLine="720"/>
        <w:jc w:val="both"/>
        <w:rPr>
          <w:sz w:val="28"/>
          <w:szCs w:val="28"/>
        </w:rPr>
      </w:pPr>
      <w:r w:rsidRPr="00CB0E93">
        <w:rPr>
          <w:sz w:val="28"/>
          <w:szCs w:val="28"/>
        </w:rPr>
        <w:t xml:space="preserve">Дані з ФК </w:t>
      </w:r>
      <w:r w:rsidR="00CB0E93" w:rsidRPr="00CB0E93">
        <w:rPr>
          <w:sz w:val="28"/>
          <w:szCs w:val="28"/>
        </w:rPr>
        <w:t xml:space="preserve">повинні бути надані </w:t>
      </w:r>
      <w:r w:rsidRPr="00CB0E93">
        <w:rPr>
          <w:sz w:val="28"/>
          <w:szCs w:val="28"/>
        </w:rPr>
        <w:t>для всіх відповідних педіатричних вікових груп.</w:t>
      </w:r>
      <w:r w:rsidR="003817B3" w:rsidRPr="00CB0E93">
        <w:rPr>
          <w:sz w:val="28"/>
          <w:szCs w:val="28"/>
        </w:rPr>
        <w:t xml:space="preserve"> Необхідність проведення спеціального дослідження </w:t>
      </w:r>
      <w:r w:rsidR="005F7DF5" w:rsidRPr="00CB0E93">
        <w:rPr>
          <w:sz w:val="28"/>
          <w:szCs w:val="28"/>
        </w:rPr>
        <w:t xml:space="preserve">ФК </w:t>
      </w:r>
      <w:r w:rsidR="003817B3" w:rsidRPr="00CB0E93">
        <w:rPr>
          <w:sz w:val="28"/>
          <w:szCs w:val="28"/>
        </w:rPr>
        <w:t xml:space="preserve">або збору даних з </w:t>
      </w:r>
      <w:r w:rsidR="005F7DF5" w:rsidRPr="00CB0E93">
        <w:rPr>
          <w:sz w:val="28"/>
          <w:szCs w:val="28"/>
        </w:rPr>
        <w:t>ФК</w:t>
      </w:r>
      <w:r w:rsidR="003817B3" w:rsidRPr="00CB0E93">
        <w:rPr>
          <w:sz w:val="28"/>
          <w:szCs w:val="28"/>
        </w:rPr>
        <w:t xml:space="preserve"> у підгрупі пацієнтів в інших дослідженнях повинна бути обґрунтована на основі знань </w:t>
      </w:r>
      <w:r w:rsidR="005F7DF5" w:rsidRPr="00CB0E93">
        <w:rPr>
          <w:sz w:val="28"/>
          <w:szCs w:val="28"/>
        </w:rPr>
        <w:t xml:space="preserve">з </w:t>
      </w:r>
      <w:r w:rsidR="003817B3" w:rsidRPr="00CB0E93">
        <w:rPr>
          <w:sz w:val="28"/>
          <w:szCs w:val="28"/>
        </w:rPr>
        <w:t xml:space="preserve">фармакології та </w:t>
      </w:r>
      <w:r w:rsidR="005F7DF5" w:rsidRPr="00CB0E93">
        <w:rPr>
          <w:sz w:val="28"/>
          <w:szCs w:val="28"/>
        </w:rPr>
        <w:t>ФК</w:t>
      </w:r>
      <w:r w:rsidR="003817B3" w:rsidRPr="00CB0E93">
        <w:rPr>
          <w:sz w:val="28"/>
          <w:szCs w:val="28"/>
        </w:rPr>
        <w:t xml:space="preserve"> лікарського засобу для дорослих (можливо, із залученням фізіологічно обґрунтованої </w:t>
      </w:r>
      <w:r w:rsidR="005F7DF5" w:rsidRPr="00CB0E93">
        <w:rPr>
          <w:sz w:val="28"/>
          <w:szCs w:val="28"/>
        </w:rPr>
        <w:t>ФК</w:t>
      </w:r>
      <w:r w:rsidR="003817B3" w:rsidRPr="00CB0E93">
        <w:rPr>
          <w:sz w:val="28"/>
          <w:szCs w:val="28"/>
        </w:rPr>
        <w:t xml:space="preserve"> та </w:t>
      </w:r>
      <w:r w:rsidR="006326CB" w:rsidRPr="00CB0E93">
        <w:rPr>
          <w:sz w:val="28"/>
          <w:szCs w:val="28"/>
        </w:rPr>
        <w:t xml:space="preserve">моделювання </w:t>
      </w:r>
      <w:r w:rsidR="006326CB" w:rsidRPr="008B353B">
        <w:rPr>
          <w:sz w:val="28"/>
          <w:szCs w:val="28"/>
        </w:rPr>
        <w:t xml:space="preserve">співвідношення </w:t>
      </w:r>
      <w:r w:rsidR="006326CB" w:rsidRPr="00CB0E93">
        <w:rPr>
          <w:sz w:val="28"/>
          <w:szCs w:val="28"/>
        </w:rPr>
        <w:t>«експозиція-відповідь»</w:t>
      </w:r>
      <w:r w:rsidR="002E24A4" w:rsidRPr="00CB0E93">
        <w:rPr>
          <w:sz w:val="28"/>
          <w:szCs w:val="28"/>
        </w:rPr>
        <w:t>, якщо це необхідно</w:t>
      </w:r>
      <w:r w:rsidR="006326CB" w:rsidRPr="00CB0E93">
        <w:rPr>
          <w:sz w:val="28"/>
          <w:szCs w:val="28"/>
        </w:rPr>
        <w:t>)</w:t>
      </w:r>
      <w:r w:rsidR="003817B3" w:rsidRPr="00CB0E93">
        <w:rPr>
          <w:sz w:val="28"/>
          <w:szCs w:val="28"/>
        </w:rPr>
        <w:t xml:space="preserve">). </w:t>
      </w:r>
      <w:r w:rsidR="002E24A4" w:rsidRPr="00CB0E93">
        <w:rPr>
          <w:sz w:val="28"/>
          <w:szCs w:val="28"/>
        </w:rPr>
        <w:t xml:space="preserve">Необхідна достатньо точна оцінка для того, щоб визначити, який діапазон доз забезпечує достатній вплив (експозицію), еквівалентний дозам, </w:t>
      </w:r>
      <w:r w:rsidR="00046D5F" w:rsidRPr="00CB0E93">
        <w:rPr>
          <w:sz w:val="28"/>
          <w:szCs w:val="28"/>
        </w:rPr>
        <w:t>що вважаються ефективними у дорослих з артеріальною гіпертензією</w:t>
      </w:r>
      <w:r w:rsidR="00982533" w:rsidRPr="00CB0E93">
        <w:rPr>
          <w:sz w:val="28"/>
          <w:szCs w:val="28"/>
        </w:rPr>
        <w:t xml:space="preserve">. Кількість пацієнтів, залучених до оцінювання ФК, повинна забезпечити надійний опис потенційних відмінностей ФК між дорослими та дітьми, враховуючи можливість більшої, ніж очікується, </w:t>
      </w:r>
      <w:r w:rsidR="001F423F" w:rsidRPr="00CB0E93">
        <w:rPr>
          <w:sz w:val="28"/>
          <w:szCs w:val="28"/>
        </w:rPr>
        <w:t xml:space="preserve">мінливості параметрів ФК </w:t>
      </w:r>
      <w:r w:rsidR="00982533" w:rsidRPr="00CB0E93">
        <w:rPr>
          <w:sz w:val="28"/>
          <w:szCs w:val="28"/>
        </w:rPr>
        <w:t>(може бути заплановано коригування розміру вибірки під час дослідження).</w:t>
      </w:r>
      <w:r w:rsidR="002E24A4" w:rsidRPr="00CB0E93">
        <w:rPr>
          <w:sz w:val="28"/>
          <w:szCs w:val="28"/>
        </w:rPr>
        <w:t xml:space="preserve"> </w:t>
      </w:r>
      <w:r w:rsidR="007D2FDC" w:rsidRPr="00CB0E93">
        <w:rPr>
          <w:sz w:val="28"/>
          <w:szCs w:val="28"/>
        </w:rPr>
        <w:t xml:space="preserve">Необхідно передбачити та описати заходи </w:t>
      </w:r>
      <w:r w:rsidR="0002602D" w:rsidRPr="00CB0E93">
        <w:rPr>
          <w:sz w:val="28"/>
          <w:szCs w:val="28"/>
        </w:rPr>
        <w:t>щодо</w:t>
      </w:r>
      <w:r w:rsidR="007D2FDC" w:rsidRPr="00CB0E93">
        <w:rPr>
          <w:sz w:val="28"/>
          <w:szCs w:val="28"/>
        </w:rPr>
        <w:t xml:space="preserve"> мінімізації болю та неприємних </w:t>
      </w:r>
      <w:proofErr w:type="spellStart"/>
      <w:r w:rsidR="007D2FDC" w:rsidRPr="00CB0E93">
        <w:rPr>
          <w:sz w:val="28"/>
          <w:szCs w:val="28"/>
        </w:rPr>
        <w:t>відчуттів</w:t>
      </w:r>
      <w:proofErr w:type="spellEnd"/>
      <w:r w:rsidR="007D2FDC" w:rsidRPr="00CB0E93">
        <w:rPr>
          <w:sz w:val="28"/>
          <w:szCs w:val="28"/>
        </w:rPr>
        <w:t xml:space="preserve">, </w:t>
      </w:r>
      <w:proofErr w:type="spellStart"/>
      <w:r w:rsidR="007D2FDC" w:rsidRPr="00CB0E93">
        <w:rPr>
          <w:sz w:val="28"/>
          <w:szCs w:val="28"/>
        </w:rPr>
        <w:t>повʼязаних</w:t>
      </w:r>
      <w:proofErr w:type="spellEnd"/>
      <w:r w:rsidR="007D2FDC" w:rsidRPr="00CB0E93">
        <w:rPr>
          <w:sz w:val="28"/>
          <w:szCs w:val="28"/>
        </w:rPr>
        <w:t xml:space="preserve"> із забором крові </w:t>
      </w:r>
      <w:r w:rsidR="0002602D" w:rsidRPr="00CB0E93">
        <w:rPr>
          <w:sz w:val="28"/>
          <w:szCs w:val="28"/>
        </w:rPr>
        <w:t xml:space="preserve">під час досліджень </w:t>
      </w:r>
      <w:r w:rsidR="002E24A4" w:rsidRPr="00CB0E93">
        <w:rPr>
          <w:sz w:val="28"/>
          <w:szCs w:val="28"/>
        </w:rPr>
        <w:t>(</w:t>
      </w:r>
      <w:r w:rsidR="0002602D" w:rsidRPr="00CB0E93">
        <w:rPr>
          <w:sz w:val="28"/>
          <w:szCs w:val="28"/>
        </w:rPr>
        <w:t xml:space="preserve">включаючи методи дослідження, наприклад, менш </w:t>
      </w:r>
      <w:proofErr w:type="spellStart"/>
      <w:r w:rsidR="0002602D" w:rsidRPr="00CB0E93">
        <w:rPr>
          <w:sz w:val="28"/>
          <w:szCs w:val="28"/>
        </w:rPr>
        <w:t>інвазивні</w:t>
      </w:r>
      <w:proofErr w:type="spellEnd"/>
      <w:r w:rsidR="0002602D" w:rsidRPr="00CB0E93">
        <w:rPr>
          <w:sz w:val="28"/>
          <w:szCs w:val="28"/>
        </w:rPr>
        <w:t xml:space="preserve"> методи забору проб, нечасті (рідкі) проби та популяційну ФК</w:t>
      </w:r>
      <w:r w:rsidR="002E24A4" w:rsidRPr="00CB0E93">
        <w:rPr>
          <w:sz w:val="28"/>
          <w:szCs w:val="28"/>
        </w:rPr>
        <w:t>)</w:t>
      </w:r>
      <w:r w:rsidR="00CB0E93" w:rsidRPr="00CB0E93">
        <w:rPr>
          <w:sz w:val="28"/>
          <w:szCs w:val="28"/>
        </w:rPr>
        <w:t>.</w:t>
      </w:r>
    </w:p>
    <w:p w14:paraId="7DFAA02C" w14:textId="7BD9874F" w:rsidR="00CD656E" w:rsidRPr="0009670D" w:rsidRDefault="0085036D" w:rsidP="0009670D">
      <w:pPr>
        <w:spacing w:line="360" w:lineRule="auto"/>
        <w:ind w:left="-3" w:firstLine="720"/>
        <w:jc w:val="both"/>
        <w:rPr>
          <w:sz w:val="28"/>
          <w:szCs w:val="28"/>
        </w:rPr>
      </w:pPr>
      <w:r w:rsidRPr="0085036D">
        <w:rPr>
          <w:sz w:val="28"/>
          <w:szCs w:val="28"/>
        </w:rPr>
        <w:t>П</w:t>
      </w:r>
      <w:r w:rsidR="00724A05" w:rsidRPr="0085036D">
        <w:rPr>
          <w:sz w:val="28"/>
          <w:szCs w:val="28"/>
        </w:rPr>
        <w:t>итання</w:t>
      </w:r>
      <w:r w:rsidR="00CD656E" w:rsidRPr="0085036D">
        <w:rPr>
          <w:sz w:val="28"/>
          <w:szCs w:val="28"/>
        </w:rPr>
        <w:t xml:space="preserve"> щодо </w:t>
      </w:r>
      <w:r w:rsidR="007B05C4" w:rsidRPr="0085036D">
        <w:rPr>
          <w:sz w:val="28"/>
          <w:szCs w:val="28"/>
        </w:rPr>
        <w:t>ФД</w:t>
      </w:r>
      <w:r w:rsidR="00CD656E" w:rsidRPr="0085036D">
        <w:rPr>
          <w:sz w:val="28"/>
          <w:szCs w:val="28"/>
        </w:rPr>
        <w:t xml:space="preserve">, </w:t>
      </w:r>
      <w:r w:rsidR="007B05C4" w:rsidRPr="0085036D">
        <w:rPr>
          <w:sz w:val="28"/>
          <w:szCs w:val="28"/>
        </w:rPr>
        <w:t>які мають бути розглянуті заявником, включають, зокрема,</w:t>
      </w:r>
      <w:r w:rsidR="00CD656E" w:rsidRPr="0085036D">
        <w:rPr>
          <w:sz w:val="28"/>
          <w:szCs w:val="28"/>
        </w:rPr>
        <w:t xml:space="preserve"> можливі відмінності у фармакології, метаболізмі та співвідношенні</w:t>
      </w:r>
      <w:r w:rsidR="008B353B">
        <w:rPr>
          <w:sz w:val="28"/>
          <w:szCs w:val="28"/>
        </w:rPr>
        <w:t xml:space="preserve">/нахилу </w:t>
      </w:r>
      <w:r w:rsidR="008B353B" w:rsidRPr="0085036D">
        <w:rPr>
          <w:sz w:val="28"/>
          <w:szCs w:val="28"/>
        </w:rPr>
        <w:t xml:space="preserve">«доза-відповідь» </w:t>
      </w:r>
      <w:r w:rsidR="007B05C4" w:rsidRPr="0085036D">
        <w:rPr>
          <w:sz w:val="28"/>
          <w:szCs w:val="28"/>
        </w:rPr>
        <w:t>ФК/ФД</w:t>
      </w:r>
      <w:r w:rsidR="00CD656E" w:rsidRPr="0085036D">
        <w:rPr>
          <w:sz w:val="28"/>
          <w:szCs w:val="28"/>
        </w:rPr>
        <w:t xml:space="preserve"> залежно від віку, відмінності </w:t>
      </w:r>
      <w:r w:rsidR="002549E9" w:rsidRPr="0085036D">
        <w:rPr>
          <w:sz w:val="28"/>
          <w:szCs w:val="28"/>
        </w:rPr>
        <w:t>дії</w:t>
      </w:r>
      <w:r w:rsidR="00CD656E" w:rsidRPr="0085036D">
        <w:rPr>
          <w:sz w:val="28"/>
          <w:szCs w:val="28"/>
        </w:rPr>
        <w:t xml:space="preserve"> </w:t>
      </w:r>
      <w:r w:rsidR="007B05C4" w:rsidRPr="0085036D">
        <w:rPr>
          <w:sz w:val="28"/>
          <w:szCs w:val="28"/>
        </w:rPr>
        <w:t xml:space="preserve">ФД </w:t>
      </w:r>
      <w:r w:rsidR="00CD656E" w:rsidRPr="0085036D">
        <w:rPr>
          <w:sz w:val="28"/>
          <w:szCs w:val="28"/>
        </w:rPr>
        <w:t xml:space="preserve">залежно від етіології артеріальної гіпертензії. </w:t>
      </w:r>
      <w:r w:rsidR="002549E9" w:rsidRPr="0085036D">
        <w:rPr>
          <w:sz w:val="28"/>
          <w:szCs w:val="28"/>
        </w:rPr>
        <w:t>Враховуючи відмінності між Ф</w:t>
      </w:r>
      <w:r w:rsidR="00CD656E" w:rsidRPr="0085036D">
        <w:rPr>
          <w:sz w:val="28"/>
          <w:szCs w:val="28"/>
        </w:rPr>
        <w:t xml:space="preserve">К та/або </w:t>
      </w:r>
      <w:r w:rsidR="002549E9" w:rsidRPr="0085036D">
        <w:rPr>
          <w:sz w:val="28"/>
          <w:szCs w:val="28"/>
        </w:rPr>
        <w:t>ФД</w:t>
      </w:r>
      <w:r w:rsidR="00CD656E" w:rsidRPr="0085036D">
        <w:rPr>
          <w:sz w:val="28"/>
          <w:szCs w:val="28"/>
        </w:rPr>
        <w:t xml:space="preserve">, </w:t>
      </w:r>
      <w:r w:rsidR="00693572" w:rsidRPr="0085036D">
        <w:rPr>
          <w:sz w:val="28"/>
          <w:szCs w:val="28"/>
        </w:rPr>
        <w:t xml:space="preserve">для досягнення ефективності у дітей та/або певних підгрупах можуть знадобитися вищі дози, ніж ті, </w:t>
      </w:r>
      <w:r w:rsidR="00983B28" w:rsidRPr="0085036D">
        <w:rPr>
          <w:sz w:val="28"/>
          <w:szCs w:val="28"/>
        </w:rPr>
        <w:t>які вважаються безпечними для дорослих</w:t>
      </w:r>
      <w:r w:rsidR="00CD656E" w:rsidRPr="0085036D">
        <w:rPr>
          <w:sz w:val="28"/>
          <w:szCs w:val="28"/>
        </w:rPr>
        <w:t xml:space="preserve">. </w:t>
      </w:r>
      <w:r w:rsidR="00CD656E" w:rsidRPr="0085036D">
        <w:rPr>
          <w:sz w:val="28"/>
          <w:szCs w:val="28"/>
        </w:rPr>
        <w:lastRenderedPageBreak/>
        <w:t xml:space="preserve">Стан артеріальної гіпертензії може потребувати фармакотерапії в усіх педіатричних вікових групах, починаючи з немовлят і </w:t>
      </w:r>
      <w:r w:rsidR="00983B28" w:rsidRPr="0085036D">
        <w:rPr>
          <w:sz w:val="28"/>
          <w:szCs w:val="28"/>
        </w:rPr>
        <w:t>закінчуючи пізнім підлітковим віком</w:t>
      </w:r>
      <w:r w:rsidR="00CD656E" w:rsidRPr="0085036D">
        <w:rPr>
          <w:sz w:val="28"/>
          <w:szCs w:val="28"/>
        </w:rPr>
        <w:t xml:space="preserve">. Для дітей віком від 1 до &lt; 6 років для забезпечення надійного застосування та точного дозування з урахуванням маси тіла необхідна лікарська форма, яка </w:t>
      </w:r>
      <w:r w:rsidR="009344A8" w:rsidRPr="0085036D">
        <w:rPr>
          <w:sz w:val="28"/>
          <w:szCs w:val="28"/>
        </w:rPr>
        <w:t>забезпечує</w:t>
      </w:r>
      <w:r w:rsidR="00CD656E" w:rsidRPr="0085036D">
        <w:rPr>
          <w:sz w:val="28"/>
          <w:szCs w:val="28"/>
        </w:rPr>
        <w:t xml:space="preserve"> адекватну гнучкість у дозуванні. Необхідно докласти всіх зусиль для своєчасної розробки </w:t>
      </w:r>
      <w:r w:rsidR="006633AE" w:rsidRPr="0085036D">
        <w:rPr>
          <w:sz w:val="28"/>
          <w:szCs w:val="28"/>
        </w:rPr>
        <w:t>дитячої</w:t>
      </w:r>
      <w:r w:rsidR="00CD656E" w:rsidRPr="0085036D">
        <w:rPr>
          <w:sz w:val="28"/>
          <w:szCs w:val="28"/>
        </w:rPr>
        <w:t xml:space="preserve"> лікарської форми для використання в </w:t>
      </w:r>
      <w:r w:rsidR="006633AE" w:rsidRPr="0085036D">
        <w:rPr>
          <w:sz w:val="28"/>
          <w:szCs w:val="28"/>
        </w:rPr>
        <w:t>клінічних випробуваннях у педіатрії</w:t>
      </w:r>
      <w:r w:rsidR="00CD656E" w:rsidRPr="0085036D">
        <w:rPr>
          <w:sz w:val="28"/>
          <w:szCs w:val="28"/>
        </w:rPr>
        <w:t xml:space="preserve"> (див. </w:t>
      </w:r>
      <w:r w:rsidRPr="0085036D">
        <w:rPr>
          <w:i/>
          <w:sz w:val="28"/>
          <w:szCs w:val="28"/>
        </w:rPr>
        <w:t>К</w:t>
      </w:r>
      <w:r w:rsidR="005D25D4" w:rsidRPr="0085036D">
        <w:rPr>
          <w:i/>
          <w:sz w:val="28"/>
          <w:szCs w:val="28"/>
        </w:rPr>
        <w:t>ерівництво</w:t>
      </w:r>
      <w:r w:rsidR="00CD656E" w:rsidRPr="0085036D">
        <w:rPr>
          <w:i/>
          <w:sz w:val="28"/>
          <w:szCs w:val="28"/>
        </w:rPr>
        <w:t xml:space="preserve"> з фармацевтичної розробки лікарських засобів для педіатричного застосування, </w:t>
      </w:r>
      <w:r w:rsidR="003D4460">
        <w:rPr>
          <w:i/>
          <w:sz w:val="28"/>
          <w:szCs w:val="28"/>
        </w:rPr>
        <w:t>(</w:t>
      </w:r>
      <w:r w:rsidR="00CD656E" w:rsidRPr="0085036D">
        <w:rPr>
          <w:i/>
          <w:sz w:val="28"/>
          <w:szCs w:val="28"/>
        </w:rPr>
        <w:t xml:space="preserve">EMA/CHMP/QWP/805880/2012 </w:t>
      </w:r>
      <w:proofErr w:type="spellStart"/>
      <w:r w:rsidR="00CD656E" w:rsidRPr="0085036D">
        <w:rPr>
          <w:i/>
          <w:sz w:val="28"/>
          <w:szCs w:val="28"/>
        </w:rPr>
        <w:t>Rev</w:t>
      </w:r>
      <w:proofErr w:type="spellEnd"/>
      <w:r w:rsidR="00CD656E" w:rsidRPr="0085036D">
        <w:rPr>
          <w:i/>
          <w:sz w:val="28"/>
          <w:szCs w:val="28"/>
        </w:rPr>
        <w:t xml:space="preserve">. </w:t>
      </w:r>
      <w:r w:rsidR="005D25D4" w:rsidRPr="0085036D">
        <w:rPr>
          <w:i/>
          <w:sz w:val="28"/>
          <w:szCs w:val="28"/>
        </w:rPr>
        <w:t>2</w:t>
      </w:r>
      <w:r w:rsidR="003D4460">
        <w:rPr>
          <w:i/>
          <w:sz w:val="28"/>
          <w:szCs w:val="28"/>
        </w:rPr>
        <w:t>)</w:t>
      </w:r>
      <w:r w:rsidR="00CD656E" w:rsidRPr="0085036D">
        <w:rPr>
          <w:i/>
          <w:sz w:val="28"/>
          <w:szCs w:val="28"/>
        </w:rPr>
        <w:t>)</w:t>
      </w:r>
      <w:r w:rsidR="00CD656E" w:rsidRPr="0085036D">
        <w:rPr>
          <w:sz w:val="28"/>
          <w:szCs w:val="28"/>
        </w:rPr>
        <w:t>.</w:t>
      </w:r>
    </w:p>
    <w:p w14:paraId="12DFBABD" w14:textId="45C2E9B3" w:rsidR="00CA44EB" w:rsidRPr="00CA44EB" w:rsidRDefault="00CA44EB" w:rsidP="00CA44EB">
      <w:pPr>
        <w:spacing w:line="360" w:lineRule="auto"/>
        <w:ind w:left="-3" w:firstLine="720"/>
        <w:jc w:val="both"/>
        <w:rPr>
          <w:sz w:val="28"/>
          <w:szCs w:val="28"/>
        </w:rPr>
      </w:pPr>
      <w:r w:rsidRPr="0085036D">
        <w:rPr>
          <w:sz w:val="28"/>
          <w:szCs w:val="28"/>
        </w:rPr>
        <w:t xml:space="preserve">Для забезпечення сприйняття смаку та </w:t>
      </w:r>
      <w:r w:rsidR="0085036D" w:rsidRPr="0085036D">
        <w:rPr>
          <w:sz w:val="28"/>
          <w:szCs w:val="28"/>
        </w:rPr>
        <w:t>прихильності</w:t>
      </w:r>
      <w:r w:rsidRPr="0085036D">
        <w:rPr>
          <w:sz w:val="28"/>
          <w:szCs w:val="28"/>
        </w:rPr>
        <w:t xml:space="preserve"> маленьких дітей </w:t>
      </w:r>
      <w:r w:rsidR="0085036D" w:rsidRPr="0085036D">
        <w:rPr>
          <w:sz w:val="28"/>
          <w:szCs w:val="28"/>
        </w:rPr>
        <w:t xml:space="preserve">до цього </w:t>
      </w:r>
      <w:r w:rsidRPr="0085036D">
        <w:rPr>
          <w:sz w:val="28"/>
          <w:szCs w:val="28"/>
        </w:rPr>
        <w:t>довготривало</w:t>
      </w:r>
      <w:r w:rsidR="0085036D" w:rsidRPr="0085036D">
        <w:rPr>
          <w:sz w:val="28"/>
          <w:szCs w:val="28"/>
        </w:rPr>
        <w:t>го</w:t>
      </w:r>
      <w:r w:rsidRPr="0085036D">
        <w:rPr>
          <w:sz w:val="28"/>
          <w:szCs w:val="28"/>
        </w:rPr>
        <w:t xml:space="preserve"> лікуванн</w:t>
      </w:r>
      <w:r w:rsidR="0085036D" w:rsidRPr="0085036D">
        <w:rPr>
          <w:sz w:val="28"/>
          <w:szCs w:val="28"/>
        </w:rPr>
        <w:t>я</w:t>
      </w:r>
      <w:r w:rsidRPr="0085036D">
        <w:rPr>
          <w:sz w:val="28"/>
          <w:szCs w:val="28"/>
        </w:rPr>
        <w:t xml:space="preserve"> необхідно встановити смакові якості розчину для перорального застосування. Відносна </w:t>
      </w:r>
      <w:proofErr w:type="spellStart"/>
      <w:r w:rsidRPr="0085036D">
        <w:rPr>
          <w:sz w:val="28"/>
          <w:szCs w:val="28"/>
        </w:rPr>
        <w:t>біодоступність</w:t>
      </w:r>
      <w:proofErr w:type="spellEnd"/>
      <w:r w:rsidRPr="0085036D">
        <w:rPr>
          <w:sz w:val="28"/>
          <w:szCs w:val="28"/>
        </w:rPr>
        <w:t xml:space="preserve"> такої лікарської форми та лікарської форми для дорослих, а також вплив їжі на ФК, коли це доречно, може бути встановлена у здорових дорослих добровольців (див. відповідний керівний документ для отримання більш детальної інформації, </w:t>
      </w:r>
      <w:r w:rsidR="0085036D" w:rsidRPr="0085036D">
        <w:rPr>
          <w:i/>
          <w:sz w:val="28"/>
          <w:szCs w:val="28"/>
        </w:rPr>
        <w:t>К</w:t>
      </w:r>
      <w:r w:rsidRPr="0085036D">
        <w:rPr>
          <w:i/>
          <w:sz w:val="28"/>
          <w:szCs w:val="28"/>
        </w:rPr>
        <w:t xml:space="preserve">ерівництво щодо ролі фармакокінетики у розробці лікарських засобів </w:t>
      </w:r>
      <w:r w:rsidR="003D4460">
        <w:rPr>
          <w:i/>
          <w:sz w:val="28"/>
          <w:szCs w:val="28"/>
        </w:rPr>
        <w:t>для</w:t>
      </w:r>
      <w:r w:rsidRPr="0085036D">
        <w:rPr>
          <w:i/>
          <w:sz w:val="28"/>
          <w:szCs w:val="28"/>
        </w:rPr>
        <w:t xml:space="preserve"> педіатричн</w:t>
      </w:r>
      <w:r w:rsidR="003D4460">
        <w:rPr>
          <w:i/>
          <w:sz w:val="28"/>
          <w:szCs w:val="28"/>
        </w:rPr>
        <w:t>ої</w:t>
      </w:r>
      <w:r w:rsidRPr="0085036D">
        <w:rPr>
          <w:i/>
          <w:sz w:val="28"/>
          <w:szCs w:val="28"/>
        </w:rPr>
        <w:t xml:space="preserve"> популяції </w:t>
      </w:r>
      <w:r w:rsidR="003D4460">
        <w:rPr>
          <w:i/>
          <w:sz w:val="28"/>
          <w:szCs w:val="28"/>
        </w:rPr>
        <w:t>(</w:t>
      </w:r>
      <w:r w:rsidRPr="0085036D">
        <w:rPr>
          <w:i/>
          <w:sz w:val="28"/>
          <w:szCs w:val="28"/>
        </w:rPr>
        <w:t>EMEA/CHMP/EWP/147013/2004/</w:t>
      </w:r>
      <w:proofErr w:type="spellStart"/>
      <w:r w:rsidRPr="0085036D">
        <w:rPr>
          <w:i/>
          <w:sz w:val="28"/>
          <w:szCs w:val="28"/>
        </w:rPr>
        <w:t>Corr</w:t>
      </w:r>
      <w:proofErr w:type="spellEnd"/>
      <w:r w:rsidR="003D4460">
        <w:rPr>
          <w:i/>
          <w:sz w:val="28"/>
          <w:szCs w:val="28"/>
        </w:rPr>
        <w:t>)</w:t>
      </w:r>
      <w:r w:rsidRPr="0085036D">
        <w:rPr>
          <w:i/>
          <w:sz w:val="28"/>
          <w:szCs w:val="28"/>
        </w:rPr>
        <w:t>)</w:t>
      </w:r>
      <w:r w:rsidR="0085036D" w:rsidRPr="0085036D">
        <w:rPr>
          <w:sz w:val="28"/>
          <w:szCs w:val="28"/>
        </w:rPr>
        <w:t>.</w:t>
      </w:r>
    </w:p>
    <w:p w14:paraId="2C0B96CA" w14:textId="49A6BB3B" w:rsidR="00AA08CD" w:rsidRPr="0085036D" w:rsidRDefault="00AA08CD" w:rsidP="00AA08CD">
      <w:pPr>
        <w:spacing w:line="360" w:lineRule="auto"/>
        <w:ind w:left="-3" w:firstLine="720"/>
        <w:jc w:val="both"/>
        <w:rPr>
          <w:sz w:val="28"/>
          <w:szCs w:val="28"/>
        </w:rPr>
      </w:pPr>
      <w:r w:rsidRPr="0085036D">
        <w:rPr>
          <w:sz w:val="28"/>
          <w:szCs w:val="28"/>
        </w:rPr>
        <w:t xml:space="preserve">У дітей </w:t>
      </w:r>
      <w:r w:rsidR="00656329">
        <w:rPr>
          <w:sz w:val="28"/>
          <w:szCs w:val="28"/>
        </w:rPr>
        <w:t>віком від</w:t>
      </w:r>
      <w:r w:rsidRPr="0085036D">
        <w:rPr>
          <w:sz w:val="28"/>
          <w:szCs w:val="28"/>
        </w:rPr>
        <w:t xml:space="preserve"> 4 років (і навіть молодших) тверда лікарська форма відповідного розміру та складу (наприклад, міні-таблетки) може бути корисною для більш точного дозування та прийнятності </w:t>
      </w:r>
      <w:r w:rsidR="0085036D">
        <w:rPr>
          <w:sz w:val="28"/>
          <w:szCs w:val="28"/>
        </w:rPr>
        <w:t xml:space="preserve">для </w:t>
      </w:r>
      <w:r w:rsidRPr="0085036D">
        <w:rPr>
          <w:sz w:val="28"/>
          <w:szCs w:val="28"/>
        </w:rPr>
        <w:t>пацієнт</w:t>
      </w:r>
      <w:r w:rsidR="0085036D">
        <w:rPr>
          <w:sz w:val="28"/>
          <w:szCs w:val="28"/>
        </w:rPr>
        <w:t>а</w:t>
      </w:r>
      <w:r w:rsidRPr="0085036D">
        <w:rPr>
          <w:sz w:val="28"/>
          <w:szCs w:val="28"/>
        </w:rPr>
        <w:t xml:space="preserve">. </w:t>
      </w:r>
    </w:p>
    <w:p w14:paraId="53A48AB7" w14:textId="479A2859" w:rsidR="00AA08CD" w:rsidRPr="00AA08CD" w:rsidRDefault="00AA08CD" w:rsidP="00AA08CD">
      <w:pPr>
        <w:spacing w:line="360" w:lineRule="auto"/>
        <w:ind w:left="-3" w:firstLine="720"/>
        <w:jc w:val="both"/>
        <w:rPr>
          <w:sz w:val="28"/>
          <w:szCs w:val="28"/>
        </w:rPr>
      </w:pPr>
      <w:r w:rsidRPr="0085036D">
        <w:rPr>
          <w:sz w:val="28"/>
          <w:szCs w:val="28"/>
        </w:rPr>
        <w:t xml:space="preserve">Див. також </w:t>
      </w:r>
      <w:r w:rsidR="0085036D" w:rsidRPr="0085036D">
        <w:rPr>
          <w:i/>
          <w:sz w:val="28"/>
          <w:szCs w:val="28"/>
        </w:rPr>
        <w:t>К</w:t>
      </w:r>
      <w:r w:rsidRPr="0085036D">
        <w:rPr>
          <w:i/>
          <w:sz w:val="28"/>
          <w:szCs w:val="28"/>
        </w:rPr>
        <w:t xml:space="preserve">ерівництво з фармацевтичної розробки лікарських засобів для педіатричного застосування (EMA/CHMP/QWP/805880/2012 </w:t>
      </w:r>
      <w:proofErr w:type="spellStart"/>
      <w:r w:rsidRPr="0085036D">
        <w:rPr>
          <w:i/>
          <w:sz w:val="28"/>
          <w:szCs w:val="28"/>
        </w:rPr>
        <w:t>Rev</w:t>
      </w:r>
      <w:proofErr w:type="spellEnd"/>
      <w:r w:rsidRPr="0085036D">
        <w:rPr>
          <w:i/>
          <w:sz w:val="28"/>
          <w:szCs w:val="28"/>
        </w:rPr>
        <w:t>. 2)</w:t>
      </w:r>
      <w:r w:rsidR="003D4460">
        <w:rPr>
          <w:i/>
          <w:sz w:val="28"/>
          <w:szCs w:val="28"/>
        </w:rPr>
        <w:t>.</w:t>
      </w:r>
    </w:p>
    <w:p w14:paraId="6A6A6552" w14:textId="77777777" w:rsidR="00AA08CD" w:rsidRPr="00242072" w:rsidRDefault="00AA08CD" w:rsidP="00AA08CD">
      <w:pPr>
        <w:spacing w:line="360" w:lineRule="auto"/>
        <w:ind w:firstLine="720"/>
        <w:jc w:val="both"/>
        <w:rPr>
          <w:sz w:val="28"/>
          <w:szCs w:val="28"/>
        </w:rPr>
      </w:pPr>
    </w:p>
    <w:p w14:paraId="0EBDE8A3" w14:textId="77777777" w:rsidR="00C72348" w:rsidRPr="00242072" w:rsidRDefault="00995B3E" w:rsidP="00850A9F">
      <w:pPr>
        <w:pStyle w:val="2"/>
        <w:spacing w:line="360" w:lineRule="auto"/>
        <w:ind w:left="593" w:hanging="607"/>
        <w:jc w:val="both"/>
      </w:pPr>
      <w:bookmarkStart w:id="57" w:name="_Toc11400"/>
      <w:r>
        <w:t xml:space="preserve">6.2. </w:t>
      </w:r>
      <w:r w:rsidR="00C72348" w:rsidRPr="00242072">
        <w:t>Терапевтичні дослідження</w:t>
      </w:r>
      <w:bookmarkEnd w:id="57"/>
    </w:p>
    <w:p w14:paraId="269273A2" w14:textId="77777777" w:rsidR="00995B3E" w:rsidRDefault="00995B3E" w:rsidP="00850A9F">
      <w:pPr>
        <w:spacing w:line="360" w:lineRule="auto"/>
        <w:ind w:left="-3"/>
        <w:jc w:val="both"/>
        <w:rPr>
          <w:sz w:val="28"/>
          <w:szCs w:val="28"/>
        </w:rPr>
      </w:pPr>
    </w:p>
    <w:p w14:paraId="5B6ACD17" w14:textId="77777777" w:rsidR="00BD0DF9" w:rsidRPr="001840B0" w:rsidRDefault="003A48A1" w:rsidP="001840B0">
      <w:pPr>
        <w:spacing w:line="360" w:lineRule="auto"/>
        <w:ind w:left="-3" w:firstLine="723"/>
        <w:jc w:val="both"/>
        <w:rPr>
          <w:sz w:val="28"/>
          <w:szCs w:val="28"/>
        </w:rPr>
      </w:pPr>
      <w:r w:rsidRPr="00B42E79">
        <w:rPr>
          <w:sz w:val="28"/>
          <w:szCs w:val="28"/>
        </w:rPr>
        <w:t>Передбачається</w:t>
      </w:r>
      <w:r w:rsidR="00BD0DF9" w:rsidRPr="00B42E79">
        <w:rPr>
          <w:sz w:val="28"/>
          <w:szCs w:val="28"/>
        </w:rPr>
        <w:t>, що майже у всіх випадках профіль корист</w:t>
      </w:r>
      <w:r w:rsidR="00992494" w:rsidRPr="00B42E79">
        <w:rPr>
          <w:sz w:val="28"/>
          <w:szCs w:val="28"/>
        </w:rPr>
        <w:t>ь/</w:t>
      </w:r>
      <w:r w:rsidR="00BD0DF9" w:rsidRPr="00B42E79">
        <w:rPr>
          <w:sz w:val="28"/>
          <w:szCs w:val="28"/>
        </w:rPr>
        <w:t>ризик</w:t>
      </w:r>
      <w:r w:rsidR="00BD0DF9" w:rsidRPr="0085036D">
        <w:rPr>
          <w:sz w:val="28"/>
          <w:szCs w:val="28"/>
        </w:rPr>
        <w:t xml:space="preserve"> </w:t>
      </w:r>
      <w:r w:rsidR="00992494" w:rsidRPr="0085036D">
        <w:rPr>
          <w:sz w:val="28"/>
          <w:szCs w:val="28"/>
        </w:rPr>
        <w:t>лікарського засобу</w:t>
      </w:r>
      <w:r w:rsidR="00BD0DF9" w:rsidRPr="0085036D">
        <w:rPr>
          <w:sz w:val="28"/>
          <w:szCs w:val="28"/>
        </w:rPr>
        <w:t xml:space="preserve">, розробленого для лікування дитячої гіпертензії, є відомим при лікуванні гіпертензії у дорослих. Таким чином, основною метою </w:t>
      </w:r>
      <w:r w:rsidR="00992494" w:rsidRPr="0085036D">
        <w:rPr>
          <w:rStyle w:val="af1"/>
          <w:bCs/>
          <w:i w:val="0"/>
          <w:iCs w:val="0"/>
          <w:sz w:val="28"/>
          <w:szCs w:val="28"/>
          <w:shd w:val="clear" w:color="auto" w:fill="FFFFFF"/>
        </w:rPr>
        <w:t>розробки педіатричної</w:t>
      </w:r>
      <w:r w:rsidR="00992494" w:rsidRPr="0085036D">
        <w:rPr>
          <w:sz w:val="28"/>
          <w:szCs w:val="28"/>
          <w:shd w:val="clear" w:color="auto" w:fill="FFFFFF"/>
        </w:rPr>
        <w:t> лікарської форми</w:t>
      </w:r>
      <w:r w:rsidR="00992494" w:rsidRPr="0085036D">
        <w:rPr>
          <w:sz w:val="28"/>
          <w:szCs w:val="28"/>
        </w:rPr>
        <w:t xml:space="preserve"> </w:t>
      </w:r>
      <w:r w:rsidR="00BD0DF9" w:rsidRPr="0085036D">
        <w:rPr>
          <w:sz w:val="28"/>
          <w:szCs w:val="28"/>
        </w:rPr>
        <w:t xml:space="preserve">є встановлення терапевтичної дози, а також переносимості, смакових якостей (за необхідності), короткострокової та </w:t>
      </w:r>
      <w:r w:rsidR="00BD0DF9" w:rsidRPr="0085036D">
        <w:rPr>
          <w:sz w:val="28"/>
          <w:szCs w:val="28"/>
        </w:rPr>
        <w:lastRenderedPageBreak/>
        <w:t xml:space="preserve">довгострокової безпеки. Збір інформації </w:t>
      </w:r>
      <w:r w:rsidR="001840B0" w:rsidRPr="0085036D">
        <w:rPr>
          <w:sz w:val="28"/>
          <w:szCs w:val="28"/>
        </w:rPr>
        <w:t xml:space="preserve">щодо впливу </w:t>
      </w:r>
      <w:r w:rsidR="00BD0DF9" w:rsidRPr="0085036D">
        <w:rPr>
          <w:sz w:val="28"/>
          <w:szCs w:val="28"/>
        </w:rPr>
        <w:t>на ураження органів</w:t>
      </w:r>
      <w:r w:rsidR="001840B0" w:rsidRPr="0085036D">
        <w:rPr>
          <w:sz w:val="28"/>
          <w:szCs w:val="28"/>
        </w:rPr>
        <w:t>-мішеней</w:t>
      </w:r>
      <w:r w:rsidR="00BD0DF9" w:rsidRPr="0085036D">
        <w:rPr>
          <w:sz w:val="28"/>
          <w:szCs w:val="28"/>
        </w:rPr>
        <w:t xml:space="preserve"> є доцільним у довгострокових дослідженнях безпеки</w:t>
      </w:r>
      <w:r w:rsidR="0085036D" w:rsidRPr="0085036D">
        <w:rPr>
          <w:sz w:val="28"/>
          <w:szCs w:val="28"/>
        </w:rPr>
        <w:t>.</w:t>
      </w:r>
    </w:p>
    <w:p w14:paraId="2B4AD0E3" w14:textId="77777777" w:rsidR="00BD0DF9" w:rsidRDefault="00BD0DF9" w:rsidP="00995B3E">
      <w:pPr>
        <w:spacing w:line="360" w:lineRule="auto"/>
        <w:ind w:left="-3" w:firstLine="723"/>
        <w:jc w:val="both"/>
        <w:rPr>
          <w:sz w:val="28"/>
          <w:szCs w:val="28"/>
        </w:rPr>
      </w:pPr>
    </w:p>
    <w:p w14:paraId="703C4CA9" w14:textId="77777777" w:rsidR="00C72348" w:rsidRPr="00330DCA" w:rsidRDefault="0085036D" w:rsidP="00330DCA">
      <w:pPr>
        <w:ind w:firstLine="720"/>
        <w:jc w:val="both"/>
        <w:rPr>
          <w:color w:val="00B050"/>
        </w:rPr>
      </w:pPr>
      <w:r w:rsidRPr="0085036D">
        <w:rPr>
          <w:b/>
          <w:i/>
          <w:sz w:val="28"/>
          <w:szCs w:val="28"/>
        </w:rPr>
        <w:t>Дизайн дослідження</w:t>
      </w:r>
    </w:p>
    <w:p w14:paraId="5455D213" w14:textId="77777777" w:rsidR="00995B3E" w:rsidRDefault="00995B3E" w:rsidP="00995B3E">
      <w:pPr>
        <w:spacing w:line="360" w:lineRule="auto"/>
        <w:ind w:firstLine="720"/>
        <w:jc w:val="both"/>
        <w:rPr>
          <w:sz w:val="28"/>
          <w:szCs w:val="28"/>
        </w:rPr>
      </w:pPr>
    </w:p>
    <w:p w14:paraId="7B690548" w14:textId="1A65C00C" w:rsidR="00874406" w:rsidRPr="00BD47CE" w:rsidRDefault="00E937BD" w:rsidP="00A0246F">
      <w:pPr>
        <w:spacing w:line="360" w:lineRule="auto"/>
        <w:ind w:firstLine="720"/>
        <w:jc w:val="both"/>
        <w:rPr>
          <w:sz w:val="28"/>
          <w:szCs w:val="28"/>
        </w:rPr>
      </w:pPr>
      <w:r w:rsidRPr="00BD47CE">
        <w:rPr>
          <w:sz w:val="28"/>
          <w:szCs w:val="28"/>
        </w:rPr>
        <w:t xml:space="preserve">Для встановлення ефективних терапевтичних доз потрібні подвійні сліпі </w:t>
      </w:r>
      <w:proofErr w:type="spellStart"/>
      <w:r w:rsidRPr="00BD47CE">
        <w:rPr>
          <w:sz w:val="28"/>
          <w:szCs w:val="28"/>
        </w:rPr>
        <w:t>рандомізовані</w:t>
      </w:r>
      <w:proofErr w:type="spellEnd"/>
      <w:r w:rsidRPr="00BD47CE">
        <w:rPr>
          <w:sz w:val="28"/>
          <w:szCs w:val="28"/>
        </w:rPr>
        <w:t xml:space="preserve"> дослідження. Відповідні дози можуть відрізнятися залежно від віку, етіологічної підгрупи та тяжкості </w:t>
      </w:r>
      <w:r w:rsidR="00874406" w:rsidRPr="00BD47CE">
        <w:rPr>
          <w:sz w:val="28"/>
          <w:szCs w:val="28"/>
        </w:rPr>
        <w:t>гіпертензії</w:t>
      </w:r>
      <w:r w:rsidRPr="00BD47CE">
        <w:rPr>
          <w:sz w:val="28"/>
          <w:szCs w:val="28"/>
        </w:rPr>
        <w:t xml:space="preserve">. </w:t>
      </w:r>
      <w:r w:rsidR="005951C4" w:rsidRPr="00BD47CE">
        <w:rPr>
          <w:sz w:val="28"/>
          <w:szCs w:val="28"/>
        </w:rPr>
        <w:t xml:space="preserve">Найчастіше використовують два </w:t>
      </w:r>
      <w:proofErr w:type="spellStart"/>
      <w:r w:rsidR="005951C4" w:rsidRPr="00BD47CE">
        <w:rPr>
          <w:sz w:val="28"/>
          <w:szCs w:val="28"/>
        </w:rPr>
        <w:t>дизайни</w:t>
      </w:r>
      <w:proofErr w:type="spellEnd"/>
      <w:r w:rsidR="005951C4" w:rsidRPr="00BD47CE">
        <w:rPr>
          <w:sz w:val="28"/>
          <w:szCs w:val="28"/>
        </w:rPr>
        <w:t xml:space="preserve"> </w:t>
      </w:r>
      <w:proofErr w:type="spellStart"/>
      <w:r w:rsidR="005951C4" w:rsidRPr="00BD47CE">
        <w:rPr>
          <w:sz w:val="28"/>
          <w:szCs w:val="28"/>
        </w:rPr>
        <w:t>рандомізованих</w:t>
      </w:r>
      <w:proofErr w:type="spellEnd"/>
      <w:r w:rsidR="005951C4" w:rsidRPr="00BD47CE">
        <w:rPr>
          <w:sz w:val="28"/>
          <w:szCs w:val="28"/>
        </w:rPr>
        <w:t xml:space="preserve"> подвійних сліпих </w:t>
      </w:r>
      <w:r w:rsidR="001411D0">
        <w:rPr>
          <w:sz w:val="28"/>
          <w:szCs w:val="28"/>
        </w:rPr>
        <w:t xml:space="preserve">у </w:t>
      </w:r>
      <w:r w:rsidR="005951C4" w:rsidRPr="001411D0">
        <w:rPr>
          <w:sz w:val="28"/>
          <w:szCs w:val="28"/>
        </w:rPr>
        <w:t>паралельних</w:t>
      </w:r>
      <w:r w:rsidR="00BD47CE" w:rsidRPr="001411D0">
        <w:rPr>
          <w:sz w:val="28"/>
          <w:szCs w:val="28"/>
        </w:rPr>
        <w:t xml:space="preserve"> груп</w:t>
      </w:r>
      <w:r w:rsidR="005951C4" w:rsidRPr="00BD47CE">
        <w:rPr>
          <w:sz w:val="28"/>
          <w:szCs w:val="28"/>
        </w:rPr>
        <w:t xml:space="preserve"> досліджень, які включають</w:t>
      </w:r>
      <w:r w:rsidRPr="00BD47CE">
        <w:rPr>
          <w:sz w:val="28"/>
          <w:szCs w:val="28"/>
        </w:rPr>
        <w:t xml:space="preserve">: </w:t>
      </w:r>
    </w:p>
    <w:p w14:paraId="06FC87F5" w14:textId="7F6D90BA" w:rsidR="00874406" w:rsidRPr="00BD47CE" w:rsidRDefault="00E937BD" w:rsidP="00A0246F">
      <w:pPr>
        <w:spacing w:line="360" w:lineRule="auto"/>
        <w:ind w:firstLine="720"/>
        <w:jc w:val="both"/>
        <w:rPr>
          <w:sz w:val="28"/>
          <w:szCs w:val="28"/>
        </w:rPr>
      </w:pPr>
      <w:r w:rsidRPr="00BD47CE">
        <w:rPr>
          <w:sz w:val="28"/>
          <w:szCs w:val="28"/>
        </w:rPr>
        <w:t xml:space="preserve">1) ≥2 групи отримують дози досліджуваного </w:t>
      </w:r>
      <w:r w:rsidR="005951C4" w:rsidRPr="00BD47CE">
        <w:rPr>
          <w:sz w:val="28"/>
          <w:szCs w:val="28"/>
        </w:rPr>
        <w:t>лікарського засобу</w:t>
      </w:r>
      <w:r w:rsidRPr="00BD47CE">
        <w:rPr>
          <w:sz w:val="28"/>
          <w:szCs w:val="28"/>
        </w:rPr>
        <w:t xml:space="preserve"> </w:t>
      </w:r>
      <w:r w:rsidR="003679D0" w:rsidRPr="00BD47CE">
        <w:rPr>
          <w:sz w:val="28"/>
          <w:szCs w:val="28"/>
        </w:rPr>
        <w:t xml:space="preserve">з подальшою </w:t>
      </w:r>
      <w:proofErr w:type="spellStart"/>
      <w:r w:rsidR="003679D0" w:rsidRPr="00BD47CE">
        <w:rPr>
          <w:sz w:val="28"/>
          <w:szCs w:val="28"/>
        </w:rPr>
        <w:t>рандомізованою</w:t>
      </w:r>
      <w:proofErr w:type="spellEnd"/>
      <w:r w:rsidR="00BD47CE" w:rsidRPr="00BD47CE">
        <w:rPr>
          <w:sz w:val="28"/>
          <w:szCs w:val="28"/>
        </w:rPr>
        <w:t xml:space="preserve"> </w:t>
      </w:r>
      <w:r w:rsidR="00DC74C3" w:rsidRPr="001411D0">
        <w:rPr>
          <w:sz w:val="28"/>
          <w:szCs w:val="28"/>
        </w:rPr>
        <w:t>відміною</w:t>
      </w:r>
      <w:r w:rsidR="00BD47CE" w:rsidRPr="00BD47CE">
        <w:rPr>
          <w:b/>
          <w:sz w:val="28"/>
          <w:szCs w:val="28"/>
        </w:rPr>
        <w:t xml:space="preserve"> </w:t>
      </w:r>
      <w:r w:rsidR="003679D0" w:rsidRPr="00BD47CE">
        <w:rPr>
          <w:sz w:val="28"/>
          <w:szCs w:val="28"/>
        </w:rPr>
        <w:t>плацебо</w:t>
      </w:r>
      <w:r w:rsidR="00874406" w:rsidRPr="00BD47CE">
        <w:rPr>
          <w:sz w:val="28"/>
          <w:szCs w:val="28"/>
        </w:rPr>
        <w:t>;</w:t>
      </w:r>
    </w:p>
    <w:p w14:paraId="20F86B97" w14:textId="77777777" w:rsidR="005951C4" w:rsidRPr="00A0246F" w:rsidRDefault="00E937BD" w:rsidP="00A0246F">
      <w:pPr>
        <w:spacing w:line="360" w:lineRule="auto"/>
        <w:ind w:firstLine="720"/>
        <w:jc w:val="both"/>
        <w:rPr>
          <w:sz w:val="28"/>
          <w:szCs w:val="28"/>
        </w:rPr>
      </w:pPr>
      <w:r w:rsidRPr="001411D0">
        <w:rPr>
          <w:sz w:val="28"/>
          <w:szCs w:val="28"/>
        </w:rPr>
        <w:t xml:space="preserve">2) </w:t>
      </w:r>
      <w:proofErr w:type="spellStart"/>
      <w:r w:rsidR="00BD47CE" w:rsidRPr="001411D0">
        <w:rPr>
          <w:sz w:val="28"/>
          <w:szCs w:val="28"/>
        </w:rPr>
        <w:t>рандомізована</w:t>
      </w:r>
      <w:proofErr w:type="spellEnd"/>
      <w:r w:rsidR="00BD47CE" w:rsidRPr="001411D0">
        <w:rPr>
          <w:sz w:val="28"/>
          <w:szCs w:val="28"/>
        </w:rPr>
        <w:t xml:space="preserve"> </w:t>
      </w:r>
      <w:r w:rsidRPr="001411D0">
        <w:rPr>
          <w:sz w:val="28"/>
          <w:szCs w:val="28"/>
        </w:rPr>
        <w:t xml:space="preserve">група плацебо та ≥2 </w:t>
      </w:r>
      <w:proofErr w:type="spellStart"/>
      <w:r w:rsidR="00BD47CE" w:rsidRPr="001411D0">
        <w:rPr>
          <w:sz w:val="28"/>
          <w:szCs w:val="28"/>
        </w:rPr>
        <w:t>рандомізовані</w:t>
      </w:r>
      <w:proofErr w:type="spellEnd"/>
      <w:r w:rsidR="00BD47CE" w:rsidRPr="001411D0">
        <w:rPr>
          <w:sz w:val="28"/>
          <w:szCs w:val="28"/>
        </w:rPr>
        <w:t xml:space="preserve"> </w:t>
      </w:r>
      <w:r w:rsidRPr="001411D0">
        <w:rPr>
          <w:sz w:val="28"/>
          <w:szCs w:val="28"/>
        </w:rPr>
        <w:t>групи отримують</w:t>
      </w:r>
      <w:r w:rsidRPr="00BD47CE">
        <w:rPr>
          <w:sz w:val="28"/>
          <w:szCs w:val="28"/>
        </w:rPr>
        <w:t xml:space="preserve"> різні дози досліджуваного </w:t>
      </w:r>
      <w:r w:rsidR="005951C4" w:rsidRPr="00BD47CE">
        <w:rPr>
          <w:sz w:val="28"/>
          <w:szCs w:val="28"/>
        </w:rPr>
        <w:t>лікарського засобу</w:t>
      </w:r>
      <w:r w:rsidRPr="00BD47CE">
        <w:rPr>
          <w:sz w:val="28"/>
          <w:szCs w:val="28"/>
        </w:rPr>
        <w:t>.</w:t>
      </w:r>
    </w:p>
    <w:p w14:paraId="7544526C" w14:textId="52A4D9D1" w:rsidR="00A0246F" w:rsidRPr="00F41C9D" w:rsidRDefault="00DC74C3" w:rsidP="00F41C9D">
      <w:pPr>
        <w:spacing w:line="360" w:lineRule="auto"/>
        <w:ind w:firstLine="720"/>
        <w:jc w:val="both"/>
        <w:rPr>
          <w:sz w:val="28"/>
          <w:szCs w:val="28"/>
        </w:rPr>
      </w:pPr>
      <w:proofErr w:type="spellStart"/>
      <w:r w:rsidRPr="00BD47CE">
        <w:rPr>
          <w:sz w:val="28"/>
          <w:szCs w:val="28"/>
        </w:rPr>
        <w:t>Рандомізована</w:t>
      </w:r>
      <w:proofErr w:type="spellEnd"/>
      <w:r w:rsidR="00A0246F" w:rsidRPr="00BD47CE">
        <w:rPr>
          <w:sz w:val="28"/>
          <w:szCs w:val="28"/>
        </w:rPr>
        <w:t xml:space="preserve"> </w:t>
      </w:r>
      <w:r w:rsidR="00BD47CE" w:rsidRPr="001411D0">
        <w:rPr>
          <w:sz w:val="28"/>
          <w:szCs w:val="28"/>
        </w:rPr>
        <w:t>відміна</w:t>
      </w:r>
      <w:r w:rsidR="00BD47CE" w:rsidRPr="00BD47CE">
        <w:rPr>
          <w:b/>
          <w:sz w:val="28"/>
          <w:szCs w:val="28"/>
        </w:rPr>
        <w:t xml:space="preserve"> </w:t>
      </w:r>
      <w:r w:rsidR="00A0246F" w:rsidRPr="00BD47CE">
        <w:rPr>
          <w:sz w:val="28"/>
          <w:szCs w:val="28"/>
        </w:rPr>
        <w:t xml:space="preserve">плацебо після частини досліджень </w:t>
      </w:r>
      <w:r w:rsidR="007C2649" w:rsidRPr="00BD47CE">
        <w:rPr>
          <w:sz w:val="28"/>
          <w:szCs w:val="28"/>
        </w:rPr>
        <w:t xml:space="preserve">з </w:t>
      </w:r>
      <w:r w:rsidR="006139C1">
        <w:rPr>
          <w:sz w:val="28"/>
          <w:szCs w:val="28"/>
        </w:rPr>
        <w:t>ранжуванням</w:t>
      </w:r>
      <w:r w:rsidRPr="00BD47CE">
        <w:rPr>
          <w:sz w:val="28"/>
          <w:szCs w:val="28"/>
        </w:rPr>
        <w:t xml:space="preserve"> </w:t>
      </w:r>
      <w:r w:rsidR="00A0246F" w:rsidRPr="00BD47CE">
        <w:rPr>
          <w:sz w:val="28"/>
          <w:szCs w:val="28"/>
        </w:rPr>
        <w:t>дози</w:t>
      </w:r>
      <w:r w:rsidR="007C2649" w:rsidRPr="00BD47CE">
        <w:rPr>
          <w:sz w:val="28"/>
          <w:szCs w:val="28"/>
        </w:rPr>
        <w:t xml:space="preserve"> </w:t>
      </w:r>
      <w:r w:rsidR="00A0246F" w:rsidRPr="00BD47CE">
        <w:rPr>
          <w:sz w:val="28"/>
          <w:szCs w:val="28"/>
        </w:rPr>
        <w:t xml:space="preserve">часто використовується для отримання додаткової інформації, якщо відповідь на дозу </w:t>
      </w:r>
      <w:r w:rsidRPr="00BD47CE">
        <w:rPr>
          <w:sz w:val="28"/>
          <w:szCs w:val="28"/>
        </w:rPr>
        <w:t xml:space="preserve">не було </w:t>
      </w:r>
      <w:r w:rsidR="00A0246F" w:rsidRPr="00BD47CE">
        <w:rPr>
          <w:sz w:val="28"/>
          <w:szCs w:val="28"/>
        </w:rPr>
        <w:t xml:space="preserve">виявлено. </w:t>
      </w:r>
      <w:r w:rsidR="00244442" w:rsidRPr="00BD47CE">
        <w:rPr>
          <w:sz w:val="28"/>
          <w:szCs w:val="28"/>
        </w:rPr>
        <w:t xml:space="preserve">Застосування початкової </w:t>
      </w:r>
      <w:proofErr w:type="spellStart"/>
      <w:r w:rsidR="00244442" w:rsidRPr="00BD47CE">
        <w:rPr>
          <w:sz w:val="28"/>
          <w:szCs w:val="28"/>
        </w:rPr>
        <w:t>рандомізації</w:t>
      </w:r>
      <w:proofErr w:type="spellEnd"/>
      <w:r w:rsidR="00244442" w:rsidRPr="00BD47CE">
        <w:rPr>
          <w:sz w:val="28"/>
          <w:szCs w:val="28"/>
        </w:rPr>
        <w:t xml:space="preserve"> </w:t>
      </w:r>
      <w:r w:rsidR="00244442" w:rsidRPr="001411D0">
        <w:rPr>
          <w:sz w:val="28"/>
          <w:szCs w:val="28"/>
        </w:rPr>
        <w:t>в групу плацебо</w:t>
      </w:r>
      <w:r w:rsidR="00244442" w:rsidRPr="00BD47CE">
        <w:rPr>
          <w:sz w:val="28"/>
          <w:szCs w:val="28"/>
        </w:rPr>
        <w:t xml:space="preserve"> слід обговорити, збалансувавши міркування наукового характеру, </w:t>
      </w:r>
      <w:r w:rsidR="00D67429" w:rsidRPr="006139C1">
        <w:rPr>
          <w:sz w:val="28"/>
          <w:szCs w:val="28"/>
        </w:rPr>
        <w:t>залучення</w:t>
      </w:r>
      <w:r w:rsidR="00244442" w:rsidRPr="00BD47CE">
        <w:rPr>
          <w:sz w:val="28"/>
          <w:szCs w:val="28"/>
        </w:rPr>
        <w:t xml:space="preserve"> пацієнтів та етичні міркування.</w:t>
      </w:r>
      <w:r w:rsidR="00244442" w:rsidRPr="00BD47CE">
        <w:rPr>
          <w:color w:val="00B050"/>
          <w:sz w:val="28"/>
          <w:szCs w:val="28"/>
        </w:rPr>
        <w:t xml:space="preserve"> </w:t>
      </w:r>
      <w:r w:rsidR="00244442" w:rsidRPr="00BD47CE">
        <w:rPr>
          <w:sz w:val="28"/>
          <w:szCs w:val="28"/>
        </w:rPr>
        <w:t xml:space="preserve">Короткострокові дослідження (до </w:t>
      </w:r>
      <w:r w:rsidR="00656329">
        <w:rPr>
          <w:sz w:val="28"/>
          <w:szCs w:val="28"/>
        </w:rPr>
        <w:t xml:space="preserve">         </w:t>
      </w:r>
      <w:r w:rsidR="00244442" w:rsidRPr="00BD47CE">
        <w:rPr>
          <w:sz w:val="28"/>
          <w:szCs w:val="28"/>
        </w:rPr>
        <w:t xml:space="preserve">6 тижнів), що включають початкову </w:t>
      </w:r>
      <w:proofErr w:type="spellStart"/>
      <w:r w:rsidR="00244442" w:rsidRPr="00BD47CE">
        <w:rPr>
          <w:sz w:val="28"/>
          <w:szCs w:val="28"/>
        </w:rPr>
        <w:t>рандомізацію</w:t>
      </w:r>
      <w:proofErr w:type="spellEnd"/>
      <w:r w:rsidR="00244442" w:rsidRPr="00BD47CE">
        <w:rPr>
          <w:sz w:val="28"/>
          <w:szCs w:val="28"/>
        </w:rPr>
        <w:t xml:space="preserve"> </w:t>
      </w:r>
      <w:r w:rsidR="00244442" w:rsidRPr="006139C1">
        <w:rPr>
          <w:sz w:val="28"/>
          <w:szCs w:val="28"/>
        </w:rPr>
        <w:t xml:space="preserve">в </w:t>
      </w:r>
      <w:r w:rsidR="00244442" w:rsidRPr="001411D0">
        <w:rPr>
          <w:sz w:val="28"/>
          <w:szCs w:val="28"/>
        </w:rPr>
        <w:t>групу плацебо</w:t>
      </w:r>
      <w:r w:rsidR="00244442" w:rsidRPr="00BD47CE">
        <w:rPr>
          <w:sz w:val="28"/>
          <w:szCs w:val="28"/>
        </w:rPr>
        <w:t>, слід розглядати у віковій групі 6-17 років. Використання паралельно</w:t>
      </w:r>
      <w:r w:rsidR="006139C1">
        <w:rPr>
          <w:sz w:val="28"/>
          <w:szCs w:val="28"/>
        </w:rPr>
        <w:t>го</w:t>
      </w:r>
      <w:r w:rsidR="00244442" w:rsidRPr="00BD47CE">
        <w:rPr>
          <w:sz w:val="28"/>
          <w:szCs w:val="28"/>
        </w:rPr>
        <w:t xml:space="preserve"> </w:t>
      </w:r>
      <w:r w:rsidR="00244442" w:rsidRPr="001411D0">
        <w:rPr>
          <w:sz w:val="28"/>
          <w:szCs w:val="28"/>
        </w:rPr>
        <w:t>плацебо</w:t>
      </w:r>
      <w:r w:rsidR="006139C1" w:rsidRPr="001411D0">
        <w:rPr>
          <w:sz w:val="28"/>
          <w:szCs w:val="28"/>
        </w:rPr>
        <w:t>-періоду</w:t>
      </w:r>
      <w:r w:rsidR="00244442" w:rsidRPr="00BD47CE">
        <w:rPr>
          <w:sz w:val="28"/>
          <w:szCs w:val="28"/>
        </w:rPr>
        <w:t xml:space="preserve"> </w:t>
      </w:r>
      <w:r w:rsidR="00244442" w:rsidRPr="006139C1">
        <w:rPr>
          <w:sz w:val="28"/>
          <w:szCs w:val="28"/>
        </w:rPr>
        <w:t xml:space="preserve">у </w:t>
      </w:r>
      <w:r w:rsidR="006139C1" w:rsidRPr="006139C1">
        <w:rPr>
          <w:sz w:val="28"/>
          <w:szCs w:val="28"/>
        </w:rPr>
        <w:t xml:space="preserve">пацієнтів молодшого віку </w:t>
      </w:r>
      <w:r w:rsidR="00244442" w:rsidRPr="006139C1">
        <w:rPr>
          <w:sz w:val="28"/>
          <w:szCs w:val="28"/>
        </w:rPr>
        <w:t>і більш серйозно хворих пацієнтів</w:t>
      </w:r>
      <w:r w:rsidR="00D67429" w:rsidRPr="006139C1">
        <w:rPr>
          <w:sz w:val="28"/>
          <w:szCs w:val="28"/>
        </w:rPr>
        <w:t xml:space="preserve"> </w:t>
      </w:r>
      <w:r w:rsidR="001411D0">
        <w:rPr>
          <w:sz w:val="28"/>
          <w:szCs w:val="28"/>
        </w:rPr>
        <w:t>є</w:t>
      </w:r>
      <w:r w:rsidR="00244442" w:rsidRPr="00BD47CE">
        <w:rPr>
          <w:sz w:val="28"/>
          <w:szCs w:val="28"/>
        </w:rPr>
        <w:t xml:space="preserve"> недоцільним. </w:t>
      </w:r>
      <w:r w:rsidR="00AF7A5A" w:rsidRPr="00BD47CE">
        <w:rPr>
          <w:sz w:val="28"/>
          <w:szCs w:val="28"/>
        </w:rPr>
        <w:t xml:space="preserve">Плацебо-контрольовані випробування, що вивчають </w:t>
      </w:r>
      <w:r w:rsidR="00AF7A5A" w:rsidRPr="006139C1">
        <w:rPr>
          <w:sz w:val="28"/>
          <w:szCs w:val="28"/>
        </w:rPr>
        <w:t>дію</w:t>
      </w:r>
      <w:r w:rsidR="00656329">
        <w:rPr>
          <w:sz w:val="28"/>
          <w:szCs w:val="28"/>
        </w:rPr>
        <w:t xml:space="preserve"> лікарських засобів як </w:t>
      </w:r>
      <w:r w:rsidR="00AF7A5A" w:rsidRPr="00BD47CE">
        <w:rPr>
          <w:sz w:val="28"/>
          <w:szCs w:val="28"/>
        </w:rPr>
        <w:t xml:space="preserve">доповнення до існуючої </w:t>
      </w:r>
      <w:r w:rsidR="00AF7A5A" w:rsidRPr="006139C1">
        <w:rPr>
          <w:sz w:val="28"/>
          <w:szCs w:val="28"/>
        </w:rPr>
        <w:t>базової</w:t>
      </w:r>
      <w:r w:rsidR="00AF7A5A" w:rsidRPr="00BD47CE">
        <w:rPr>
          <w:sz w:val="28"/>
          <w:szCs w:val="28"/>
        </w:rPr>
        <w:t xml:space="preserve"> терапії, можуть бути альтернативою в деяких ситуаціях, наприклад, при </w:t>
      </w:r>
      <w:r w:rsidR="00E37B37">
        <w:rPr>
          <w:sz w:val="28"/>
          <w:szCs w:val="28"/>
        </w:rPr>
        <w:t>важкій</w:t>
      </w:r>
      <w:r w:rsidR="00AF7A5A" w:rsidRPr="00BD47CE">
        <w:rPr>
          <w:sz w:val="28"/>
          <w:szCs w:val="28"/>
        </w:rPr>
        <w:t xml:space="preserve"> </w:t>
      </w:r>
      <w:r w:rsidR="00F41C9D" w:rsidRPr="00BD47CE">
        <w:rPr>
          <w:sz w:val="28"/>
          <w:szCs w:val="28"/>
        </w:rPr>
        <w:t>артеріальній гіпертензії</w:t>
      </w:r>
      <w:r w:rsidR="00AF7A5A" w:rsidRPr="00BD47CE">
        <w:rPr>
          <w:sz w:val="28"/>
          <w:szCs w:val="28"/>
        </w:rPr>
        <w:t xml:space="preserve">. Необхідно заздалегідь визначити </w:t>
      </w:r>
      <w:r w:rsidR="00F41C9D" w:rsidRPr="00BD47CE">
        <w:rPr>
          <w:sz w:val="28"/>
          <w:szCs w:val="28"/>
        </w:rPr>
        <w:t>невідкладне лікування у разі</w:t>
      </w:r>
      <w:r w:rsidR="00AF7A5A" w:rsidRPr="00BD47CE">
        <w:rPr>
          <w:sz w:val="28"/>
          <w:szCs w:val="28"/>
        </w:rPr>
        <w:t xml:space="preserve"> недостатньої відповіді</w:t>
      </w:r>
      <w:r w:rsidR="00A0246F" w:rsidRPr="00BD47CE">
        <w:rPr>
          <w:sz w:val="28"/>
          <w:szCs w:val="28"/>
        </w:rPr>
        <w:t>.</w:t>
      </w:r>
    </w:p>
    <w:p w14:paraId="591AFFE1" w14:textId="77777777" w:rsidR="00781FEE" w:rsidRPr="007013E3" w:rsidRDefault="00273587" w:rsidP="007013E3">
      <w:pPr>
        <w:spacing w:line="360" w:lineRule="auto"/>
        <w:ind w:firstLine="720"/>
        <w:jc w:val="both"/>
        <w:rPr>
          <w:color w:val="00B050"/>
          <w:sz w:val="28"/>
          <w:szCs w:val="28"/>
        </w:rPr>
      </w:pPr>
      <w:r w:rsidRPr="00501812">
        <w:rPr>
          <w:sz w:val="28"/>
          <w:szCs w:val="28"/>
        </w:rPr>
        <w:t xml:space="preserve">Діапазон доз повинен бути достатньо широким, щоб можна було </w:t>
      </w:r>
      <w:r w:rsidR="00724A05" w:rsidRPr="00B42E79">
        <w:rPr>
          <w:sz w:val="28"/>
          <w:szCs w:val="28"/>
        </w:rPr>
        <w:t>встановити</w:t>
      </w:r>
      <w:r w:rsidRPr="00B42E79">
        <w:rPr>
          <w:sz w:val="28"/>
          <w:szCs w:val="28"/>
        </w:rPr>
        <w:t xml:space="preserve"> відповідь на дозу</w:t>
      </w:r>
      <w:r w:rsidR="00781FEE" w:rsidRPr="00B42E79">
        <w:rPr>
          <w:sz w:val="28"/>
          <w:szCs w:val="28"/>
        </w:rPr>
        <w:t xml:space="preserve">. Можна розглядати дози, </w:t>
      </w:r>
      <w:r w:rsidR="002E43C9" w:rsidRPr="00B42E79">
        <w:rPr>
          <w:sz w:val="28"/>
          <w:szCs w:val="28"/>
        </w:rPr>
        <w:t>що забезпечують</w:t>
      </w:r>
      <w:r w:rsidR="00140E06" w:rsidRPr="00B42E79">
        <w:rPr>
          <w:sz w:val="28"/>
          <w:szCs w:val="28"/>
        </w:rPr>
        <w:t xml:space="preserve"> вплив</w:t>
      </w:r>
      <w:r w:rsidR="002E43C9" w:rsidRPr="00501812">
        <w:rPr>
          <w:sz w:val="28"/>
          <w:szCs w:val="28"/>
        </w:rPr>
        <w:t xml:space="preserve"> </w:t>
      </w:r>
      <w:r w:rsidR="00140E06" w:rsidRPr="00140E06">
        <w:rPr>
          <w:sz w:val="28"/>
          <w:szCs w:val="28"/>
        </w:rPr>
        <w:t>(</w:t>
      </w:r>
      <w:r w:rsidR="002E43C9" w:rsidRPr="00140E06">
        <w:rPr>
          <w:sz w:val="28"/>
          <w:szCs w:val="28"/>
        </w:rPr>
        <w:t>експозицію</w:t>
      </w:r>
      <w:r w:rsidR="002E43C9" w:rsidRPr="00501812">
        <w:rPr>
          <w:sz w:val="28"/>
          <w:szCs w:val="28"/>
        </w:rPr>
        <w:t xml:space="preserve">) від дещо нижчої, ніж найнижча затверджена доза для дорослих, до </w:t>
      </w:r>
      <w:r w:rsidR="002E43C9" w:rsidRPr="00501812">
        <w:rPr>
          <w:sz w:val="28"/>
          <w:szCs w:val="28"/>
        </w:rPr>
        <w:lastRenderedPageBreak/>
        <w:t xml:space="preserve">дещо вищої, ніж найвища затверджена доза для дорослих </w:t>
      </w:r>
      <w:r w:rsidR="00781FEE" w:rsidRPr="00501812">
        <w:rPr>
          <w:sz w:val="28"/>
          <w:szCs w:val="28"/>
        </w:rPr>
        <w:t xml:space="preserve">(якщо це не обмежено міркуваннями безпеки). Діапазони доз також залежатимуть від вікових відмінностей, виявлених за допомогою PBPK-моделювання та/або даних </w:t>
      </w:r>
      <w:r w:rsidR="00D86B0E" w:rsidRPr="00501812">
        <w:rPr>
          <w:sz w:val="28"/>
          <w:szCs w:val="28"/>
        </w:rPr>
        <w:t>клінічних випробувань у педіатрії</w:t>
      </w:r>
      <w:r w:rsidR="00781FEE" w:rsidRPr="00501812">
        <w:rPr>
          <w:sz w:val="28"/>
          <w:szCs w:val="28"/>
        </w:rPr>
        <w:t xml:space="preserve">. </w:t>
      </w:r>
      <w:r w:rsidR="007013E3" w:rsidRPr="00501812">
        <w:rPr>
          <w:sz w:val="28"/>
          <w:szCs w:val="28"/>
        </w:rPr>
        <w:t>Режим дозування повинен забезпечувати незначн</w:t>
      </w:r>
      <w:r w:rsidR="00140E06">
        <w:rPr>
          <w:sz w:val="28"/>
          <w:szCs w:val="28"/>
        </w:rPr>
        <w:t>у</w:t>
      </w:r>
      <w:r w:rsidR="007013E3" w:rsidRPr="00501812">
        <w:rPr>
          <w:sz w:val="28"/>
          <w:szCs w:val="28"/>
        </w:rPr>
        <w:t xml:space="preserve"> або </w:t>
      </w:r>
      <w:r w:rsidR="00140E06" w:rsidRPr="001411D0">
        <w:rPr>
          <w:sz w:val="28"/>
          <w:szCs w:val="28"/>
        </w:rPr>
        <w:t xml:space="preserve">повну </w:t>
      </w:r>
      <w:r w:rsidR="007013E3" w:rsidRPr="001411D0">
        <w:rPr>
          <w:sz w:val="28"/>
          <w:szCs w:val="28"/>
        </w:rPr>
        <w:t>відсутні</w:t>
      </w:r>
      <w:r w:rsidR="00140E06" w:rsidRPr="001411D0">
        <w:rPr>
          <w:sz w:val="28"/>
          <w:szCs w:val="28"/>
        </w:rPr>
        <w:t>сть збігу</w:t>
      </w:r>
      <w:r w:rsidR="007013E3" w:rsidRPr="00501812">
        <w:rPr>
          <w:sz w:val="28"/>
          <w:szCs w:val="28"/>
        </w:rPr>
        <w:t xml:space="preserve"> між досліджуваними категоріями доз, бажано з використанням індивідуального дозування, скоригованого на масу тіла пацієнт</w:t>
      </w:r>
      <w:r w:rsidR="00501812" w:rsidRPr="00501812">
        <w:rPr>
          <w:sz w:val="28"/>
          <w:szCs w:val="28"/>
        </w:rPr>
        <w:t xml:space="preserve">а (з розрахунком на кілограм). </w:t>
      </w:r>
    </w:p>
    <w:p w14:paraId="7BD7444F" w14:textId="77777777" w:rsidR="00781FEE" w:rsidRDefault="00781FEE" w:rsidP="00995B3E">
      <w:pPr>
        <w:spacing w:line="360" w:lineRule="auto"/>
        <w:ind w:firstLine="720"/>
        <w:jc w:val="both"/>
        <w:rPr>
          <w:sz w:val="28"/>
          <w:szCs w:val="28"/>
        </w:rPr>
      </w:pPr>
    </w:p>
    <w:p w14:paraId="0C648848" w14:textId="77777777" w:rsidR="00C72348" w:rsidRPr="00995B3E" w:rsidRDefault="00C72348" w:rsidP="00995B3E">
      <w:pPr>
        <w:spacing w:line="360" w:lineRule="auto"/>
        <w:jc w:val="both"/>
        <w:rPr>
          <w:b/>
          <w:i/>
          <w:sz w:val="28"/>
          <w:szCs w:val="28"/>
        </w:rPr>
      </w:pPr>
      <w:r w:rsidRPr="00995B3E">
        <w:rPr>
          <w:b/>
          <w:i/>
          <w:sz w:val="28"/>
          <w:szCs w:val="28"/>
        </w:rPr>
        <w:t>Кінцеві точки</w:t>
      </w:r>
    </w:p>
    <w:p w14:paraId="07CCF61F" w14:textId="77777777" w:rsidR="00995B3E" w:rsidRDefault="00995B3E" w:rsidP="00850A9F">
      <w:pPr>
        <w:spacing w:line="360" w:lineRule="auto"/>
        <w:ind w:left="-3"/>
        <w:jc w:val="both"/>
        <w:rPr>
          <w:sz w:val="28"/>
          <w:szCs w:val="28"/>
        </w:rPr>
      </w:pPr>
    </w:p>
    <w:p w14:paraId="7D9E7303" w14:textId="33193F0D" w:rsidR="001E0459" w:rsidRPr="00FF3826" w:rsidRDefault="0055561B" w:rsidP="00FF3826">
      <w:pPr>
        <w:spacing w:line="360" w:lineRule="auto"/>
        <w:ind w:firstLine="720"/>
        <w:jc w:val="both"/>
        <w:rPr>
          <w:sz w:val="28"/>
          <w:szCs w:val="28"/>
        </w:rPr>
      </w:pPr>
      <w:r w:rsidRPr="008A7CB4">
        <w:rPr>
          <w:sz w:val="28"/>
          <w:szCs w:val="28"/>
        </w:rPr>
        <w:t xml:space="preserve">Первинною кінцевою точкою досліджень по підбору дози </w:t>
      </w:r>
      <w:r w:rsidR="004C5BC6" w:rsidRPr="008A7CB4">
        <w:rPr>
          <w:sz w:val="28"/>
          <w:szCs w:val="28"/>
        </w:rPr>
        <w:t>повинна</w:t>
      </w:r>
      <w:r w:rsidRPr="008A7CB4">
        <w:rPr>
          <w:sz w:val="28"/>
          <w:szCs w:val="28"/>
        </w:rPr>
        <w:t xml:space="preserve"> бути </w:t>
      </w:r>
      <w:r w:rsidRPr="001411D0">
        <w:rPr>
          <w:sz w:val="28"/>
          <w:szCs w:val="28"/>
        </w:rPr>
        <w:t xml:space="preserve">зміна середнього </w:t>
      </w:r>
      <w:r w:rsidR="009815B5" w:rsidRPr="001411D0">
        <w:rPr>
          <w:sz w:val="28"/>
          <w:szCs w:val="28"/>
        </w:rPr>
        <w:t xml:space="preserve">значення </w:t>
      </w:r>
      <w:r w:rsidRPr="001411D0">
        <w:rPr>
          <w:sz w:val="28"/>
          <w:szCs w:val="28"/>
        </w:rPr>
        <w:t xml:space="preserve">діастолічного артеріального тиску </w:t>
      </w:r>
      <w:r w:rsidR="004C5BC6" w:rsidRPr="001411D0">
        <w:rPr>
          <w:sz w:val="28"/>
          <w:szCs w:val="28"/>
        </w:rPr>
        <w:t xml:space="preserve">у положенні </w:t>
      </w:r>
      <w:r w:rsidRPr="001411D0">
        <w:rPr>
          <w:sz w:val="28"/>
          <w:szCs w:val="28"/>
        </w:rPr>
        <w:t xml:space="preserve">сидячи порівняно з </w:t>
      </w:r>
      <w:r w:rsidRPr="00EF202B">
        <w:rPr>
          <w:sz w:val="28"/>
          <w:szCs w:val="28"/>
        </w:rPr>
        <w:t xml:space="preserve">вихідним рівнем </w:t>
      </w:r>
      <w:r w:rsidR="001E0459" w:rsidRPr="00EF202B">
        <w:rPr>
          <w:sz w:val="28"/>
          <w:szCs w:val="28"/>
        </w:rPr>
        <w:t xml:space="preserve">або середнього </w:t>
      </w:r>
      <w:r w:rsidR="009815B5" w:rsidRPr="00EF202B">
        <w:rPr>
          <w:sz w:val="28"/>
          <w:szCs w:val="28"/>
        </w:rPr>
        <w:t xml:space="preserve">значення </w:t>
      </w:r>
      <w:r w:rsidR="001E0459" w:rsidRPr="00EF202B">
        <w:rPr>
          <w:sz w:val="28"/>
          <w:szCs w:val="28"/>
        </w:rPr>
        <w:t>сис</w:t>
      </w:r>
      <w:r w:rsidR="00EE5144" w:rsidRPr="00EF202B">
        <w:rPr>
          <w:sz w:val="28"/>
          <w:szCs w:val="28"/>
        </w:rPr>
        <w:t xml:space="preserve">толічного артеріального тиску </w:t>
      </w:r>
      <w:r w:rsidR="009815B5" w:rsidRPr="00EF202B">
        <w:rPr>
          <w:sz w:val="28"/>
          <w:szCs w:val="28"/>
        </w:rPr>
        <w:t xml:space="preserve">у положенні </w:t>
      </w:r>
      <w:r w:rsidR="00C14AE7" w:rsidRPr="00EF202B">
        <w:rPr>
          <w:sz w:val="28"/>
          <w:szCs w:val="28"/>
        </w:rPr>
        <w:t>сидячи</w:t>
      </w:r>
      <w:r w:rsidR="001E0459" w:rsidRPr="00EF202B">
        <w:rPr>
          <w:sz w:val="28"/>
          <w:szCs w:val="28"/>
        </w:rPr>
        <w:t xml:space="preserve">, виміряна після достатнього періоду лікування у стабільній дозі для виявлення максимального </w:t>
      </w:r>
      <w:proofErr w:type="spellStart"/>
      <w:r w:rsidR="001E0459" w:rsidRPr="00EF202B">
        <w:rPr>
          <w:sz w:val="28"/>
          <w:szCs w:val="28"/>
        </w:rPr>
        <w:t>антигіпертензивного</w:t>
      </w:r>
      <w:proofErr w:type="spellEnd"/>
      <w:r w:rsidR="001E0459" w:rsidRPr="00EF202B">
        <w:rPr>
          <w:sz w:val="28"/>
          <w:szCs w:val="28"/>
        </w:rPr>
        <w:t xml:space="preserve"> ефекту (зміна артеріального тиску від вихідного</w:t>
      </w:r>
      <w:r w:rsidR="001E0459" w:rsidRPr="008A7CB4">
        <w:rPr>
          <w:sz w:val="28"/>
          <w:szCs w:val="28"/>
        </w:rPr>
        <w:t xml:space="preserve"> рівня до кінця періоду лікування </w:t>
      </w:r>
      <w:r w:rsidR="007948F2" w:rsidRPr="008A7CB4">
        <w:rPr>
          <w:sz w:val="28"/>
          <w:szCs w:val="28"/>
        </w:rPr>
        <w:t>разом з інтервалом між прийомами доз</w:t>
      </w:r>
      <w:r w:rsidR="001E0459" w:rsidRPr="008A7CB4">
        <w:rPr>
          <w:sz w:val="28"/>
          <w:szCs w:val="28"/>
        </w:rPr>
        <w:t xml:space="preserve"> </w:t>
      </w:r>
      <w:r w:rsidR="001E0459" w:rsidRPr="00137FC9">
        <w:rPr>
          <w:sz w:val="28"/>
          <w:szCs w:val="28"/>
        </w:rPr>
        <w:t>або</w:t>
      </w:r>
      <w:r w:rsidR="001E0459" w:rsidRPr="008A7CB4">
        <w:rPr>
          <w:sz w:val="28"/>
          <w:szCs w:val="28"/>
        </w:rPr>
        <w:t xml:space="preserve"> у </w:t>
      </w:r>
      <w:proofErr w:type="spellStart"/>
      <w:r w:rsidR="001E0459" w:rsidRPr="008A7CB4">
        <w:rPr>
          <w:sz w:val="28"/>
          <w:szCs w:val="28"/>
        </w:rPr>
        <w:t>рандомізованих</w:t>
      </w:r>
      <w:proofErr w:type="spellEnd"/>
      <w:r w:rsidR="001E0459" w:rsidRPr="008A7CB4">
        <w:rPr>
          <w:sz w:val="28"/>
          <w:szCs w:val="28"/>
        </w:rPr>
        <w:t xml:space="preserve"> дослідженнях з </w:t>
      </w:r>
      <w:r w:rsidR="001E0459" w:rsidRPr="001411D0">
        <w:rPr>
          <w:sz w:val="28"/>
          <w:szCs w:val="28"/>
        </w:rPr>
        <w:t>відм</w:t>
      </w:r>
      <w:r w:rsidR="00E23428" w:rsidRPr="001411D0">
        <w:rPr>
          <w:sz w:val="28"/>
          <w:szCs w:val="28"/>
        </w:rPr>
        <w:t>іною</w:t>
      </w:r>
      <w:r w:rsidR="00E23428">
        <w:rPr>
          <w:b/>
          <w:sz w:val="28"/>
          <w:szCs w:val="28"/>
        </w:rPr>
        <w:t>,</w:t>
      </w:r>
      <w:r w:rsidR="001E0459" w:rsidRPr="008A7CB4">
        <w:rPr>
          <w:sz w:val="28"/>
          <w:szCs w:val="28"/>
        </w:rPr>
        <w:t xml:space="preserve"> зміна артеріального тиску з моменту останнього візиту до лікаря і до кінця періоду </w:t>
      </w:r>
      <w:r w:rsidR="001E0459" w:rsidRPr="001411D0">
        <w:rPr>
          <w:sz w:val="28"/>
          <w:szCs w:val="28"/>
        </w:rPr>
        <w:t>відм</w:t>
      </w:r>
      <w:r w:rsidR="00E23428" w:rsidRPr="001411D0">
        <w:rPr>
          <w:sz w:val="28"/>
          <w:szCs w:val="28"/>
        </w:rPr>
        <w:t>іни</w:t>
      </w:r>
      <w:r w:rsidR="001E0459" w:rsidRPr="008A7CB4">
        <w:rPr>
          <w:sz w:val="28"/>
          <w:szCs w:val="28"/>
        </w:rPr>
        <w:t xml:space="preserve">). </w:t>
      </w:r>
      <w:r w:rsidR="00FF3826" w:rsidRPr="008A7CB4">
        <w:rPr>
          <w:sz w:val="28"/>
          <w:szCs w:val="28"/>
        </w:rPr>
        <w:t xml:space="preserve">Тривалість дослідження повинна бути достатньо довгою, щоб уникнути хибних результатів або рекомендацій щодо призначення більших доз, ніж потрібно, через те, що повний </w:t>
      </w:r>
      <w:proofErr w:type="spellStart"/>
      <w:r w:rsidR="00FF3826" w:rsidRPr="008A7CB4">
        <w:rPr>
          <w:sz w:val="28"/>
          <w:szCs w:val="28"/>
        </w:rPr>
        <w:t>антигіпертензивний</w:t>
      </w:r>
      <w:proofErr w:type="spellEnd"/>
      <w:r w:rsidR="00FF3826" w:rsidRPr="008A7CB4">
        <w:rPr>
          <w:sz w:val="28"/>
          <w:szCs w:val="28"/>
        </w:rPr>
        <w:t xml:space="preserve"> ефект лікарського засобу може бути не досягнутий повною мірою</w:t>
      </w:r>
      <w:r w:rsidR="001E0459" w:rsidRPr="008A7CB4">
        <w:rPr>
          <w:sz w:val="28"/>
          <w:szCs w:val="28"/>
        </w:rPr>
        <w:t>.</w:t>
      </w:r>
    </w:p>
    <w:p w14:paraId="1276A2F0" w14:textId="701132E6" w:rsidR="0022071A" w:rsidRPr="00772672" w:rsidRDefault="00970E86" w:rsidP="00772672">
      <w:pPr>
        <w:spacing w:line="360" w:lineRule="auto"/>
        <w:ind w:firstLine="720"/>
        <w:jc w:val="both"/>
        <w:rPr>
          <w:sz w:val="28"/>
          <w:szCs w:val="28"/>
        </w:rPr>
      </w:pPr>
      <w:r w:rsidRPr="008A7CB4">
        <w:rPr>
          <w:sz w:val="28"/>
          <w:szCs w:val="28"/>
        </w:rPr>
        <w:t xml:space="preserve">Оскільки </w:t>
      </w:r>
      <w:r w:rsidR="004D0CA7" w:rsidRPr="008A7CB4">
        <w:rPr>
          <w:sz w:val="28"/>
          <w:szCs w:val="28"/>
        </w:rPr>
        <w:t>в педіатричній популяції відсутні дані, які б порівнювали</w:t>
      </w:r>
      <w:r w:rsidRPr="008A7CB4">
        <w:rPr>
          <w:sz w:val="28"/>
          <w:szCs w:val="28"/>
        </w:rPr>
        <w:t xml:space="preserve"> вплив систолічного та діастолічного артеріального тиск</w:t>
      </w:r>
      <w:r w:rsidR="004D0CA7" w:rsidRPr="008A7CB4">
        <w:rPr>
          <w:sz w:val="28"/>
          <w:szCs w:val="28"/>
        </w:rPr>
        <w:t>у на прогностичні кінцеві точки</w:t>
      </w:r>
      <w:r w:rsidRPr="008A7CB4">
        <w:rPr>
          <w:sz w:val="28"/>
          <w:szCs w:val="28"/>
        </w:rPr>
        <w:t xml:space="preserve">, не можна дати чітких рекомендацій щодо більш сприятливої кінцевої точки. Існують аргументи на користь вибору </w:t>
      </w:r>
      <w:r w:rsidR="0022071A" w:rsidRPr="001411D0">
        <w:rPr>
          <w:sz w:val="28"/>
          <w:szCs w:val="28"/>
        </w:rPr>
        <w:t xml:space="preserve">середнього значення діастолічного артеріального тиску у положенні сидячи </w:t>
      </w:r>
      <w:r w:rsidRPr="001411D0">
        <w:rPr>
          <w:sz w:val="28"/>
          <w:szCs w:val="28"/>
        </w:rPr>
        <w:t xml:space="preserve">або </w:t>
      </w:r>
      <w:r w:rsidR="0022071A" w:rsidRPr="001411D0">
        <w:rPr>
          <w:sz w:val="28"/>
          <w:szCs w:val="28"/>
        </w:rPr>
        <w:t>середнього значення систолічного артеріального тиску у положенні си</w:t>
      </w:r>
      <w:r w:rsidR="0022071A" w:rsidRPr="008A7CB4">
        <w:rPr>
          <w:sz w:val="28"/>
          <w:szCs w:val="28"/>
        </w:rPr>
        <w:t>дячи</w:t>
      </w:r>
      <w:r w:rsidRPr="008A7CB4">
        <w:rPr>
          <w:sz w:val="28"/>
          <w:szCs w:val="28"/>
        </w:rPr>
        <w:t xml:space="preserve">. Аргументи на користь </w:t>
      </w:r>
      <w:r w:rsidR="0022071A" w:rsidRPr="001411D0">
        <w:rPr>
          <w:sz w:val="28"/>
          <w:szCs w:val="28"/>
        </w:rPr>
        <w:t>середнього значення діастолічного артеріального тиску у положенні сидячи</w:t>
      </w:r>
      <w:r w:rsidR="0022071A" w:rsidRPr="008A7CB4">
        <w:rPr>
          <w:b/>
          <w:sz w:val="28"/>
          <w:szCs w:val="28"/>
        </w:rPr>
        <w:t xml:space="preserve"> </w:t>
      </w:r>
      <w:proofErr w:type="spellStart"/>
      <w:r w:rsidR="0022071A" w:rsidRPr="008A7CB4">
        <w:rPr>
          <w:sz w:val="28"/>
          <w:szCs w:val="28"/>
        </w:rPr>
        <w:t>повʼ</w:t>
      </w:r>
      <w:r w:rsidRPr="008A7CB4">
        <w:rPr>
          <w:sz w:val="28"/>
          <w:szCs w:val="28"/>
        </w:rPr>
        <w:t>язані</w:t>
      </w:r>
      <w:proofErr w:type="spellEnd"/>
      <w:r w:rsidRPr="008A7CB4">
        <w:rPr>
          <w:sz w:val="28"/>
          <w:szCs w:val="28"/>
        </w:rPr>
        <w:t xml:space="preserve"> з тим, що систолічний артеріальний тиск важче контролювати, ніж діастолічний </w:t>
      </w:r>
      <w:r w:rsidRPr="008A7CB4">
        <w:rPr>
          <w:sz w:val="28"/>
          <w:szCs w:val="28"/>
        </w:rPr>
        <w:lastRenderedPageBreak/>
        <w:t xml:space="preserve">артеріальний тиск у загальній популяції. Також було продемонстровано, що у дітей дошкільного віку з артеріальною гіпертензією систолічний артеріальний тиск є більш варіабельним, ніж діастолічний, </w:t>
      </w:r>
      <w:r w:rsidR="0022071A" w:rsidRPr="008A7CB4">
        <w:rPr>
          <w:sz w:val="28"/>
          <w:szCs w:val="28"/>
        </w:rPr>
        <w:t>і</w:t>
      </w:r>
      <w:r w:rsidRPr="008A7CB4">
        <w:rPr>
          <w:sz w:val="28"/>
          <w:szCs w:val="28"/>
        </w:rPr>
        <w:t xml:space="preserve"> систолічний артеріальний тиск більше відображає </w:t>
      </w:r>
      <w:r w:rsidR="00772672" w:rsidRPr="008A7CB4">
        <w:rPr>
          <w:sz w:val="28"/>
          <w:szCs w:val="28"/>
        </w:rPr>
        <w:t>«</w:t>
      </w:r>
      <w:r w:rsidRPr="008A7CB4">
        <w:rPr>
          <w:sz w:val="28"/>
          <w:szCs w:val="28"/>
        </w:rPr>
        <w:t>гіпертензію білого халата</w:t>
      </w:r>
      <w:r w:rsidR="00772672" w:rsidRPr="008A7CB4">
        <w:rPr>
          <w:sz w:val="28"/>
          <w:szCs w:val="28"/>
        </w:rPr>
        <w:t>»</w:t>
      </w:r>
      <w:r w:rsidRPr="008A7CB4">
        <w:rPr>
          <w:sz w:val="28"/>
          <w:szCs w:val="28"/>
        </w:rPr>
        <w:t>, ніж діастолічний артеріальний тиск.</w:t>
      </w:r>
      <w:r w:rsidR="00772672" w:rsidRPr="008A7CB4">
        <w:rPr>
          <w:sz w:val="28"/>
          <w:szCs w:val="28"/>
        </w:rPr>
        <w:t xml:space="preserve"> </w:t>
      </w:r>
      <w:r w:rsidR="001F1E17" w:rsidRPr="008A7CB4">
        <w:rPr>
          <w:sz w:val="28"/>
          <w:szCs w:val="28"/>
        </w:rPr>
        <w:t xml:space="preserve">З іншого боку, підвищений систолічний артеріальний тиск частіше зустрічається у дітей і добре корелює з клінічними наслідками у дорослих. У </w:t>
      </w:r>
      <w:r w:rsidR="001F1E17" w:rsidRPr="001411D0">
        <w:rPr>
          <w:sz w:val="28"/>
          <w:szCs w:val="28"/>
        </w:rPr>
        <w:t xml:space="preserve">дослідженнях </w:t>
      </w:r>
      <w:r w:rsidR="007C20BD" w:rsidRPr="001411D0">
        <w:rPr>
          <w:sz w:val="28"/>
          <w:szCs w:val="28"/>
        </w:rPr>
        <w:t xml:space="preserve">з </w:t>
      </w:r>
      <w:r w:rsidR="003A1A9A" w:rsidRPr="001411D0">
        <w:rPr>
          <w:sz w:val="28"/>
          <w:szCs w:val="28"/>
        </w:rPr>
        <w:t>ранжування</w:t>
      </w:r>
      <w:r w:rsidR="007C20BD" w:rsidRPr="001411D0">
        <w:rPr>
          <w:sz w:val="28"/>
          <w:szCs w:val="28"/>
        </w:rPr>
        <w:t>м</w:t>
      </w:r>
      <w:r w:rsidR="001F1E17" w:rsidRPr="001411D0">
        <w:rPr>
          <w:sz w:val="28"/>
          <w:szCs w:val="28"/>
        </w:rPr>
        <w:t xml:space="preserve"> доз використання </w:t>
      </w:r>
      <w:r w:rsidR="003A1A9A" w:rsidRPr="001411D0">
        <w:rPr>
          <w:sz w:val="28"/>
          <w:szCs w:val="28"/>
        </w:rPr>
        <w:t xml:space="preserve">середнього значення діастолічного артеріального тиску у положенні сидячи </w:t>
      </w:r>
      <w:r w:rsidR="00F17C67" w:rsidRPr="001411D0">
        <w:rPr>
          <w:sz w:val="28"/>
          <w:szCs w:val="28"/>
        </w:rPr>
        <w:t>дозволило</w:t>
      </w:r>
      <w:r w:rsidR="001F1E17" w:rsidRPr="001411D0">
        <w:rPr>
          <w:sz w:val="28"/>
          <w:szCs w:val="28"/>
        </w:rPr>
        <w:t xml:space="preserve"> дещо </w:t>
      </w:r>
      <w:r w:rsidR="00765516" w:rsidRPr="001411D0">
        <w:rPr>
          <w:sz w:val="28"/>
          <w:szCs w:val="28"/>
        </w:rPr>
        <w:t xml:space="preserve">краще продемонструвати відповідь на дозу, оскільки зниження ДАТ тісніше пов’язане з дозою </w:t>
      </w:r>
      <w:r w:rsidR="001411D0" w:rsidRPr="001411D0">
        <w:rPr>
          <w:sz w:val="28"/>
          <w:szCs w:val="28"/>
        </w:rPr>
        <w:t>призначеного</w:t>
      </w:r>
      <w:r w:rsidR="00765516" w:rsidRPr="001411D0">
        <w:rPr>
          <w:bCs/>
          <w:sz w:val="28"/>
          <w:szCs w:val="28"/>
        </w:rPr>
        <w:t xml:space="preserve"> препарату</w:t>
      </w:r>
      <w:r w:rsidR="001F1E17" w:rsidRPr="001411D0">
        <w:rPr>
          <w:sz w:val="28"/>
          <w:szCs w:val="28"/>
        </w:rPr>
        <w:t xml:space="preserve"> (</w:t>
      </w:r>
      <w:proofErr w:type="spellStart"/>
      <w:r w:rsidR="001F1E17" w:rsidRPr="001411D0">
        <w:rPr>
          <w:sz w:val="28"/>
          <w:szCs w:val="28"/>
        </w:rPr>
        <w:t>Benjamin</w:t>
      </w:r>
      <w:proofErr w:type="spellEnd"/>
      <w:r w:rsidR="001F1E17" w:rsidRPr="001411D0">
        <w:rPr>
          <w:sz w:val="28"/>
          <w:szCs w:val="28"/>
        </w:rPr>
        <w:t xml:space="preserve"> DK 2008). </w:t>
      </w:r>
      <w:r w:rsidR="00765516" w:rsidRPr="001411D0">
        <w:rPr>
          <w:sz w:val="28"/>
          <w:szCs w:val="28"/>
        </w:rPr>
        <w:t xml:space="preserve">Як первинну кінцеву точку </w:t>
      </w:r>
      <w:r w:rsidR="00643EEC" w:rsidRPr="001411D0">
        <w:rPr>
          <w:sz w:val="28"/>
          <w:szCs w:val="28"/>
        </w:rPr>
        <w:t xml:space="preserve">можна розглянути </w:t>
      </w:r>
      <w:r w:rsidR="00765516" w:rsidRPr="001411D0">
        <w:rPr>
          <w:sz w:val="28"/>
          <w:szCs w:val="28"/>
        </w:rPr>
        <w:t xml:space="preserve">середній артеріальний тиск. </w:t>
      </w:r>
      <w:r w:rsidR="001F1E17" w:rsidRPr="001411D0">
        <w:rPr>
          <w:sz w:val="28"/>
          <w:szCs w:val="28"/>
        </w:rPr>
        <w:t xml:space="preserve">Якщо </w:t>
      </w:r>
      <w:r w:rsidR="00772672" w:rsidRPr="001411D0">
        <w:rPr>
          <w:sz w:val="28"/>
          <w:szCs w:val="28"/>
        </w:rPr>
        <w:t xml:space="preserve">середнє </w:t>
      </w:r>
      <w:r w:rsidR="00772672" w:rsidRPr="001411D0">
        <w:rPr>
          <w:sz w:val="28"/>
          <w:szCs w:val="28"/>
          <w:u w:val="dottedHeavy"/>
        </w:rPr>
        <w:t>значення</w:t>
      </w:r>
      <w:r w:rsidR="00772672" w:rsidRPr="001411D0">
        <w:rPr>
          <w:sz w:val="28"/>
          <w:szCs w:val="28"/>
        </w:rPr>
        <w:t xml:space="preserve"> діастолічного артеріального тиску у положенні сидячи </w:t>
      </w:r>
      <w:r w:rsidR="00643EEC" w:rsidRPr="001411D0">
        <w:rPr>
          <w:sz w:val="28"/>
          <w:szCs w:val="28"/>
        </w:rPr>
        <w:t>визначене</w:t>
      </w:r>
      <w:r w:rsidR="001F1E17" w:rsidRPr="001411D0">
        <w:rPr>
          <w:sz w:val="28"/>
          <w:szCs w:val="28"/>
        </w:rPr>
        <w:t xml:space="preserve"> як первинн</w:t>
      </w:r>
      <w:r w:rsidR="00643EEC" w:rsidRPr="001411D0">
        <w:rPr>
          <w:sz w:val="28"/>
          <w:szCs w:val="28"/>
        </w:rPr>
        <w:t>а</w:t>
      </w:r>
      <w:r w:rsidR="001F1E17" w:rsidRPr="001411D0">
        <w:rPr>
          <w:sz w:val="28"/>
          <w:szCs w:val="28"/>
        </w:rPr>
        <w:t xml:space="preserve"> кінце</w:t>
      </w:r>
      <w:r w:rsidR="00643EEC" w:rsidRPr="001411D0">
        <w:rPr>
          <w:sz w:val="28"/>
          <w:szCs w:val="28"/>
        </w:rPr>
        <w:t>ва</w:t>
      </w:r>
      <w:r w:rsidR="001F1E17" w:rsidRPr="001411D0">
        <w:rPr>
          <w:sz w:val="28"/>
          <w:szCs w:val="28"/>
        </w:rPr>
        <w:t xml:space="preserve"> точк</w:t>
      </w:r>
      <w:r w:rsidR="00643EEC" w:rsidRPr="001411D0">
        <w:rPr>
          <w:sz w:val="28"/>
          <w:szCs w:val="28"/>
        </w:rPr>
        <w:t>а</w:t>
      </w:r>
      <w:r w:rsidR="001F1E17" w:rsidRPr="001411D0">
        <w:rPr>
          <w:sz w:val="28"/>
          <w:szCs w:val="28"/>
        </w:rPr>
        <w:t xml:space="preserve">, то </w:t>
      </w:r>
      <w:r w:rsidR="00772672" w:rsidRPr="001411D0">
        <w:rPr>
          <w:sz w:val="28"/>
          <w:szCs w:val="28"/>
        </w:rPr>
        <w:t>середнє значення систолічного артеріального тиску у</w:t>
      </w:r>
      <w:r w:rsidR="00772672" w:rsidRPr="008A7CB4">
        <w:rPr>
          <w:sz w:val="28"/>
          <w:szCs w:val="28"/>
        </w:rPr>
        <w:t xml:space="preserve"> положенні сидячи </w:t>
      </w:r>
      <w:r w:rsidR="001F1E17" w:rsidRPr="008A7CB4">
        <w:rPr>
          <w:sz w:val="28"/>
          <w:szCs w:val="28"/>
        </w:rPr>
        <w:t xml:space="preserve">буде слугувати </w:t>
      </w:r>
      <w:r w:rsidR="00772672" w:rsidRPr="008A7CB4">
        <w:rPr>
          <w:sz w:val="28"/>
          <w:szCs w:val="28"/>
        </w:rPr>
        <w:t>як вторинна</w:t>
      </w:r>
      <w:r w:rsidR="001F1E17" w:rsidRPr="008A7CB4">
        <w:rPr>
          <w:sz w:val="28"/>
          <w:szCs w:val="28"/>
        </w:rPr>
        <w:t>, і навпаки. Показники відповіді та контролю АТ також повинні бути включені в якості кінцевих точок.</w:t>
      </w:r>
    </w:p>
    <w:p w14:paraId="2F95E6A3" w14:textId="0BC97192" w:rsidR="006E0656" w:rsidRPr="00443402" w:rsidRDefault="00597ED4" w:rsidP="00443402">
      <w:pPr>
        <w:spacing w:line="360" w:lineRule="auto"/>
        <w:ind w:firstLine="720"/>
        <w:jc w:val="both"/>
        <w:rPr>
          <w:sz w:val="28"/>
          <w:szCs w:val="28"/>
        </w:rPr>
      </w:pPr>
      <w:bookmarkStart w:id="58" w:name="_Toc11401"/>
      <w:r w:rsidRPr="008A7CB4">
        <w:rPr>
          <w:sz w:val="28"/>
          <w:szCs w:val="28"/>
        </w:rPr>
        <w:t xml:space="preserve">Оскільки для </w:t>
      </w:r>
      <w:r w:rsidRPr="008A7CB4">
        <w:rPr>
          <w:bCs/>
          <w:sz w:val="28"/>
          <w:szCs w:val="28"/>
        </w:rPr>
        <w:t>забезпечення</w:t>
      </w:r>
      <w:r w:rsidR="008F3A88" w:rsidRPr="008A7CB4">
        <w:rPr>
          <w:b/>
          <w:bCs/>
          <w:sz w:val="28"/>
          <w:szCs w:val="28"/>
        </w:rPr>
        <w:t xml:space="preserve"> </w:t>
      </w:r>
      <w:r w:rsidRPr="008A7CB4">
        <w:rPr>
          <w:sz w:val="28"/>
          <w:szCs w:val="28"/>
        </w:rPr>
        <w:t xml:space="preserve">безпеки необхідні контрольовані </w:t>
      </w:r>
      <w:r w:rsidR="00443402" w:rsidRPr="00EE14DC">
        <w:rPr>
          <w:sz w:val="28"/>
          <w:szCs w:val="28"/>
        </w:rPr>
        <w:t>розширені</w:t>
      </w:r>
      <w:r w:rsidR="008A7CB4" w:rsidRPr="00EE14DC">
        <w:rPr>
          <w:sz w:val="28"/>
          <w:szCs w:val="28"/>
        </w:rPr>
        <w:t xml:space="preserve"> (пролонговані</w:t>
      </w:r>
      <w:r w:rsidR="006E0656" w:rsidRPr="00EE14DC">
        <w:rPr>
          <w:sz w:val="28"/>
          <w:szCs w:val="28"/>
        </w:rPr>
        <w:t xml:space="preserve">) </w:t>
      </w:r>
      <w:r w:rsidRPr="00EE14DC">
        <w:rPr>
          <w:sz w:val="28"/>
          <w:szCs w:val="28"/>
        </w:rPr>
        <w:t>дослідження, рекомендується</w:t>
      </w:r>
      <w:r w:rsidR="00901049" w:rsidRPr="00EE14DC">
        <w:rPr>
          <w:sz w:val="28"/>
          <w:szCs w:val="28"/>
        </w:rPr>
        <w:t>, щоб</w:t>
      </w:r>
      <w:r w:rsidR="006E0656" w:rsidRPr="00EE14DC">
        <w:rPr>
          <w:sz w:val="28"/>
          <w:szCs w:val="28"/>
        </w:rPr>
        <w:t xml:space="preserve"> </w:t>
      </w:r>
      <w:r w:rsidRPr="00EE14DC">
        <w:rPr>
          <w:sz w:val="28"/>
          <w:szCs w:val="28"/>
        </w:rPr>
        <w:t xml:space="preserve">досягнуті </w:t>
      </w:r>
      <w:r w:rsidR="006E0656" w:rsidRPr="00EE14DC">
        <w:rPr>
          <w:sz w:val="28"/>
          <w:szCs w:val="28"/>
        </w:rPr>
        <w:t>показники</w:t>
      </w:r>
      <w:r w:rsidRPr="00EE14DC">
        <w:rPr>
          <w:sz w:val="28"/>
          <w:szCs w:val="28"/>
        </w:rPr>
        <w:t xml:space="preserve"> контролю артеріального тиску та гіпертензії, взаємозв</w:t>
      </w:r>
      <w:r w:rsidR="006E0656" w:rsidRPr="00EE14DC">
        <w:rPr>
          <w:sz w:val="28"/>
          <w:szCs w:val="28"/>
        </w:rPr>
        <w:t>’</w:t>
      </w:r>
      <w:r w:rsidRPr="00EE14DC">
        <w:rPr>
          <w:sz w:val="28"/>
          <w:szCs w:val="28"/>
        </w:rPr>
        <w:t xml:space="preserve">язок між характеристиками </w:t>
      </w:r>
      <w:r w:rsidR="006E0656" w:rsidRPr="00EE14DC">
        <w:rPr>
          <w:sz w:val="28"/>
          <w:szCs w:val="28"/>
        </w:rPr>
        <w:t>пацієнтів</w:t>
      </w:r>
      <w:r w:rsidRPr="00EE14DC">
        <w:rPr>
          <w:sz w:val="28"/>
          <w:szCs w:val="28"/>
        </w:rPr>
        <w:t xml:space="preserve"> та </w:t>
      </w:r>
      <w:proofErr w:type="spellStart"/>
      <w:r w:rsidRPr="00EE14DC">
        <w:rPr>
          <w:sz w:val="28"/>
          <w:szCs w:val="28"/>
        </w:rPr>
        <w:t>антигіпертензивною</w:t>
      </w:r>
      <w:proofErr w:type="spellEnd"/>
      <w:r w:rsidRPr="00EE14DC">
        <w:rPr>
          <w:sz w:val="28"/>
          <w:szCs w:val="28"/>
        </w:rPr>
        <w:t xml:space="preserve"> ефективністю, а також наслідки з боку органів, де це можливо, були проаналізовані </w:t>
      </w:r>
      <w:r w:rsidR="00901049" w:rsidRPr="00EE14DC">
        <w:rPr>
          <w:sz w:val="28"/>
          <w:szCs w:val="28"/>
        </w:rPr>
        <w:t xml:space="preserve">впродовж </w:t>
      </w:r>
      <w:r w:rsidR="006E0656" w:rsidRPr="00EE14DC">
        <w:rPr>
          <w:sz w:val="28"/>
          <w:szCs w:val="28"/>
        </w:rPr>
        <w:t>усього тривалого періоду лікування</w:t>
      </w:r>
      <w:r w:rsidRPr="00EE14DC">
        <w:rPr>
          <w:sz w:val="28"/>
          <w:szCs w:val="28"/>
        </w:rPr>
        <w:t xml:space="preserve">. </w:t>
      </w:r>
      <w:r w:rsidR="008A7CB4" w:rsidRPr="00EE14DC">
        <w:rPr>
          <w:sz w:val="28"/>
          <w:szCs w:val="28"/>
        </w:rPr>
        <w:t xml:space="preserve">Розширені (пролонговані) </w:t>
      </w:r>
      <w:r w:rsidRPr="00EE14DC">
        <w:rPr>
          <w:sz w:val="28"/>
          <w:szCs w:val="28"/>
        </w:rPr>
        <w:t>дослід</w:t>
      </w:r>
      <w:r w:rsidRPr="008A7CB4">
        <w:rPr>
          <w:sz w:val="28"/>
          <w:szCs w:val="28"/>
        </w:rPr>
        <w:t xml:space="preserve">ження повинні дозволяти індивідуальне титрування дози (у бік збільшення або зменшення) до оптимальних рівнів контролю артеріального тиску. </w:t>
      </w:r>
      <w:r w:rsidR="006E0656" w:rsidRPr="008A7CB4">
        <w:rPr>
          <w:sz w:val="28"/>
          <w:szCs w:val="28"/>
        </w:rPr>
        <w:t>Прихильність до лікування також можна розглядати як кінцеву точку</w:t>
      </w:r>
      <w:r w:rsidR="008A7CB4" w:rsidRPr="008A7CB4">
        <w:rPr>
          <w:sz w:val="28"/>
          <w:szCs w:val="28"/>
        </w:rPr>
        <w:t>.</w:t>
      </w:r>
    </w:p>
    <w:p w14:paraId="39030D5D" w14:textId="77777777" w:rsidR="00901049" w:rsidRDefault="00901049" w:rsidP="00995B3E">
      <w:pPr>
        <w:spacing w:line="360" w:lineRule="auto"/>
        <w:jc w:val="both"/>
        <w:rPr>
          <w:b/>
          <w:sz w:val="28"/>
          <w:szCs w:val="28"/>
        </w:rPr>
      </w:pPr>
    </w:p>
    <w:p w14:paraId="0C0EF79B" w14:textId="71DFFD3D" w:rsidR="00C72348" w:rsidRPr="00995B3E" w:rsidRDefault="00995B3E" w:rsidP="00995B3E">
      <w:pPr>
        <w:spacing w:line="360" w:lineRule="auto"/>
        <w:jc w:val="both"/>
        <w:rPr>
          <w:b/>
          <w:sz w:val="28"/>
          <w:szCs w:val="28"/>
        </w:rPr>
      </w:pPr>
      <w:r>
        <w:rPr>
          <w:b/>
          <w:sz w:val="28"/>
          <w:szCs w:val="28"/>
        </w:rPr>
        <w:t xml:space="preserve">7. </w:t>
      </w:r>
      <w:r w:rsidR="00C72348" w:rsidRPr="00995B3E">
        <w:rPr>
          <w:b/>
          <w:sz w:val="28"/>
          <w:szCs w:val="28"/>
        </w:rPr>
        <w:t>Аспекти безпеки</w:t>
      </w:r>
      <w:bookmarkEnd w:id="58"/>
    </w:p>
    <w:p w14:paraId="353DA3B1" w14:textId="77777777" w:rsidR="00995B3E" w:rsidRDefault="00995B3E" w:rsidP="00850A9F">
      <w:pPr>
        <w:spacing w:line="360" w:lineRule="auto"/>
        <w:ind w:left="-3"/>
        <w:jc w:val="both"/>
        <w:rPr>
          <w:sz w:val="28"/>
          <w:szCs w:val="28"/>
        </w:rPr>
      </w:pPr>
    </w:p>
    <w:p w14:paraId="42A774C7" w14:textId="37262AF4" w:rsidR="00995062" w:rsidRPr="00995062" w:rsidRDefault="00995062" w:rsidP="00995062">
      <w:pPr>
        <w:spacing w:line="360" w:lineRule="auto"/>
        <w:ind w:firstLine="720"/>
        <w:jc w:val="both"/>
        <w:rPr>
          <w:sz w:val="28"/>
          <w:szCs w:val="28"/>
        </w:rPr>
      </w:pPr>
      <w:r w:rsidRPr="008A7CB4">
        <w:rPr>
          <w:sz w:val="28"/>
          <w:szCs w:val="28"/>
        </w:rPr>
        <w:t>Під час контрольованих досліджень необхідно зібрати дані про короткострокову переносимість і безпеку та порівняти їх з відомим профілем безпеки у дорослих.</w:t>
      </w:r>
      <w:r w:rsidR="00570A93" w:rsidRPr="008A7CB4">
        <w:rPr>
          <w:sz w:val="28"/>
          <w:szCs w:val="28"/>
        </w:rPr>
        <w:t xml:space="preserve"> </w:t>
      </w:r>
      <w:r w:rsidR="00137FC9">
        <w:rPr>
          <w:sz w:val="28"/>
          <w:szCs w:val="28"/>
        </w:rPr>
        <w:t>З метою безпеки у</w:t>
      </w:r>
      <w:r w:rsidRPr="008A7CB4">
        <w:rPr>
          <w:sz w:val="28"/>
          <w:szCs w:val="28"/>
        </w:rPr>
        <w:t xml:space="preserve"> програмі випробувань повинно бути </w:t>
      </w:r>
      <w:r w:rsidRPr="008A7CB4">
        <w:rPr>
          <w:sz w:val="28"/>
          <w:szCs w:val="28"/>
        </w:rPr>
        <w:lastRenderedPageBreak/>
        <w:t xml:space="preserve">щонайменше 300 педіатричних пацієнтів, щоб виявити </w:t>
      </w:r>
      <w:r w:rsidR="002418B1" w:rsidRPr="00E27D4D">
        <w:rPr>
          <w:sz w:val="28"/>
          <w:szCs w:val="28"/>
        </w:rPr>
        <w:t>побічн</w:t>
      </w:r>
      <w:r w:rsidR="00E27D4D" w:rsidRPr="00E27D4D">
        <w:rPr>
          <w:sz w:val="28"/>
          <w:szCs w:val="28"/>
        </w:rPr>
        <w:t>і</w:t>
      </w:r>
      <w:r w:rsidR="002418B1" w:rsidRPr="00E257F7">
        <w:rPr>
          <w:sz w:val="28"/>
          <w:szCs w:val="28"/>
        </w:rPr>
        <w:t xml:space="preserve"> </w:t>
      </w:r>
      <w:r w:rsidRPr="008A7CB4">
        <w:rPr>
          <w:sz w:val="28"/>
          <w:szCs w:val="28"/>
        </w:rPr>
        <w:t xml:space="preserve">реакції, </w:t>
      </w:r>
      <w:r w:rsidR="008A7CB4" w:rsidRPr="008A7CB4">
        <w:rPr>
          <w:sz w:val="28"/>
          <w:szCs w:val="28"/>
        </w:rPr>
        <w:t xml:space="preserve">що </w:t>
      </w:r>
      <w:r w:rsidR="00137FC9">
        <w:rPr>
          <w:sz w:val="28"/>
          <w:szCs w:val="28"/>
        </w:rPr>
        <w:t>виникають</w:t>
      </w:r>
      <w:r w:rsidR="008A7CB4" w:rsidRPr="008A7CB4">
        <w:rPr>
          <w:sz w:val="28"/>
          <w:szCs w:val="28"/>
        </w:rPr>
        <w:t xml:space="preserve"> з частотою 1%.</w:t>
      </w:r>
    </w:p>
    <w:p w14:paraId="1DD1BC31" w14:textId="2B9855BC" w:rsidR="00424489" w:rsidRPr="00EE14DC" w:rsidRDefault="006A1D4A" w:rsidP="00E617FE">
      <w:pPr>
        <w:spacing w:line="360" w:lineRule="auto"/>
        <w:ind w:firstLine="720"/>
        <w:jc w:val="both"/>
        <w:rPr>
          <w:sz w:val="28"/>
          <w:szCs w:val="28"/>
        </w:rPr>
      </w:pPr>
      <w:r w:rsidRPr="008A7CB4">
        <w:rPr>
          <w:sz w:val="28"/>
          <w:szCs w:val="28"/>
        </w:rPr>
        <w:t xml:space="preserve">Для збору довгострокових даних щодо безпеки необхідні </w:t>
      </w:r>
      <w:r w:rsidR="008A7CB4" w:rsidRPr="00EE14DC">
        <w:rPr>
          <w:sz w:val="28"/>
          <w:szCs w:val="28"/>
        </w:rPr>
        <w:t>розширені (пролонговані)</w:t>
      </w:r>
      <w:r w:rsidRPr="00EE14DC">
        <w:rPr>
          <w:sz w:val="28"/>
          <w:szCs w:val="28"/>
        </w:rPr>
        <w:t xml:space="preserve"> дослідження з індивідуальним титруванням дози після завершення короткострокових досліджень або спеціальні дослідження з безпеки. </w:t>
      </w:r>
      <w:r w:rsidR="00424489" w:rsidRPr="00EE14DC">
        <w:rPr>
          <w:sz w:val="28"/>
          <w:szCs w:val="28"/>
        </w:rPr>
        <w:t xml:space="preserve">Завершені випробування ряду </w:t>
      </w:r>
      <w:proofErr w:type="spellStart"/>
      <w:r w:rsidR="00424489" w:rsidRPr="00EE14DC">
        <w:rPr>
          <w:sz w:val="28"/>
          <w:szCs w:val="28"/>
        </w:rPr>
        <w:t>антигіпертензивних</w:t>
      </w:r>
      <w:proofErr w:type="spellEnd"/>
      <w:r w:rsidR="00424489" w:rsidRPr="00EE14DC">
        <w:rPr>
          <w:sz w:val="28"/>
          <w:szCs w:val="28"/>
        </w:rPr>
        <w:t xml:space="preserve"> лікарських засобів </w:t>
      </w:r>
      <w:r w:rsidR="00424489" w:rsidRPr="00EE14DC">
        <w:rPr>
          <w:bCs/>
          <w:sz w:val="28"/>
          <w:szCs w:val="28"/>
        </w:rPr>
        <w:t>з</w:t>
      </w:r>
      <w:r w:rsidR="009B2A9C">
        <w:rPr>
          <w:bCs/>
          <w:sz w:val="28"/>
          <w:szCs w:val="28"/>
        </w:rPr>
        <w:t>а</w:t>
      </w:r>
      <w:r w:rsidR="00424489" w:rsidRPr="00EE14DC">
        <w:rPr>
          <w:sz w:val="28"/>
          <w:szCs w:val="28"/>
        </w:rPr>
        <w:t xml:space="preserve"> </w:t>
      </w:r>
      <w:r w:rsidR="00424489" w:rsidRPr="00EE14DC">
        <w:rPr>
          <w:bCs/>
          <w:sz w:val="28"/>
          <w:szCs w:val="28"/>
        </w:rPr>
        <w:t>участю</w:t>
      </w:r>
      <w:r w:rsidR="00424489" w:rsidRPr="00EE14DC">
        <w:rPr>
          <w:sz w:val="28"/>
          <w:szCs w:val="28"/>
        </w:rPr>
        <w:t xml:space="preserve"> дітей тепер дозволяють проводити </w:t>
      </w:r>
      <w:r w:rsidR="00E617FE" w:rsidRPr="00EE14DC">
        <w:rPr>
          <w:sz w:val="28"/>
          <w:szCs w:val="28"/>
        </w:rPr>
        <w:t>випробування</w:t>
      </w:r>
      <w:r w:rsidR="00424489" w:rsidRPr="00EE14DC">
        <w:rPr>
          <w:sz w:val="28"/>
          <w:szCs w:val="28"/>
        </w:rPr>
        <w:t xml:space="preserve"> з активним контролем та індивідуальним титруванням дози для </w:t>
      </w:r>
      <w:r w:rsidR="00E617FE" w:rsidRPr="00EE14DC">
        <w:rPr>
          <w:sz w:val="28"/>
          <w:szCs w:val="28"/>
        </w:rPr>
        <w:t>оцінки</w:t>
      </w:r>
      <w:r w:rsidR="00424489" w:rsidRPr="00EE14DC">
        <w:rPr>
          <w:sz w:val="28"/>
          <w:szCs w:val="28"/>
        </w:rPr>
        <w:t xml:space="preserve"> профілю безпеки нових лікарських засобів. Дослідження, що оцінюють безпеку комбінованої терапії, можуть бути обґрунтовані.</w:t>
      </w:r>
    </w:p>
    <w:p w14:paraId="02AFB6CA" w14:textId="5809D984" w:rsidR="00EC0B41" w:rsidRPr="00EC0B41" w:rsidRDefault="00FA0AB3" w:rsidP="00EC0B41">
      <w:pPr>
        <w:spacing w:line="360" w:lineRule="auto"/>
        <w:ind w:firstLine="720"/>
        <w:jc w:val="both"/>
        <w:rPr>
          <w:sz w:val="28"/>
          <w:szCs w:val="28"/>
        </w:rPr>
      </w:pPr>
      <w:r w:rsidRPr="00EE14DC">
        <w:rPr>
          <w:sz w:val="28"/>
          <w:szCs w:val="28"/>
        </w:rPr>
        <w:t xml:space="preserve">Для вивчення довгострокової безпеки </w:t>
      </w:r>
      <w:r w:rsidR="00391AA8" w:rsidRPr="00EE14DC">
        <w:rPr>
          <w:sz w:val="28"/>
          <w:szCs w:val="28"/>
        </w:rPr>
        <w:t xml:space="preserve">з урахуванням росту </w:t>
      </w:r>
      <w:r w:rsidRPr="00EE14DC">
        <w:rPr>
          <w:sz w:val="28"/>
          <w:szCs w:val="28"/>
        </w:rPr>
        <w:t xml:space="preserve">(окружність голови, </w:t>
      </w:r>
      <w:r w:rsidR="00137FC9">
        <w:rPr>
          <w:sz w:val="28"/>
          <w:szCs w:val="28"/>
        </w:rPr>
        <w:t>маса тіла</w:t>
      </w:r>
      <w:r w:rsidRPr="00EE14DC">
        <w:rPr>
          <w:sz w:val="28"/>
          <w:szCs w:val="28"/>
        </w:rPr>
        <w:t xml:space="preserve"> та зріст) та розвитку, включаючи </w:t>
      </w:r>
      <w:proofErr w:type="spellStart"/>
      <w:r w:rsidR="00391AA8" w:rsidRPr="00EE14DC">
        <w:rPr>
          <w:sz w:val="28"/>
          <w:szCs w:val="28"/>
        </w:rPr>
        <w:t>нейрокогнітивний</w:t>
      </w:r>
      <w:proofErr w:type="spellEnd"/>
      <w:r w:rsidR="00391AA8" w:rsidRPr="00EE14DC">
        <w:rPr>
          <w:sz w:val="28"/>
          <w:szCs w:val="28"/>
        </w:rPr>
        <w:t xml:space="preserve"> розвиток</w:t>
      </w:r>
      <w:r w:rsidRPr="00EE14DC">
        <w:rPr>
          <w:sz w:val="28"/>
          <w:szCs w:val="28"/>
        </w:rPr>
        <w:t xml:space="preserve">, необхідно провести щонайменше 12-місячні </w:t>
      </w:r>
      <w:r w:rsidR="008A7CB4" w:rsidRPr="00EE14DC">
        <w:rPr>
          <w:sz w:val="28"/>
          <w:szCs w:val="28"/>
        </w:rPr>
        <w:t>розширені (пролонговані)</w:t>
      </w:r>
      <w:r w:rsidR="00391AA8" w:rsidRPr="008A7CB4">
        <w:rPr>
          <w:sz w:val="28"/>
          <w:szCs w:val="28"/>
        </w:rPr>
        <w:t xml:space="preserve"> </w:t>
      </w:r>
      <w:r w:rsidRPr="008A7CB4">
        <w:rPr>
          <w:sz w:val="28"/>
          <w:szCs w:val="28"/>
        </w:rPr>
        <w:t>дослідження. Більш тривале спостереження може бути доцільним для оцінки пошкодження органів</w:t>
      </w:r>
      <w:r w:rsidR="0097190D" w:rsidRPr="008A7CB4">
        <w:rPr>
          <w:sz w:val="28"/>
          <w:szCs w:val="28"/>
        </w:rPr>
        <w:t>-мішеней</w:t>
      </w:r>
      <w:r w:rsidRPr="008A7CB4">
        <w:rPr>
          <w:sz w:val="28"/>
          <w:szCs w:val="28"/>
        </w:rPr>
        <w:t xml:space="preserve"> або для </w:t>
      </w:r>
      <w:r w:rsidR="0097190D" w:rsidRPr="008A7CB4">
        <w:rPr>
          <w:sz w:val="28"/>
          <w:szCs w:val="28"/>
        </w:rPr>
        <w:t>лікарських засобів</w:t>
      </w:r>
      <w:r w:rsidRPr="008A7CB4">
        <w:rPr>
          <w:sz w:val="28"/>
          <w:szCs w:val="28"/>
        </w:rPr>
        <w:t xml:space="preserve"> нового </w:t>
      </w:r>
      <w:r w:rsidR="0097190D" w:rsidRPr="008A7CB4">
        <w:rPr>
          <w:sz w:val="28"/>
          <w:szCs w:val="28"/>
        </w:rPr>
        <w:t>покоління</w:t>
      </w:r>
      <w:r w:rsidRPr="008A7CB4">
        <w:rPr>
          <w:sz w:val="28"/>
          <w:szCs w:val="28"/>
        </w:rPr>
        <w:t xml:space="preserve">. </w:t>
      </w:r>
      <w:r w:rsidR="00EC0B41" w:rsidRPr="008A7CB4">
        <w:rPr>
          <w:sz w:val="28"/>
          <w:szCs w:val="28"/>
        </w:rPr>
        <w:t xml:space="preserve">Труднощі у проведенні та інтерпретації </w:t>
      </w:r>
      <w:proofErr w:type="spellStart"/>
      <w:r w:rsidR="00EC0B41" w:rsidRPr="008A7CB4">
        <w:rPr>
          <w:sz w:val="28"/>
          <w:szCs w:val="28"/>
        </w:rPr>
        <w:t>нейрокогнітивного</w:t>
      </w:r>
      <w:proofErr w:type="spellEnd"/>
      <w:r w:rsidR="00EC0B41" w:rsidRPr="008A7CB4">
        <w:rPr>
          <w:sz w:val="28"/>
          <w:szCs w:val="28"/>
        </w:rPr>
        <w:t xml:space="preserve"> дослідження у дітей раннього/дошкільного віку визнаються, але екстраполяція даних у дітей </w:t>
      </w:r>
      <w:r w:rsidR="00137FC9">
        <w:rPr>
          <w:sz w:val="28"/>
          <w:szCs w:val="28"/>
        </w:rPr>
        <w:t xml:space="preserve">                </w:t>
      </w:r>
      <w:r w:rsidR="00EC0B41" w:rsidRPr="008A7CB4">
        <w:rPr>
          <w:sz w:val="28"/>
          <w:szCs w:val="28"/>
        </w:rPr>
        <w:t>6-17 років не є можливою</w:t>
      </w:r>
      <w:r w:rsidR="008A7CB4" w:rsidRPr="008A7CB4">
        <w:rPr>
          <w:sz w:val="28"/>
          <w:szCs w:val="28"/>
        </w:rPr>
        <w:t xml:space="preserve">. </w:t>
      </w:r>
    </w:p>
    <w:p w14:paraId="3480C647" w14:textId="3D3A8409" w:rsidR="00EC0B41" w:rsidRPr="008A7CB4" w:rsidRDefault="00F103CC" w:rsidP="00F103CC">
      <w:pPr>
        <w:spacing w:line="360" w:lineRule="auto"/>
        <w:ind w:firstLine="720"/>
        <w:jc w:val="both"/>
      </w:pPr>
      <w:r w:rsidRPr="008A7CB4">
        <w:rPr>
          <w:bCs/>
          <w:sz w:val="28"/>
          <w:szCs w:val="28"/>
          <w:lang w:val="ru-RU"/>
        </w:rPr>
        <w:t>Г</w:t>
      </w:r>
      <w:proofErr w:type="spellStart"/>
      <w:r w:rsidRPr="008A7CB4">
        <w:rPr>
          <w:bCs/>
          <w:sz w:val="28"/>
          <w:szCs w:val="28"/>
        </w:rPr>
        <w:t>рупи</w:t>
      </w:r>
      <w:proofErr w:type="spellEnd"/>
      <w:r w:rsidRPr="008A7CB4">
        <w:rPr>
          <w:bCs/>
          <w:sz w:val="28"/>
          <w:szCs w:val="28"/>
        </w:rPr>
        <w:t xml:space="preserve"> молодшого</w:t>
      </w:r>
      <w:r w:rsidRPr="008A7CB4">
        <w:rPr>
          <w:sz w:val="28"/>
          <w:szCs w:val="28"/>
        </w:rPr>
        <w:t> дошкільного </w:t>
      </w:r>
      <w:r w:rsidRPr="008A7CB4">
        <w:rPr>
          <w:bCs/>
          <w:sz w:val="28"/>
          <w:szCs w:val="28"/>
        </w:rPr>
        <w:t>віку</w:t>
      </w:r>
      <w:r w:rsidRPr="008A7CB4">
        <w:rPr>
          <w:sz w:val="28"/>
          <w:szCs w:val="28"/>
        </w:rPr>
        <w:t xml:space="preserve"> </w:t>
      </w:r>
      <w:r w:rsidR="00EC0B41" w:rsidRPr="008A7CB4">
        <w:rPr>
          <w:sz w:val="28"/>
          <w:szCs w:val="28"/>
        </w:rPr>
        <w:t xml:space="preserve">(немовлята, діти </w:t>
      </w:r>
      <w:r w:rsidR="00137FC9">
        <w:rPr>
          <w:sz w:val="28"/>
          <w:szCs w:val="28"/>
        </w:rPr>
        <w:t xml:space="preserve">віком </w:t>
      </w:r>
      <w:r w:rsidR="00EC0B41" w:rsidRPr="008A7CB4">
        <w:rPr>
          <w:sz w:val="28"/>
          <w:szCs w:val="28"/>
        </w:rPr>
        <w:t xml:space="preserve">до 6 років) повинні бути </w:t>
      </w:r>
      <w:r w:rsidR="008F5E47" w:rsidRPr="008A7CB4">
        <w:rPr>
          <w:sz w:val="28"/>
          <w:szCs w:val="28"/>
        </w:rPr>
        <w:t xml:space="preserve">належним чином </w:t>
      </w:r>
      <w:r w:rsidR="00EC0B41" w:rsidRPr="008A7CB4">
        <w:rPr>
          <w:sz w:val="28"/>
          <w:szCs w:val="28"/>
        </w:rPr>
        <w:t xml:space="preserve">представлені, і </w:t>
      </w:r>
      <w:r w:rsidR="008F5E47" w:rsidRPr="008A7CB4">
        <w:rPr>
          <w:sz w:val="28"/>
          <w:szCs w:val="28"/>
        </w:rPr>
        <w:t xml:space="preserve">можуть потребувати більш тривалого спостереження </w:t>
      </w:r>
      <w:r w:rsidR="00EC0B41" w:rsidRPr="008A7CB4">
        <w:rPr>
          <w:sz w:val="28"/>
          <w:szCs w:val="28"/>
        </w:rPr>
        <w:t xml:space="preserve">(наприклад, 24 місяці). У дітей із гіпертонією може бути затримка нормального розвитку через їхнє хронічне захворювання, тому необхідно передбачити способи </w:t>
      </w:r>
      <w:r w:rsidR="008F5E47" w:rsidRPr="008A7CB4">
        <w:rPr>
          <w:sz w:val="28"/>
          <w:szCs w:val="28"/>
        </w:rPr>
        <w:t>виявлення</w:t>
      </w:r>
      <w:r w:rsidR="00EC0B41" w:rsidRPr="008A7CB4">
        <w:rPr>
          <w:sz w:val="28"/>
          <w:szCs w:val="28"/>
        </w:rPr>
        <w:t xml:space="preserve"> </w:t>
      </w:r>
      <w:r w:rsidR="008F5E47" w:rsidRPr="00EE14DC">
        <w:rPr>
          <w:sz w:val="28"/>
          <w:szCs w:val="28"/>
        </w:rPr>
        <w:t>дії</w:t>
      </w:r>
      <w:r w:rsidR="00EE14DC" w:rsidRPr="00EE14DC">
        <w:rPr>
          <w:sz w:val="28"/>
          <w:szCs w:val="28"/>
        </w:rPr>
        <w:t xml:space="preserve"> </w:t>
      </w:r>
      <w:r w:rsidR="008F5E47" w:rsidRPr="008A7CB4">
        <w:rPr>
          <w:sz w:val="28"/>
          <w:szCs w:val="28"/>
        </w:rPr>
        <w:t>лікарських засобів</w:t>
      </w:r>
      <w:r w:rsidR="00EC0B41" w:rsidRPr="008A7CB4">
        <w:t>.</w:t>
      </w:r>
    </w:p>
    <w:p w14:paraId="75D90D72" w14:textId="5F0A30B3" w:rsidR="00C72348" w:rsidRPr="00656454" w:rsidRDefault="00656454" w:rsidP="00656454">
      <w:pPr>
        <w:widowControl/>
        <w:autoSpaceDE/>
        <w:autoSpaceDN/>
        <w:spacing w:line="360" w:lineRule="auto"/>
        <w:ind w:firstLine="720"/>
        <w:contextualSpacing/>
        <w:jc w:val="both"/>
        <w:rPr>
          <w:bCs/>
          <w:sz w:val="28"/>
          <w:szCs w:val="28"/>
        </w:rPr>
      </w:pPr>
      <w:r w:rsidRPr="00177CE5">
        <w:rPr>
          <w:bCs/>
          <w:sz w:val="28"/>
          <w:szCs w:val="28"/>
        </w:rPr>
        <w:t xml:space="preserve">Пацієнти з вторинними формами артеріальної гіпертензії та ХХН повинні бути включені в достатній кількості, щоб можна було виявити </w:t>
      </w:r>
      <w:r w:rsidRPr="00177CE5">
        <w:rPr>
          <w:sz w:val="28"/>
          <w:szCs w:val="28"/>
        </w:rPr>
        <w:t xml:space="preserve">основні відхилення у </w:t>
      </w:r>
      <w:r w:rsidR="00177CE5" w:rsidRPr="00177CE5">
        <w:rPr>
          <w:sz w:val="28"/>
          <w:szCs w:val="28"/>
        </w:rPr>
        <w:t xml:space="preserve">показниках безпеки </w:t>
      </w:r>
      <w:r w:rsidRPr="00177CE5">
        <w:rPr>
          <w:bCs/>
          <w:sz w:val="28"/>
          <w:szCs w:val="28"/>
        </w:rPr>
        <w:t>в цих підгрупах.</w:t>
      </w:r>
      <w:r w:rsidR="00177CE5" w:rsidRPr="00177CE5">
        <w:rPr>
          <w:sz w:val="28"/>
          <w:szCs w:val="28"/>
        </w:rPr>
        <w:t xml:space="preserve"> </w:t>
      </w:r>
    </w:p>
    <w:p w14:paraId="68E9EF30" w14:textId="4002518E" w:rsidR="00D7094A" w:rsidRPr="00EF4E18" w:rsidRDefault="00D7094A" w:rsidP="00EF4E18">
      <w:pPr>
        <w:spacing w:line="360" w:lineRule="auto"/>
        <w:ind w:firstLine="720"/>
        <w:jc w:val="both"/>
        <w:rPr>
          <w:sz w:val="28"/>
          <w:szCs w:val="28"/>
        </w:rPr>
      </w:pPr>
      <w:r w:rsidRPr="00177CE5">
        <w:rPr>
          <w:bCs/>
          <w:sz w:val="28"/>
          <w:szCs w:val="28"/>
        </w:rPr>
        <w:t xml:space="preserve">Виявлені проблеми безпеки під час </w:t>
      </w:r>
      <w:r w:rsidR="006B5B9D" w:rsidRPr="00177CE5">
        <w:rPr>
          <w:bCs/>
          <w:sz w:val="28"/>
          <w:szCs w:val="28"/>
        </w:rPr>
        <w:t>випробувань з</w:t>
      </w:r>
      <w:r w:rsidR="009B2A9C">
        <w:rPr>
          <w:bCs/>
          <w:sz w:val="28"/>
          <w:szCs w:val="28"/>
        </w:rPr>
        <w:t>а</w:t>
      </w:r>
      <w:r w:rsidR="006B5B9D" w:rsidRPr="00177CE5">
        <w:rPr>
          <w:bCs/>
          <w:sz w:val="28"/>
          <w:szCs w:val="28"/>
        </w:rPr>
        <w:t xml:space="preserve"> участю</w:t>
      </w:r>
      <w:r w:rsidRPr="00177CE5">
        <w:rPr>
          <w:bCs/>
          <w:sz w:val="28"/>
          <w:szCs w:val="28"/>
        </w:rPr>
        <w:t xml:space="preserve"> дорослих або </w:t>
      </w:r>
      <w:proofErr w:type="spellStart"/>
      <w:r w:rsidRPr="00177CE5">
        <w:rPr>
          <w:sz w:val="28"/>
          <w:szCs w:val="28"/>
        </w:rPr>
        <w:t>доклінічних</w:t>
      </w:r>
      <w:proofErr w:type="spellEnd"/>
      <w:r w:rsidR="006B5B9D" w:rsidRPr="00177CE5">
        <w:rPr>
          <w:sz w:val="28"/>
          <w:szCs w:val="28"/>
        </w:rPr>
        <w:t xml:space="preserve"> </w:t>
      </w:r>
      <w:r w:rsidRPr="00177CE5">
        <w:rPr>
          <w:bCs/>
          <w:sz w:val="28"/>
          <w:szCs w:val="28"/>
        </w:rPr>
        <w:t>досліджень можуть вимагати подальшого</w:t>
      </w:r>
      <w:r w:rsidR="004203B5" w:rsidRPr="00177CE5">
        <w:rPr>
          <w:bCs/>
          <w:sz w:val="28"/>
          <w:szCs w:val="28"/>
        </w:rPr>
        <w:t xml:space="preserve"> </w:t>
      </w:r>
      <w:r w:rsidRPr="00177CE5">
        <w:rPr>
          <w:bCs/>
          <w:sz w:val="28"/>
          <w:szCs w:val="28"/>
        </w:rPr>
        <w:t>збору даних, напр</w:t>
      </w:r>
      <w:r w:rsidR="004203B5" w:rsidRPr="00177CE5">
        <w:rPr>
          <w:bCs/>
          <w:sz w:val="28"/>
          <w:szCs w:val="28"/>
        </w:rPr>
        <w:t>иклад</w:t>
      </w:r>
      <w:r w:rsidRPr="00177CE5">
        <w:rPr>
          <w:bCs/>
          <w:sz w:val="28"/>
          <w:szCs w:val="28"/>
        </w:rPr>
        <w:t xml:space="preserve"> </w:t>
      </w:r>
      <w:proofErr w:type="spellStart"/>
      <w:r w:rsidRPr="00177CE5">
        <w:rPr>
          <w:bCs/>
          <w:sz w:val="28"/>
          <w:szCs w:val="28"/>
        </w:rPr>
        <w:t>ехокардіографічн</w:t>
      </w:r>
      <w:r w:rsidR="00EF4E18" w:rsidRPr="00177CE5">
        <w:rPr>
          <w:bCs/>
          <w:sz w:val="28"/>
          <w:szCs w:val="28"/>
        </w:rPr>
        <w:t>ої</w:t>
      </w:r>
      <w:proofErr w:type="spellEnd"/>
      <w:r w:rsidRPr="00177CE5">
        <w:rPr>
          <w:bCs/>
          <w:sz w:val="28"/>
          <w:szCs w:val="28"/>
        </w:rPr>
        <w:t xml:space="preserve"> оцінки для уточнення потенційної </w:t>
      </w:r>
      <w:proofErr w:type="spellStart"/>
      <w:r w:rsidRPr="00177CE5">
        <w:rPr>
          <w:bCs/>
          <w:sz w:val="28"/>
          <w:szCs w:val="28"/>
        </w:rPr>
        <w:t>кардіотоксичності</w:t>
      </w:r>
      <w:proofErr w:type="spellEnd"/>
      <w:r w:rsidRPr="00177CE5">
        <w:rPr>
          <w:bCs/>
          <w:sz w:val="28"/>
          <w:szCs w:val="28"/>
        </w:rPr>
        <w:t xml:space="preserve"> (</w:t>
      </w:r>
      <w:r w:rsidR="00EE14DC">
        <w:rPr>
          <w:sz w:val="28"/>
          <w:szCs w:val="28"/>
        </w:rPr>
        <w:t>гальмування</w:t>
      </w:r>
      <w:r w:rsidR="00EF4E18" w:rsidRPr="00177CE5">
        <w:rPr>
          <w:sz w:val="28"/>
          <w:szCs w:val="28"/>
        </w:rPr>
        <w:t xml:space="preserve"> росту серця</w:t>
      </w:r>
      <w:r w:rsidRPr="00177CE5">
        <w:rPr>
          <w:bCs/>
          <w:sz w:val="28"/>
          <w:szCs w:val="28"/>
        </w:rPr>
        <w:t xml:space="preserve">) або </w:t>
      </w:r>
      <w:r w:rsidR="00EF4E18" w:rsidRPr="00177CE5">
        <w:rPr>
          <w:sz w:val="28"/>
          <w:szCs w:val="28"/>
        </w:rPr>
        <w:t>АМАТ</w:t>
      </w:r>
      <w:r w:rsidR="00EF4E18" w:rsidRPr="00177CE5">
        <w:rPr>
          <w:bCs/>
          <w:sz w:val="28"/>
          <w:szCs w:val="28"/>
        </w:rPr>
        <w:t xml:space="preserve"> для уточнення ризику артеріальної </w:t>
      </w:r>
      <w:proofErr w:type="spellStart"/>
      <w:r w:rsidR="00EF4E18" w:rsidRPr="00177CE5">
        <w:rPr>
          <w:bCs/>
          <w:sz w:val="28"/>
          <w:szCs w:val="28"/>
        </w:rPr>
        <w:lastRenderedPageBreak/>
        <w:t>гіпотензії</w:t>
      </w:r>
      <w:proofErr w:type="spellEnd"/>
      <w:r w:rsidRPr="00177CE5">
        <w:rPr>
          <w:bCs/>
          <w:sz w:val="28"/>
          <w:szCs w:val="28"/>
        </w:rPr>
        <w:t>.</w:t>
      </w:r>
    </w:p>
    <w:p w14:paraId="26A98C0F" w14:textId="72208A4F" w:rsidR="005D14B6" w:rsidRPr="00177CE5" w:rsidRDefault="005D14B6" w:rsidP="000050E3">
      <w:pPr>
        <w:spacing w:after="299" w:line="360" w:lineRule="auto"/>
        <w:ind w:firstLine="720"/>
        <w:jc w:val="both"/>
        <w:rPr>
          <w:sz w:val="28"/>
          <w:szCs w:val="28"/>
        </w:rPr>
      </w:pPr>
      <w:r w:rsidRPr="00177CE5">
        <w:rPr>
          <w:sz w:val="28"/>
          <w:szCs w:val="28"/>
        </w:rPr>
        <w:t>Особливі</w:t>
      </w:r>
      <w:r w:rsidR="002E794C" w:rsidRPr="00177CE5">
        <w:rPr>
          <w:sz w:val="28"/>
          <w:szCs w:val="28"/>
        </w:rPr>
        <w:t xml:space="preserve"> </w:t>
      </w:r>
      <w:r w:rsidRPr="00177CE5">
        <w:rPr>
          <w:bCs/>
          <w:sz w:val="28"/>
          <w:szCs w:val="28"/>
        </w:rPr>
        <w:t xml:space="preserve">проблеми безпеки при проведенні досліджень </w:t>
      </w:r>
      <w:r w:rsidR="0001354B" w:rsidRPr="00177CE5">
        <w:rPr>
          <w:bCs/>
          <w:sz w:val="28"/>
          <w:szCs w:val="28"/>
        </w:rPr>
        <w:t>з</w:t>
      </w:r>
      <w:r w:rsidR="009B2A9C">
        <w:rPr>
          <w:bCs/>
          <w:sz w:val="28"/>
          <w:szCs w:val="28"/>
        </w:rPr>
        <w:t>а</w:t>
      </w:r>
      <w:r w:rsidR="0001354B" w:rsidRPr="00177CE5">
        <w:rPr>
          <w:bCs/>
          <w:sz w:val="28"/>
          <w:szCs w:val="28"/>
        </w:rPr>
        <w:t xml:space="preserve"> участю</w:t>
      </w:r>
      <w:r w:rsidRPr="00177CE5">
        <w:rPr>
          <w:bCs/>
          <w:sz w:val="28"/>
          <w:szCs w:val="28"/>
        </w:rPr>
        <w:t xml:space="preserve"> немовлят можуть бути вирішені </w:t>
      </w:r>
      <w:r w:rsidRPr="00177CE5">
        <w:rPr>
          <w:sz w:val="28"/>
          <w:szCs w:val="28"/>
        </w:rPr>
        <w:t>шляхом поетапного набору в дослідження</w:t>
      </w:r>
      <w:r w:rsidR="0001354B" w:rsidRPr="00177CE5">
        <w:rPr>
          <w:b/>
          <w:sz w:val="28"/>
          <w:szCs w:val="28"/>
          <w:u w:val="single"/>
        </w:rPr>
        <w:t xml:space="preserve"> </w:t>
      </w:r>
      <w:r w:rsidRPr="00177CE5">
        <w:rPr>
          <w:bCs/>
          <w:sz w:val="28"/>
          <w:szCs w:val="28"/>
        </w:rPr>
        <w:t xml:space="preserve">(проміжний аналіз даних з безпеки до включення найменших пацієнтів) </w:t>
      </w:r>
      <w:r w:rsidR="000050E3" w:rsidRPr="00177CE5">
        <w:rPr>
          <w:sz w:val="28"/>
          <w:szCs w:val="28"/>
        </w:rPr>
        <w:t>або визначення обґрунтованого вікового обмеження</w:t>
      </w:r>
      <w:r w:rsidR="00177CE5" w:rsidRPr="00177CE5">
        <w:rPr>
          <w:bCs/>
          <w:sz w:val="28"/>
          <w:szCs w:val="28"/>
        </w:rPr>
        <w:t>.</w:t>
      </w:r>
    </w:p>
    <w:p w14:paraId="25B32B61" w14:textId="77777777" w:rsidR="0062190B" w:rsidRPr="0062190B" w:rsidRDefault="0062190B" w:rsidP="0062190B">
      <w:pPr>
        <w:widowControl/>
        <w:autoSpaceDE/>
        <w:autoSpaceDN/>
        <w:contextualSpacing/>
        <w:jc w:val="both"/>
        <w:rPr>
          <w:bCs/>
          <w:color w:val="7030A0"/>
        </w:rPr>
      </w:pPr>
    </w:p>
    <w:p w14:paraId="2B2177D0" w14:textId="77777777" w:rsidR="0001354B" w:rsidRPr="0001354B" w:rsidRDefault="0001354B" w:rsidP="0001354B">
      <w:pPr>
        <w:jc w:val="center"/>
        <w:rPr>
          <w:bCs/>
        </w:rPr>
      </w:pPr>
    </w:p>
    <w:p w14:paraId="48B35702" w14:textId="2C4FE8BD" w:rsidR="00C13468" w:rsidRPr="00C906AC" w:rsidRDefault="00C13468" w:rsidP="0001354B">
      <w:pPr>
        <w:jc w:val="center"/>
        <w:rPr>
          <w:b/>
          <w:sz w:val="28"/>
          <w:szCs w:val="28"/>
        </w:rPr>
      </w:pPr>
      <w:r w:rsidRPr="005D14B6">
        <w:rPr>
          <w:bCs/>
        </w:rPr>
        <w:br w:type="page"/>
      </w:r>
      <w:r w:rsidRPr="00A02F9A">
        <w:rPr>
          <w:b/>
          <w:sz w:val="28"/>
          <w:szCs w:val="28"/>
        </w:rPr>
        <w:lastRenderedPageBreak/>
        <w:t xml:space="preserve">ДОДАТОК </w:t>
      </w:r>
      <w:r w:rsidR="008032DE">
        <w:rPr>
          <w:b/>
          <w:sz w:val="28"/>
          <w:szCs w:val="28"/>
        </w:rPr>
        <w:t>Б</w:t>
      </w:r>
    </w:p>
    <w:p w14:paraId="231DCE15" w14:textId="77777777" w:rsidR="00C13468" w:rsidRPr="00A02F9A" w:rsidRDefault="00C13468" w:rsidP="00C13468">
      <w:pPr>
        <w:jc w:val="center"/>
        <w:rPr>
          <w:b/>
          <w:spacing w:val="1"/>
          <w:sz w:val="28"/>
        </w:rPr>
      </w:pPr>
      <w:r w:rsidRPr="00A02F9A">
        <w:rPr>
          <w:b/>
          <w:sz w:val="28"/>
        </w:rPr>
        <w:t>(довідковий)</w:t>
      </w:r>
    </w:p>
    <w:p w14:paraId="4977B3C0" w14:textId="77777777" w:rsidR="00C13468" w:rsidRDefault="00C13468" w:rsidP="00C13468">
      <w:pPr>
        <w:rPr>
          <w:b/>
          <w:sz w:val="28"/>
        </w:rPr>
      </w:pPr>
    </w:p>
    <w:p w14:paraId="1037A877" w14:textId="77777777" w:rsidR="00C13468" w:rsidRPr="00A02F9A" w:rsidRDefault="00C13468" w:rsidP="00C13468">
      <w:pPr>
        <w:jc w:val="center"/>
        <w:rPr>
          <w:b/>
          <w:sz w:val="28"/>
        </w:rPr>
      </w:pPr>
      <w:r w:rsidRPr="00A02F9A">
        <w:rPr>
          <w:b/>
          <w:sz w:val="28"/>
        </w:rPr>
        <w:t>БІБЛІОГРАФІЯ</w:t>
      </w:r>
    </w:p>
    <w:p w14:paraId="42469D4B" w14:textId="77777777" w:rsidR="00C13468" w:rsidRPr="00A02F9A" w:rsidRDefault="00C13468" w:rsidP="00C13468">
      <w:pPr>
        <w:jc w:val="center"/>
        <w:rPr>
          <w:b/>
          <w:sz w:val="28"/>
          <w:highlight w:val="lightGray"/>
        </w:rPr>
      </w:pPr>
    </w:p>
    <w:p w14:paraId="2A0D2BB3" w14:textId="77777777" w:rsidR="00C13468" w:rsidRPr="00A02F9A" w:rsidRDefault="00C13468" w:rsidP="00597C70">
      <w:pPr>
        <w:pStyle w:val="a5"/>
        <w:numPr>
          <w:ilvl w:val="0"/>
          <w:numId w:val="2"/>
        </w:numPr>
        <w:tabs>
          <w:tab w:val="left" w:pos="284"/>
          <w:tab w:val="left" w:pos="4962"/>
        </w:tabs>
        <w:spacing w:line="360" w:lineRule="auto"/>
        <w:ind w:left="284" w:hanging="284"/>
        <w:rPr>
          <w:sz w:val="28"/>
        </w:rPr>
      </w:pPr>
      <w:r w:rsidRPr="00A02F9A">
        <w:rPr>
          <w:sz w:val="28"/>
        </w:rPr>
        <w:t>Закон</w:t>
      </w:r>
      <w:r w:rsidRPr="00A02F9A">
        <w:rPr>
          <w:spacing w:val="-4"/>
          <w:sz w:val="28"/>
        </w:rPr>
        <w:t xml:space="preserve"> </w:t>
      </w:r>
      <w:r w:rsidRPr="00A02F9A">
        <w:rPr>
          <w:sz w:val="28"/>
        </w:rPr>
        <w:t>України</w:t>
      </w:r>
      <w:r w:rsidRPr="00A02F9A">
        <w:rPr>
          <w:spacing w:val="-2"/>
          <w:sz w:val="28"/>
        </w:rPr>
        <w:t xml:space="preserve"> </w:t>
      </w:r>
      <w:r w:rsidRPr="00A02F9A">
        <w:rPr>
          <w:sz w:val="28"/>
        </w:rPr>
        <w:t>«Про</w:t>
      </w:r>
      <w:r w:rsidRPr="00A02F9A">
        <w:rPr>
          <w:spacing w:val="-3"/>
          <w:sz w:val="28"/>
        </w:rPr>
        <w:t xml:space="preserve"> </w:t>
      </w:r>
      <w:r w:rsidRPr="00A02F9A">
        <w:rPr>
          <w:sz w:val="28"/>
        </w:rPr>
        <w:t>лікарські</w:t>
      </w:r>
      <w:r w:rsidRPr="00A02F9A">
        <w:rPr>
          <w:spacing w:val="-1"/>
          <w:sz w:val="28"/>
        </w:rPr>
        <w:t xml:space="preserve"> </w:t>
      </w:r>
      <w:r w:rsidRPr="00A02F9A">
        <w:rPr>
          <w:sz w:val="28"/>
        </w:rPr>
        <w:t>засоби».</w:t>
      </w:r>
    </w:p>
    <w:p w14:paraId="62D69B75" w14:textId="77777777" w:rsidR="00C13468" w:rsidRPr="00C906AC" w:rsidRDefault="00C13468" w:rsidP="00597C70">
      <w:pPr>
        <w:pStyle w:val="a5"/>
        <w:numPr>
          <w:ilvl w:val="0"/>
          <w:numId w:val="2"/>
        </w:numPr>
        <w:tabs>
          <w:tab w:val="left" w:pos="284"/>
          <w:tab w:val="left" w:pos="4962"/>
        </w:tabs>
        <w:spacing w:line="360" w:lineRule="auto"/>
        <w:ind w:left="284" w:hanging="284"/>
        <w:jc w:val="both"/>
        <w:rPr>
          <w:sz w:val="28"/>
          <w:szCs w:val="28"/>
        </w:rPr>
      </w:pPr>
      <w:r w:rsidRPr="00A02F9A">
        <w:rPr>
          <w:sz w:val="28"/>
        </w:rPr>
        <w:t>Наказ</w:t>
      </w:r>
      <w:r w:rsidRPr="00A02F9A">
        <w:rPr>
          <w:spacing w:val="7"/>
          <w:sz w:val="28"/>
        </w:rPr>
        <w:t xml:space="preserve"> </w:t>
      </w:r>
      <w:r w:rsidRPr="00A02F9A">
        <w:rPr>
          <w:sz w:val="28"/>
        </w:rPr>
        <w:t>Міністерства</w:t>
      </w:r>
      <w:r w:rsidRPr="00A02F9A">
        <w:rPr>
          <w:spacing w:val="73"/>
          <w:sz w:val="28"/>
        </w:rPr>
        <w:t xml:space="preserve"> </w:t>
      </w:r>
      <w:r w:rsidRPr="00A02F9A">
        <w:rPr>
          <w:sz w:val="28"/>
        </w:rPr>
        <w:t>охорони</w:t>
      </w:r>
      <w:r w:rsidRPr="00A02F9A">
        <w:rPr>
          <w:spacing w:val="77"/>
          <w:sz w:val="28"/>
        </w:rPr>
        <w:t xml:space="preserve"> </w:t>
      </w:r>
      <w:r w:rsidRPr="00A02F9A">
        <w:rPr>
          <w:sz w:val="28"/>
        </w:rPr>
        <w:t>здоров’я</w:t>
      </w:r>
      <w:r w:rsidRPr="00A02F9A">
        <w:rPr>
          <w:spacing w:val="74"/>
          <w:sz w:val="28"/>
        </w:rPr>
        <w:t xml:space="preserve"> </w:t>
      </w:r>
      <w:r w:rsidRPr="00A02F9A">
        <w:rPr>
          <w:sz w:val="28"/>
        </w:rPr>
        <w:t>України</w:t>
      </w:r>
      <w:r w:rsidRPr="00A02F9A">
        <w:rPr>
          <w:spacing w:val="77"/>
          <w:sz w:val="28"/>
        </w:rPr>
        <w:t xml:space="preserve"> </w:t>
      </w:r>
      <w:r w:rsidRPr="00A02F9A">
        <w:rPr>
          <w:sz w:val="28"/>
        </w:rPr>
        <w:t>від</w:t>
      </w:r>
      <w:r w:rsidRPr="00A02F9A">
        <w:rPr>
          <w:spacing w:val="76"/>
          <w:sz w:val="28"/>
        </w:rPr>
        <w:t xml:space="preserve"> </w:t>
      </w:r>
      <w:r w:rsidRPr="00A02F9A">
        <w:rPr>
          <w:sz w:val="28"/>
        </w:rPr>
        <w:t>23</w:t>
      </w:r>
      <w:r w:rsidRPr="00A02F9A">
        <w:rPr>
          <w:spacing w:val="77"/>
          <w:sz w:val="28"/>
        </w:rPr>
        <w:t xml:space="preserve"> </w:t>
      </w:r>
      <w:r w:rsidRPr="00A02F9A">
        <w:rPr>
          <w:sz w:val="28"/>
        </w:rPr>
        <w:t>вересня</w:t>
      </w:r>
      <w:r w:rsidRPr="00A02F9A">
        <w:rPr>
          <w:spacing w:val="74"/>
          <w:sz w:val="28"/>
        </w:rPr>
        <w:t xml:space="preserve"> </w:t>
      </w:r>
      <w:r w:rsidRPr="00A02F9A">
        <w:rPr>
          <w:sz w:val="28"/>
        </w:rPr>
        <w:t>2009</w:t>
      </w:r>
      <w:r w:rsidRPr="00A02F9A">
        <w:rPr>
          <w:spacing w:val="74"/>
          <w:sz w:val="28"/>
        </w:rPr>
        <w:t xml:space="preserve"> </w:t>
      </w:r>
      <w:r w:rsidRPr="00A02F9A">
        <w:rPr>
          <w:sz w:val="28"/>
        </w:rPr>
        <w:t xml:space="preserve">року    </w:t>
      </w:r>
      <w:r w:rsidRPr="00A02F9A">
        <w:rPr>
          <w:sz w:val="28"/>
          <w:szCs w:val="28"/>
        </w:rPr>
        <w:t>№ 690</w:t>
      </w:r>
      <w:r w:rsidRPr="00A02F9A">
        <w:rPr>
          <w:spacing w:val="1"/>
          <w:sz w:val="28"/>
          <w:szCs w:val="28"/>
        </w:rPr>
        <w:t xml:space="preserve"> </w:t>
      </w:r>
      <w:r w:rsidRPr="00A02F9A">
        <w:rPr>
          <w:sz w:val="28"/>
          <w:szCs w:val="28"/>
        </w:rPr>
        <w:t>«Про</w:t>
      </w:r>
      <w:r w:rsidRPr="00A02F9A">
        <w:rPr>
          <w:spacing w:val="1"/>
          <w:sz w:val="28"/>
          <w:szCs w:val="28"/>
        </w:rPr>
        <w:t xml:space="preserve"> </w:t>
      </w:r>
      <w:r w:rsidRPr="00A02F9A">
        <w:rPr>
          <w:sz w:val="28"/>
          <w:szCs w:val="28"/>
        </w:rPr>
        <w:t>затвердження</w:t>
      </w:r>
      <w:r w:rsidRPr="00A02F9A">
        <w:rPr>
          <w:spacing w:val="1"/>
          <w:sz w:val="28"/>
          <w:szCs w:val="28"/>
        </w:rPr>
        <w:t xml:space="preserve"> </w:t>
      </w:r>
      <w:r w:rsidRPr="00A02F9A">
        <w:rPr>
          <w:sz w:val="28"/>
          <w:szCs w:val="28"/>
        </w:rPr>
        <w:t>Порядку</w:t>
      </w:r>
      <w:r w:rsidRPr="00A02F9A">
        <w:rPr>
          <w:spacing w:val="1"/>
          <w:sz w:val="28"/>
          <w:szCs w:val="28"/>
        </w:rPr>
        <w:t xml:space="preserve"> </w:t>
      </w:r>
      <w:r w:rsidRPr="00A02F9A">
        <w:rPr>
          <w:sz w:val="28"/>
          <w:szCs w:val="28"/>
        </w:rPr>
        <w:t>проведення</w:t>
      </w:r>
      <w:r w:rsidRPr="00A02F9A">
        <w:rPr>
          <w:spacing w:val="1"/>
          <w:sz w:val="28"/>
          <w:szCs w:val="28"/>
        </w:rPr>
        <w:t xml:space="preserve"> </w:t>
      </w:r>
      <w:r w:rsidRPr="00A02F9A">
        <w:rPr>
          <w:sz w:val="28"/>
          <w:szCs w:val="28"/>
        </w:rPr>
        <w:t>клінічних</w:t>
      </w:r>
      <w:r w:rsidRPr="00A02F9A">
        <w:rPr>
          <w:spacing w:val="1"/>
          <w:sz w:val="28"/>
          <w:szCs w:val="28"/>
        </w:rPr>
        <w:t xml:space="preserve"> </w:t>
      </w:r>
      <w:r w:rsidRPr="00A02F9A">
        <w:rPr>
          <w:sz w:val="28"/>
          <w:szCs w:val="28"/>
        </w:rPr>
        <w:t>випробувань</w:t>
      </w:r>
      <w:r w:rsidRPr="00A02F9A">
        <w:rPr>
          <w:spacing w:val="1"/>
          <w:sz w:val="28"/>
          <w:szCs w:val="28"/>
        </w:rPr>
        <w:t xml:space="preserve"> </w:t>
      </w:r>
      <w:r w:rsidRPr="00A02F9A">
        <w:rPr>
          <w:sz w:val="28"/>
          <w:szCs w:val="28"/>
        </w:rPr>
        <w:t>лікарських</w:t>
      </w:r>
      <w:r w:rsidRPr="00A02F9A">
        <w:rPr>
          <w:spacing w:val="1"/>
          <w:sz w:val="28"/>
          <w:szCs w:val="28"/>
        </w:rPr>
        <w:t xml:space="preserve"> </w:t>
      </w:r>
      <w:r w:rsidRPr="00A02F9A">
        <w:rPr>
          <w:sz w:val="28"/>
          <w:szCs w:val="28"/>
        </w:rPr>
        <w:t>засобів</w:t>
      </w:r>
      <w:r w:rsidRPr="00A02F9A">
        <w:rPr>
          <w:spacing w:val="1"/>
          <w:sz w:val="28"/>
          <w:szCs w:val="28"/>
        </w:rPr>
        <w:t xml:space="preserve"> </w:t>
      </w:r>
      <w:r w:rsidRPr="00A02F9A">
        <w:rPr>
          <w:sz w:val="28"/>
          <w:szCs w:val="28"/>
        </w:rPr>
        <w:t>та</w:t>
      </w:r>
      <w:r w:rsidRPr="00A02F9A">
        <w:rPr>
          <w:spacing w:val="1"/>
          <w:sz w:val="28"/>
          <w:szCs w:val="28"/>
        </w:rPr>
        <w:t xml:space="preserve"> </w:t>
      </w:r>
      <w:r w:rsidRPr="00A02F9A">
        <w:rPr>
          <w:sz w:val="28"/>
          <w:szCs w:val="28"/>
        </w:rPr>
        <w:t>експертизи</w:t>
      </w:r>
      <w:r w:rsidRPr="00A02F9A">
        <w:rPr>
          <w:spacing w:val="1"/>
          <w:sz w:val="28"/>
          <w:szCs w:val="28"/>
        </w:rPr>
        <w:t xml:space="preserve"> </w:t>
      </w:r>
      <w:r w:rsidRPr="00A02F9A">
        <w:rPr>
          <w:sz w:val="28"/>
          <w:szCs w:val="28"/>
        </w:rPr>
        <w:t>матеріалів</w:t>
      </w:r>
      <w:r w:rsidRPr="00A02F9A">
        <w:rPr>
          <w:spacing w:val="1"/>
          <w:sz w:val="28"/>
          <w:szCs w:val="28"/>
        </w:rPr>
        <w:t xml:space="preserve"> </w:t>
      </w:r>
      <w:r w:rsidRPr="00A02F9A">
        <w:rPr>
          <w:sz w:val="28"/>
          <w:szCs w:val="28"/>
        </w:rPr>
        <w:t>клінічних</w:t>
      </w:r>
      <w:r w:rsidRPr="00A02F9A">
        <w:rPr>
          <w:spacing w:val="1"/>
          <w:sz w:val="28"/>
          <w:szCs w:val="28"/>
        </w:rPr>
        <w:t xml:space="preserve"> </w:t>
      </w:r>
      <w:r w:rsidRPr="00A02F9A">
        <w:rPr>
          <w:sz w:val="28"/>
          <w:szCs w:val="28"/>
        </w:rPr>
        <w:t>випробувань</w:t>
      </w:r>
      <w:r w:rsidRPr="00A02F9A">
        <w:rPr>
          <w:spacing w:val="1"/>
          <w:sz w:val="28"/>
          <w:szCs w:val="28"/>
        </w:rPr>
        <w:t xml:space="preserve"> </w:t>
      </w:r>
      <w:r w:rsidRPr="00A02F9A">
        <w:rPr>
          <w:sz w:val="28"/>
          <w:szCs w:val="28"/>
        </w:rPr>
        <w:t>і</w:t>
      </w:r>
      <w:r w:rsidRPr="00A02F9A">
        <w:rPr>
          <w:spacing w:val="1"/>
          <w:sz w:val="28"/>
          <w:szCs w:val="28"/>
        </w:rPr>
        <w:t xml:space="preserve"> </w:t>
      </w:r>
      <w:r w:rsidRPr="00A02F9A">
        <w:rPr>
          <w:sz w:val="28"/>
          <w:szCs w:val="28"/>
        </w:rPr>
        <w:t>Типового</w:t>
      </w:r>
      <w:r w:rsidRPr="00A02F9A">
        <w:rPr>
          <w:spacing w:val="1"/>
          <w:sz w:val="28"/>
          <w:szCs w:val="28"/>
        </w:rPr>
        <w:t xml:space="preserve"> </w:t>
      </w:r>
      <w:r w:rsidRPr="00A02F9A">
        <w:rPr>
          <w:sz w:val="28"/>
          <w:szCs w:val="28"/>
        </w:rPr>
        <w:t>положення</w:t>
      </w:r>
      <w:r w:rsidRPr="00A02F9A">
        <w:rPr>
          <w:spacing w:val="1"/>
          <w:sz w:val="28"/>
          <w:szCs w:val="28"/>
        </w:rPr>
        <w:t xml:space="preserve"> </w:t>
      </w:r>
      <w:r w:rsidRPr="00A02F9A">
        <w:rPr>
          <w:sz w:val="28"/>
          <w:szCs w:val="28"/>
        </w:rPr>
        <w:t>про</w:t>
      </w:r>
      <w:r w:rsidRPr="00A02F9A">
        <w:rPr>
          <w:spacing w:val="1"/>
          <w:sz w:val="28"/>
          <w:szCs w:val="28"/>
        </w:rPr>
        <w:t xml:space="preserve"> </w:t>
      </w:r>
      <w:r w:rsidRPr="00A02F9A">
        <w:rPr>
          <w:sz w:val="28"/>
          <w:szCs w:val="28"/>
        </w:rPr>
        <w:t>комісії</w:t>
      </w:r>
      <w:r w:rsidRPr="00A02F9A">
        <w:rPr>
          <w:spacing w:val="1"/>
          <w:sz w:val="28"/>
          <w:szCs w:val="28"/>
        </w:rPr>
        <w:t xml:space="preserve"> </w:t>
      </w:r>
      <w:r w:rsidRPr="00A02F9A">
        <w:rPr>
          <w:sz w:val="28"/>
          <w:szCs w:val="28"/>
        </w:rPr>
        <w:t>з</w:t>
      </w:r>
      <w:r w:rsidRPr="00A02F9A">
        <w:rPr>
          <w:spacing w:val="1"/>
          <w:sz w:val="28"/>
          <w:szCs w:val="28"/>
        </w:rPr>
        <w:t xml:space="preserve"> </w:t>
      </w:r>
      <w:r w:rsidRPr="00A02F9A">
        <w:rPr>
          <w:sz w:val="28"/>
          <w:szCs w:val="28"/>
        </w:rPr>
        <w:t>питань</w:t>
      </w:r>
      <w:r w:rsidRPr="00A02F9A">
        <w:rPr>
          <w:spacing w:val="1"/>
          <w:sz w:val="28"/>
          <w:szCs w:val="28"/>
        </w:rPr>
        <w:t xml:space="preserve"> </w:t>
      </w:r>
      <w:r w:rsidRPr="00A02F9A">
        <w:rPr>
          <w:sz w:val="28"/>
          <w:szCs w:val="28"/>
        </w:rPr>
        <w:t>етики»,</w:t>
      </w:r>
      <w:r w:rsidRPr="00A02F9A">
        <w:rPr>
          <w:spacing w:val="1"/>
          <w:sz w:val="28"/>
          <w:szCs w:val="28"/>
        </w:rPr>
        <w:t xml:space="preserve"> </w:t>
      </w:r>
      <w:r w:rsidRPr="00A02F9A">
        <w:rPr>
          <w:sz w:val="28"/>
          <w:szCs w:val="28"/>
        </w:rPr>
        <w:t>зареєстрований</w:t>
      </w:r>
      <w:r w:rsidRPr="00A02F9A">
        <w:rPr>
          <w:spacing w:val="1"/>
          <w:sz w:val="28"/>
          <w:szCs w:val="28"/>
        </w:rPr>
        <w:t xml:space="preserve"> </w:t>
      </w:r>
      <w:r w:rsidRPr="00C906AC">
        <w:rPr>
          <w:sz w:val="28"/>
          <w:szCs w:val="28"/>
        </w:rPr>
        <w:t>у</w:t>
      </w:r>
      <w:r w:rsidRPr="00C906AC">
        <w:rPr>
          <w:spacing w:val="1"/>
          <w:sz w:val="28"/>
          <w:szCs w:val="28"/>
        </w:rPr>
        <w:t xml:space="preserve"> </w:t>
      </w:r>
      <w:r w:rsidRPr="00C906AC">
        <w:rPr>
          <w:sz w:val="28"/>
          <w:szCs w:val="28"/>
        </w:rPr>
        <w:t>Міністерстві юстиції України 29 жовтня</w:t>
      </w:r>
      <w:r w:rsidRPr="00C906AC">
        <w:rPr>
          <w:spacing w:val="-3"/>
          <w:sz w:val="28"/>
          <w:szCs w:val="28"/>
        </w:rPr>
        <w:t xml:space="preserve"> </w:t>
      </w:r>
      <w:r w:rsidRPr="00C906AC">
        <w:rPr>
          <w:sz w:val="28"/>
          <w:szCs w:val="28"/>
        </w:rPr>
        <w:t>2009</w:t>
      </w:r>
      <w:r w:rsidRPr="00C906AC">
        <w:rPr>
          <w:spacing w:val="-3"/>
          <w:sz w:val="28"/>
          <w:szCs w:val="28"/>
        </w:rPr>
        <w:t xml:space="preserve"> </w:t>
      </w:r>
      <w:r w:rsidRPr="00C906AC">
        <w:rPr>
          <w:sz w:val="28"/>
          <w:szCs w:val="28"/>
        </w:rPr>
        <w:t>року</w:t>
      </w:r>
      <w:r w:rsidRPr="00C906AC">
        <w:rPr>
          <w:spacing w:val="-5"/>
          <w:sz w:val="28"/>
          <w:szCs w:val="28"/>
        </w:rPr>
        <w:t xml:space="preserve"> </w:t>
      </w:r>
      <w:r w:rsidRPr="00C906AC">
        <w:rPr>
          <w:sz w:val="28"/>
          <w:szCs w:val="28"/>
        </w:rPr>
        <w:t>за</w:t>
      </w:r>
      <w:r w:rsidRPr="00C906AC">
        <w:rPr>
          <w:spacing w:val="64"/>
          <w:sz w:val="28"/>
          <w:szCs w:val="28"/>
        </w:rPr>
        <w:t xml:space="preserve"> </w:t>
      </w:r>
      <w:r w:rsidRPr="00C906AC">
        <w:rPr>
          <w:sz w:val="28"/>
          <w:szCs w:val="28"/>
        </w:rPr>
        <w:t>№</w:t>
      </w:r>
      <w:r w:rsidRPr="00C906AC">
        <w:rPr>
          <w:spacing w:val="-1"/>
          <w:sz w:val="28"/>
          <w:szCs w:val="28"/>
        </w:rPr>
        <w:t xml:space="preserve"> </w:t>
      </w:r>
      <w:r w:rsidRPr="00C906AC">
        <w:rPr>
          <w:sz w:val="28"/>
          <w:szCs w:val="28"/>
        </w:rPr>
        <w:t>1010/17026.</w:t>
      </w:r>
    </w:p>
    <w:p w14:paraId="24D6E08E" w14:textId="77777777" w:rsidR="00F642A1" w:rsidRPr="00A02F9A" w:rsidRDefault="00F642A1" w:rsidP="00597C70">
      <w:pPr>
        <w:pStyle w:val="a5"/>
        <w:numPr>
          <w:ilvl w:val="0"/>
          <w:numId w:val="2"/>
        </w:numPr>
        <w:tabs>
          <w:tab w:val="left" w:pos="284"/>
          <w:tab w:val="left" w:pos="4962"/>
        </w:tabs>
        <w:spacing w:line="360" w:lineRule="auto"/>
        <w:ind w:left="284" w:hanging="284"/>
        <w:jc w:val="both"/>
        <w:rPr>
          <w:sz w:val="28"/>
        </w:rPr>
      </w:pPr>
      <w:r w:rsidRPr="00C906AC">
        <w:rPr>
          <w:sz w:val="28"/>
        </w:rPr>
        <w:t>Настанова СТ-Н МОЗУ 42-7.0:2008. – Лікарські засоби. Належна клінічна</w:t>
      </w:r>
      <w:r w:rsidRPr="00C906AC">
        <w:rPr>
          <w:spacing w:val="1"/>
          <w:sz w:val="28"/>
        </w:rPr>
        <w:t xml:space="preserve"> </w:t>
      </w:r>
      <w:r w:rsidRPr="00C906AC">
        <w:rPr>
          <w:sz w:val="28"/>
        </w:rPr>
        <w:t xml:space="preserve">практика/В. Мальцев, М. Ляпунов, Т. </w:t>
      </w:r>
      <w:proofErr w:type="spellStart"/>
      <w:r w:rsidRPr="00C906AC">
        <w:rPr>
          <w:sz w:val="28"/>
        </w:rPr>
        <w:t>Бухтіар</w:t>
      </w:r>
      <w:r w:rsidRPr="00A02F9A">
        <w:rPr>
          <w:sz w:val="28"/>
        </w:rPr>
        <w:t>ова</w:t>
      </w:r>
      <w:proofErr w:type="spellEnd"/>
      <w:r w:rsidRPr="00A02F9A">
        <w:rPr>
          <w:sz w:val="28"/>
        </w:rPr>
        <w:t xml:space="preserve"> та ін. – Київ, МОЗ України,</w:t>
      </w:r>
      <w:r w:rsidRPr="00A02F9A">
        <w:rPr>
          <w:sz w:val="28"/>
          <w:lang w:val="ru-RU"/>
        </w:rPr>
        <w:t xml:space="preserve"> </w:t>
      </w:r>
      <w:r w:rsidRPr="00A02F9A">
        <w:rPr>
          <w:spacing w:val="-67"/>
          <w:sz w:val="28"/>
        </w:rPr>
        <w:t xml:space="preserve"> </w:t>
      </w:r>
      <w:r w:rsidRPr="00A02F9A">
        <w:rPr>
          <w:sz w:val="28"/>
        </w:rPr>
        <w:t>2009.</w:t>
      </w:r>
    </w:p>
    <w:p w14:paraId="5E16C0DA" w14:textId="416588A6" w:rsidR="00C13468" w:rsidRPr="00C906AC" w:rsidRDefault="00C13468" w:rsidP="00597C70">
      <w:pPr>
        <w:pStyle w:val="a5"/>
        <w:numPr>
          <w:ilvl w:val="0"/>
          <w:numId w:val="2"/>
        </w:numPr>
        <w:tabs>
          <w:tab w:val="left" w:pos="284"/>
          <w:tab w:val="left" w:pos="4962"/>
        </w:tabs>
        <w:spacing w:line="360" w:lineRule="auto"/>
        <w:ind w:left="284" w:hanging="284"/>
        <w:jc w:val="both"/>
        <w:rPr>
          <w:sz w:val="28"/>
        </w:rPr>
      </w:pPr>
      <w:r w:rsidRPr="00C906AC">
        <w:rPr>
          <w:sz w:val="28"/>
        </w:rPr>
        <w:t>Настанова</w:t>
      </w:r>
      <w:r w:rsidRPr="00C906AC">
        <w:rPr>
          <w:spacing w:val="1"/>
          <w:sz w:val="28"/>
        </w:rPr>
        <w:t xml:space="preserve"> </w:t>
      </w:r>
      <w:r w:rsidRPr="00C906AC">
        <w:rPr>
          <w:sz w:val="28"/>
        </w:rPr>
        <w:t>СТ-Н</w:t>
      </w:r>
      <w:r w:rsidRPr="00C906AC">
        <w:rPr>
          <w:spacing w:val="1"/>
          <w:sz w:val="28"/>
        </w:rPr>
        <w:t xml:space="preserve"> </w:t>
      </w:r>
      <w:r w:rsidRPr="00C906AC">
        <w:rPr>
          <w:sz w:val="28"/>
        </w:rPr>
        <w:t>МОЗУ</w:t>
      </w:r>
      <w:r w:rsidRPr="00C906AC">
        <w:rPr>
          <w:spacing w:val="1"/>
          <w:sz w:val="28"/>
        </w:rPr>
        <w:t xml:space="preserve"> </w:t>
      </w:r>
      <w:r w:rsidRPr="00C906AC">
        <w:rPr>
          <w:sz w:val="28"/>
        </w:rPr>
        <w:t>42-6.0:2008.</w:t>
      </w:r>
      <w:r w:rsidRPr="00C906AC">
        <w:rPr>
          <w:spacing w:val="1"/>
          <w:sz w:val="28"/>
        </w:rPr>
        <w:t xml:space="preserve"> </w:t>
      </w:r>
      <w:r w:rsidRPr="00C906AC">
        <w:rPr>
          <w:sz w:val="28"/>
        </w:rPr>
        <w:t>–</w:t>
      </w:r>
      <w:r w:rsidRPr="00C906AC">
        <w:rPr>
          <w:spacing w:val="1"/>
          <w:sz w:val="28"/>
        </w:rPr>
        <w:t xml:space="preserve"> </w:t>
      </w:r>
      <w:r w:rsidRPr="00C906AC">
        <w:rPr>
          <w:sz w:val="28"/>
        </w:rPr>
        <w:t>Лікарські</w:t>
      </w:r>
      <w:r w:rsidRPr="00C906AC">
        <w:rPr>
          <w:spacing w:val="1"/>
          <w:sz w:val="28"/>
        </w:rPr>
        <w:t xml:space="preserve"> </w:t>
      </w:r>
      <w:r w:rsidRPr="00C906AC">
        <w:rPr>
          <w:sz w:val="28"/>
        </w:rPr>
        <w:t>засоби.</w:t>
      </w:r>
      <w:r w:rsidRPr="00C906AC">
        <w:rPr>
          <w:spacing w:val="71"/>
          <w:sz w:val="28"/>
        </w:rPr>
        <w:t xml:space="preserve"> </w:t>
      </w:r>
      <w:r w:rsidRPr="00C906AC">
        <w:rPr>
          <w:sz w:val="28"/>
        </w:rPr>
        <w:t xml:space="preserve">Належна лабораторна практика/О. </w:t>
      </w:r>
      <w:proofErr w:type="spellStart"/>
      <w:r w:rsidRPr="00C906AC">
        <w:rPr>
          <w:sz w:val="28"/>
        </w:rPr>
        <w:t>Стефанов</w:t>
      </w:r>
      <w:proofErr w:type="spellEnd"/>
      <w:r w:rsidRPr="00C906AC">
        <w:rPr>
          <w:sz w:val="28"/>
        </w:rPr>
        <w:t xml:space="preserve">, Т. </w:t>
      </w:r>
      <w:proofErr w:type="spellStart"/>
      <w:r w:rsidRPr="00C906AC">
        <w:rPr>
          <w:sz w:val="28"/>
        </w:rPr>
        <w:t>Бухтіарова</w:t>
      </w:r>
      <w:proofErr w:type="spellEnd"/>
      <w:r w:rsidRPr="00C906AC">
        <w:rPr>
          <w:sz w:val="28"/>
        </w:rPr>
        <w:t>, В. Коваленко та ін. –</w:t>
      </w:r>
      <w:r w:rsidRPr="00C906AC">
        <w:rPr>
          <w:spacing w:val="1"/>
          <w:sz w:val="28"/>
        </w:rPr>
        <w:t xml:space="preserve"> </w:t>
      </w:r>
      <w:r w:rsidRPr="00C906AC">
        <w:rPr>
          <w:sz w:val="28"/>
        </w:rPr>
        <w:t>Київ,</w:t>
      </w:r>
      <w:r w:rsidRPr="00C906AC">
        <w:rPr>
          <w:spacing w:val="-2"/>
          <w:sz w:val="28"/>
        </w:rPr>
        <w:t xml:space="preserve"> </w:t>
      </w:r>
      <w:r w:rsidRPr="00C906AC">
        <w:rPr>
          <w:sz w:val="28"/>
        </w:rPr>
        <w:t>МОЗ  України,</w:t>
      </w:r>
      <w:r w:rsidRPr="00C906AC">
        <w:rPr>
          <w:spacing w:val="-1"/>
          <w:sz w:val="28"/>
        </w:rPr>
        <w:t xml:space="preserve"> </w:t>
      </w:r>
      <w:r w:rsidRPr="00C906AC">
        <w:rPr>
          <w:sz w:val="28"/>
        </w:rPr>
        <w:t>2009.</w:t>
      </w:r>
    </w:p>
    <w:p w14:paraId="2A2B6256" w14:textId="77777777" w:rsidR="00C13468" w:rsidRPr="00A02F9A" w:rsidRDefault="00C13468" w:rsidP="00597C70">
      <w:pPr>
        <w:pStyle w:val="a5"/>
        <w:numPr>
          <w:ilvl w:val="0"/>
          <w:numId w:val="2"/>
        </w:numPr>
        <w:tabs>
          <w:tab w:val="left" w:pos="284"/>
          <w:tab w:val="left" w:pos="4962"/>
        </w:tabs>
        <w:spacing w:line="360" w:lineRule="auto"/>
        <w:ind w:left="284" w:hanging="284"/>
        <w:jc w:val="both"/>
        <w:rPr>
          <w:sz w:val="28"/>
        </w:rPr>
      </w:pPr>
      <w:r w:rsidRPr="00A02F9A">
        <w:rPr>
          <w:sz w:val="28"/>
        </w:rPr>
        <w:t>ДСТУ</w:t>
      </w:r>
      <w:r w:rsidRPr="00A02F9A">
        <w:rPr>
          <w:spacing w:val="1"/>
          <w:sz w:val="28"/>
        </w:rPr>
        <w:t xml:space="preserve"> </w:t>
      </w:r>
      <w:r w:rsidRPr="00A02F9A">
        <w:rPr>
          <w:sz w:val="28"/>
        </w:rPr>
        <w:t>1.5:2015</w:t>
      </w:r>
      <w:r w:rsidRPr="00A02F9A">
        <w:rPr>
          <w:spacing w:val="1"/>
          <w:sz w:val="28"/>
        </w:rPr>
        <w:t xml:space="preserve"> </w:t>
      </w:r>
      <w:r w:rsidRPr="00A02F9A">
        <w:rPr>
          <w:sz w:val="28"/>
        </w:rPr>
        <w:t>«Національна</w:t>
      </w:r>
      <w:r w:rsidRPr="00A02F9A">
        <w:rPr>
          <w:spacing w:val="1"/>
          <w:sz w:val="28"/>
        </w:rPr>
        <w:t xml:space="preserve"> </w:t>
      </w:r>
      <w:r w:rsidRPr="00A02F9A">
        <w:rPr>
          <w:sz w:val="28"/>
        </w:rPr>
        <w:t>стандартизація.</w:t>
      </w:r>
      <w:r w:rsidRPr="00A02F9A">
        <w:rPr>
          <w:spacing w:val="1"/>
          <w:sz w:val="28"/>
        </w:rPr>
        <w:t xml:space="preserve"> </w:t>
      </w:r>
      <w:r w:rsidRPr="00A02F9A">
        <w:rPr>
          <w:sz w:val="28"/>
        </w:rPr>
        <w:t>Правила</w:t>
      </w:r>
      <w:r w:rsidRPr="00A02F9A">
        <w:rPr>
          <w:spacing w:val="1"/>
          <w:sz w:val="28"/>
        </w:rPr>
        <w:t xml:space="preserve"> </w:t>
      </w:r>
      <w:r w:rsidRPr="00A02F9A">
        <w:rPr>
          <w:sz w:val="28"/>
        </w:rPr>
        <w:t>розроблення, викладання та оформлення національних нормативних документів» –</w:t>
      </w:r>
      <w:r w:rsidRPr="00A02F9A">
        <w:rPr>
          <w:spacing w:val="1"/>
          <w:sz w:val="28"/>
        </w:rPr>
        <w:t xml:space="preserve"> </w:t>
      </w:r>
      <w:r w:rsidRPr="00A02F9A">
        <w:rPr>
          <w:sz w:val="28"/>
        </w:rPr>
        <w:t>Київ,</w:t>
      </w:r>
      <w:r w:rsidRPr="00A02F9A">
        <w:rPr>
          <w:spacing w:val="1"/>
          <w:sz w:val="28"/>
        </w:rPr>
        <w:t xml:space="preserve"> </w:t>
      </w:r>
      <w:r w:rsidRPr="00A02F9A">
        <w:rPr>
          <w:sz w:val="28"/>
        </w:rPr>
        <w:t>ДП</w:t>
      </w:r>
      <w:r w:rsidRPr="00A02F9A">
        <w:rPr>
          <w:spacing w:val="1"/>
          <w:sz w:val="28"/>
        </w:rPr>
        <w:t xml:space="preserve"> </w:t>
      </w:r>
      <w:r w:rsidRPr="00A02F9A">
        <w:rPr>
          <w:sz w:val="28"/>
        </w:rPr>
        <w:t>«Український</w:t>
      </w:r>
      <w:r w:rsidRPr="00A02F9A">
        <w:rPr>
          <w:spacing w:val="1"/>
          <w:sz w:val="28"/>
        </w:rPr>
        <w:t xml:space="preserve"> </w:t>
      </w:r>
      <w:r w:rsidRPr="00A02F9A">
        <w:rPr>
          <w:sz w:val="28"/>
        </w:rPr>
        <w:t>науково-дослідний</w:t>
      </w:r>
      <w:r w:rsidRPr="00A02F9A">
        <w:rPr>
          <w:spacing w:val="1"/>
          <w:sz w:val="28"/>
        </w:rPr>
        <w:t xml:space="preserve"> </w:t>
      </w:r>
      <w:r w:rsidRPr="00A02F9A">
        <w:rPr>
          <w:sz w:val="28"/>
        </w:rPr>
        <w:t>і</w:t>
      </w:r>
      <w:r w:rsidRPr="00A02F9A">
        <w:rPr>
          <w:spacing w:val="1"/>
          <w:sz w:val="28"/>
        </w:rPr>
        <w:t xml:space="preserve"> </w:t>
      </w:r>
      <w:r w:rsidRPr="00A02F9A">
        <w:rPr>
          <w:sz w:val="28"/>
        </w:rPr>
        <w:t>навчальний</w:t>
      </w:r>
      <w:r w:rsidRPr="00A02F9A">
        <w:rPr>
          <w:spacing w:val="1"/>
          <w:sz w:val="28"/>
        </w:rPr>
        <w:t xml:space="preserve"> </w:t>
      </w:r>
      <w:r w:rsidRPr="00A02F9A">
        <w:rPr>
          <w:sz w:val="28"/>
        </w:rPr>
        <w:t>центр</w:t>
      </w:r>
      <w:r w:rsidRPr="00A02F9A">
        <w:rPr>
          <w:spacing w:val="1"/>
          <w:sz w:val="28"/>
        </w:rPr>
        <w:t xml:space="preserve"> </w:t>
      </w:r>
      <w:r w:rsidRPr="00A02F9A">
        <w:rPr>
          <w:sz w:val="28"/>
        </w:rPr>
        <w:t>стандартизації,</w:t>
      </w:r>
      <w:r w:rsidRPr="00A02F9A">
        <w:rPr>
          <w:spacing w:val="-2"/>
          <w:sz w:val="28"/>
        </w:rPr>
        <w:t xml:space="preserve"> </w:t>
      </w:r>
      <w:r w:rsidRPr="00A02F9A">
        <w:rPr>
          <w:sz w:val="28"/>
        </w:rPr>
        <w:t>сертифікації</w:t>
      </w:r>
      <w:r w:rsidRPr="00A02F9A">
        <w:rPr>
          <w:spacing w:val="1"/>
          <w:sz w:val="28"/>
        </w:rPr>
        <w:t xml:space="preserve"> </w:t>
      </w:r>
      <w:r w:rsidRPr="00A02F9A">
        <w:rPr>
          <w:sz w:val="28"/>
        </w:rPr>
        <w:t>та</w:t>
      </w:r>
      <w:r w:rsidRPr="00A02F9A">
        <w:rPr>
          <w:spacing w:val="-1"/>
          <w:sz w:val="28"/>
        </w:rPr>
        <w:t xml:space="preserve"> </w:t>
      </w:r>
      <w:r w:rsidRPr="00A02F9A">
        <w:rPr>
          <w:sz w:val="28"/>
        </w:rPr>
        <w:t>якості»,</w:t>
      </w:r>
      <w:r w:rsidRPr="00A02F9A">
        <w:rPr>
          <w:spacing w:val="-1"/>
          <w:sz w:val="28"/>
        </w:rPr>
        <w:t xml:space="preserve"> </w:t>
      </w:r>
      <w:r w:rsidRPr="00A02F9A">
        <w:rPr>
          <w:sz w:val="28"/>
        </w:rPr>
        <w:t>2015.</w:t>
      </w:r>
    </w:p>
    <w:p w14:paraId="5D684C4A" w14:textId="77777777" w:rsidR="00C13468" w:rsidRPr="00A02F9A" w:rsidRDefault="00C13468" w:rsidP="00597C70">
      <w:pPr>
        <w:pStyle w:val="a5"/>
        <w:numPr>
          <w:ilvl w:val="0"/>
          <w:numId w:val="2"/>
        </w:numPr>
        <w:tabs>
          <w:tab w:val="left" w:pos="284"/>
          <w:tab w:val="left" w:pos="4962"/>
        </w:tabs>
        <w:spacing w:line="360" w:lineRule="auto"/>
        <w:ind w:left="284" w:hanging="284"/>
        <w:jc w:val="both"/>
        <w:rPr>
          <w:sz w:val="28"/>
          <w:szCs w:val="28"/>
        </w:rPr>
      </w:pPr>
      <w:r w:rsidRPr="00A02F9A">
        <w:rPr>
          <w:sz w:val="28"/>
        </w:rPr>
        <w:t xml:space="preserve">ДСТУ 1.7:2015 – «Національна стандартизація. Правила та методи прийняття </w:t>
      </w:r>
      <w:r w:rsidRPr="00A02F9A">
        <w:rPr>
          <w:spacing w:val="-67"/>
          <w:sz w:val="28"/>
        </w:rPr>
        <w:t xml:space="preserve"> </w:t>
      </w:r>
      <w:r w:rsidRPr="00A02F9A">
        <w:rPr>
          <w:sz w:val="28"/>
        </w:rPr>
        <w:t>міжнародних</w:t>
      </w:r>
      <w:r w:rsidRPr="00A02F9A">
        <w:rPr>
          <w:spacing w:val="41"/>
          <w:sz w:val="28"/>
        </w:rPr>
        <w:t xml:space="preserve"> </w:t>
      </w:r>
      <w:r w:rsidRPr="00A02F9A">
        <w:rPr>
          <w:sz w:val="28"/>
        </w:rPr>
        <w:t>і</w:t>
      </w:r>
      <w:r w:rsidRPr="00A02F9A">
        <w:rPr>
          <w:spacing w:val="38"/>
          <w:sz w:val="28"/>
        </w:rPr>
        <w:t xml:space="preserve"> </w:t>
      </w:r>
      <w:r w:rsidRPr="00A02F9A">
        <w:rPr>
          <w:sz w:val="28"/>
        </w:rPr>
        <w:t>регіональних</w:t>
      </w:r>
      <w:r w:rsidRPr="00A02F9A">
        <w:rPr>
          <w:spacing w:val="38"/>
          <w:sz w:val="28"/>
        </w:rPr>
        <w:t xml:space="preserve"> </w:t>
      </w:r>
      <w:r w:rsidRPr="00A02F9A">
        <w:rPr>
          <w:sz w:val="28"/>
        </w:rPr>
        <w:t>нормативних</w:t>
      </w:r>
      <w:r w:rsidRPr="00A02F9A">
        <w:rPr>
          <w:spacing w:val="41"/>
          <w:sz w:val="28"/>
        </w:rPr>
        <w:t xml:space="preserve"> </w:t>
      </w:r>
      <w:r w:rsidRPr="00A02F9A">
        <w:rPr>
          <w:sz w:val="28"/>
        </w:rPr>
        <w:t>документів»</w:t>
      </w:r>
      <w:r w:rsidRPr="00A02F9A">
        <w:rPr>
          <w:spacing w:val="47"/>
          <w:sz w:val="28"/>
        </w:rPr>
        <w:t xml:space="preserve"> </w:t>
      </w:r>
      <w:r w:rsidRPr="00A02F9A">
        <w:rPr>
          <w:sz w:val="28"/>
        </w:rPr>
        <w:t>–</w:t>
      </w:r>
      <w:r w:rsidRPr="00A02F9A">
        <w:rPr>
          <w:spacing w:val="41"/>
          <w:sz w:val="28"/>
        </w:rPr>
        <w:t xml:space="preserve"> </w:t>
      </w:r>
      <w:r w:rsidRPr="00A02F9A">
        <w:rPr>
          <w:sz w:val="28"/>
        </w:rPr>
        <w:t xml:space="preserve">Київ, </w:t>
      </w:r>
      <w:r w:rsidRPr="00A02F9A">
        <w:rPr>
          <w:sz w:val="28"/>
          <w:szCs w:val="28"/>
        </w:rPr>
        <w:t>ДП «Український</w:t>
      </w:r>
      <w:r w:rsidRPr="00A02F9A">
        <w:rPr>
          <w:spacing w:val="1"/>
          <w:sz w:val="28"/>
          <w:szCs w:val="28"/>
        </w:rPr>
        <w:t xml:space="preserve"> </w:t>
      </w:r>
      <w:r w:rsidRPr="00A02F9A">
        <w:rPr>
          <w:sz w:val="28"/>
          <w:szCs w:val="28"/>
        </w:rPr>
        <w:t>науково-дослідний</w:t>
      </w:r>
      <w:r w:rsidRPr="00A02F9A">
        <w:rPr>
          <w:spacing w:val="1"/>
          <w:sz w:val="28"/>
          <w:szCs w:val="28"/>
        </w:rPr>
        <w:t xml:space="preserve"> </w:t>
      </w:r>
      <w:r w:rsidRPr="00A02F9A">
        <w:rPr>
          <w:sz w:val="28"/>
          <w:szCs w:val="28"/>
        </w:rPr>
        <w:t>і</w:t>
      </w:r>
      <w:r w:rsidRPr="00A02F9A">
        <w:rPr>
          <w:spacing w:val="1"/>
          <w:sz w:val="28"/>
          <w:szCs w:val="28"/>
        </w:rPr>
        <w:t xml:space="preserve"> </w:t>
      </w:r>
      <w:r w:rsidRPr="00A02F9A">
        <w:rPr>
          <w:sz w:val="28"/>
          <w:szCs w:val="28"/>
        </w:rPr>
        <w:t>навчальний</w:t>
      </w:r>
      <w:r w:rsidRPr="00A02F9A">
        <w:rPr>
          <w:spacing w:val="1"/>
          <w:sz w:val="28"/>
          <w:szCs w:val="28"/>
        </w:rPr>
        <w:t xml:space="preserve"> </w:t>
      </w:r>
      <w:r w:rsidRPr="00A02F9A">
        <w:rPr>
          <w:sz w:val="28"/>
          <w:szCs w:val="28"/>
        </w:rPr>
        <w:t>центр</w:t>
      </w:r>
      <w:r w:rsidRPr="00A02F9A">
        <w:rPr>
          <w:spacing w:val="1"/>
          <w:sz w:val="28"/>
          <w:szCs w:val="28"/>
        </w:rPr>
        <w:t xml:space="preserve"> </w:t>
      </w:r>
      <w:r w:rsidRPr="00A02F9A">
        <w:rPr>
          <w:sz w:val="28"/>
          <w:szCs w:val="28"/>
        </w:rPr>
        <w:t>стандартизації,</w:t>
      </w:r>
      <w:r w:rsidRPr="00A02F9A">
        <w:rPr>
          <w:spacing w:val="1"/>
          <w:sz w:val="28"/>
          <w:szCs w:val="28"/>
        </w:rPr>
        <w:t xml:space="preserve"> </w:t>
      </w:r>
      <w:r w:rsidRPr="00A02F9A">
        <w:rPr>
          <w:sz w:val="28"/>
          <w:szCs w:val="28"/>
        </w:rPr>
        <w:t>сертифікації та якості»,</w:t>
      </w:r>
      <w:r w:rsidRPr="00A02F9A">
        <w:rPr>
          <w:spacing w:val="-1"/>
          <w:sz w:val="28"/>
          <w:szCs w:val="28"/>
        </w:rPr>
        <w:t xml:space="preserve"> </w:t>
      </w:r>
      <w:r w:rsidRPr="00A02F9A">
        <w:rPr>
          <w:sz w:val="28"/>
          <w:szCs w:val="28"/>
        </w:rPr>
        <w:t>2015.</w:t>
      </w:r>
    </w:p>
    <w:p w14:paraId="0543A4ED" w14:textId="77777777" w:rsidR="00A40614" w:rsidRPr="00A40614" w:rsidRDefault="00A40614" w:rsidP="00597C70">
      <w:pPr>
        <w:pStyle w:val="a5"/>
        <w:numPr>
          <w:ilvl w:val="0"/>
          <w:numId w:val="2"/>
        </w:numPr>
        <w:tabs>
          <w:tab w:val="left" w:pos="284"/>
        </w:tabs>
        <w:spacing w:line="360" w:lineRule="auto"/>
        <w:ind w:left="284" w:right="2" w:hanging="284"/>
        <w:jc w:val="both"/>
        <w:rPr>
          <w:sz w:val="28"/>
          <w:szCs w:val="28"/>
        </w:rPr>
      </w:pPr>
      <w:r w:rsidRPr="00A40614">
        <w:rPr>
          <w:sz w:val="28"/>
          <w:szCs w:val="28"/>
          <w:lang w:val="en-US"/>
        </w:rPr>
        <w:t>Guideline</w:t>
      </w:r>
      <w:r w:rsidRPr="00A40614">
        <w:rPr>
          <w:sz w:val="28"/>
          <w:szCs w:val="28"/>
        </w:rPr>
        <w:t xml:space="preserve"> </w:t>
      </w:r>
      <w:r w:rsidRPr="00A40614">
        <w:rPr>
          <w:sz w:val="28"/>
          <w:szCs w:val="28"/>
          <w:lang w:val="en-US"/>
        </w:rPr>
        <w:t>on</w:t>
      </w:r>
      <w:r w:rsidRPr="00A40614">
        <w:rPr>
          <w:sz w:val="28"/>
          <w:szCs w:val="28"/>
        </w:rPr>
        <w:t xml:space="preserve"> </w:t>
      </w:r>
      <w:r w:rsidRPr="00A40614">
        <w:rPr>
          <w:sz w:val="28"/>
          <w:szCs w:val="28"/>
          <w:lang w:val="en-US"/>
        </w:rPr>
        <w:t>clinical</w:t>
      </w:r>
      <w:r w:rsidRPr="00A40614">
        <w:rPr>
          <w:sz w:val="28"/>
          <w:szCs w:val="28"/>
        </w:rPr>
        <w:t xml:space="preserve"> </w:t>
      </w:r>
      <w:r w:rsidRPr="00A40614">
        <w:rPr>
          <w:sz w:val="28"/>
          <w:szCs w:val="28"/>
          <w:lang w:val="en-US"/>
        </w:rPr>
        <w:t>investigation</w:t>
      </w:r>
      <w:r w:rsidRPr="00A40614">
        <w:rPr>
          <w:sz w:val="28"/>
          <w:szCs w:val="28"/>
        </w:rPr>
        <w:t xml:space="preserve"> </w:t>
      </w:r>
      <w:r w:rsidRPr="00A40614">
        <w:rPr>
          <w:sz w:val="28"/>
          <w:szCs w:val="28"/>
          <w:lang w:val="en-US"/>
        </w:rPr>
        <w:t>of</w:t>
      </w:r>
      <w:r w:rsidRPr="00A40614">
        <w:rPr>
          <w:sz w:val="28"/>
          <w:szCs w:val="28"/>
        </w:rPr>
        <w:t xml:space="preserve"> </w:t>
      </w:r>
      <w:r w:rsidRPr="00A40614">
        <w:rPr>
          <w:sz w:val="28"/>
          <w:szCs w:val="28"/>
          <w:lang w:val="en-US"/>
        </w:rPr>
        <w:t>medicinal</w:t>
      </w:r>
      <w:r w:rsidRPr="00A40614">
        <w:rPr>
          <w:sz w:val="28"/>
          <w:szCs w:val="28"/>
        </w:rPr>
        <w:t xml:space="preserve"> </w:t>
      </w:r>
      <w:r w:rsidRPr="00A40614">
        <w:rPr>
          <w:sz w:val="28"/>
          <w:szCs w:val="28"/>
          <w:lang w:val="en-US"/>
        </w:rPr>
        <w:t>products</w:t>
      </w:r>
      <w:r w:rsidRPr="00A40614">
        <w:rPr>
          <w:sz w:val="28"/>
          <w:szCs w:val="28"/>
        </w:rPr>
        <w:t xml:space="preserve"> </w:t>
      </w:r>
      <w:r w:rsidRPr="00A40614">
        <w:rPr>
          <w:sz w:val="28"/>
          <w:szCs w:val="28"/>
          <w:lang w:val="en-US"/>
        </w:rPr>
        <w:t>in</w:t>
      </w:r>
      <w:r w:rsidRPr="00A40614">
        <w:rPr>
          <w:sz w:val="28"/>
          <w:szCs w:val="28"/>
        </w:rPr>
        <w:t xml:space="preserve"> </w:t>
      </w:r>
      <w:r w:rsidRPr="00A40614">
        <w:rPr>
          <w:sz w:val="28"/>
          <w:szCs w:val="28"/>
          <w:lang w:val="en-US"/>
        </w:rPr>
        <w:t>the</w:t>
      </w:r>
      <w:r w:rsidRPr="00A40614">
        <w:rPr>
          <w:sz w:val="28"/>
          <w:szCs w:val="28"/>
        </w:rPr>
        <w:t xml:space="preserve"> </w:t>
      </w:r>
      <w:r w:rsidRPr="00A40614">
        <w:rPr>
          <w:sz w:val="28"/>
          <w:szCs w:val="28"/>
          <w:lang w:val="en-US"/>
        </w:rPr>
        <w:t>treatment</w:t>
      </w:r>
      <w:r w:rsidRPr="00A40614">
        <w:rPr>
          <w:sz w:val="28"/>
          <w:szCs w:val="28"/>
        </w:rPr>
        <w:t xml:space="preserve"> </w:t>
      </w:r>
      <w:r w:rsidRPr="00A40614">
        <w:rPr>
          <w:sz w:val="28"/>
          <w:szCs w:val="28"/>
          <w:lang w:val="en-US"/>
        </w:rPr>
        <w:t>of</w:t>
      </w:r>
      <w:r w:rsidRPr="00A40614">
        <w:rPr>
          <w:sz w:val="28"/>
          <w:szCs w:val="28"/>
        </w:rPr>
        <w:t xml:space="preserve"> </w:t>
      </w:r>
      <w:r w:rsidRPr="00A40614">
        <w:rPr>
          <w:sz w:val="28"/>
          <w:szCs w:val="28"/>
          <w:lang w:val="en-US"/>
        </w:rPr>
        <w:t>hypertension</w:t>
      </w:r>
      <w:r w:rsidRPr="00A40614">
        <w:rPr>
          <w:sz w:val="28"/>
          <w:szCs w:val="28"/>
        </w:rPr>
        <w:t xml:space="preserve">», </w:t>
      </w:r>
      <w:r w:rsidRPr="00A40614">
        <w:rPr>
          <w:sz w:val="28"/>
          <w:szCs w:val="28"/>
          <w:lang w:val="en-US"/>
        </w:rPr>
        <w:t>EMA</w:t>
      </w:r>
      <w:r w:rsidRPr="00A40614">
        <w:rPr>
          <w:sz w:val="28"/>
          <w:szCs w:val="28"/>
        </w:rPr>
        <w:t>/</w:t>
      </w:r>
      <w:r w:rsidRPr="00A40614">
        <w:rPr>
          <w:sz w:val="28"/>
          <w:szCs w:val="28"/>
          <w:lang w:val="en-US"/>
        </w:rPr>
        <w:t>CHMP</w:t>
      </w:r>
      <w:r w:rsidRPr="00A40614">
        <w:rPr>
          <w:sz w:val="28"/>
          <w:szCs w:val="28"/>
        </w:rPr>
        <w:t>/29947/2013/</w:t>
      </w:r>
      <w:r w:rsidRPr="00A40614">
        <w:rPr>
          <w:sz w:val="28"/>
          <w:szCs w:val="28"/>
          <w:lang w:val="en-US"/>
        </w:rPr>
        <w:t>Rev</w:t>
      </w:r>
      <w:r w:rsidRPr="00A40614">
        <w:rPr>
          <w:sz w:val="28"/>
          <w:szCs w:val="28"/>
        </w:rPr>
        <w:t>. 4,</w:t>
      </w:r>
      <w:r w:rsidRPr="00A40614">
        <w:rPr>
          <w:spacing w:val="-6"/>
          <w:sz w:val="28"/>
          <w:szCs w:val="28"/>
        </w:rPr>
        <w:t xml:space="preserve"> </w:t>
      </w:r>
      <w:r w:rsidRPr="00A40614">
        <w:rPr>
          <w:sz w:val="28"/>
          <w:szCs w:val="28"/>
          <w:lang w:val="en-US"/>
        </w:rPr>
        <w:t>June</w:t>
      </w:r>
      <w:r w:rsidRPr="00A40614">
        <w:rPr>
          <w:sz w:val="28"/>
          <w:szCs w:val="28"/>
        </w:rPr>
        <w:t xml:space="preserve"> 2016 («Керівництво </w:t>
      </w:r>
      <w:r w:rsidRPr="00A40614">
        <w:rPr>
          <w:rFonts w:eastAsia="Arial"/>
          <w:sz w:val="28"/>
          <w:szCs w:val="28"/>
        </w:rPr>
        <w:t>з клінічних досліджень лікарських засобів для лікування артеріальної гіпертензії»</w:t>
      </w:r>
      <w:r w:rsidRPr="00A40614">
        <w:rPr>
          <w:sz w:val="28"/>
          <w:szCs w:val="28"/>
        </w:rPr>
        <w:t>,</w:t>
      </w:r>
      <w:r w:rsidRPr="00A40614">
        <w:rPr>
          <w:spacing w:val="1"/>
          <w:sz w:val="28"/>
          <w:szCs w:val="28"/>
        </w:rPr>
        <w:t xml:space="preserve"> </w:t>
      </w:r>
      <w:r w:rsidRPr="00A40614">
        <w:rPr>
          <w:sz w:val="28"/>
          <w:szCs w:val="28"/>
          <w:lang w:val="en-US"/>
        </w:rPr>
        <w:t>EMA</w:t>
      </w:r>
      <w:r w:rsidRPr="00A40614">
        <w:rPr>
          <w:sz w:val="28"/>
          <w:szCs w:val="28"/>
        </w:rPr>
        <w:t>/</w:t>
      </w:r>
      <w:r w:rsidRPr="00A40614">
        <w:rPr>
          <w:sz w:val="28"/>
          <w:szCs w:val="28"/>
          <w:lang w:val="en-US"/>
        </w:rPr>
        <w:t>CHMP</w:t>
      </w:r>
      <w:r w:rsidRPr="00A40614">
        <w:rPr>
          <w:sz w:val="28"/>
          <w:szCs w:val="28"/>
        </w:rPr>
        <w:t>/29947/2013/редакція 4, червень</w:t>
      </w:r>
      <w:r w:rsidRPr="00A40614">
        <w:rPr>
          <w:spacing w:val="-4"/>
          <w:sz w:val="28"/>
          <w:szCs w:val="28"/>
        </w:rPr>
        <w:t xml:space="preserve"> </w:t>
      </w:r>
      <w:r w:rsidRPr="00A40614">
        <w:rPr>
          <w:sz w:val="28"/>
          <w:szCs w:val="28"/>
        </w:rPr>
        <w:t>2016).</w:t>
      </w:r>
    </w:p>
    <w:p w14:paraId="0F1ADD1C" w14:textId="1CABB7D2" w:rsidR="00A40614" w:rsidRPr="00A40614" w:rsidRDefault="00A40614" w:rsidP="00597C70">
      <w:pPr>
        <w:pStyle w:val="a5"/>
        <w:numPr>
          <w:ilvl w:val="0"/>
          <w:numId w:val="2"/>
        </w:numPr>
        <w:tabs>
          <w:tab w:val="left" w:pos="284"/>
          <w:tab w:val="left" w:pos="4962"/>
        </w:tabs>
        <w:spacing w:line="360" w:lineRule="auto"/>
        <w:ind w:left="284" w:hanging="284"/>
        <w:jc w:val="both"/>
        <w:rPr>
          <w:sz w:val="28"/>
        </w:rPr>
      </w:pPr>
      <w:proofErr w:type="spellStart"/>
      <w:r w:rsidRPr="00A40614">
        <w:rPr>
          <w:sz w:val="28"/>
          <w:szCs w:val="28"/>
          <w:lang w:val="en-US"/>
        </w:rPr>
        <w:t>Paediatric</w:t>
      </w:r>
      <w:proofErr w:type="spellEnd"/>
      <w:r w:rsidRPr="00A40614">
        <w:rPr>
          <w:sz w:val="28"/>
          <w:szCs w:val="28"/>
        </w:rPr>
        <w:t xml:space="preserve"> </w:t>
      </w:r>
      <w:r w:rsidRPr="00A40614">
        <w:rPr>
          <w:sz w:val="28"/>
          <w:szCs w:val="28"/>
          <w:lang w:val="en-US"/>
        </w:rPr>
        <w:t>addendum</w:t>
      </w:r>
      <w:r w:rsidRPr="00A40614">
        <w:rPr>
          <w:sz w:val="28"/>
          <w:szCs w:val="28"/>
        </w:rPr>
        <w:t xml:space="preserve"> </w:t>
      </w:r>
      <w:r w:rsidRPr="00A40614">
        <w:rPr>
          <w:sz w:val="28"/>
          <w:szCs w:val="28"/>
          <w:lang w:val="en-US"/>
        </w:rPr>
        <w:t>to</w:t>
      </w:r>
      <w:r w:rsidRPr="00A40614">
        <w:rPr>
          <w:sz w:val="28"/>
          <w:szCs w:val="28"/>
        </w:rPr>
        <w:t xml:space="preserve"> </w:t>
      </w:r>
      <w:r w:rsidRPr="00A40614">
        <w:rPr>
          <w:sz w:val="28"/>
          <w:szCs w:val="28"/>
          <w:lang w:val="en-US"/>
        </w:rPr>
        <w:t>the</w:t>
      </w:r>
      <w:r w:rsidRPr="00A40614">
        <w:rPr>
          <w:sz w:val="28"/>
          <w:szCs w:val="28"/>
        </w:rPr>
        <w:t xml:space="preserve"> </w:t>
      </w:r>
      <w:r w:rsidRPr="00A40614">
        <w:rPr>
          <w:sz w:val="28"/>
          <w:szCs w:val="28"/>
          <w:lang w:val="en-US"/>
        </w:rPr>
        <w:t>note</w:t>
      </w:r>
      <w:r w:rsidRPr="00A40614">
        <w:rPr>
          <w:sz w:val="28"/>
          <w:szCs w:val="28"/>
        </w:rPr>
        <w:t xml:space="preserve"> </w:t>
      </w:r>
      <w:r w:rsidRPr="00A40614">
        <w:rPr>
          <w:sz w:val="28"/>
          <w:szCs w:val="28"/>
          <w:lang w:val="en-US"/>
        </w:rPr>
        <w:t>for</w:t>
      </w:r>
      <w:r w:rsidRPr="00A40614">
        <w:rPr>
          <w:sz w:val="28"/>
          <w:szCs w:val="28"/>
        </w:rPr>
        <w:t xml:space="preserve"> </w:t>
      </w:r>
      <w:r w:rsidRPr="00A40614">
        <w:rPr>
          <w:sz w:val="28"/>
          <w:szCs w:val="28"/>
          <w:lang w:val="en-US"/>
        </w:rPr>
        <w:t>guidance</w:t>
      </w:r>
      <w:r w:rsidRPr="00A40614">
        <w:rPr>
          <w:sz w:val="28"/>
          <w:szCs w:val="28"/>
        </w:rPr>
        <w:t xml:space="preserve"> </w:t>
      </w:r>
      <w:r w:rsidRPr="00A40614">
        <w:rPr>
          <w:sz w:val="28"/>
          <w:szCs w:val="28"/>
          <w:lang w:val="en-US"/>
        </w:rPr>
        <w:t>on</w:t>
      </w:r>
      <w:r w:rsidRPr="00A40614">
        <w:rPr>
          <w:sz w:val="28"/>
          <w:szCs w:val="28"/>
        </w:rPr>
        <w:t xml:space="preserve"> </w:t>
      </w:r>
      <w:r w:rsidRPr="00A40614">
        <w:rPr>
          <w:sz w:val="28"/>
          <w:szCs w:val="28"/>
          <w:lang w:val="en-US"/>
        </w:rPr>
        <w:t>the</w:t>
      </w:r>
      <w:r w:rsidRPr="00A40614">
        <w:rPr>
          <w:sz w:val="28"/>
          <w:szCs w:val="28"/>
        </w:rPr>
        <w:t xml:space="preserve"> </w:t>
      </w:r>
      <w:r w:rsidRPr="00A40614">
        <w:rPr>
          <w:sz w:val="28"/>
          <w:szCs w:val="28"/>
          <w:lang w:val="en-US"/>
        </w:rPr>
        <w:t>clinical</w:t>
      </w:r>
      <w:r w:rsidRPr="00A40614">
        <w:rPr>
          <w:sz w:val="28"/>
          <w:szCs w:val="28"/>
        </w:rPr>
        <w:t xml:space="preserve"> </w:t>
      </w:r>
      <w:r w:rsidRPr="00A40614">
        <w:rPr>
          <w:sz w:val="28"/>
          <w:szCs w:val="28"/>
          <w:lang w:val="en-US"/>
        </w:rPr>
        <w:t>investigation</w:t>
      </w:r>
      <w:r w:rsidRPr="00A40614">
        <w:rPr>
          <w:sz w:val="28"/>
          <w:szCs w:val="28"/>
        </w:rPr>
        <w:t xml:space="preserve"> </w:t>
      </w:r>
      <w:r w:rsidRPr="00A40614">
        <w:rPr>
          <w:sz w:val="28"/>
          <w:szCs w:val="28"/>
          <w:lang w:val="en-US"/>
        </w:rPr>
        <w:t>on</w:t>
      </w:r>
      <w:r w:rsidRPr="00A40614">
        <w:rPr>
          <w:sz w:val="28"/>
          <w:szCs w:val="28"/>
        </w:rPr>
        <w:t xml:space="preserve"> </w:t>
      </w:r>
      <w:r w:rsidRPr="00A40614">
        <w:rPr>
          <w:sz w:val="28"/>
          <w:szCs w:val="28"/>
          <w:lang w:val="en-US"/>
        </w:rPr>
        <w:t>medicinal</w:t>
      </w:r>
      <w:r w:rsidRPr="00A40614">
        <w:rPr>
          <w:sz w:val="28"/>
          <w:szCs w:val="28"/>
        </w:rPr>
        <w:t xml:space="preserve"> </w:t>
      </w:r>
      <w:r w:rsidRPr="00A40614">
        <w:rPr>
          <w:sz w:val="28"/>
          <w:szCs w:val="28"/>
          <w:lang w:val="en-US"/>
        </w:rPr>
        <w:t>products</w:t>
      </w:r>
      <w:r w:rsidRPr="00A40614">
        <w:rPr>
          <w:sz w:val="28"/>
          <w:szCs w:val="28"/>
        </w:rPr>
        <w:t xml:space="preserve"> </w:t>
      </w:r>
      <w:r w:rsidRPr="00A40614">
        <w:rPr>
          <w:sz w:val="28"/>
          <w:szCs w:val="28"/>
          <w:lang w:val="en-US"/>
        </w:rPr>
        <w:t>in</w:t>
      </w:r>
      <w:r w:rsidRPr="00A40614">
        <w:rPr>
          <w:sz w:val="28"/>
          <w:szCs w:val="28"/>
        </w:rPr>
        <w:t xml:space="preserve"> </w:t>
      </w:r>
      <w:r w:rsidRPr="00A40614">
        <w:rPr>
          <w:sz w:val="28"/>
          <w:szCs w:val="28"/>
          <w:lang w:val="en-US"/>
        </w:rPr>
        <w:t>the</w:t>
      </w:r>
      <w:r w:rsidRPr="00A40614">
        <w:rPr>
          <w:sz w:val="28"/>
          <w:szCs w:val="28"/>
        </w:rPr>
        <w:t xml:space="preserve"> </w:t>
      </w:r>
      <w:r w:rsidRPr="00A40614">
        <w:rPr>
          <w:sz w:val="28"/>
          <w:szCs w:val="28"/>
          <w:lang w:val="en-US"/>
        </w:rPr>
        <w:t>treatment</w:t>
      </w:r>
      <w:r w:rsidRPr="00A40614">
        <w:rPr>
          <w:sz w:val="28"/>
          <w:szCs w:val="28"/>
        </w:rPr>
        <w:t xml:space="preserve"> </w:t>
      </w:r>
      <w:r w:rsidRPr="00A40614">
        <w:rPr>
          <w:sz w:val="28"/>
          <w:szCs w:val="28"/>
          <w:lang w:val="en-US"/>
        </w:rPr>
        <w:t>of</w:t>
      </w:r>
      <w:r w:rsidRPr="00A40614">
        <w:rPr>
          <w:sz w:val="28"/>
          <w:szCs w:val="28"/>
        </w:rPr>
        <w:t xml:space="preserve"> </w:t>
      </w:r>
      <w:r w:rsidRPr="00A40614">
        <w:rPr>
          <w:sz w:val="28"/>
          <w:szCs w:val="28"/>
          <w:lang w:val="en-US"/>
        </w:rPr>
        <w:t>hypertension</w:t>
      </w:r>
      <w:r w:rsidRPr="00A40614">
        <w:rPr>
          <w:sz w:val="28"/>
          <w:szCs w:val="28"/>
        </w:rPr>
        <w:t xml:space="preserve">», </w:t>
      </w:r>
      <w:r w:rsidRPr="00A40614">
        <w:rPr>
          <w:sz w:val="28"/>
          <w:szCs w:val="28"/>
          <w:lang w:val="en-US"/>
        </w:rPr>
        <w:t>EMA</w:t>
      </w:r>
      <w:r w:rsidRPr="00A40614">
        <w:rPr>
          <w:sz w:val="28"/>
          <w:szCs w:val="28"/>
        </w:rPr>
        <w:t>/</w:t>
      </w:r>
      <w:r w:rsidRPr="00A40614">
        <w:rPr>
          <w:sz w:val="28"/>
          <w:szCs w:val="28"/>
          <w:lang w:val="en-US"/>
        </w:rPr>
        <w:t>CHMP</w:t>
      </w:r>
      <w:r w:rsidRPr="00A40614">
        <w:rPr>
          <w:sz w:val="28"/>
          <w:szCs w:val="28"/>
        </w:rPr>
        <w:t xml:space="preserve">/206815/2013, </w:t>
      </w:r>
      <w:r w:rsidRPr="00A40614">
        <w:rPr>
          <w:sz w:val="28"/>
          <w:szCs w:val="28"/>
          <w:lang w:val="en-US"/>
        </w:rPr>
        <w:lastRenderedPageBreak/>
        <w:t>February</w:t>
      </w:r>
      <w:r w:rsidRPr="00A40614">
        <w:rPr>
          <w:sz w:val="28"/>
          <w:szCs w:val="28"/>
        </w:rPr>
        <w:t xml:space="preserve"> 2015 («Педіатричний додаток до примітки стосовно вказівок щодо клінічних досліджень лікарських засобів для лікування гіпертензії»,</w:t>
      </w:r>
      <w:r w:rsidRPr="00BA502C">
        <w:t xml:space="preserve"> </w:t>
      </w:r>
      <w:r w:rsidRPr="00A40614">
        <w:rPr>
          <w:sz w:val="28"/>
          <w:szCs w:val="28"/>
        </w:rPr>
        <w:t>лютий 2015</w:t>
      </w:r>
      <w:r w:rsidRPr="00EF3B1C">
        <w:t>)</w:t>
      </w:r>
      <w:r>
        <w:t>.</w:t>
      </w:r>
    </w:p>
    <w:p w14:paraId="14A139D1" w14:textId="4AA7DF84" w:rsidR="00C13468" w:rsidRDefault="00C13468" w:rsidP="00597C70">
      <w:pPr>
        <w:pStyle w:val="a5"/>
        <w:numPr>
          <w:ilvl w:val="0"/>
          <w:numId w:val="2"/>
        </w:numPr>
        <w:tabs>
          <w:tab w:val="left" w:pos="284"/>
          <w:tab w:val="left" w:pos="4962"/>
        </w:tabs>
        <w:spacing w:line="360" w:lineRule="auto"/>
        <w:ind w:left="284" w:hanging="284"/>
        <w:jc w:val="both"/>
        <w:rPr>
          <w:sz w:val="28"/>
        </w:rPr>
      </w:pPr>
      <w:proofErr w:type="spellStart"/>
      <w:r w:rsidRPr="00A02F9A">
        <w:rPr>
          <w:sz w:val="28"/>
        </w:rPr>
        <w:t>Directive</w:t>
      </w:r>
      <w:proofErr w:type="spellEnd"/>
      <w:r w:rsidRPr="00A02F9A">
        <w:rPr>
          <w:spacing w:val="1"/>
          <w:sz w:val="28"/>
        </w:rPr>
        <w:t xml:space="preserve"> </w:t>
      </w:r>
      <w:r w:rsidRPr="00A02F9A">
        <w:rPr>
          <w:sz w:val="28"/>
        </w:rPr>
        <w:t>2001/83/EC</w:t>
      </w:r>
      <w:r w:rsidRPr="00A02F9A">
        <w:rPr>
          <w:spacing w:val="1"/>
          <w:sz w:val="28"/>
        </w:rPr>
        <w:t xml:space="preserve"> </w:t>
      </w:r>
      <w:proofErr w:type="spellStart"/>
      <w:r w:rsidRPr="00A02F9A">
        <w:rPr>
          <w:sz w:val="28"/>
        </w:rPr>
        <w:t>of</w:t>
      </w:r>
      <w:proofErr w:type="spellEnd"/>
      <w:r w:rsidRPr="00A02F9A">
        <w:rPr>
          <w:spacing w:val="1"/>
          <w:sz w:val="28"/>
        </w:rPr>
        <w:t xml:space="preserve"> </w:t>
      </w:r>
      <w:proofErr w:type="spellStart"/>
      <w:r w:rsidRPr="00A02F9A">
        <w:rPr>
          <w:sz w:val="28"/>
        </w:rPr>
        <w:t>the</w:t>
      </w:r>
      <w:proofErr w:type="spellEnd"/>
      <w:r w:rsidRPr="00A02F9A">
        <w:rPr>
          <w:spacing w:val="1"/>
          <w:sz w:val="28"/>
        </w:rPr>
        <w:t xml:space="preserve"> </w:t>
      </w:r>
      <w:proofErr w:type="spellStart"/>
      <w:r w:rsidRPr="00A02F9A">
        <w:rPr>
          <w:sz w:val="28"/>
        </w:rPr>
        <w:t>European</w:t>
      </w:r>
      <w:proofErr w:type="spellEnd"/>
      <w:r w:rsidRPr="00A02F9A">
        <w:rPr>
          <w:spacing w:val="1"/>
          <w:sz w:val="28"/>
        </w:rPr>
        <w:t xml:space="preserve"> </w:t>
      </w:r>
      <w:proofErr w:type="spellStart"/>
      <w:r w:rsidRPr="00A02F9A">
        <w:rPr>
          <w:sz w:val="28"/>
        </w:rPr>
        <w:t>Parliament</w:t>
      </w:r>
      <w:proofErr w:type="spellEnd"/>
      <w:r w:rsidRPr="00A02F9A">
        <w:rPr>
          <w:spacing w:val="1"/>
          <w:sz w:val="28"/>
        </w:rPr>
        <w:t xml:space="preserve"> </w:t>
      </w:r>
      <w:proofErr w:type="spellStart"/>
      <w:r w:rsidRPr="00A02F9A">
        <w:rPr>
          <w:sz w:val="28"/>
        </w:rPr>
        <w:t>and</w:t>
      </w:r>
      <w:proofErr w:type="spellEnd"/>
      <w:r w:rsidRPr="00A02F9A">
        <w:rPr>
          <w:spacing w:val="1"/>
          <w:sz w:val="28"/>
        </w:rPr>
        <w:t xml:space="preserve"> </w:t>
      </w:r>
      <w:proofErr w:type="spellStart"/>
      <w:r w:rsidRPr="00A02F9A">
        <w:rPr>
          <w:sz w:val="28"/>
        </w:rPr>
        <w:t>of</w:t>
      </w:r>
      <w:proofErr w:type="spellEnd"/>
      <w:r w:rsidRPr="00A02F9A">
        <w:rPr>
          <w:spacing w:val="1"/>
          <w:sz w:val="28"/>
        </w:rPr>
        <w:t xml:space="preserve"> </w:t>
      </w:r>
      <w:proofErr w:type="spellStart"/>
      <w:r w:rsidRPr="00A02F9A">
        <w:rPr>
          <w:sz w:val="28"/>
        </w:rPr>
        <w:t>the</w:t>
      </w:r>
      <w:proofErr w:type="spellEnd"/>
      <w:r w:rsidRPr="00A02F9A">
        <w:rPr>
          <w:spacing w:val="1"/>
          <w:sz w:val="28"/>
        </w:rPr>
        <w:t xml:space="preserve"> </w:t>
      </w:r>
      <w:proofErr w:type="spellStart"/>
      <w:r w:rsidRPr="00A02F9A">
        <w:rPr>
          <w:sz w:val="28"/>
        </w:rPr>
        <w:t>Council</w:t>
      </w:r>
      <w:proofErr w:type="spellEnd"/>
      <w:r w:rsidRPr="00A02F9A">
        <w:rPr>
          <w:sz w:val="28"/>
        </w:rPr>
        <w:t>,</w:t>
      </w:r>
      <w:r w:rsidRPr="00A02F9A">
        <w:rPr>
          <w:spacing w:val="1"/>
          <w:sz w:val="28"/>
        </w:rPr>
        <w:t xml:space="preserve"> </w:t>
      </w:r>
      <w:proofErr w:type="spellStart"/>
      <w:r w:rsidRPr="00A02F9A">
        <w:rPr>
          <w:sz w:val="28"/>
        </w:rPr>
        <w:t>of</w:t>
      </w:r>
      <w:proofErr w:type="spellEnd"/>
      <w:r w:rsidRPr="00A02F9A">
        <w:rPr>
          <w:spacing w:val="1"/>
          <w:sz w:val="28"/>
        </w:rPr>
        <w:t xml:space="preserve"> </w:t>
      </w:r>
      <w:r w:rsidRPr="00A02F9A">
        <w:rPr>
          <w:sz w:val="28"/>
        </w:rPr>
        <w:t>6</w:t>
      </w:r>
      <w:r w:rsidRPr="00A02F9A">
        <w:rPr>
          <w:spacing w:val="1"/>
          <w:sz w:val="28"/>
        </w:rPr>
        <w:t xml:space="preserve"> </w:t>
      </w:r>
      <w:proofErr w:type="spellStart"/>
      <w:r w:rsidRPr="00A02F9A">
        <w:rPr>
          <w:sz w:val="28"/>
        </w:rPr>
        <w:t>November</w:t>
      </w:r>
      <w:proofErr w:type="spellEnd"/>
      <w:r w:rsidRPr="00A02F9A">
        <w:rPr>
          <w:sz w:val="28"/>
        </w:rPr>
        <w:t xml:space="preserve"> 2001 </w:t>
      </w:r>
      <w:proofErr w:type="spellStart"/>
      <w:r w:rsidRPr="00A02F9A">
        <w:rPr>
          <w:sz w:val="28"/>
        </w:rPr>
        <w:t>on</w:t>
      </w:r>
      <w:proofErr w:type="spellEnd"/>
      <w:r w:rsidRPr="00A02F9A">
        <w:rPr>
          <w:sz w:val="28"/>
        </w:rPr>
        <w:t xml:space="preserve"> </w:t>
      </w:r>
      <w:proofErr w:type="spellStart"/>
      <w:r w:rsidRPr="00A02F9A">
        <w:rPr>
          <w:sz w:val="28"/>
        </w:rPr>
        <w:t>the</w:t>
      </w:r>
      <w:proofErr w:type="spellEnd"/>
      <w:r w:rsidRPr="00A02F9A">
        <w:rPr>
          <w:sz w:val="28"/>
        </w:rPr>
        <w:t xml:space="preserve"> </w:t>
      </w:r>
      <w:proofErr w:type="spellStart"/>
      <w:r w:rsidRPr="00A02F9A">
        <w:rPr>
          <w:sz w:val="28"/>
        </w:rPr>
        <w:t>Community</w:t>
      </w:r>
      <w:proofErr w:type="spellEnd"/>
      <w:r w:rsidRPr="00A02F9A">
        <w:rPr>
          <w:sz w:val="28"/>
        </w:rPr>
        <w:t xml:space="preserve"> </w:t>
      </w:r>
      <w:proofErr w:type="spellStart"/>
      <w:r w:rsidRPr="00A02F9A">
        <w:rPr>
          <w:sz w:val="28"/>
        </w:rPr>
        <w:t>code</w:t>
      </w:r>
      <w:proofErr w:type="spellEnd"/>
      <w:r w:rsidRPr="00A02F9A">
        <w:rPr>
          <w:sz w:val="28"/>
        </w:rPr>
        <w:t xml:space="preserve"> </w:t>
      </w:r>
      <w:proofErr w:type="spellStart"/>
      <w:r w:rsidRPr="00A02F9A">
        <w:rPr>
          <w:sz w:val="28"/>
        </w:rPr>
        <w:t>relating</w:t>
      </w:r>
      <w:proofErr w:type="spellEnd"/>
      <w:r w:rsidRPr="00A02F9A">
        <w:rPr>
          <w:sz w:val="28"/>
        </w:rPr>
        <w:t xml:space="preserve"> </w:t>
      </w:r>
      <w:proofErr w:type="spellStart"/>
      <w:r w:rsidRPr="00A02F9A">
        <w:rPr>
          <w:sz w:val="28"/>
        </w:rPr>
        <w:t>to</w:t>
      </w:r>
      <w:proofErr w:type="spellEnd"/>
      <w:r w:rsidRPr="00A02F9A">
        <w:rPr>
          <w:sz w:val="28"/>
        </w:rPr>
        <w:t xml:space="preserve"> </w:t>
      </w:r>
      <w:proofErr w:type="spellStart"/>
      <w:r w:rsidRPr="00A02F9A">
        <w:rPr>
          <w:sz w:val="28"/>
        </w:rPr>
        <w:t>medicinal</w:t>
      </w:r>
      <w:proofErr w:type="spellEnd"/>
      <w:r w:rsidRPr="00A02F9A">
        <w:rPr>
          <w:sz w:val="28"/>
        </w:rPr>
        <w:t xml:space="preserve"> </w:t>
      </w:r>
      <w:proofErr w:type="spellStart"/>
      <w:r w:rsidRPr="00A02F9A">
        <w:rPr>
          <w:sz w:val="28"/>
        </w:rPr>
        <w:t>products</w:t>
      </w:r>
      <w:proofErr w:type="spellEnd"/>
      <w:r w:rsidRPr="00A02F9A">
        <w:rPr>
          <w:sz w:val="28"/>
        </w:rPr>
        <w:t xml:space="preserve"> </w:t>
      </w:r>
      <w:proofErr w:type="spellStart"/>
      <w:r w:rsidRPr="00A02F9A">
        <w:rPr>
          <w:sz w:val="28"/>
        </w:rPr>
        <w:t>for</w:t>
      </w:r>
      <w:proofErr w:type="spellEnd"/>
      <w:r w:rsidRPr="00A02F9A">
        <w:rPr>
          <w:sz w:val="28"/>
        </w:rPr>
        <w:t xml:space="preserve"> </w:t>
      </w:r>
      <w:proofErr w:type="spellStart"/>
      <w:r w:rsidRPr="00A02F9A">
        <w:rPr>
          <w:sz w:val="28"/>
        </w:rPr>
        <w:t>human</w:t>
      </w:r>
      <w:proofErr w:type="spellEnd"/>
      <w:r w:rsidRPr="00A02F9A">
        <w:rPr>
          <w:spacing w:val="-67"/>
          <w:sz w:val="28"/>
        </w:rPr>
        <w:t xml:space="preserve"> </w:t>
      </w:r>
      <w:proofErr w:type="spellStart"/>
      <w:r w:rsidRPr="00A02F9A">
        <w:rPr>
          <w:sz w:val="28"/>
        </w:rPr>
        <w:t>use</w:t>
      </w:r>
      <w:proofErr w:type="spellEnd"/>
      <w:r w:rsidRPr="00A02F9A">
        <w:rPr>
          <w:sz w:val="28"/>
        </w:rPr>
        <w:t>.</w:t>
      </w:r>
      <w:r w:rsidRPr="00A02F9A">
        <w:rPr>
          <w:spacing w:val="1"/>
          <w:sz w:val="28"/>
        </w:rPr>
        <w:t xml:space="preserve"> </w:t>
      </w:r>
      <w:r w:rsidRPr="00A02F9A">
        <w:rPr>
          <w:sz w:val="28"/>
        </w:rPr>
        <w:t>(OJ</w:t>
      </w:r>
      <w:r w:rsidRPr="00A02F9A">
        <w:rPr>
          <w:spacing w:val="1"/>
          <w:sz w:val="28"/>
        </w:rPr>
        <w:t xml:space="preserve"> </w:t>
      </w:r>
      <w:r w:rsidRPr="00A02F9A">
        <w:rPr>
          <w:sz w:val="28"/>
        </w:rPr>
        <w:t>L</w:t>
      </w:r>
      <w:r w:rsidRPr="00A02F9A">
        <w:rPr>
          <w:spacing w:val="1"/>
          <w:sz w:val="28"/>
        </w:rPr>
        <w:t xml:space="preserve"> </w:t>
      </w:r>
      <w:r w:rsidRPr="00A02F9A">
        <w:rPr>
          <w:sz w:val="28"/>
        </w:rPr>
        <w:t>311,</w:t>
      </w:r>
      <w:r w:rsidRPr="00A02F9A">
        <w:rPr>
          <w:spacing w:val="1"/>
          <w:sz w:val="28"/>
        </w:rPr>
        <w:t xml:space="preserve"> </w:t>
      </w:r>
      <w:r w:rsidRPr="00A02F9A">
        <w:rPr>
          <w:sz w:val="28"/>
        </w:rPr>
        <w:t>28.11.2001)</w:t>
      </w:r>
      <w:r w:rsidRPr="00A02F9A">
        <w:rPr>
          <w:spacing w:val="1"/>
          <w:sz w:val="28"/>
        </w:rPr>
        <w:t xml:space="preserve"> </w:t>
      </w:r>
      <w:r w:rsidRPr="00A02F9A">
        <w:rPr>
          <w:sz w:val="28"/>
        </w:rPr>
        <w:t>(Директива</w:t>
      </w:r>
      <w:r w:rsidRPr="00A02F9A">
        <w:rPr>
          <w:spacing w:val="1"/>
          <w:sz w:val="28"/>
        </w:rPr>
        <w:t xml:space="preserve"> </w:t>
      </w:r>
      <w:r w:rsidRPr="00A02F9A">
        <w:rPr>
          <w:sz w:val="28"/>
        </w:rPr>
        <w:t>2001/83/ЄC</w:t>
      </w:r>
      <w:r w:rsidRPr="00A02F9A">
        <w:rPr>
          <w:spacing w:val="1"/>
          <w:sz w:val="28"/>
        </w:rPr>
        <w:t xml:space="preserve"> </w:t>
      </w:r>
      <w:r w:rsidRPr="00A02F9A">
        <w:rPr>
          <w:sz w:val="28"/>
        </w:rPr>
        <w:t>Європейського</w:t>
      </w:r>
      <w:r w:rsidRPr="00A02F9A">
        <w:rPr>
          <w:spacing w:val="1"/>
          <w:sz w:val="28"/>
        </w:rPr>
        <w:t xml:space="preserve"> </w:t>
      </w:r>
      <w:r w:rsidRPr="00A02F9A">
        <w:rPr>
          <w:sz w:val="28"/>
        </w:rPr>
        <w:t xml:space="preserve">Парламенту та Ради від 6 листопада 2001 року про </w:t>
      </w:r>
      <w:r w:rsidR="00521180">
        <w:rPr>
          <w:sz w:val="28"/>
        </w:rPr>
        <w:t>К</w:t>
      </w:r>
      <w:r w:rsidRPr="00A02F9A">
        <w:rPr>
          <w:sz w:val="28"/>
        </w:rPr>
        <w:t>одекс Співтовариства</w:t>
      </w:r>
      <w:r w:rsidRPr="00A02F9A">
        <w:rPr>
          <w:spacing w:val="1"/>
          <w:sz w:val="28"/>
        </w:rPr>
        <w:t xml:space="preserve"> </w:t>
      </w:r>
      <w:proofErr w:type="spellStart"/>
      <w:r w:rsidRPr="00A02F9A">
        <w:rPr>
          <w:sz w:val="28"/>
          <w:lang w:val="ru-RU"/>
        </w:rPr>
        <w:t>щодо</w:t>
      </w:r>
      <w:proofErr w:type="spellEnd"/>
      <w:r w:rsidRPr="00A02F9A">
        <w:rPr>
          <w:spacing w:val="1"/>
          <w:sz w:val="28"/>
        </w:rPr>
        <w:t xml:space="preserve"> </w:t>
      </w:r>
      <w:r w:rsidRPr="00A02F9A">
        <w:rPr>
          <w:sz w:val="28"/>
        </w:rPr>
        <w:t>лікарських</w:t>
      </w:r>
      <w:r w:rsidRPr="00A02F9A">
        <w:rPr>
          <w:spacing w:val="1"/>
          <w:sz w:val="28"/>
        </w:rPr>
        <w:t xml:space="preserve"> </w:t>
      </w:r>
      <w:r w:rsidR="00521180">
        <w:rPr>
          <w:sz w:val="28"/>
        </w:rPr>
        <w:t>засобів</w:t>
      </w:r>
      <w:r w:rsidRPr="00A02F9A">
        <w:rPr>
          <w:spacing w:val="1"/>
          <w:sz w:val="28"/>
        </w:rPr>
        <w:t xml:space="preserve"> </w:t>
      </w:r>
      <w:r w:rsidRPr="00A02F9A">
        <w:rPr>
          <w:sz w:val="28"/>
        </w:rPr>
        <w:t>призначених</w:t>
      </w:r>
      <w:r w:rsidRPr="00A02F9A">
        <w:rPr>
          <w:spacing w:val="1"/>
          <w:sz w:val="28"/>
        </w:rPr>
        <w:t xml:space="preserve"> </w:t>
      </w:r>
      <w:r w:rsidRPr="00A02F9A">
        <w:rPr>
          <w:sz w:val="28"/>
        </w:rPr>
        <w:t>для</w:t>
      </w:r>
      <w:r w:rsidRPr="00A02F9A">
        <w:rPr>
          <w:spacing w:val="1"/>
          <w:sz w:val="28"/>
        </w:rPr>
        <w:t xml:space="preserve"> </w:t>
      </w:r>
      <w:r w:rsidRPr="00A02F9A">
        <w:rPr>
          <w:sz w:val="28"/>
        </w:rPr>
        <w:t>застосування</w:t>
      </w:r>
      <w:r w:rsidRPr="00A02F9A">
        <w:rPr>
          <w:spacing w:val="1"/>
          <w:sz w:val="28"/>
        </w:rPr>
        <w:t xml:space="preserve"> </w:t>
      </w:r>
      <w:r w:rsidRPr="00A02F9A">
        <w:rPr>
          <w:sz w:val="28"/>
        </w:rPr>
        <w:t>людиною</w:t>
      </w:r>
      <w:r w:rsidRPr="00A02F9A">
        <w:rPr>
          <w:spacing w:val="1"/>
          <w:sz w:val="28"/>
        </w:rPr>
        <w:t xml:space="preserve"> </w:t>
      </w:r>
      <w:r w:rsidRPr="00A02F9A">
        <w:rPr>
          <w:sz w:val="28"/>
        </w:rPr>
        <w:t>(</w:t>
      </w:r>
      <w:proofErr w:type="spellStart"/>
      <w:r w:rsidRPr="00A02F9A">
        <w:rPr>
          <w:sz w:val="28"/>
        </w:rPr>
        <w:t>Oфіційний</w:t>
      </w:r>
      <w:proofErr w:type="spellEnd"/>
      <w:r w:rsidRPr="00A02F9A">
        <w:rPr>
          <w:spacing w:val="-1"/>
          <w:sz w:val="28"/>
        </w:rPr>
        <w:t xml:space="preserve"> </w:t>
      </w:r>
      <w:r w:rsidRPr="00A02F9A">
        <w:rPr>
          <w:sz w:val="28"/>
        </w:rPr>
        <w:t>журнал,</w:t>
      </w:r>
      <w:r w:rsidRPr="00A02F9A">
        <w:rPr>
          <w:spacing w:val="-1"/>
          <w:sz w:val="28"/>
        </w:rPr>
        <w:t xml:space="preserve"> </w:t>
      </w:r>
      <w:r w:rsidRPr="00A02F9A">
        <w:rPr>
          <w:sz w:val="28"/>
        </w:rPr>
        <w:t>посилання</w:t>
      </w:r>
      <w:r w:rsidRPr="00A02F9A">
        <w:rPr>
          <w:spacing w:val="-3"/>
          <w:sz w:val="28"/>
        </w:rPr>
        <w:t xml:space="preserve"> </w:t>
      </w:r>
      <w:r w:rsidRPr="00A02F9A">
        <w:rPr>
          <w:sz w:val="28"/>
        </w:rPr>
        <w:t>311,</w:t>
      </w:r>
      <w:r w:rsidRPr="00A02F9A">
        <w:rPr>
          <w:spacing w:val="-2"/>
          <w:sz w:val="28"/>
        </w:rPr>
        <w:t xml:space="preserve"> </w:t>
      </w:r>
      <w:r w:rsidRPr="00A02F9A">
        <w:rPr>
          <w:sz w:val="28"/>
        </w:rPr>
        <w:t>28.11.2001)).</w:t>
      </w:r>
    </w:p>
    <w:p w14:paraId="42A85CEB" w14:textId="77777777" w:rsidR="00C13468" w:rsidRDefault="00C13468" w:rsidP="005C1F59">
      <w:pPr>
        <w:pStyle w:val="a5"/>
        <w:numPr>
          <w:ilvl w:val="0"/>
          <w:numId w:val="2"/>
        </w:numPr>
        <w:tabs>
          <w:tab w:val="left" w:pos="284"/>
        </w:tabs>
        <w:spacing w:line="360" w:lineRule="auto"/>
        <w:ind w:left="284" w:hanging="284"/>
        <w:jc w:val="both"/>
        <w:rPr>
          <w:sz w:val="28"/>
        </w:rPr>
      </w:pPr>
      <w:r w:rsidRPr="00A02F9A">
        <w:rPr>
          <w:sz w:val="28"/>
        </w:rPr>
        <w:t>EMEA/P/24143/2004 Rev.1 «</w:t>
      </w:r>
      <w:proofErr w:type="spellStart"/>
      <w:r w:rsidRPr="00A02F9A">
        <w:rPr>
          <w:sz w:val="28"/>
        </w:rPr>
        <w:t>Procedure</w:t>
      </w:r>
      <w:proofErr w:type="spellEnd"/>
      <w:r w:rsidRPr="00A02F9A">
        <w:rPr>
          <w:sz w:val="28"/>
        </w:rPr>
        <w:t xml:space="preserve"> </w:t>
      </w:r>
      <w:proofErr w:type="spellStart"/>
      <w:r w:rsidRPr="00A02F9A">
        <w:rPr>
          <w:sz w:val="28"/>
        </w:rPr>
        <w:t>for</w:t>
      </w:r>
      <w:proofErr w:type="spellEnd"/>
      <w:r w:rsidRPr="00A02F9A">
        <w:rPr>
          <w:sz w:val="28"/>
        </w:rPr>
        <w:t xml:space="preserve"> </w:t>
      </w:r>
      <w:proofErr w:type="spellStart"/>
      <w:r w:rsidRPr="00A02F9A">
        <w:rPr>
          <w:sz w:val="28"/>
        </w:rPr>
        <w:t>European</w:t>
      </w:r>
      <w:proofErr w:type="spellEnd"/>
      <w:r w:rsidRPr="00A02F9A">
        <w:rPr>
          <w:sz w:val="28"/>
        </w:rPr>
        <w:t xml:space="preserve"> </w:t>
      </w:r>
      <w:proofErr w:type="spellStart"/>
      <w:r w:rsidRPr="00A02F9A">
        <w:rPr>
          <w:sz w:val="28"/>
        </w:rPr>
        <w:t>Union</w:t>
      </w:r>
      <w:proofErr w:type="spellEnd"/>
      <w:r w:rsidRPr="00A02F9A">
        <w:rPr>
          <w:sz w:val="28"/>
        </w:rPr>
        <w:t xml:space="preserve"> </w:t>
      </w:r>
      <w:proofErr w:type="spellStart"/>
      <w:r w:rsidRPr="00A02F9A">
        <w:rPr>
          <w:sz w:val="28"/>
        </w:rPr>
        <w:t>guideline</w:t>
      </w:r>
      <w:proofErr w:type="spellEnd"/>
      <w:r w:rsidRPr="00A02F9A">
        <w:rPr>
          <w:sz w:val="28"/>
        </w:rPr>
        <w:t xml:space="preserve"> </w:t>
      </w:r>
      <w:proofErr w:type="spellStart"/>
      <w:r w:rsidRPr="00A02F9A">
        <w:rPr>
          <w:sz w:val="28"/>
        </w:rPr>
        <w:t>sandrelated</w:t>
      </w:r>
      <w:proofErr w:type="spellEnd"/>
      <w:r w:rsidRPr="00A02F9A">
        <w:rPr>
          <w:sz w:val="28"/>
        </w:rPr>
        <w:t xml:space="preserve"> </w:t>
      </w:r>
      <w:proofErr w:type="spellStart"/>
      <w:r w:rsidRPr="00A02F9A">
        <w:rPr>
          <w:sz w:val="28"/>
        </w:rPr>
        <w:t>documents</w:t>
      </w:r>
      <w:proofErr w:type="spellEnd"/>
      <w:r w:rsidRPr="00A02F9A">
        <w:rPr>
          <w:sz w:val="28"/>
        </w:rPr>
        <w:t xml:space="preserve"> </w:t>
      </w:r>
      <w:proofErr w:type="spellStart"/>
      <w:r w:rsidRPr="00A02F9A">
        <w:rPr>
          <w:sz w:val="28"/>
        </w:rPr>
        <w:t>with</w:t>
      </w:r>
      <w:proofErr w:type="spellEnd"/>
      <w:r w:rsidRPr="00A02F9A">
        <w:rPr>
          <w:sz w:val="28"/>
        </w:rPr>
        <w:t xml:space="preserve"> </w:t>
      </w:r>
      <w:proofErr w:type="spellStart"/>
      <w:r w:rsidRPr="00A02F9A">
        <w:rPr>
          <w:sz w:val="28"/>
        </w:rPr>
        <w:t>in</w:t>
      </w:r>
      <w:proofErr w:type="spellEnd"/>
      <w:r w:rsidRPr="00A02F9A">
        <w:rPr>
          <w:sz w:val="28"/>
        </w:rPr>
        <w:t xml:space="preserve"> </w:t>
      </w:r>
      <w:proofErr w:type="spellStart"/>
      <w:r w:rsidRPr="00A02F9A">
        <w:rPr>
          <w:sz w:val="28"/>
        </w:rPr>
        <w:t>the</w:t>
      </w:r>
      <w:proofErr w:type="spellEnd"/>
      <w:r w:rsidRPr="00A02F9A">
        <w:rPr>
          <w:sz w:val="28"/>
        </w:rPr>
        <w:t xml:space="preserve"> </w:t>
      </w:r>
      <w:proofErr w:type="spellStart"/>
      <w:r w:rsidRPr="00A02F9A">
        <w:rPr>
          <w:sz w:val="28"/>
        </w:rPr>
        <w:t>pharmaceutical</w:t>
      </w:r>
      <w:proofErr w:type="spellEnd"/>
      <w:r w:rsidRPr="00A02F9A">
        <w:rPr>
          <w:sz w:val="28"/>
        </w:rPr>
        <w:t xml:space="preserve"> </w:t>
      </w:r>
      <w:proofErr w:type="spellStart"/>
      <w:r w:rsidRPr="00A02F9A">
        <w:rPr>
          <w:sz w:val="28"/>
        </w:rPr>
        <w:t>legislativeframe</w:t>
      </w:r>
      <w:proofErr w:type="spellEnd"/>
      <w:r w:rsidRPr="00A02F9A">
        <w:rPr>
          <w:sz w:val="28"/>
        </w:rPr>
        <w:t xml:space="preserve"> </w:t>
      </w:r>
      <w:proofErr w:type="spellStart"/>
      <w:r w:rsidRPr="00A02F9A">
        <w:rPr>
          <w:sz w:val="28"/>
        </w:rPr>
        <w:t>work</w:t>
      </w:r>
      <w:proofErr w:type="spellEnd"/>
      <w:r w:rsidRPr="00A02F9A">
        <w:rPr>
          <w:sz w:val="28"/>
        </w:rPr>
        <w:t xml:space="preserve">», 2009 (Процедура відносно настанов та супутніх документів Європейського Союзу </w:t>
      </w:r>
      <w:r w:rsidRPr="00C906AC">
        <w:rPr>
          <w:sz w:val="28"/>
        </w:rPr>
        <w:t>у</w:t>
      </w:r>
      <w:r w:rsidRPr="00A02F9A">
        <w:rPr>
          <w:sz w:val="28"/>
        </w:rPr>
        <w:t xml:space="preserve"> межах фармацевтичного законодавства, редакція 1, 2009).</w:t>
      </w:r>
    </w:p>
    <w:p w14:paraId="5001830E" w14:textId="77777777" w:rsidR="009A30E4" w:rsidRPr="00B56562" w:rsidRDefault="00B56562" w:rsidP="005C1F59">
      <w:pPr>
        <w:pStyle w:val="a5"/>
        <w:numPr>
          <w:ilvl w:val="0"/>
          <w:numId w:val="2"/>
        </w:numPr>
        <w:tabs>
          <w:tab w:val="left" w:pos="284"/>
        </w:tabs>
        <w:spacing w:line="360" w:lineRule="auto"/>
        <w:ind w:left="284" w:hanging="284"/>
        <w:jc w:val="both"/>
        <w:rPr>
          <w:sz w:val="28"/>
          <w:szCs w:val="28"/>
        </w:rPr>
      </w:pPr>
      <w:r>
        <w:rPr>
          <w:sz w:val="28"/>
          <w:szCs w:val="28"/>
        </w:rPr>
        <w:t xml:space="preserve"> </w:t>
      </w:r>
      <w:r w:rsidR="009A30E4" w:rsidRPr="009A30E4">
        <w:rPr>
          <w:sz w:val="28"/>
          <w:szCs w:val="28"/>
          <w:lang w:val="en-US"/>
        </w:rPr>
        <w:t>Dose</w:t>
      </w:r>
      <w:r w:rsidR="009A30E4" w:rsidRPr="00B56562">
        <w:rPr>
          <w:sz w:val="28"/>
          <w:szCs w:val="28"/>
        </w:rPr>
        <w:t>-</w:t>
      </w:r>
      <w:r w:rsidR="009A30E4" w:rsidRPr="009A30E4">
        <w:rPr>
          <w:sz w:val="28"/>
          <w:szCs w:val="28"/>
          <w:lang w:val="en-US"/>
        </w:rPr>
        <w:t>Response</w:t>
      </w:r>
      <w:r w:rsidR="009A30E4" w:rsidRPr="00B56562">
        <w:rPr>
          <w:sz w:val="28"/>
          <w:szCs w:val="28"/>
        </w:rPr>
        <w:t xml:space="preserve"> </w:t>
      </w:r>
      <w:r w:rsidR="009A30E4" w:rsidRPr="009A30E4">
        <w:rPr>
          <w:sz w:val="28"/>
          <w:szCs w:val="28"/>
          <w:lang w:val="en-US"/>
        </w:rPr>
        <w:t>Information</w:t>
      </w:r>
      <w:r w:rsidR="009A30E4" w:rsidRPr="00B56562">
        <w:rPr>
          <w:sz w:val="28"/>
          <w:szCs w:val="28"/>
        </w:rPr>
        <w:t xml:space="preserve"> </w:t>
      </w:r>
      <w:r w:rsidR="009A30E4" w:rsidRPr="009A30E4">
        <w:rPr>
          <w:sz w:val="28"/>
          <w:szCs w:val="28"/>
          <w:lang w:val="en-US"/>
        </w:rPr>
        <w:t>to</w:t>
      </w:r>
      <w:r w:rsidR="009A30E4" w:rsidRPr="00B56562">
        <w:rPr>
          <w:sz w:val="28"/>
          <w:szCs w:val="28"/>
        </w:rPr>
        <w:t xml:space="preserve"> </w:t>
      </w:r>
      <w:r w:rsidR="009A30E4" w:rsidRPr="009A30E4">
        <w:rPr>
          <w:sz w:val="28"/>
          <w:szCs w:val="28"/>
          <w:lang w:val="en-US"/>
        </w:rPr>
        <w:t>Support</w:t>
      </w:r>
      <w:r w:rsidR="009A30E4" w:rsidRPr="00B56562">
        <w:rPr>
          <w:sz w:val="28"/>
          <w:szCs w:val="28"/>
        </w:rPr>
        <w:t xml:space="preserve"> </w:t>
      </w:r>
      <w:r w:rsidR="009A30E4" w:rsidRPr="009A30E4">
        <w:rPr>
          <w:sz w:val="28"/>
          <w:szCs w:val="28"/>
          <w:lang w:val="en-US"/>
        </w:rPr>
        <w:t>Drug</w:t>
      </w:r>
      <w:r w:rsidR="009A30E4" w:rsidRPr="00B56562">
        <w:rPr>
          <w:sz w:val="28"/>
          <w:szCs w:val="28"/>
        </w:rPr>
        <w:t xml:space="preserve"> </w:t>
      </w:r>
      <w:r w:rsidR="009A30E4" w:rsidRPr="009A30E4">
        <w:rPr>
          <w:sz w:val="28"/>
          <w:szCs w:val="28"/>
          <w:lang w:val="en-US"/>
        </w:rPr>
        <w:t>Registration</w:t>
      </w:r>
      <w:r w:rsidR="009A30E4" w:rsidRPr="00B56562">
        <w:rPr>
          <w:sz w:val="28"/>
          <w:szCs w:val="28"/>
        </w:rPr>
        <w:t xml:space="preserve"> (</w:t>
      </w:r>
      <w:r w:rsidR="009A30E4" w:rsidRPr="009A30E4">
        <w:rPr>
          <w:sz w:val="28"/>
          <w:szCs w:val="28"/>
          <w:lang w:val="en-US"/>
        </w:rPr>
        <w:t>ICH</w:t>
      </w:r>
      <w:r w:rsidR="009A30E4" w:rsidRPr="00B56562">
        <w:rPr>
          <w:sz w:val="28"/>
          <w:szCs w:val="28"/>
        </w:rPr>
        <w:t xml:space="preserve"> </w:t>
      </w:r>
      <w:r w:rsidR="009A30E4" w:rsidRPr="009A30E4">
        <w:rPr>
          <w:sz w:val="28"/>
          <w:szCs w:val="28"/>
          <w:lang w:val="en-US"/>
        </w:rPr>
        <w:t>E</w:t>
      </w:r>
      <w:r w:rsidR="009A30E4" w:rsidRPr="00B56562">
        <w:rPr>
          <w:sz w:val="28"/>
          <w:szCs w:val="28"/>
        </w:rPr>
        <w:t>4)</w:t>
      </w:r>
      <w:r>
        <w:rPr>
          <w:sz w:val="28"/>
          <w:szCs w:val="28"/>
        </w:rPr>
        <w:t xml:space="preserve"> (</w:t>
      </w:r>
      <w:r w:rsidRPr="00B56562">
        <w:rPr>
          <w:sz w:val="28"/>
          <w:szCs w:val="28"/>
        </w:rPr>
        <w:t>Інформація про дозу-відповідь для підтримки реєстрації лікарських засобів</w:t>
      </w:r>
      <w:r w:rsidR="00647FF2">
        <w:rPr>
          <w:sz w:val="28"/>
          <w:szCs w:val="28"/>
        </w:rPr>
        <w:t xml:space="preserve"> </w:t>
      </w:r>
      <w:r w:rsidR="00647FF2" w:rsidRPr="00B56562">
        <w:rPr>
          <w:sz w:val="28"/>
          <w:szCs w:val="28"/>
        </w:rPr>
        <w:t>(</w:t>
      </w:r>
      <w:r w:rsidR="00647FF2" w:rsidRPr="009A30E4">
        <w:rPr>
          <w:sz w:val="28"/>
          <w:szCs w:val="28"/>
          <w:lang w:val="en-US"/>
        </w:rPr>
        <w:t>ICH</w:t>
      </w:r>
      <w:r w:rsidR="00647FF2" w:rsidRPr="00B56562">
        <w:rPr>
          <w:sz w:val="28"/>
          <w:szCs w:val="28"/>
        </w:rPr>
        <w:t xml:space="preserve"> </w:t>
      </w:r>
      <w:r w:rsidR="00647FF2" w:rsidRPr="009A30E4">
        <w:rPr>
          <w:sz w:val="28"/>
          <w:szCs w:val="28"/>
          <w:lang w:val="en-US"/>
        </w:rPr>
        <w:t>E</w:t>
      </w:r>
      <w:r w:rsidR="00647FF2" w:rsidRPr="00B56562">
        <w:rPr>
          <w:sz w:val="28"/>
          <w:szCs w:val="28"/>
        </w:rPr>
        <w:t>4)</w:t>
      </w:r>
      <w:r w:rsidRPr="00B56562">
        <w:rPr>
          <w:sz w:val="28"/>
          <w:szCs w:val="28"/>
        </w:rPr>
        <w:t>)</w:t>
      </w:r>
      <w:r w:rsidR="009A30E4" w:rsidRPr="00B56562">
        <w:rPr>
          <w:sz w:val="28"/>
          <w:szCs w:val="28"/>
        </w:rPr>
        <w:t>.</w:t>
      </w:r>
    </w:p>
    <w:p w14:paraId="650D8833" w14:textId="77777777" w:rsidR="009A30E4" w:rsidRPr="009A30E4" w:rsidRDefault="009A30E4" w:rsidP="005C1F59">
      <w:pPr>
        <w:pStyle w:val="a5"/>
        <w:numPr>
          <w:ilvl w:val="0"/>
          <w:numId w:val="2"/>
        </w:numPr>
        <w:tabs>
          <w:tab w:val="left" w:pos="284"/>
        </w:tabs>
        <w:spacing w:line="360" w:lineRule="auto"/>
        <w:ind w:left="284" w:hanging="284"/>
        <w:jc w:val="both"/>
        <w:rPr>
          <w:sz w:val="28"/>
          <w:szCs w:val="28"/>
          <w:lang w:val="en-US"/>
        </w:rPr>
      </w:pPr>
      <w:r w:rsidRPr="009A30E4">
        <w:rPr>
          <w:sz w:val="28"/>
          <w:szCs w:val="28"/>
          <w:lang w:val="en-US"/>
        </w:rPr>
        <w:t>Statistical Principles for Clinical Trials (ICH E9)</w:t>
      </w:r>
      <w:r w:rsidR="00B56562">
        <w:rPr>
          <w:sz w:val="28"/>
          <w:szCs w:val="28"/>
        </w:rPr>
        <w:t xml:space="preserve"> (</w:t>
      </w:r>
      <w:r w:rsidR="00B56562" w:rsidRPr="00B56562">
        <w:rPr>
          <w:sz w:val="28"/>
          <w:szCs w:val="28"/>
        </w:rPr>
        <w:t>Статистичні принципи клінічних випробувань</w:t>
      </w:r>
      <w:r w:rsidR="00647FF2">
        <w:rPr>
          <w:sz w:val="28"/>
          <w:szCs w:val="28"/>
        </w:rPr>
        <w:t xml:space="preserve"> </w:t>
      </w:r>
      <w:r w:rsidR="00647FF2" w:rsidRPr="009A30E4">
        <w:rPr>
          <w:sz w:val="28"/>
          <w:szCs w:val="28"/>
          <w:lang w:val="en-US"/>
        </w:rPr>
        <w:t>(ICH E9)</w:t>
      </w:r>
      <w:r w:rsidR="00B56562" w:rsidRPr="00B56562">
        <w:rPr>
          <w:sz w:val="28"/>
          <w:szCs w:val="28"/>
        </w:rPr>
        <w:t>)</w:t>
      </w:r>
      <w:r w:rsidRPr="009A30E4">
        <w:rPr>
          <w:sz w:val="28"/>
          <w:szCs w:val="28"/>
          <w:lang w:val="en-US"/>
        </w:rPr>
        <w:t xml:space="preserve">. </w:t>
      </w:r>
    </w:p>
    <w:p w14:paraId="532EFDBE" w14:textId="77777777" w:rsidR="009A30E4" w:rsidRPr="009A30E4" w:rsidRDefault="009A30E4" w:rsidP="00597C70">
      <w:pPr>
        <w:pStyle w:val="a5"/>
        <w:numPr>
          <w:ilvl w:val="0"/>
          <w:numId w:val="2"/>
        </w:numPr>
        <w:tabs>
          <w:tab w:val="left" w:pos="284"/>
        </w:tabs>
        <w:spacing w:line="360" w:lineRule="auto"/>
        <w:ind w:left="284" w:hanging="284"/>
        <w:jc w:val="both"/>
        <w:rPr>
          <w:sz w:val="28"/>
          <w:szCs w:val="28"/>
          <w:lang w:val="en-US"/>
        </w:rPr>
      </w:pPr>
      <w:r w:rsidRPr="009A30E4">
        <w:rPr>
          <w:sz w:val="28"/>
          <w:szCs w:val="28"/>
          <w:lang w:val="en-US"/>
        </w:rPr>
        <w:t>Choice of Control Group in Clinical Trials (ICH E10)</w:t>
      </w:r>
      <w:r w:rsidR="00B56562">
        <w:rPr>
          <w:sz w:val="28"/>
          <w:szCs w:val="28"/>
        </w:rPr>
        <w:t xml:space="preserve"> (</w:t>
      </w:r>
      <w:r w:rsidR="00B56562" w:rsidRPr="00B56562">
        <w:rPr>
          <w:sz w:val="28"/>
          <w:szCs w:val="28"/>
        </w:rPr>
        <w:t>Вибір контрольної групи в клінічних випробуваннях</w:t>
      </w:r>
      <w:r w:rsidR="00647FF2">
        <w:rPr>
          <w:sz w:val="28"/>
          <w:szCs w:val="28"/>
        </w:rPr>
        <w:t xml:space="preserve"> </w:t>
      </w:r>
      <w:r w:rsidR="00647FF2" w:rsidRPr="009A30E4">
        <w:rPr>
          <w:sz w:val="28"/>
          <w:szCs w:val="28"/>
          <w:lang w:val="en-US"/>
        </w:rPr>
        <w:t>(ICH E10)</w:t>
      </w:r>
      <w:r w:rsidR="00B56562">
        <w:rPr>
          <w:sz w:val="28"/>
          <w:szCs w:val="28"/>
        </w:rPr>
        <w:t>)</w:t>
      </w:r>
      <w:r w:rsidRPr="009A30E4">
        <w:rPr>
          <w:sz w:val="28"/>
          <w:szCs w:val="28"/>
          <w:lang w:val="en-US"/>
        </w:rPr>
        <w:t xml:space="preserve">. </w:t>
      </w:r>
    </w:p>
    <w:p w14:paraId="4CC94D78" w14:textId="77777777" w:rsidR="009A30E4" w:rsidRPr="009A30E4" w:rsidRDefault="009A30E4" w:rsidP="00597C70">
      <w:pPr>
        <w:pStyle w:val="a5"/>
        <w:numPr>
          <w:ilvl w:val="0"/>
          <w:numId w:val="2"/>
        </w:numPr>
        <w:tabs>
          <w:tab w:val="left" w:pos="284"/>
        </w:tabs>
        <w:spacing w:line="360" w:lineRule="auto"/>
        <w:ind w:left="284" w:hanging="284"/>
        <w:jc w:val="both"/>
        <w:rPr>
          <w:sz w:val="28"/>
          <w:szCs w:val="28"/>
          <w:lang w:val="en-US"/>
        </w:rPr>
      </w:pPr>
      <w:r w:rsidRPr="009A30E4">
        <w:rPr>
          <w:sz w:val="28"/>
          <w:szCs w:val="28"/>
          <w:lang w:val="en-US"/>
        </w:rPr>
        <w:t>The Extent of Population Exposure to Assess Clinical Safety for Drugs (ICH E1A)</w:t>
      </w:r>
      <w:r w:rsidR="00B56562">
        <w:rPr>
          <w:sz w:val="28"/>
          <w:szCs w:val="28"/>
        </w:rPr>
        <w:t xml:space="preserve"> (</w:t>
      </w:r>
      <w:r w:rsidR="00B56562" w:rsidRPr="00B56562">
        <w:rPr>
          <w:sz w:val="28"/>
          <w:szCs w:val="28"/>
        </w:rPr>
        <w:t>Ступінь впливу на населення для оцінки клінічної безпеки лікарських засобів</w:t>
      </w:r>
      <w:r w:rsidR="00647FF2">
        <w:rPr>
          <w:sz w:val="28"/>
          <w:szCs w:val="28"/>
        </w:rPr>
        <w:t xml:space="preserve"> </w:t>
      </w:r>
      <w:r w:rsidR="00647FF2" w:rsidRPr="009A30E4">
        <w:rPr>
          <w:sz w:val="28"/>
          <w:szCs w:val="28"/>
          <w:lang w:val="en-US"/>
        </w:rPr>
        <w:t>(ICH E1A)</w:t>
      </w:r>
      <w:r w:rsidR="00B56562" w:rsidRPr="00B56562">
        <w:rPr>
          <w:sz w:val="28"/>
          <w:szCs w:val="28"/>
        </w:rPr>
        <w:t>)</w:t>
      </w:r>
      <w:r w:rsidRPr="009A30E4">
        <w:rPr>
          <w:sz w:val="28"/>
          <w:szCs w:val="28"/>
          <w:lang w:val="en-US"/>
        </w:rPr>
        <w:t xml:space="preserve">. </w:t>
      </w:r>
    </w:p>
    <w:p w14:paraId="61ADE090" w14:textId="77777777" w:rsidR="009A30E4" w:rsidRPr="009A30E4" w:rsidRDefault="009A30E4" w:rsidP="00597C70">
      <w:pPr>
        <w:pStyle w:val="a5"/>
        <w:numPr>
          <w:ilvl w:val="0"/>
          <w:numId w:val="2"/>
        </w:numPr>
        <w:tabs>
          <w:tab w:val="left" w:pos="284"/>
        </w:tabs>
        <w:spacing w:line="360" w:lineRule="auto"/>
        <w:ind w:left="284" w:hanging="284"/>
        <w:jc w:val="both"/>
        <w:rPr>
          <w:sz w:val="28"/>
          <w:szCs w:val="28"/>
          <w:lang w:val="en-US"/>
        </w:rPr>
      </w:pPr>
      <w:r w:rsidRPr="009A30E4">
        <w:rPr>
          <w:sz w:val="28"/>
          <w:szCs w:val="28"/>
          <w:lang w:val="en-US"/>
        </w:rPr>
        <w:t>Pharmacokinetic Studies in man (3C</w:t>
      </w:r>
      <w:r w:rsidR="00B56562">
        <w:rPr>
          <w:sz w:val="28"/>
          <w:szCs w:val="28"/>
          <w:lang w:val="en-US"/>
        </w:rPr>
        <w:t>C3A)</w:t>
      </w:r>
      <w:r w:rsidR="00B56562">
        <w:rPr>
          <w:sz w:val="28"/>
          <w:szCs w:val="28"/>
        </w:rPr>
        <w:t xml:space="preserve"> (</w:t>
      </w:r>
      <w:proofErr w:type="spellStart"/>
      <w:r w:rsidR="00B56562" w:rsidRPr="00B56562">
        <w:rPr>
          <w:sz w:val="28"/>
          <w:szCs w:val="28"/>
        </w:rPr>
        <w:t>Фармакокінетичні</w:t>
      </w:r>
      <w:proofErr w:type="spellEnd"/>
      <w:r w:rsidR="00B56562" w:rsidRPr="00B56562">
        <w:rPr>
          <w:sz w:val="28"/>
          <w:szCs w:val="28"/>
        </w:rPr>
        <w:t xml:space="preserve"> дослідження у людини</w:t>
      </w:r>
      <w:r w:rsidR="00647FF2">
        <w:rPr>
          <w:sz w:val="28"/>
          <w:szCs w:val="28"/>
        </w:rPr>
        <w:t xml:space="preserve"> </w:t>
      </w:r>
      <w:r w:rsidR="00647FF2" w:rsidRPr="009A30E4">
        <w:rPr>
          <w:sz w:val="28"/>
          <w:szCs w:val="28"/>
          <w:lang w:val="en-US"/>
        </w:rPr>
        <w:t>(3C</w:t>
      </w:r>
      <w:r w:rsidR="00647FF2">
        <w:rPr>
          <w:sz w:val="28"/>
          <w:szCs w:val="28"/>
          <w:lang w:val="en-US"/>
        </w:rPr>
        <w:t>C3A)</w:t>
      </w:r>
      <w:r w:rsidR="00B56562" w:rsidRPr="00B56562">
        <w:rPr>
          <w:sz w:val="28"/>
          <w:szCs w:val="28"/>
        </w:rPr>
        <w:t>)</w:t>
      </w:r>
      <w:r w:rsidRPr="009A30E4">
        <w:rPr>
          <w:sz w:val="28"/>
          <w:szCs w:val="28"/>
          <w:lang w:val="en-US"/>
        </w:rPr>
        <w:t>.</w:t>
      </w:r>
    </w:p>
    <w:p w14:paraId="668CEAB2" w14:textId="77777777" w:rsidR="009A30E4" w:rsidRPr="009A30E4" w:rsidRDefault="009A30E4" w:rsidP="00597C70">
      <w:pPr>
        <w:pStyle w:val="a5"/>
        <w:numPr>
          <w:ilvl w:val="0"/>
          <w:numId w:val="2"/>
        </w:numPr>
        <w:tabs>
          <w:tab w:val="left" w:pos="284"/>
        </w:tabs>
        <w:spacing w:line="360" w:lineRule="auto"/>
        <w:ind w:left="284" w:hanging="284"/>
        <w:jc w:val="both"/>
        <w:rPr>
          <w:sz w:val="28"/>
          <w:szCs w:val="28"/>
          <w:lang w:val="en-US"/>
        </w:rPr>
      </w:pPr>
      <w:r w:rsidRPr="009A30E4">
        <w:rPr>
          <w:sz w:val="28"/>
          <w:szCs w:val="28"/>
          <w:lang w:val="en-US"/>
        </w:rPr>
        <w:t>Note for Guidance on the Investigation of Drug Interactions (CPMP/EWP/560/95/Rev. 1)</w:t>
      </w:r>
      <w:r w:rsidR="00B56562">
        <w:rPr>
          <w:sz w:val="28"/>
          <w:szCs w:val="28"/>
        </w:rPr>
        <w:t xml:space="preserve"> (</w:t>
      </w:r>
      <w:r w:rsidR="00B56562" w:rsidRPr="00B56562">
        <w:rPr>
          <w:sz w:val="28"/>
          <w:szCs w:val="28"/>
        </w:rPr>
        <w:t>Примітка до настанови з дослідження лікарських взаємодій</w:t>
      </w:r>
      <w:r w:rsidR="00647FF2">
        <w:rPr>
          <w:sz w:val="28"/>
          <w:szCs w:val="28"/>
        </w:rPr>
        <w:t xml:space="preserve"> </w:t>
      </w:r>
      <w:r w:rsidR="00647FF2" w:rsidRPr="009A30E4">
        <w:rPr>
          <w:sz w:val="28"/>
          <w:szCs w:val="28"/>
          <w:lang w:val="en-US"/>
        </w:rPr>
        <w:t>(CPMP/EWP/560/95/Rev. 1)</w:t>
      </w:r>
      <w:r w:rsidR="00B56562" w:rsidRPr="00B56562">
        <w:rPr>
          <w:sz w:val="28"/>
          <w:szCs w:val="28"/>
        </w:rPr>
        <w:t>)</w:t>
      </w:r>
      <w:r w:rsidRPr="009A30E4">
        <w:rPr>
          <w:sz w:val="28"/>
          <w:szCs w:val="28"/>
          <w:lang w:val="en-US"/>
        </w:rPr>
        <w:t xml:space="preserve">. </w:t>
      </w:r>
    </w:p>
    <w:p w14:paraId="4714AE91" w14:textId="77777777" w:rsidR="009A30E4" w:rsidRDefault="009A30E4" w:rsidP="00597C70">
      <w:pPr>
        <w:pStyle w:val="a5"/>
        <w:numPr>
          <w:ilvl w:val="0"/>
          <w:numId w:val="2"/>
        </w:numPr>
        <w:tabs>
          <w:tab w:val="left" w:pos="284"/>
        </w:tabs>
        <w:spacing w:line="360" w:lineRule="auto"/>
        <w:ind w:left="284" w:hanging="284"/>
        <w:jc w:val="both"/>
        <w:rPr>
          <w:sz w:val="28"/>
          <w:szCs w:val="28"/>
          <w:lang w:val="en-US"/>
        </w:rPr>
      </w:pPr>
      <w:r w:rsidRPr="009A30E4">
        <w:rPr>
          <w:sz w:val="28"/>
          <w:szCs w:val="28"/>
          <w:lang w:val="en-US"/>
        </w:rPr>
        <w:t>Reporting the Results of Population Pharmacokinetic Analyses (CHMP/EWP/185990/06)</w:t>
      </w:r>
      <w:r w:rsidR="00B56562">
        <w:rPr>
          <w:sz w:val="28"/>
          <w:szCs w:val="28"/>
        </w:rPr>
        <w:t xml:space="preserve"> (</w:t>
      </w:r>
      <w:r w:rsidR="00B56562" w:rsidRPr="00B56562">
        <w:rPr>
          <w:sz w:val="28"/>
          <w:szCs w:val="28"/>
        </w:rPr>
        <w:t xml:space="preserve">Звітування про результати популяційних </w:t>
      </w:r>
      <w:proofErr w:type="spellStart"/>
      <w:r w:rsidR="00B56562" w:rsidRPr="00B56562">
        <w:rPr>
          <w:sz w:val="28"/>
          <w:szCs w:val="28"/>
        </w:rPr>
        <w:lastRenderedPageBreak/>
        <w:t>фармакокінетичних</w:t>
      </w:r>
      <w:proofErr w:type="spellEnd"/>
      <w:r w:rsidR="00B56562" w:rsidRPr="00B56562">
        <w:rPr>
          <w:sz w:val="28"/>
          <w:szCs w:val="28"/>
        </w:rPr>
        <w:t xml:space="preserve"> аналізів</w:t>
      </w:r>
      <w:r w:rsidR="0090348B">
        <w:rPr>
          <w:sz w:val="28"/>
          <w:szCs w:val="28"/>
        </w:rPr>
        <w:t xml:space="preserve"> </w:t>
      </w:r>
      <w:r w:rsidR="0090348B" w:rsidRPr="009A30E4">
        <w:rPr>
          <w:sz w:val="28"/>
          <w:szCs w:val="28"/>
          <w:lang w:val="en-US"/>
        </w:rPr>
        <w:t>(CHMP/EWP/185990/06)</w:t>
      </w:r>
      <w:r w:rsidR="00B56562">
        <w:rPr>
          <w:sz w:val="28"/>
          <w:szCs w:val="28"/>
        </w:rPr>
        <w:t>)</w:t>
      </w:r>
      <w:r w:rsidRPr="009A30E4">
        <w:rPr>
          <w:sz w:val="28"/>
          <w:szCs w:val="28"/>
          <w:lang w:val="en-US"/>
        </w:rPr>
        <w:t>.</w:t>
      </w:r>
    </w:p>
    <w:p w14:paraId="7F79CCD6" w14:textId="77777777" w:rsidR="009A30E4" w:rsidRPr="009A30E4" w:rsidRDefault="009A30E4" w:rsidP="00597C70">
      <w:pPr>
        <w:pStyle w:val="a5"/>
        <w:numPr>
          <w:ilvl w:val="0"/>
          <w:numId w:val="2"/>
        </w:numPr>
        <w:tabs>
          <w:tab w:val="left" w:pos="284"/>
        </w:tabs>
        <w:spacing w:line="360" w:lineRule="auto"/>
        <w:ind w:left="284" w:hanging="284"/>
        <w:jc w:val="both"/>
        <w:rPr>
          <w:sz w:val="28"/>
          <w:szCs w:val="28"/>
          <w:lang w:val="en-US"/>
        </w:rPr>
      </w:pPr>
      <w:r w:rsidRPr="009A30E4">
        <w:rPr>
          <w:sz w:val="28"/>
          <w:szCs w:val="28"/>
          <w:lang w:val="en-US"/>
        </w:rPr>
        <w:t>Non-clinical Development of Fixed Combinations of Medicinal Products (EMEA/CHMP/SWP/258498/2005)</w:t>
      </w:r>
      <w:r w:rsidR="00B56562">
        <w:rPr>
          <w:sz w:val="28"/>
          <w:szCs w:val="28"/>
        </w:rPr>
        <w:t xml:space="preserve"> (</w:t>
      </w:r>
      <w:proofErr w:type="spellStart"/>
      <w:r w:rsidR="00B56562">
        <w:rPr>
          <w:sz w:val="28"/>
          <w:szCs w:val="28"/>
        </w:rPr>
        <w:t>Доклінічна</w:t>
      </w:r>
      <w:proofErr w:type="spellEnd"/>
      <w:r w:rsidR="00B56562" w:rsidRPr="00B56562">
        <w:rPr>
          <w:sz w:val="28"/>
          <w:szCs w:val="28"/>
        </w:rPr>
        <w:t xml:space="preserve"> розробка фіксованих комбінацій лікарських засобів</w:t>
      </w:r>
      <w:r w:rsidR="0090348B">
        <w:rPr>
          <w:sz w:val="28"/>
          <w:szCs w:val="28"/>
        </w:rPr>
        <w:t xml:space="preserve"> </w:t>
      </w:r>
      <w:r w:rsidR="0090348B" w:rsidRPr="009A30E4">
        <w:rPr>
          <w:sz w:val="28"/>
          <w:szCs w:val="28"/>
          <w:lang w:val="en-US"/>
        </w:rPr>
        <w:t>(EMEA/CHMP/SWP/258498/2005)</w:t>
      </w:r>
      <w:r w:rsidR="00B56562">
        <w:rPr>
          <w:sz w:val="28"/>
          <w:szCs w:val="28"/>
        </w:rPr>
        <w:t>)</w:t>
      </w:r>
      <w:r w:rsidRPr="009A30E4">
        <w:rPr>
          <w:sz w:val="28"/>
          <w:szCs w:val="28"/>
          <w:lang w:val="en-US"/>
        </w:rPr>
        <w:t>.</w:t>
      </w:r>
    </w:p>
    <w:p w14:paraId="7EB4179D" w14:textId="77777777" w:rsidR="009A30E4" w:rsidRPr="009A30E4" w:rsidRDefault="009A30E4" w:rsidP="00597C70">
      <w:pPr>
        <w:pStyle w:val="a5"/>
        <w:numPr>
          <w:ilvl w:val="0"/>
          <w:numId w:val="2"/>
        </w:numPr>
        <w:tabs>
          <w:tab w:val="left" w:pos="284"/>
        </w:tabs>
        <w:spacing w:line="360" w:lineRule="auto"/>
        <w:ind w:left="284" w:hanging="284"/>
        <w:jc w:val="both"/>
        <w:rPr>
          <w:sz w:val="28"/>
          <w:szCs w:val="28"/>
          <w:lang w:val="en-US"/>
        </w:rPr>
      </w:pPr>
      <w:r w:rsidRPr="009A30E4">
        <w:rPr>
          <w:sz w:val="28"/>
          <w:szCs w:val="28"/>
          <w:lang w:val="en-US"/>
        </w:rPr>
        <w:t>ICH topic E7 Studies in Support of Special Populations: Geriatrics Questions and Answers (EMA/CHMP/ICH/604661/2009</w:t>
      </w:r>
      <w:r w:rsidR="00B56562">
        <w:rPr>
          <w:sz w:val="28"/>
          <w:szCs w:val="28"/>
        </w:rPr>
        <w:t>) (Т</w:t>
      </w:r>
      <w:r w:rsidR="00B56562" w:rsidRPr="00B56562">
        <w:rPr>
          <w:sz w:val="28"/>
          <w:szCs w:val="28"/>
        </w:rPr>
        <w:t>ема ICH E7 Дослідження на підтримку особливих груп населення: Геріатрія: питання та відповіді</w:t>
      </w:r>
      <w:r w:rsidR="0090348B">
        <w:rPr>
          <w:sz w:val="28"/>
          <w:szCs w:val="28"/>
        </w:rPr>
        <w:t xml:space="preserve"> (</w:t>
      </w:r>
      <w:r w:rsidR="0090348B" w:rsidRPr="009A30E4">
        <w:rPr>
          <w:sz w:val="28"/>
          <w:szCs w:val="28"/>
          <w:lang w:val="en-US"/>
        </w:rPr>
        <w:t>EMA/CHMP/ICH/604661/2009</w:t>
      </w:r>
      <w:r w:rsidR="0090348B">
        <w:rPr>
          <w:sz w:val="28"/>
          <w:szCs w:val="28"/>
        </w:rPr>
        <w:t>)</w:t>
      </w:r>
      <w:r w:rsidR="00B56562" w:rsidRPr="00B56562">
        <w:rPr>
          <w:sz w:val="28"/>
          <w:szCs w:val="28"/>
        </w:rPr>
        <w:t>)</w:t>
      </w:r>
      <w:r w:rsidRPr="009A30E4">
        <w:rPr>
          <w:sz w:val="28"/>
          <w:szCs w:val="28"/>
          <w:lang w:val="en-US"/>
        </w:rPr>
        <w:t xml:space="preserve">. </w:t>
      </w:r>
    </w:p>
    <w:p w14:paraId="5DFAD533" w14:textId="16842993" w:rsidR="009A30E4" w:rsidRPr="009A30E4" w:rsidRDefault="009A30E4" w:rsidP="00597C70">
      <w:pPr>
        <w:pStyle w:val="a5"/>
        <w:numPr>
          <w:ilvl w:val="0"/>
          <w:numId w:val="2"/>
        </w:numPr>
        <w:tabs>
          <w:tab w:val="left" w:pos="284"/>
        </w:tabs>
        <w:spacing w:line="360" w:lineRule="auto"/>
        <w:ind w:left="284" w:hanging="284"/>
        <w:jc w:val="both"/>
        <w:rPr>
          <w:sz w:val="28"/>
          <w:szCs w:val="28"/>
          <w:lang w:val="en-US"/>
        </w:rPr>
      </w:pPr>
      <w:r w:rsidRPr="009A30E4">
        <w:rPr>
          <w:sz w:val="28"/>
          <w:szCs w:val="28"/>
          <w:lang w:val="en-US"/>
        </w:rPr>
        <w:t>Guideline on Missing Data in Confirmatory Clinical Trials (EMA/CPMP/EWP/1776/99 2 July 2010, Rev 1)</w:t>
      </w:r>
      <w:r w:rsidR="00B56562">
        <w:rPr>
          <w:sz w:val="28"/>
          <w:szCs w:val="28"/>
        </w:rPr>
        <w:t xml:space="preserve"> (Керівництво</w:t>
      </w:r>
      <w:r w:rsidR="00B56562" w:rsidRPr="00B56562">
        <w:rPr>
          <w:sz w:val="28"/>
          <w:szCs w:val="28"/>
        </w:rPr>
        <w:t xml:space="preserve"> щодо відсутніх даних у підтверджу</w:t>
      </w:r>
      <w:r w:rsidR="00137FC9">
        <w:rPr>
          <w:sz w:val="28"/>
          <w:szCs w:val="28"/>
        </w:rPr>
        <w:t>вальн</w:t>
      </w:r>
      <w:r w:rsidR="00502178">
        <w:rPr>
          <w:sz w:val="28"/>
          <w:szCs w:val="28"/>
        </w:rPr>
        <w:t>и</w:t>
      </w:r>
      <w:r w:rsidR="00B56562" w:rsidRPr="00B56562">
        <w:rPr>
          <w:sz w:val="28"/>
          <w:szCs w:val="28"/>
        </w:rPr>
        <w:t>х клінічних випробуваннях</w:t>
      </w:r>
      <w:r w:rsidR="0090348B">
        <w:rPr>
          <w:sz w:val="28"/>
          <w:szCs w:val="28"/>
        </w:rPr>
        <w:t xml:space="preserve"> </w:t>
      </w:r>
      <w:r w:rsidR="0090348B" w:rsidRPr="009A30E4">
        <w:rPr>
          <w:sz w:val="28"/>
          <w:szCs w:val="28"/>
          <w:lang w:val="en-US"/>
        </w:rPr>
        <w:t>(EMA/CPMP/EWP/1776/99 2 July 2010, Rev 1)</w:t>
      </w:r>
      <w:r w:rsidR="00B56562" w:rsidRPr="00B56562">
        <w:rPr>
          <w:sz w:val="28"/>
          <w:szCs w:val="28"/>
        </w:rPr>
        <w:t>)</w:t>
      </w:r>
      <w:r w:rsidRPr="009A30E4">
        <w:rPr>
          <w:sz w:val="28"/>
          <w:szCs w:val="28"/>
          <w:lang w:val="en-US"/>
        </w:rPr>
        <w:t xml:space="preserve">. </w:t>
      </w:r>
    </w:p>
    <w:p w14:paraId="7AD1E668" w14:textId="77777777" w:rsidR="009A30E4" w:rsidRPr="009A30E4" w:rsidRDefault="009A30E4" w:rsidP="00597C70">
      <w:pPr>
        <w:pStyle w:val="a5"/>
        <w:numPr>
          <w:ilvl w:val="0"/>
          <w:numId w:val="2"/>
        </w:numPr>
        <w:tabs>
          <w:tab w:val="left" w:pos="284"/>
        </w:tabs>
        <w:spacing w:line="360" w:lineRule="auto"/>
        <w:ind w:left="284" w:hanging="284"/>
        <w:jc w:val="both"/>
        <w:rPr>
          <w:sz w:val="28"/>
          <w:szCs w:val="28"/>
          <w:lang w:val="en-US"/>
        </w:rPr>
      </w:pPr>
      <w:r w:rsidRPr="009A30E4">
        <w:rPr>
          <w:sz w:val="28"/>
          <w:szCs w:val="28"/>
          <w:lang w:val="en-US"/>
        </w:rPr>
        <w:t>Reflection paper on the extrapolation of results from clinical studies conducted outside the EU to the EU-population (EMEA/CHMP/EWP/692702/2008)</w:t>
      </w:r>
      <w:r w:rsidR="00B56562">
        <w:rPr>
          <w:sz w:val="28"/>
          <w:szCs w:val="28"/>
        </w:rPr>
        <w:t xml:space="preserve"> (</w:t>
      </w:r>
      <w:r w:rsidR="00B56562" w:rsidRPr="00B56562">
        <w:rPr>
          <w:sz w:val="28"/>
          <w:szCs w:val="28"/>
        </w:rPr>
        <w:t>Аналітичний документ щодо екстраполяції результатів клінічних досліджень, проведених за межами ЄС, на населення ЄС</w:t>
      </w:r>
      <w:r w:rsidR="0090348B">
        <w:rPr>
          <w:sz w:val="28"/>
          <w:szCs w:val="28"/>
        </w:rPr>
        <w:t xml:space="preserve"> </w:t>
      </w:r>
      <w:r w:rsidR="0090348B" w:rsidRPr="009A30E4">
        <w:rPr>
          <w:sz w:val="28"/>
          <w:szCs w:val="28"/>
          <w:lang w:val="en-US"/>
        </w:rPr>
        <w:t>(EMEA/CHMP/EWP/692702/2008)</w:t>
      </w:r>
      <w:r w:rsidR="00B56562" w:rsidRPr="00B56562">
        <w:rPr>
          <w:sz w:val="28"/>
          <w:szCs w:val="28"/>
        </w:rPr>
        <w:t>)</w:t>
      </w:r>
      <w:r w:rsidRPr="009A30E4">
        <w:rPr>
          <w:sz w:val="28"/>
          <w:szCs w:val="28"/>
          <w:lang w:val="en-US"/>
        </w:rPr>
        <w:t>.</w:t>
      </w:r>
    </w:p>
    <w:p w14:paraId="61811EA9" w14:textId="3BB0C256" w:rsidR="009A30E4" w:rsidRDefault="009A30E4" w:rsidP="00597C70">
      <w:pPr>
        <w:pStyle w:val="a5"/>
        <w:numPr>
          <w:ilvl w:val="0"/>
          <w:numId w:val="2"/>
        </w:numPr>
        <w:tabs>
          <w:tab w:val="left" w:pos="284"/>
        </w:tabs>
        <w:spacing w:line="360" w:lineRule="auto"/>
        <w:ind w:left="284" w:hanging="284"/>
        <w:jc w:val="both"/>
        <w:rPr>
          <w:sz w:val="28"/>
          <w:szCs w:val="28"/>
          <w:lang w:val="en-US"/>
        </w:rPr>
      </w:pPr>
      <w:r w:rsidRPr="009A30E4">
        <w:rPr>
          <w:sz w:val="28"/>
          <w:szCs w:val="28"/>
          <w:lang w:val="en-US"/>
        </w:rPr>
        <w:t>Reflection paper on assessment of cardiovascular safety profile of medicinal products (EMA/CHMP/50549/2015)</w:t>
      </w:r>
      <w:r w:rsidR="00B56562">
        <w:rPr>
          <w:sz w:val="28"/>
          <w:szCs w:val="28"/>
        </w:rPr>
        <w:t xml:space="preserve"> (</w:t>
      </w:r>
      <w:r w:rsidR="00B56562" w:rsidRPr="00B56562">
        <w:rPr>
          <w:sz w:val="28"/>
          <w:szCs w:val="28"/>
        </w:rPr>
        <w:t>Аналітична записка щодо оцінки профілю серцево-судинної безпеки лікарських засобів</w:t>
      </w:r>
      <w:r w:rsidR="0090348B">
        <w:rPr>
          <w:sz w:val="28"/>
          <w:szCs w:val="28"/>
        </w:rPr>
        <w:t xml:space="preserve"> </w:t>
      </w:r>
      <w:r w:rsidR="0090348B" w:rsidRPr="009A30E4">
        <w:rPr>
          <w:sz w:val="28"/>
          <w:szCs w:val="28"/>
          <w:lang w:val="en-US"/>
        </w:rPr>
        <w:t>(EMA/CHMP/50549/2015)</w:t>
      </w:r>
      <w:r w:rsidR="00B56562" w:rsidRPr="00B56562">
        <w:rPr>
          <w:sz w:val="28"/>
          <w:szCs w:val="28"/>
        </w:rPr>
        <w:t>)</w:t>
      </w:r>
      <w:r w:rsidRPr="009A30E4">
        <w:rPr>
          <w:sz w:val="28"/>
          <w:szCs w:val="28"/>
          <w:lang w:val="en-US"/>
        </w:rPr>
        <w:t>.</w:t>
      </w:r>
    </w:p>
    <w:p w14:paraId="3ECFC5AA" w14:textId="77777777" w:rsidR="00597C70" w:rsidRPr="00597C70" w:rsidRDefault="00597C70" w:rsidP="00597C70">
      <w:pPr>
        <w:pStyle w:val="a5"/>
        <w:numPr>
          <w:ilvl w:val="0"/>
          <w:numId w:val="2"/>
        </w:numPr>
        <w:tabs>
          <w:tab w:val="left" w:pos="284"/>
        </w:tabs>
        <w:spacing w:line="360" w:lineRule="auto"/>
        <w:ind w:left="284" w:hanging="284"/>
        <w:jc w:val="both"/>
        <w:rPr>
          <w:sz w:val="28"/>
          <w:szCs w:val="28"/>
        </w:rPr>
      </w:pPr>
      <w:r w:rsidRPr="00597C70">
        <w:rPr>
          <w:sz w:val="28"/>
          <w:szCs w:val="28"/>
        </w:rPr>
        <w:t xml:space="preserve">ICH E11, </w:t>
      </w:r>
      <w:proofErr w:type="spellStart"/>
      <w:r w:rsidRPr="00597C70">
        <w:rPr>
          <w:sz w:val="28"/>
          <w:szCs w:val="28"/>
        </w:rPr>
        <w:t>Clinical</w:t>
      </w:r>
      <w:proofErr w:type="spellEnd"/>
      <w:r w:rsidRPr="00597C70">
        <w:rPr>
          <w:sz w:val="28"/>
          <w:szCs w:val="28"/>
        </w:rPr>
        <w:t xml:space="preserve"> </w:t>
      </w:r>
      <w:proofErr w:type="spellStart"/>
      <w:r w:rsidRPr="00597C70">
        <w:rPr>
          <w:sz w:val="28"/>
          <w:szCs w:val="28"/>
        </w:rPr>
        <w:t>investigation</w:t>
      </w:r>
      <w:proofErr w:type="spellEnd"/>
      <w:r w:rsidRPr="00597C70">
        <w:rPr>
          <w:sz w:val="28"/>
          <w:szCs w:val="28"/>
        </w:rPr>
        <w:t xml:space="preserve"> </w:t>
      </w:r>
      <w:proofErr w:type="spellStart"/>
      <w:r w:rsidRPr="00597C70">
        <w:rPr>
          <w:sz w:val="28"/>
          <w:szCs w:val="28"/>
        </w:rPr>
        <w:t>of</w:t>
      </w:r>
      <w:proofErr w:type="spellEnd"/>
      <w:r w:rsidRPr="00597C70">
        <w:rPr>
          <w:sz w:val="28"/>
          <w:szCs w:val="28"/>
        </w:rPr>
        <w:t xml:space="preserve"> </w:t>
      </w:r>
      <w:proofErr w:type="spellStart"/>
      <w:r w:rsidRPr="00597C70">
        <w:rPr>
          <w:sz w:val="28"/>
          <w:szCs w:val="28"/>
        </w:rPr>
        <w:t>medicinal</w:t>
      </w:r>
      <w:proofErr w:type="spellEnd"/>
      <w:r w:rsidRPr="00597C70">
        <w:rPr>
          <w:sz w:val="28"/>
          <w:szCs w:val="28"/>
        </w:rPr>
        <w:t xml:space="preserve"> </w:t>
      </w:r>
      <w:proofErr w:type="spellStart"/>
      <w:r w:rsidRPr="00597C70">
        <w:rPr>
          <w:sz w:val="28"/>
          <w:szCs w:val="28"/>
        </w:rPr>
        <w:t>products</w:t>
      </w:r>
      <w:proofErr w:type="spellEnd"/>
      <w:r w:rsidRPr="00597C70">
        <w:rPr>
          <w:sz w:val="28"/>
          <w:szCs w:val="28"/>
        </w:rPr>
        <w:t xml:space="preserve"> </w:t>
      </w:r>
      <w:proofErr w:type="spellStart"/>
      <w:r w:rsidRPr="00597C70">
        <w:rPr>
          <w:sz w:val="28"/>
          <w:szCs w:val="28"/>
        </w:rPr>
        <w:t>in</w:t>
      </w:r>
      <w:proofErr w:type="spellEnd"/>
      <w:r w:rsidRPr="00597C70">
        <w:rPr>
          <w:sz w:val="28"/>
          <w:szCs w:val="28"/>
        </w:rPr>
        <w:t xml:space="preserve"> </w:t>
      </w:r>
      <w:proofErr w:type="spellStart"/>
      <w:r w:rsidRPr="00597C70">
        <w:rPr>
          <w:sz w:val="28"/>
          <w:szCs w:val="28"/>
        </w:rPr>
        <w:t>the</w:t>
      </w:r>
      <w:proofErr w:type="spellEnd"/>
      <w:r w:rsidRPr="00597C70">
        <w:rPr>
          <w:sz w:val="28"/>
          <w:szCs w:val="28"/>
        </w:rPr>
        <w:t xml:space="preserve"> </w:t>
      </w:r>
      <w:proofErr w:type="spellStart"/>
      <w:r w:rsidRPr="00597C70">
        <w:rPr>
          <w:sz w:val="28"/>
          <w:szCs w:val="28"/>
        </w:rPr>
        <w:t>paediatric</w:t>
      </w:r>
      <w:proofErr w:type="spellEnd"/>
      <w:r w:rsidRPr="00597C70">
        <w:rPr>
          <w:sz w:val="28"/>
          <w:szCs w:val="28"/>
        </w:rPr>
        <w:t xml:space="preserve"> </w:t>
      </w:r>
      <w:proofErr w:type="spellStart"/>
      <w:r w:rsidRPr="00597C70">
        <w:rPr>
          <w:sz w:val="28"/>
          <w:szCs w:val="28"/>
        </w:rPr>
        <w:t>population</w:t>
      </w:r>
      <w:proofErr w:type="spellEnd"/>
      <w:r w:rsidRPr="00597C70">
        <w:rPr>
          <w:sz w:val="28"/>
          <w:szCs w:val="28"/>
        </w:rPr>
        <w:t xml:space="preserve"> (CPMP/ICH/2711/99) (ICH E11, Клінічні дослідження лікарських засобів серед дитячого населення (CPMP/ICH/2711/99);</w:t>
      </w:r>
    </w:p>
    <w:p w14:paraId="43DEF143" w14:textId="6E75C5E3" w:rsidR="00597C70" w:rsidRPr="00597C70" w:rsidRDefault="00597C70" w:rsidP="00597C70">
      <w:pPr>
        <w:pStyle w:val="a5"/>
        <w:numPr>
          <w:ilvl w:val="0"/>
          <w:numId w:val="2"/>
        </w:numPr>
        <w:tabs>
          <w:tab w:val="left" w:pos="284"/>
        </w:tabs>
        <w:spacing w:line="360" w:lineRule="auto"/>
        <w:ind w:left="284" w:hanging="284"/>
        <w:jc w:val="both"/>
        <w:rPr>
          <w:sz w:val="28"/>
          <w:szCs w:val="28"/>
        </w:rPr>
      </w:pPr>
      <w:proofErr w:type="spellStart"/>
      <w:r w:rsidRPr="00597C70">
        <w:rPr>
          <w:sz w:val="28"/>
          <w:szCs w:val="28"/>
        </w:rPr>
        <w:t>Role</w:t>
      </w:r>
      <w:proofErr w:type="spellEnd"/>
      <w:r w:rsidRPr="00597C70">
        <w:rPr>
          <w:sz w:val="28"/>
          <w:szCs w:val="28"/>
        </w:rPr>
        <w:t xml:space="preserve"> </w:t>
      </w:r>
      <w:proofErr w:type="spellStart"/>
      <w:r w:rsidRPr="00597C70">
        <w:rPr>
          <w:sz w:val="28"/>
          <w:szCs w:val="28"/>
        </w:rPr>
        <w:t>of</w:t>
      </w:r>
      <w:proofErr w:type="spellEnd"/>
      <w:r w:rsidRPr="00597C70">
        <w:rPr>
          <w:sz w:val="28"/>
          <w:szCs w:val="28"/>
        </w:rPr>
        <w:t xml:space="preserve"> </w:t>
      </w:r>
      <w:proofErr w:type="spellStart"/>
      <w:r w:rsidRPr="00597C70">
        <w:rPr>
          <w:sz w:val="28"/>
          <w:szCs w:val="28"/>
        </w:rPr>
        <w:t>pharmacokinetics</w:t>
      </w:r>
      <w:proofErr w:type="spellEnd"/>
      <w:r w:rsidRPr="00597C70">
        <w:rPr>
          <w:sz w:val="28"/>
          <w:szCs w:val="28"/>
        </w:rPr>
        <w:t xml:space="preserve"> </w:t>
      </w:r>
      <w:proofErr w:type="spellStart"/>
      <w:r w:rsidRPr="00597C70">
        <w:rPr>
          <w:sz w:val="28"/>
          <w:szCs w:val="28"/>
        </w:rPr>
        <w:t>in</w:t>
      </w:r>
      <w:proofErr w:type="spellEnd"/>
      <w:r w:rsidRPr="00597C70">
        <w:rPr>
          <w:sz w:val="28"/>
          <w:szCs w:val="28"/>
        </w:rPr>
        <w:t xml:space="preserve"> </w:t>
      </w:r>
      <w:proofErr w:type="spellStart"/>
      <w:r w:rsidRPr="00597C70">
        <w:rPr>
          <w:sz w:val="28"/>
          <w:szCs w:val="28"/>
        </w:rPr>
        <w:t>the</w:t>
      </w:r>
      <w:proofErr w:type="spellEnd"/>
      <w:r w:rsidRPr="00597C70">
        <w:rPr>
          <w:sz w:val="28"/>
          <w:szCs w:val="28"/>
        </w:rPr>
        <w:t xml:space="preserve"> </w:t>
      </w:r>
      <w:proofErr w:type="spellStart"/>
      <w:r w:rsidRPr="00597C70">
        <w:rPr>
          <w:sz w:val="28"/>
          <w:szCs w:val="28"/>
        </w:rPr>
        <w:t>development</w:t>
      </w:r>
      <w:proofErr w:type="spellEnd"/>
      <w:r w:rsidRPr="00597C70">
        <w:rPr>
          <w:sz w:val="28"/>
          <w:szCs w:val="28"/>
        </w:rPr>
        <w:t xml:space="preserve"> </w:t>
      </w:r>
      <w:proofErr w:type="spellStart"/>
      <w:r w:rsidRPr="00597C70">
        <w:rPr>
          <w:sz w:val="28"/>
          <w:szCs w:val="28"/>
        </w:rPr>
        <w:t>of</w:t>
      </w:r>
      <w:proofErr w:type="spellEnd"/>
      <w:r w:rsidRPr="00597C70">
        <w:rPr>
          <w:sz w:val="28"/>
          <w:szCs w:val="28"/>
        </w:rPr>
        <w:t xml:space="preserve"> </w:t>
      </w:r>
      <w:proofErr w:type="spellStart"/>
      <w:r w:rsidRPr="00597C70">
        <w:rPr>
          <w:sz w:val="28"/>
          <w:szCs w:val="28"/>
        </w:rPr>
        <w:t>medicinal</w:t>
      </w:r>
      <w:proofErr w:type="spellEnd"/>
      <w:r w:rsidRPr="00597C70">
        <w:rPr>
          <w:sz w:val="28"/>
          <w:szCs w:val="28"/>
        </w:rPr>
        <w:t xml:space="preserve"> </w:t>
      </w:r>
      <w:proofErr w:type="spellStart"/>
      <w:r w:rsidRPr="00597C70">
        <w:rPr>
          <w:sz w:val="28"/>
          <w:szCs w:val="28"/>
        </w:rPr>
        <w:t>products</w:t>
      </w:r>
      <w:proofErr w:type="spellEnd"/>
      <w:r w:rsidRPr="00597C70">
        <w:rPr>
          <w:sz w:val="28"/>
          <w:szCs w:val="28"/>
        </w:rPr>
        <w:t xml:space="preserve"> </w:t>
      </w:r>
      <w:proofErr w:type="spellStart"/>
      <w:r w:rsidRPr="00597C70">
        <w:rPr>
          <w:sz w:val="28"/>
          <w:szCs w:val="28"/>
        </w:rPr>
        <w:t>in</w:t>
      </w:r>
      <w:proofErr w:type="spellEnd"/>
      <w:r w:rsidRPr="00597C70">
        <w:rPr>
          <w:sz w:val="28"/>
          <w:szCs w:val="28"/>
        </w:rPr>
        <w:t xml:space="preserve"> </w:t>
      </w:r>
      <w:proofErr w:type="spellStart"/>
      <w:r w:rsidRPr="00597C70">
        <w:rPr>
          <w:sz w:val="28"/>
          <w:szCs w:val="28"/>
        </w:rPr>
        <w:t>the</w:t>
      </w:r>
      <w:proofErr w:type="spellEnd"/>
      <w:r w:rsidRPr="00597C70">
        <w:rPr>
          <w:sz w:val="28"/>
          <w:szCs w:val="28"/>
        </w:rPr>
        <w:t xml:space="preserve"> </w:t>
      </w:r>
      <w:proofErr w:type="spellStart"/>
      <w:r w:rsidRPr="00597C70">
        <w:rPr>
          <w:sz w:val="28"/>
          <w:szCs w:val="28"/>
        </w:rPr>
        <w:t>paediatric</w:t>
      </w:r>
      <w:proofErr w:type="spellEnd"/>
      <w:r w:rsidRPr="00597C70">
        <w:rPr>
          <w:sz w:val="28"/>
          <w:szCs w:val="28"/>
        </w:rPr>
        <w:t xml:space="preserve"> </w:t>
      </w:r>
      <w:proofErr w:type="spellStart"/>
      <w:r w:rsidRPr="00597C70">
        <w:rPr>
          <w:sz w:val="28"/>
          <w:szCs w:val="28"/>
        </w:rPr>
        <w:t>population</w:t>
      </w:r>
      <w:proofErr w:type="spellEnd"/>
      <w:r w:rsidRPr="00597C70">
        <w:rPr>
          <w:sz w:val="28"/>
          <w:szCs w:val="28"/>
        </w:rPr>
        <w:t xml:space="preserve"> (EMEA/CHMP/EWP/147013/2004/</w:t>
      </w:r>
      <w:proofErr w:type="spellStart"/>
      <w:r w:rsidRPr="00597C70">
        <w:rPr>
          <w:sz w:val="28"/>
          <w:szCs w:val="28"/>
        </w:rPr>
        <w:t>Corr</w:t>
      </w:r>
      <w:proofErr w:type="spellEnd"/>
      <w:r w:rsidRPr="00597C70">
        <w:rPr>
          <w:sz w:val="28"/>
          <w:szCs w:val="28"/>
        </w:rPr>
        <w:t>) (</w:t>
      </w:r>
      <w:r w:rsidR="003D4460">
        <w:rPr>
          <w:sz w:val="28"/>
          <w:szCs w:val="28"/>
        </w:rPr>
        <w:t>Роль фармакокінетики у</w:t>
      </w:r>
      <w:r w:rsidRPr="00597C70">
        <w:rPr>
          <w:sz w:val="28"/>
          <w:szCs w:val="28"/>
        </w:rPr>
        <w:t xml:space="preserve"> розробці лікарських засобів для дитячого населення (EMEA/CHMP/EWP/147013/2004/</w:t>
      </w:r>
      <w:proofErr w:type="spellStart"/>
      <w:r w:rsidRPr="00597C70">
        <w:rPr>
          <w:sz w:val="28"/>
          <w:szCs w:val="28"/>
        </w:rPr>
        <w:t>Corr</w:t>
      </w:r>
      <w:proofErr w:type="spellEnd"/>
      <w:r w:rsidRPr="00597C70">
        <w:rPr>
          <w:sz w:val="28"/>
          <w:szCs w:val="28"/>
        </w:rPr>
        <w:t xml:space="preserve">)); </w:t>
      </w:r>
    </w:p>
    <w:p w14:paraId="5ADA5D66" w14:textId="77777777" w:rsidR="00597C70" w:rsidRPr="00597C70" w:rsidRDefault="00597C70" w:rsidP="00597C70">
      <w:pPr>
        <w:pStyle w:val="a5"/>
        <w:numPr>
          <w:ilvl w:val="0"/>
          <w:numId w:val="2"/>
        </w:numPr>
        <w:tabs>
          <w:tab w:val="left" w:pos="284"/>
        </w:tabs>
        <w:spacing w:line="360" w:lineRule="auto"/>
        <w:ind w:left="284" w:hanging="284"/>
        <w:jc w:val="both"/>
        <w:rPr>
          <w:sz w:val="28"/>
          <w:szCs w:val="28"/>
        </w:rPr>
      </w:pPr>
      <w:proofErr w:type="spellStart"/>
      <w:r w:rsidRPr="00597C70">
        <w:rPr>
          <w:sz w:val="28"/>
          <w:szCs w:val="28"/>
        </w:rPr>
        <w:t>Discussion</w:t>
      </w:r>
      <w:proofErr w:type="spellEnd"/>
      <w:r w:rsidRPr="00597C70">
        <w:rPr>
          <w:sz w:val="28"/>
          <w:szCs w:val="28"/>
        </w:rPr>
        <w:t xml:space="preserve"> </w:t>
      </w:r>
      <w:proofErr w:type="spellStart"/>
      <w:r w:rsidRPr="00597C70">
        <w:rPr>
          <w:sz w:val="28"/>
          <w:szCs w:val="28"/>
        </w:rPr>
        <w:t>Paper</w:t>
      </w:r>
      <w:proofErr w:type="spellEnd"/>
      <w:r w:rsidRPr="00597C70">
        <w:rPr>
          <w:sz w:val="28"/>
          <w:szCs w:val="28"/>
        </w:rPr>
        <w:t xml:space="preserve"> </w:t>
      </w:r>
      <w:proofErr w:type="spellStart"/>
      <w:r w:rsidRPr="00597C70">
        <w:rPr>
          <w:sz w:val="28"/>
          <w:szCs w:val="28"/>
        </w:rPr>
        <w:t>on</w:t>
      </w:r>
      <w:proofErr w:type="spellEnd"/>
      <w:r w:rsidRPr="00597C70">
        <w:rPr>
          <w:sz w:val="28"/>
          <w:szCs w:val="28"/>
        </w:rPr>
        <w:t xml:space="preserve"> </w:t>
      </w:r>
      <w:proofErr w:type="spellStart"/>
      <w:r w:rsidRPr="00597C70">
        <w:rPr>
          <w:sz w:val="28"/>
          <w:szCs w:val="28"/>
        </w:rPr>
        <w:t>the</w:t>
      </w:r>
      <w:proofErr w:type="spellEnd"/>
      <w:r w:rsidRPr="00597C70">
        <w:rPr>
          <w:sz w:val="28"/>
          <w:szCs w:val="28"/>
        </w:rPr>
        <w:t xml:space="preserve"> </w:t>
      </w:r>
      <w:proofErr w:type="spellStart"/>
      <w:r w:rsidRPr="00597C70">
        <w:rPr>
          <w:sz w:val="28"/>
          <w:szCs w:val="28"/>
        </w:rPr>
        <w:t>Impact</w:t>
      </w:r>
      <w:proofErr w:type="spellEnd"/>
      <w:r w:rsidRPr="00597C70">
        <w:rPr>
          <w:sz w:val="28"/>
          <w:szCs w:val="28"/>
        </w:rPr>
        <w:t xml:space="preserve"> </w:t>
      </w:r>
      <w:proofErr w:type="spellStart"/>
      <w:r w:rsidRPr="00597C70">
        <w:rPr>
          <w:sz w:val="28"/>
          <w:szCs w:val="28"/>
        </w:rPr>
        <w:t>of</w:t>
      </w:r>
      <w:proofErr w:type="spellEnd"/>
      <w:r w:rsidRPr="00597C70">
        <w:rPr>
          <w:sz w:val="28"/>
          <w:szCs w:val="28"/>
        </w:rPr>
        <w:t xml:space="preserve"> </w:t>
      </w:r>
      <w:proofErr w:type="spellStart"/>
      <w:r w:rsidRPr="00597C70">
        <w:rPr>
          <w:sz w:val="28"/>
          <w:szCs w:val="28"/>
        </w:rPr>
        <w:t>Renal</w:t>
      </w:r>
      <w:proofErr w:type="spellEnd"/>
      <w:r w:rsidRPr="00597C70">
        <w:rPr>
          <w:sz w:val="28"/>
          <w:szCs w:val="28"/>
        </w:rPr>
        <w:t xml:space="preserve"> </w:t>
      </w:r>
      <w:proofErr w:type="spellStart"/>
      <w:r w:rsidRPr="00597C70">
        <w:rPr>
          <w:sz w:val="28"/>
          <w:szCs w:val="28"/>
        </w:rPr>
        <w:t>Immaturity</w:t>
      </w:r>
      <w:proofErr w:type="spellEnd"/>
      <w:r w:rsidRPr="00597C70">
        <w:rPr>
          <w:sz w:val="28"/>
          <w:szCs w:val="28"/>
        </w:rPr>
        <w:t xml:space="preserve"> </w:t>
      </w:r>
      <w:proofErr w:type="spellStart"/>
      <w:r w:rsidRPr="00597C70">
        <w:rPr>
          <w:sz w:val="28"/>
          <w:szCs w:val="28"/>
        </w:rPr>
        <w:t>when</w:t>
      </w:r>
      <w:proofErr w:type="spellEnd"/>
      <w:r w:rsidRPr="00597C70">
        <w:rPr>
          <w:sz w:val="28"/>
          <w:szCs w:val="28"/>
        </w:rPr>
        <w:t xml:space="preserve"> </w:t>
      </w:r>
      <w:proofErr w:type="spellStart"/>
      <w:r w:rsidRPr="00597C70">
        <w:rPr>
          <w:sz w:val="28"/>
          <w:szCs w:val="28"/>
        </w:rPr>
        <w:t>Investigating</w:t>
      </w:r>
      <w:proofErr w:type="spellEnd"/>
      <w:r w:rsidRPr="00597C70">
        <w:rPr>
          <w:sz w:val="28"/>
          <w:szCs w:val="28"/>
        </w:rPr>
        <w:t xml:space="preserve"> </w:t>
      </w:r>
      <w:proofErr w:type="spellStart"/>
      <w:r w:rsidRPr="00597C70">
        <w:rPr>
          <w:sz w:val="28"/>
          <w:szCs w:val="28"/>
        </w:rPr>
        <w:t>Medicinal</w:t>
      </w:r>
      <w:proofErr w:type="spellEnd"/>
      <w:r w:rsidRPr="00597C70">
        <w:rPr>
          <w:sz w:val="28"/>
          <w:szCs w:val="28"/>
        </w:rPr>
        <w:t xml:space="preserve"> </w:t>
      </w:r>
      <w:proofErr w:type="spellStart"/>
      <w:r w:rsidRPr="00597C70">
        <w:rPr>
          <w:sz w:val="28"/>
          <w:szCs w:val="28"/>
        </w:rPr>
        <w:t>Products</w:t>
      </w:r>
      <w:proofErr w:type="spellEnd"/>
      <w:r w:rsidRPr="00597C70">
        <w:rPr>
          <w:sz w:val="28"/>
          <w:szCs w:val="28"/>
        </w:rPr>
        <w:t xml:space="preserve"> </w:t>
      </w:r>
      <w:proofErr w:type="spellStart"/>
      <w:r w:rsidRPr="00597C70">
        <w:rPr>
          <w:sz w:val="28"/>
          <w:szCs w:val="28"/>
        </w:rPr>
        <w:t>Intended</w:t>
      </w:r>
      <w:proofErr w:type="spellEnd"/>
      <w:r w:rsidRPr="00597C70">
        <w:rPr>
          <w:sz w:val="28"/>
          <w:szCs w:val="28"/>
        </w:rPr>
        <w:t xml:space="preserve"> </w:t>
      </w:r>
      <w:proofErr w:type="spellStart"/>
      <w:r w:rsidRPr="00597C70">
        <w:rPr>
          <w:sz w:val="28"/>
          <w:szCs w:val="28"/>
        </w:rPr>
        <w:t>for</w:t>
      </w:r>
      <w:proofErr w:type="spellEnd"/>
      <w:r w:rsidRPr="00597C70">
        <w:rPr>
          <w:sz w:val="28"/>
          <w:szCs w:val="28"/>
        </w:rPr>
        <w:t xml:space="preserve"> </w:t>
      </w:r>
      <w:proofErr w:type="spellStart"/>
      <w:r w:rsidRPr="00597C70">
        <w:rPr>
          <w:sz w:val="28"/>
          <w:szCs w:val="28"/>
        </w:rPr>
        <w:t>Paediatric</w:t>
      </w:r>
      <w:proofErr w:type="spellEnd"/>
      <w:r w:rsidRPr="00597C70">
        <w:rPr>
          <w:sz w:val="28"/>
          <w:szCs w:val="28"/>
        </w:rPr>
        <w:t xml:space="preserve"> </w:t>
      </w:r>
      <w:proofErr w:type="spellStart"/>
      <w:r w:rsidRPr="00597C70">
        <w:rPr>
          <w:sz w:val="28"/>
          <w:szCs w:val="28"/>
        </w:rPr>
        <w:t>Use</w:t>
      </w:r>
      <w:proofErr w:type="spellEnd"/>
      <w:r w:rsidRPr="00597C70">
        <w:rPr>
          <w:sz w:val="28"/>
          <w:szCs w:val="28"/>
        </w:rPr>
        <w:t xml:space="preserve"> (CPMP/PEG/35132/03) (Дискусійний документ про вплив незрілості нирок при дослідженні </w:t>
      </w:r>
      <w:r w:rsidRPr="00597C70">
        <w:rPr>
          <w:sz w:val="28"/>
          <w:szCs w:val="28"/>
        </w:rPr>
        <w:lastRenderedPageBreak/>
        <w:t xml:space="preserve">лікарських засобів, призначених для педіатричного використання (CPMP/PEG/35132/03)); </w:t>
      </w:r>
    </w:p>
    <w:p w14:paraId="063DE587" w14:textId="77777777" w:rsidR="00597C70" w:rsidRPr="00597C70" w:rsidRDefault="00597C70" w:rsidP="00597C70">
      <w:pPr>
        <w:pStyle w:val="a5"/>
        <w:numPr>
          <w:ilvl w:val="0"/>
          <w:numId w:val="2"/>
        </w:numPr>
        <w:tabs>
          <w:tab w:val="left" w:pos="284"/>
        </w:tabs>
        <w:spacing w:line="360" w:lineRule="auto"/>
        <w:ind w:left="284" w:hanging="284"/>
        <w:jc w:val="both"/>
        <w:rPr>
          <w:sz w:val="28"/>
          <w:szCs w:val="28"/>
        </w:rPr>
      </w:pPr>
      <w:proofErr w:type="spellStart"/>
      <w:r w:rsidRPr="00597C70">
        <w:rPr>
          <w:sz w:val="28"/>
          <w:szCs w:val="28"/>
        </w:rPr>
        <w:t>Clinical</w:t>
      </w:r>
      <w:proofErr w:type="spellEnd"/>
      <w:r w:rsidRPr="00597C70">
        <w:rPr>
          <w:sz w:val="28"/>
          <w:szCs w:val="28"/>
        </w:rPr>
        <w:t xml:space="preserve"> </w:t>
      </w:r>
      <w:proofErr w:type="spellStart"/>
      <w:r w:rsidRPr="00597C70">
        <w:rPr>
          <w:sz w:val="28"/>
          <w:szCs w:val="28"/>
        </w:rPr>
        <w:t>trials</w:t>
      </w:r>
      <w:proofErr w:type="spellEnd"/>
      <w:r w:rsidRPr="00597C70">
        <w:rPr>
          <w:sz w:val="28"/>
          <w:szCs w:val="28"/>
        </w:rPr>
        <w:t xml:space="preserve"> </w:t>
      </w:r>
      <w:proofErr w:type="spellStart"/>
      <w:r w:rsidRPr="00597C70">
        <w:rPr>
          <w:sz w:val="28"/>
          <w:szCs w:val="28"/>
        </w:rPr>
        <w:t>in</w:t>
      </w:r>
      <w:proofErr w:type="spellEnd"/>
      <w:r w:rsidRPr="00597C70">
        <w:rPr>
          <w:sz w:val="28"/>
          <w:szCs w:val="28"/>
        </w:rPr>
        <w:t xml:space="preserve"> </w:t>
      </w:r>
      <w:proofErr w:type="spellStart"/>
      <w:r w:rsidRPr="00597C70">
        <w:rPr>
          <w:sz w:val="28"/>
          <w:szCs w:val="28"/>
        </w:rPr>
        <w:t>small</w:t>
      </w:r>
      <w:proofErr w:type="spellEnd"/>
      <w:r w:rsidRPr="00597C70">
        <w:rPr>
          <w:sz w:val="28"/>
          <w:szCs w:val="28"/>
        </w:rPr>
        <w:t xml:space="preserve"> </w:t>
      </w:r>
      <w:proofErr w:type="spellStart"/>
      <w:r w:rsidRPr="00597C70">
        <w:rPr>
          <w:sz w:val="28"/>
          <w:szCs w:val="28"/>
        </w:rPr>
        <w:t>populations</w:t>
      </w:r>
      <w:proofErr w:type="spellEnd"/>
      <w:r w:rsidRPr="00597C70">
        <w:rPr>
          <w:sz w:val="28"/>
          <w:szCs w:val="28"/>
        </w:rPr>
        <w:t xml:space="preserve"> (CHMP/EWP/83561/2005) (Клінічні випробування на невеликих категоріях пацієнтів (CHMP/EWP/83561/2005)); </w:t>
      </w:r>
    </w:p>
    <w:p w14:paraId="0F9B2CDC" w14:textId="6A30C7E8" w:rsidR="00597C70" w:rsidRPr="00597C70" w:rsidRDefault="00597C70" w:rsidP="00597C70">
      <w:pPr>
        <w:pStyle w:val="a5"/>
        <w:numPr>
          <w:ilvl w:val="0"/>
          <w:numId w:val="2"/>
        </w:numPr>
        <w:tabs>
          <w:tab w:val="left" w:pos="284"/>
        </w:tabs>
        <w:spacing w:line="360" w:lineRule="auto"/>
        <w:ind w:left="284" w:hanging="284"/>
        <w:jc w:val="both"/>
        <w:rPr>
          <w:sz w:val="28"/>
          <w:szCs w:val="28"/>
        </w:rPr>
      </w:pPr>
      <w:proofErr w:type="spellStart"/>
      <w:r w:rsidRPr="00597C70">
        <w:rPr>
          <w:sz w:val="28"/>
          <w:szCs w:val="28"/>
        </w:rPr>
        <w:t>Draft</w:t>
      </w:r>
      <w:proofErr w:type="spellEnd"/>
      <w:r w:rsidRPr="00597C70">
        <w:rPr>
          <w:sz w:val="28"/>
          <w:szCs w:val="28"/>
        </w:rPr>
        <w:t xml:space="preserve"> </w:t>
      </w:r>
      <w:proofErr w:type="spellStart"/>
      <w:r w:rsidRPr="00597C70">
        <w:rPr>
          <w:sz w:val="28"/>
          <w:szCs w:val="28"/>
        </w:rPr>
        <w:t>guideline</w:t>
      </w:r>
      <w:proofErr w:type="spellEnd"/>
      <w:r w:rsidRPr="00597C70">
        <w:rPr>
          <w:sz w:val="28"/>
          <w:szCs w:val="28"/>
        </w:rPr>
        <w:t xml:space="preserve"> </w:t>
      </w:r>
      <w:proofErr w:type="spellStart"/>
      <w:r w:rsidRPr="00597C70">
        <w:rPr>
          <w:sz w:val="28"/>
          <w:szCs w:val="28"/>
        </w:rPr>
        <w:t>on</w:t>
      </w:r>
      <w:proofErr w:type="spellEnd"/>
      <w:r w:rsidRPr="00597C70">
        <w:rPr>
          <w:sz w:val="28"/>
          <w:szCs w:val="28"/>
        </w:rPr>
        <w:t xml:space="preserve"> </w:t>
      </w:r>
      <w:proofErr w:type="spellStart"/>
      <w:r w:rsidRPr="00597C70">
        <w:rPr>
          <w:sz w:val="28"/>
          <w:szCs w:val="28"/>
        </w:rPr>
        <w:t>pharmaceutical</w:t>
      </w:r>
      <w:proofErr w:type="spellEnd"/>
      <w:r w:rsidRPr="00597C70">
        <w:rPr>
          <w:sz w:val="28"/>
          <w:szCs w:val="28"/>
        </w:rPr>
        <w:t xml:space="preserve"> </w:t>
      </w:r>
      <w:proofErr w:type="spellStart"/>
      <w:r w:rsidRPr="00597C70">
        <w:rPr>
          <w:sz w:val="28"/>
          <w:szCs w:val="28"/>
        </w:rPr>
        <w:t>development</w:t>
      </w:r>
      <w:proofErr w:type="spellEnd"/>
      <w:r w:rsidRPr="00597C70">
        <w:rPr>
          <w:sz w:val="28"/>
          <w:szCs w:val="28"/>
        </w:rPr>
        <w:t xml:space="preserve"> </w:t>
      </w:r>
      <w:proofErr w:type="spellStart"/>
      <w:r w:rsidRPr="00597C70">
        <w:rPr>
          <w:sz w:val="28"/>
          <w:szCs w:val="28"/>
        </w:rPr>
        <w:t>of</w:t>
      </w:r>
      <w:proofErr w:type="spellEnd"/>
      <w:r w:rsidRPr="00597C70">
        <w:rPr>
          <w:sz w:val="28"/>
          <w:szCs w:val="28"/>
        </w:rPr>
        <w:t xml:space="preserve"> </w:t>
      </w:r>
      <w:proofErr w:type="spellStart"/>
      <w:r w:rsidRPr="00597C70">
        <w:rPr>
          <w:sz w:val="28"/>
          <w:szCs w:val="28"/>
        </w:rPr>
        <w:t>medicines</w:t>
      </w:r>
      <w:proofErr w:type="spellEnd"/>
      <w:r w:rsidRPr="00597C70">
        <w:rPr>
          <w:sz w:val="28"/>
          <w:szCs w:val="28"/>
        </w:rPr>
        <w:t xml:space="preserve"> </w:t>
      </w:r>
      <w:proofErr w:type="spellStart"/>
      <w:r w:rsidRPr="00597C70">
        <w:rPr>
          <w:sz w:val="28"/>
          <w:szCs w:val="28"/>
        </w:rPr>
        <w:t>for</w:t>
      </w:r>
      <w:proofErr w:type="spellEnd"/>
      <w:r w:rsidRPr="00597C70">
        <w:rPr>
          <w:sz w:val="28"/>
          <w:szCs w:val="28"/>
        </w:rPr>
        <w:t xml:space="preserve"> </w:t>
      </w:r>
      <w:proofErr w:type="spellStart"/>
      <w:r w:rsidRPr="00597C70">
        <w:rPr>
          <w:sz w:val="28"/>
          <w:szCs w:val="28"/>
        </w:rPr>
        <w:t>paediatric</w:t>
      </w:r>
      <w:proofErr w:type="spellEnd"/>
      <w:r w:rsidRPr="00597C70">
        <w:rPr>
          <w:sz w:val="28"/>
          <w:szCs w:val="28"/>
        </w:rPr>
        <w:t xml:space="preserve"> </w:t>
      </w:r>
      <w:proofErr w:type="spellStart"/>
      <w:r w:rsidRPr="00597C70">
        <w:rPr>
          <w:sz w:val="28"/>
          <w:szCs w:val="28"/>
        </w:rPr>
        <w:t>use</w:t>
      </w:r>
      <w:proofErr w:type="spellEnd"/>
      <w:r w:rsidRPr="00597C70">
        <w:rPr>
          <w:sz w:val="28"/>
          <w:szCs w:val="28"/>
        </w:rPr>
        <w:t xml:space="preserve"> (EMA/CHMP/QWP/805880/2012 </w:t>
      </w:r>
      <w:proofErr w:type="spellStart"/>
      <w:r w:rsidRPr="00597C70">
        <w:rPr>
          <w:sz w:val="28"/>
          <w:szCs w:val="28"/>
        </w:rPr>
        <w:t>Rev</w:t>
      </w:r>
      <w:proofErr w:type="spellEnd"/>
      <w:r w:rsidRPr="00597C70">
        <w:rPr>
          <w:sz w:val="28"/>
          <w:szCs w:val="28"/>
        </w:rPr>
        <w:t>. 1) (</w:t>
      </w:r>
      <w:proofErr w:type="spellStart"/>
      <w:r w:rsidRPr="00597C70">
        <w:rPr>
          <w:sz w:val="28"/>
          <w:szCs w:val="28"/>
        </w:rPr>
        <w:t>Проєкт</w:t>
      </w:r>
      <w:proofErr w:type="spellEnd"/>
      <w:r w:rsidRPr="00597C70">
        <w:rPr>
          <w:sz w:val="28"/>
          <w:szCs w:val="28"/>
        </w:rPr>
        <w:t xml:space="preserve"> керівництва </w:t>
      </w:r>
      <w:r w:rsidR="003D4460">
        <w:rPr>
          <w:sz w:val="28"/>
          <w:szCs w:val="28"/>
        </w:rPr>
        <w:t xml:space="preserve">з </w:t>
      </w:r>
      <w:r w:rsidRPr="00597C70">
        <w:rPr>
          <w:sz w:val="28"/>
          <w:szCs w:val="28"/>
        </w:rPr>
        <w:t xml:space="preserve">фармацевтичної розробки лікарських засобів для педіатричного застосування (EMA/CHMP/QWP/805880/2012 </w:t>
      </w:r>
      <w:proofErr w:type="spellStart"/>
      <w:r w:rsidRPr="00597C70">
        <w:rPr>
          <w:sz w:val="28"/>
          <w:szCs w:val="28"/>
        </w:rPr>
        <w:t>Rev</w:t>
      </w:r>
      <w:proofErr w:type="spellEnd"/>
      <w:r w:rsidRPr="00597C70">
        <w:rPr>
          <w:sz w:val="28"/>
          <w:szCs w:val="28"/>
        </w:rPr>
        <w:t>. 1))</w:t>
      </w:r>
    </w:p>
    <w:p w14:paraId="31823567" w14:textId="687E2ADF" w:rsidR="00BC63F3" w:rsidRPr="00BC63F3" w:rsidRDefault="00BC63F3" w:rsidP="00597C70">
      <w:pPr>
        <w:widowControl/>
        <w:numPr>
          <w:ilvl w:val="0"/>
          <w:numId w:val="2"/>
        </w:numPr>
        <w:tabs>
          <w:tab w:val="left" w:pos="284"/>
        </w:tabs>
        <w:autoSpaceDE/>
        <w:autoSpaceDN/>
        <w:spacing w:line="360" w:lineRule="auto"/>
        <w:ind w:left="284" w:hanging="284"/>
        <w:jc w:val="both"/>
        <w:rPr>
          <w:sz w:val="28"/>
          <w:szCs w:val="28"/>
          <w:lang w:val="en-US"/>
        </w:rPr>
      </w:pPr>
      <w:r w:rsidRPr="00BC63F3">
        <w:rPr>
          <w:sz w:val="28"/>
          <w:szCs w:val="28"/>
          <w:lang w:val="en-US"/>
        </w:rPr>
        <w:t>National High Blood Pressure Education Program Working Group on High Blood Pressure in Children and Adolescents. The fourth report on the diagnosis, evaluation, and treatment of high blood pressure in children and adolescents. National Heart, Lung, and Blood Pressure Institute, Bethesda, Maryland. Pediatrics 2004;</w:t>
      </w:r>
      <w:r w:rsidR="00B56562">
        <w:rPr>
          <w:sz w:val="28"/>
          <w:szCs w:val="28"/>
        </w:rPr>
        <w:t xml:space="preserve"> </w:t>
      </w:r>
      <w:r w:rsidRPr="00BC63F3">
        <w:rPr>
          <w:sz w:val="28"/>
          <w:szCs w:val="28"/>
          <w:lang w:val="en-US"/>
        </w:rPr>
        <w:t>114:555-576</w:t>
      </w:r>
      <w:r w:rsidR="00B56562">
        <w:rPr>
          <w:sz w:val="28"/>
          <w:szCs w:val="28"/>
        </w:rPr>
        <w:t xml:space="preserve"> (</w:t>
      </w:r>
      <w:r w:rsidR="00B56562" w:rsidRPr="00B56562">
        <w:rPr>
          <w:sz w:val="28"/>
          <w:szCs w:val="28"/>
        </w:rPr>
        <w:t xml:space="preserve">Робоча група Національної освітньої </w:t>
      </w:r>
      <w:r w:rsidR="002A4540">
        <w:rPr>
          <w:sz w:val="28"/>
          <w:szCs w:val="28"/>
        </w:rPr>
        <w:t xml:space="preserve">програми з питань високого </w:t>
      </w:r>
      <w:r w:rsidR="00137FC9">
        <w:rPr>
          <w:sz w:val="28"/>
          <w:szCs w:val="28"/>
        </w:rPr>
        <w:t xml:space="preserve">артеріального </w:t>
      </w:r>
      <w:r w:rsidR="00B56562" w:rsidRPr="00B56562">
        <w:rPr>
          <w:sz w:val="28"/>
          <w:szCs w:val="28"/>
        </w:rPr>
        <w:t>тиску Робоча група з пи</w:t>
      </w:r>
      <w:r w:rsidR="002A4540">
        <w:rPr>
          <w:sz w:val="28"/>
          <w:szCs w:val="28"/>
        </w:rPr>
        <w:t xml:space="preserve">тань високого </w:t>
      </w:r>
      <w:r w:rsidR="00137FC9">
        <w:rPr>
          <w:sz w:val="28"/>
          <w:szCs w:val="28"/>
        </w:rPr>
        <w:t xml:space="preserve">артеріального </w:t>
      </w:r>
      <w:r w:rsidR="00B56562" w:rsidRPr="00B56562">
        <w:rPr>
          <w:sz w:val="28"/>
          <w:szCs w:val="28"/>
        </w:rPr>
        <w:t>тиску у дітей та підлітків. Четвертий звіт про діагностику, оц</w:t>
      </w:r>
      <w:r w:rsidR="002A4540">
        <w:rPr>
          <w:sz w:val="28"/>
          <w:szCs w:val="28"/>
        </w:rPr>
        <w:t xml:space="preserve">інку та лікування високого </w:t>
      </w:r>
      <w:r w:rsidR="00137FC9">
        <w:rPr>
          <w:sz w:val="28"/>
          <w:szCs w:val="28"/>
        </w:rPr>
        <w:t xml:space="preserve">артеріального </w:t>
      </w:r>
      <w:r w:rsidR="00B56562" w:rsidRPr="00B56562">
        <w:rPr>
          <w:sz w:val="28"/>
          <w:szCs w:val="28"/>
        </w:rPr>
        <w:t xml:space="preserve">тиску у дітей та підлітків. Національний інститут серця, </w:t>
      </w:r>
      <w:proofErr w:type="spellStart"/>
      <w:r w:rsidR="00B56562" w:rsidRPr="00B56562">
        <w:rPr>
          <w:sz w:val="28"/>
          <w:szCs w:val="28"/>
        </w:rPr>
        <w:t>легенів</w:t>
      </w:r>
      <w:proofErr w:type="spellEnd"/>
      <w:r w:rsidR="00B56562" w:rsidRPr="00B56562">
        <w:rPr>
          <w:sz w:val="28"/>
          <w:szCs w:val="28"/>
        </w:rPr>
        <w:t xml:space="preserve"> та артеріального тиску, </w:t>
      </w:r>
      <w:proofErr w:type="spellStart"/>
      <w:r w:rsidR="00B56562" w:rsidRPr="00B56562">
        <w:rPr>
          <w:sz w:val="28"/>
          <w:szCs w:val="28"/>
        </w:rPr>
        <w:t>Бетесда</w:t>
      </w:r>
      <w:proofErr w:type="spellEnd"/>
      <w:r w:rsidR="00B56562" w:rsidRPr="00B56562">
        <w:rPr>
          <w:sz w:val="28"/>
          <w:szCs w:val="28"/>
        </w:rPr>
        <w:t xml:space="preserve">, штат </w:t>
      </w:r>
      <w:proofErr w:type="spellStart"/>
      <w:r w:rsidR="00B56562" w:rsidRPr="00B56562">
        <w:rPr>
          <w:sz w:val="28"/>
          <w:szCs w:val="28"/>
        </w:rPr>
        <w:t>Меріленд</w:t>
      </w:r>
      <w:proofErr w:type="spellEnd"/>
      <w:r w:rsidR="00B56562" w:rsidRPr="00B56562">
        <w:rPr>
          <w:sz w:val="28"/>
          <w:szCs w:val="28"/>
        </w:rPr>
        <w:t>. Педіатрія</w:t>
      </w:r>
      <w:r w:rsidR="0090348B">
        <w:rPr>
          <w:sz w:val="28"/>
          <w:szCs w:val="28"/>
        </w:rPr>
        <w:t xml:space="preserve"> </w:t>
      </w:r>
      <w:r w:rsidR="0090348B" w:rsidRPr="00BC63F3">
        <w:rPr>
          <w:sz w:val="28"/>
          <w:szCs w:val="28"/>
          <w:lang w:val="en-US"/>
        </w:rPr>
        <w:t>2004;</w:t>
      </w:r>
      <w:r w:rsidR="0090348B">
        <w:rPr>
          <w:sz w:val="28"/>
          <w:szCs w:val="28"/>
        </w:rPr>
        <w:t xml:space="preserve"> </w:t>
      </w:r>
      <w:r w:rsidR="0090348B" w:rsidRPr="00BC63F3">
        <w:rPr>
          <w:sz w:val="28"/>
          <w:szCs w:val="28"/>
          <w:lang w:val="en-US"/>
        </w:rPr>
        <w:t>114:555-576</w:t>
      </w:r>
      <w:r w:rsidR="00B56562" w:rsidRPr="00B56562">
        <w:rPr>
          <w:sz w:val="28"/>
          <w:szCs w:val="28"/>
        </w:rPr>
        <w:t>)</w:t>
      </w:r>
      <w:r w:rsidR="00B56562">
        <w:rPr>
          <w:sz w:val="28"/>
          <w:szCs w:val="28"/>
        </w:rPr>
        <w:t>.</w:t>
      </w:r>
    </w:p>
    <w:p w14:paraId="21453B77" w14:textId="77777777" w:rsidR="00F84058" w:rsidRDefault="00BC63F3" w:rsidP="00597C70">
      <w:pPr>
        <w:widowControl/>
        <w:numPr>
          <w:ilvl w:val="0"/>
          <w:numId w:val="2"/>
        </w:numPr>
        <w:tabs>
          <w:tab w:val="left" w:pos="284"/>
        </w:tabs>
        <w:autoSpaceDE/>
        <w:autoSpaceDN/>
        <w:spacing w:line="360" w:lineRule="auto"/>
        <w:ind w:left="284" w:hanging="284"/>
        <w:jc w:val="both"/>
        <w:rPr>
          <w:sz w:val="28"/>
          <w:szCs w:val="28"/>
          <w:lang w:val="en-US"/>
        </w:rPr>
      </w:pPr>
      <w:proofErr w:type="spellStart"/>
      <w:r w:rsidRPr="00BC63F3">
        <w:rPr>
          <w:sz w:val="28"/>
          <w:szCs w:val="28"/>
          <w:lang w:val="en-US"/>
        </w:rPr>
        <w:t>Lurbe</w:t>
      </w:r>
      <w:proofErr w:type="spellEnd"/>
      <w:r w:rsidRPr="00BC63F3">
        <w:rPr>
          <w:sz w:val="28"/>
          <w:szCs w:val="28"/>
          <w:lang w:val="en-US"/>
        </w:rPr>
        <w:t xml:space="preserve"> E et al. Management of high blood pressure in children and adolescents: recommendations of the European Society of Hypertension. Journal of Hypertension 2009, 27:1719–1742</w:t>
      </w:r>
      <w:r w:rsidR="002A4540">
        <w:rPr>
          <w:sz w:val="28"/>
          <w:szCs w:val="28"/>
        </w:rPr>
        <w:t xml:space="preserve"> (</w:t>
      </w:r>
      <w:r w:rsidR="002A4540" w:rsidRPr="002A4540">
        <w:rPr>
          <w:sz w:val="28"/>
          <w:szCs w:val="28"/>
        </w:rPr>
        <w:t xml:space="preserve">Лікування артеріальної гіпертензії у дітей та підлітків: рекомендації Європейського товариства з артеріальної гіпертензії. </w:t>
      </w:r>
      <w:proofErr w:type="spellStart"/>
      <w:r w:rsidR="002A4540" w:rsidRPr="002A4540">
        <w:rPr>
          <w:sz w:val="28"/>
          <w:szCs w:val="28"/>
        </w:rPr>
        <w:t>Journal</w:t>
      </w:r>
      <w:proofErr w:type="spellEnd"/>
      <w:r w:rsidR="002A4540" w:rsidRPr="002A4540">
        <w:rPr>
          <w:sz w:val="28"/>
          <w:szCs w:val="28"/>
        </w:rPr>
        <w:t xml:space="preserve"> </w:t>
      </w:r>
      <w:proofErr w:type="spellStart"/>
      <w:r w:rsidR="002A4540" w:rsidRPr="002A4540">
        <w:rPr>
          <w:sz w:val="28"/>
          <w:szCs w:val="28"/>
        </w:rPr>
        <w:t>of</w:t>
      </w:r>
      <w:proofErr w:type="spellEnd"/>
      <w:r w:rsidR="002A4540" w:rsidRPr="002A4540">
        <w:rPr>
          <w:sz w:val="28"/>
          <w:szCs w:val="28"/>
        </w:rPr>
        <w:t xml:space="preserve"> </w:t>
      </w:r>
      <w:proofErr w:type="spellStart"/>
      <w:r w:rsidR="002A4540" w:rsidRPr="002A4540">
        <w:rPr>
          <w:sz w:val="28"/>
          <w:szCs w:val="28"/>
        </w:rPr>
        <w:t>Hypertension</w:t>
      </w:r>
      <w:proofErr w:type="spellEnd"/>
      <w:r w:rsidR="0090348B">
        <w:rPr>
          <w:sz w:val="28"/>
          <w:szCs w:val="28"/>
        </w:rPr>
        <w:t xml:space="preserve"> </w:t>
      </w:r>
      <w:r w:rsidR="0090348B" w:rsidRPr="00BC63F3">
        <w:rPr>
          <w:sz w:val="28"/>
          <w:szCs w:val="28"/>
          <w:lang w:val="en-US"/>
        </w:rPr>
        <w:t>2009, 27:1719–1742</w:t>
      </w:r>
      <w:r w:rsidR="002A4540">
        <w:rPr>
          <w:sz w:val="28"/>
          <w:szCs w:val="28"/>
        </w:rPr>
        <w:t>).</w:t>
      </w:r>
    </w:p>
    <w:p w14:paraId="30599120" w14:textId="64A4CC79" w:rsidR="00BC63F3" w:rsidRPr="00F84058" w:rsidRDefault="002A4540" w:rsidP="00597C70">
      <w:pPr>
        <w:widowControl/>
        <w:numPr>
          <w:ilvl w:val="0"/>
          <w:numId w:val="2"/>
        </w:numPr>
        <w:tabs>
          <w:tab w:val="left" w:pos="284"/>
        </w:tabs>
        <w:autoSpaceDE/>
        <w:autoSpaceDN/>
        <w:spacing w:line="360" w:lineRule="auto"/>
        <w:ind w:left="284" w:hanging="284"/>
        <w:jc w:val="both"/>
        <w:rPr>
          <w:sz w:val="28"/>
          <w:szCs w:val="28"/>
          <w:lang w:val="en-US"/>
        </w:rPr>
      </w:pPr>
      <w:r w:rsidRPr="00F84058">
        <w:rPr>
          <w:sz w:val="28"/>
          <w:szCs w:val="28"/>
          <w:lang w:val="en-US"/>
        </w:rPr>
        <w:t xml:space="preserve">Urbina E et </w:t>
      </w:r>
      <w:r w:rsidR="00BC63F3" w:rsidRPr="00F84058">
        <w:rPr>
          <w:sz w:val="28"/>
          <w:szCs w:val="28"/>
          <w:lang w:val="en-US"/>
        </w:rPr>
        <w:t xml:space="preserve">al. Ambulatory Blood Pressure Monitoring in Children and Adolescents: Recommendations for Standard Assessment. A Scientific Statement </w:t>
      </w:r>
      <w:proofErr w:type="gramStart"/>
      <w:r w:rsidR="00BC63F3" w:rsidRPr="00F84058">
        <w:rPr>
          <w:sz w:val="28"/>
          <w:szCs w:val="28"/>
          <w:lang w:val="en-US"/>
        </w:rPr>
        <w:t>From</w:t>
      </w:r>
      <w:proofErr w:type="gramEnd"/>
      <w:r w:rsidR="00BC63F3" w:rsidRPr="00F84058">
        <w:rPr>
          <w:sz w:val="28"/>
          <w:szCs w:val="28"/>
          <w:lang w:val="en-US"/>
        </w:rPr>
        <w:t xml:space="preserve"> the American Heart Association Atherosclerosis, Hypertension, and Obesity in Youth Committee of the Council on Cardiovascular Disease in the Young and the Council for High Blood Pressure Research. Hypertension. 2008;</w:t>
      </w:r>
      <w:r w:rsidRPr="00F84058">
        <w:rPr>
          <w:sz w:val="28"/>
          <w:szCs w:val="28"/>
        </w:rPr>
        <w:t xml:space="preserve"> </w:t>
      </w:r>
      <w:r w:rsidR="00BC63F3" w:rsidRPr="00F84058">
        <w:rPr>
          <w:sz w:val="28"/>
          <w:szCs w:val="28"/>
          <w:lang w:val="en-US"/>
        </w:rPr>
        <w:t>52:433-451</w:t>
      </w:r>
      <w:r w:rsidRPr="00F84058">
        <w:rPr>
          <w:sz w:val="28"/>
          <w:szCs w:val="28"/>
        </w:rPr>
        <w:t xml:space="preserve"> (</w:t>
      </w:r>
      <w:proofErr w:type="spellStart"/>
      <w:r w:rsidRPr="00F84058">
        <w:rPr>
          <w:sz w:val="28"/>
          <w:szCs w:val="28"/>
        </w:rPr>
        <w:t>Урбіна</w:t>
      </w:r>
      <w:proofErr w:type="spellEnd"/>
      <w:r w:rsidRPr="00F84058">
        <w:rPr>
          <w:sz w:val="28"/>
          <w:szCs w:val="28"/>
        </w:rPr>
        <w:t xml:space="preserve"> Є та ін. </w:t>
      </w:r>
      <w:r w:rsidR="00B4525A" w:rsidRPr="00F84058">
        <w:rPr>
          <w:sz w:val="28"/>
          <w:szCs w:val="28"/>
        </w:rPr>
        <w:t xml:space="preserve">Амбулаторне </w:t>
      </w:r>
      <w:proofErr w:type="spellStart"/>
      <w:r w:rsidR="00B4525A" w:rsidRPr="00F84058">
        <w:rPr>
          <w:sz w:val="28"/>
          <w:szCs w:val="28"/>
        </w:rPr>
        <w:t>моніторування</w:t>
      </w:r>
      <w:proofErr w:type="spellEnd"/>
      <w:r w:rsidR="00B4525A" w:rsidRPr="00F84058">
        <w:rPr>
          <w:sz w:val="28"/>
          <w:szCs w:val="28"/>
        </w:rPr>
        <w:t xml:space="preserve"> артеріального тиску в дітей та підлітків: Рекомендації щодо стандартної оцінки. Наукова заява Комітету з </w:t>
      </w:r>
      <w:r w:rsidR="00B4525A" w:rsidRPr="00F84058">
        <w:rPr>
          <w:sz w:val="28"/>
          <w:szCs w:val="28"/>
        </w:rPr>
        <w:lastRenderedPageBreak/>
        <w:t xml:space="preserve">атеросклерозу, гіпертонії та ожиріння в молодіжному середовищі Американської асоціації серця, Ради з серцево-судинних захворювань у молоді та Ради з дослідження високого артеріального тиску. Гіпертензія </w:t>
      </w:r>
      <w:r w:rsidR="0090348B" w:rsidRPr="00F84058">
        <w:rPr>
          <w:sz w:val="28"/>
          <w:szCs w:val="28"/>
        </w:rPr>
        <w:t>2008; 52:433-451</w:t>
      </w:r>
      <w:r w:rsidRPr="00F84058">
        <w:rPr>
          <w:sz w:val="28"/>
          <w:szCs w:val="28"/>
        </w:rPr>
        <w:t>).</w:t>
      </w:r>
    </w:p>
    <w:p w14:paraId="7721584E" w14:textId="77777777" w:rsidR="00BC63F3" w:rsidRPr="00BC63F3" w:rsidRDefault="00BC63F3" w:rsidP="00597C70">
      <w:pPr>
        <w:widowControl/>
        <w:numPr>
          <w:ilvl w:val="0"/>
          <w:numId w:val="2"/>
        </w:numPr>
        <w:tabs>
          <w:tab w:val="left" w:pos="284"/>
        </w:tabs>
        <w:autoSpaceDE/>
        <w:autoSpaceDN/>
        <w:spacing w:line="360" w:lineRule="auto"/>
        <w:ind w:left="284" w:hanging="284"/>
        <w:jc w:val="both"/>
        <w:rPr>
          <w:sz w:val="28"/>
          <w:szCs w:val="28"/>
          <w:lang w:val="en-US"/>
        </w:rPr>
      </w:pPr>
      <w:r w:rsidRPr="00BC63F3">
        <w:rPr>
          <w:sz w:val="28"/>
          <w:szCs w:val="28"/>
          <w:lang w:val="en-US"/>
        </w:rPr>
        <w:t>Benjamin DK et al. Pediatric Antihypertensive Trial Failures: Analysis of End Points and Dose Range. Hypertension. 2008;</w:t>
      </w:r>
      <w:r w:rsidR="002A4540">
        <w:rPr>
          <w:sz w:val="28"/>
          <w:szCs w:val="28"/>
        </w:rPr>
        <w:t xml:space="preserve"> </w:t>
      </w:r>
      <w:r w:rsidRPr="00BC63F3">
        <w:rPr>
          <w:sz w:val="28"/>
          <w:szCs w:val="28"/>
          <w:lang w:val="en-US"/>
        </w:rPr>
        <w:t>51:834-840</w:t>
      </w:r>
      <w:r w:rsidR="002A4540">
        <w:rPr>
          <w:sz w:val="28"/>
          <w:szCs w:val="28"/>
        </w:rPr>
        <w:t xml:space="preserve"> (</w:t>
      </w:r>
      <w:r w:rsidR="002A4540" w:rsidRPr="002A4540">
        <w:rPr>
          <w:sz w:val="28"/>
          <w:szCs w:val="28"/>
        </w:rPr>
        <w:t xml:space="preserve">Бенджамін Д.К. та ін. Невдачі педіатричних </w:t>
      </w:r>
      <w:proofErr w:type="spellStart"/>
      <w:r w:rsidR="002A4540" w:rsidRPr="002A4540">
        <w:rPr>
          <w:sz w:val="28"/>
          <w:szCs w:val="28"/>
        </w:rPr>
        <w:t>антигіпертензивних</w:t>
      </w:r>
      <w:proofErr w:type="spellEnd"/>
      <w:r w:rsidR="002A4540" w:rsidRPr="002A4540">
        <w:rPr>
          <w:sz w:val="28"/>
          <w:szCs w:val="28"/>
        </w:rPr>
        <w:t xml:space="preserve"> досліджень: Аналіз кінцевих точок та діапазону доз. Гіпертензія</w:t>
      </w:r>
      <w:r w:rsidR="0090348B">
        <w:rPr>
          <w:sz w:val="28"/>
          <w:szCs w:val="28"/>
        </w:rPr>
        <w:t xml:space="preserve"> </w:t>
      </w:r>
      <w:r w:rsidR="0090348B" w:rsidRPr="00BC63F3">
        <w:rPr>
          <w:sz w:val="28"/>
          <w:szCs w:val="28"/>
          <w:lang w:val="en-US"/>
        </w:rPr>
        <w:t>2008;</w:t>
      </w:r>
      <w:r w:rsidR="0090348B">
        <w:rPr>
          <w:sz w:val="28"/>
          <w:szCs w:val="28"/>
        </w:rPr>
        <w:t xml:space="preserve"> </w:t>
      </w:r>
      <w:r w:rsidR="0090348B" w:rsidRPr="00BC63F3">
        <w:rPr>
          <w:sz w:val="28"/>
          <w:szCs w:val="28"/>
          <w:lang w:val="en-US"/>
        </w:rPr>
        <w:t>51:834-840</w:t>
      </w:r>
      <w:r w:rsidR="002A4540">
        <w:rPr>
          <w:sz w:val="28"/>
          <w:szCs w:val="28"/>
        </w:rPr>
        <w:t>)</w:t>
      </w:r>
    </w:p>
    <w:p w14:paraId="5545A6D0" w14:textId="77777777" w:rsidR="00BC63F3" w:rsidRPr="00BC63F3" w:rsidRDefault="00BC63F3" w:rsidP="00597C70">
      <w:pPr>
        <w:widowControl/>
        <w:numPr>
          <w:ilvl w:val="0"/>
          <w:numId w:val="2"/>
        </w:numPr>
        <w:tabs>
          <w:tab w:val="left" w:pos="284"/>
        </w:tabs>
        <w:autoSpaceDE/>
        <w:autoSpaceDN/>
        <w:spacing w:line="360" w:lineRule="auto"/>
        <w:ind w:left="284" w:hanging="284"/>
        <w:jc w:val="both"/>
        <w:rPr>
          <w:sz w:val="28"/>
          <w:szCs w:val="28"/>
          <w:lang w:val="en-US"/>
        </w:rPr>
      </w:pPr>
      <w:r w:rsidRPr="00BC63F3">
        <w:rPr>
          <w:sz w:val="28"/>
          <w:szCs w:val="28"/>
          <w:lang w:val="en-US"/>
        </w:rPr>
        <w:t>Smith BP et al. Safety of Placebo Controls in Pediatric Hypertension Trials. Hypertension. 2008;</w:t>
      </w:r>
      <w:r w:rsidR="002A4540">
        <w:rPr>
          <w:sz w:val="28"/>
          <w:szCs w:val="28"/>
        </w:rPr>
        <w:t xml:space="preserve"> </w:t>
      </w:r>
      <w:r w:rsidRPr="00BC63F3">
        <w:rPr>
          <w:sz w:val="28"/>
          <w:szCs w:val="28"/>
          <w:lang w:val="en-US"/>
        </w:rPr>
        <w:t>51:829-833</w:t>
      </w:r>
      <w:r w:rsidR="002A4540">
        <w:rPr>
          <w:sz w:val="28"/>
          <w:szCs w:val="28"/>
        </w:rPr>
        <w:t xml:space="preserve"> (</w:t>
      </w:r>
      <w:r w:rsidR="002A4540" w:rsidRPr="002A4540">
        <w:rPr>
          <w:sz w:val="28"/>
          <w:szCs w:val="28"/>
        </w:rPr>
        <w:t>Сміт Б.П. та ін. Безпека плацебо-контролю в дослідженнях дитячої гіпертензії. Гіпертензія</w:t>
      </w:r>
      <w:r w:rsidR="0090348B">
        <w:rPr>
          <w:sz w:val="28"/>
          <w:szCs w:val="28"/>
        </w:rPr>
        <w:t xml:space="preserve"> </w:t>
      </w:r>
      <w:r w:rsidR="0090348B" w:rsidRPr="00BC63F3">
        <w:rPr>
          <w:sz w:val="28"/>
          <w:szCs w:val="28"/>
          <w:lang w:val="en-US"/>
        </w:rPr>
        <w:t>2008;</w:t>
      </w:r>
      <w:r w:rsidR="0090348B">
        <w:rPr>
          <w:sz w:val="28"/>
          <w:szCs w:val="28"/>
        </w:rPr>
        <w:t xml:space="preserve"> </w:t>
      </w:r>
      <w:r w:rsidR="0090348B" w:rsidRPr="00BC63F3">
        <w:rPr>
          <w:sz w:val="28"/>
          <w:szCs w:val="28"/>
          <w:lang w:val="en-US"/>
        </w:rPr>
        <w:t>51:829-833</w:t>
      </w:r>
      <w:r w:rsidR="002A4540">
        <w:rPr>
          <w:sz w:val="28"/>
          <w:szCs w:val="28"/>
        </w:rPr>
        <w:t>)</w:t>
      </w:r>
      <w:r w:rsidR="00666A84">
        <w:rPr>
          <w:sz w:val="28"/>
          <w:szCs w:val="28"/>
        </w:rPr>
        <w:t>.</w:t>
      </w:r>
    </w:p>
    <w:p w14:paraId="6C1D6AC7" w14:textId="6E735E0D" w:rsidR="00BC63F3" w:rsidRDefault="00BC63F3" w:rsidP="00597C70">
      <w:pPr>
        <w:pStyle w:val="a3"/>
        <w:tabs>
          <w:tab w:val="left" w:pos="4962"/>
        </w:tabs>
        <w:spacing w:line="360" w:lineRule="auto"/>
        <w:ind w:left="0" w:right="121"/>
        <w:rPr>
          <w:b/>
        </w:rPr>
      </w:pPr>
    </w:p>
    <w:p w14:paraId="5AEBF901" w14:textId="77777777" w:rsidR="005B4178" w:rsidRDefault="005B4178" w:rsidP="00597C70">
      <w:pPr>
        <w:pStyle w:val="a3"/>
        <w:tabs>
          <w:tab w:val="left" w:pos="4962"/>
        </w:tabs>
        <w:spacing w:line="360" w:lineRule="auto"/>
        <w:ind w:left="0" w:right="121"/>
        <w:rPr>
          <w:b/>
        </w:rPr>
      </w:pPr>
    </w:p>
    <w:p w14:paraId="3F963FBE" w14:textId="77777777" w:rsidR="00666A84" w:rsidRPr="00666A84" w:rsidRDefault="00C13468" w:rsidP="00597C70">
      <w:pPr>
        <w:spacing w:line="360" w:lineRule="auto"/>
        <w:jc w:val="both"/>
        <w:rPr>
          <w:sz w:val="28"/>
          <w:szCs w:val="28"/>
        </w:rPr>
      </w:pPr>
      <w:r w:rsidRPr="00666A84">
        <w:rPr>
          <w:b/>
          <w:sz w:val="28"/>
          <w:szCs w:val="28"/>
        </w:rPr>
        <w:t>Ключові слова:</w:t>
      </w:r>
      <w:r w:rsidR="00666A84" w:rsidRPr="00666A84">
        <w:rPr>
          <w:sz w:val="28"/>
          <w:szCs w:val="28"/>
        </w:rPr>
        <w:t xml:space="preserve"> </w:t>
      </w:r>
      <w:r w:rsidR="00666A84">
        <w:rPr>
          <w:sz w:val="28"/>
          <w:szCs w:val="28"/>
        </w:rPr>
        <w:t>CHMP, EM</w:t>
      </w:r>
      <w:r w:rsidR="00666A84" w:rsidRPr="00666A84">
        <w:rPr>
          <w:sz w:val="28"/>
          <w:szCs w:val="28"/>
        </w:rPr>
        <w:t>A, педіатрія</w:t>
      </w:r>
      <w:r w:rsidR="00666A84">
        <w:rPr>
          <w:sz w:val="28"/>
          <w:szCs w:val="28"/>
        </w:rPr>
        <w:t>,</w:t>
      </w:r>
      <w:r w:rsidR="00666A84" w:rsidRPr="00666A84">
        <w:rPr>
          <w:sz w:val="28"/>
          <w:szCs w:val="28"/>
        </w:rPr>
        <w:t xml:space="preserve"> оцінка препарату, рекомендації щодо схвалення препарату, гіперт</w:t>
      </w:r>
      <w:r w:rsidR="00666A84">
        <w:rPr>
          <w:sz w:val="28"/>
          <w:szCs w:val="28"/>
        </w:rPr>
        <w:t>ензі</w:t>
      </w:r>
      <w:r w:rsidR="00666A84" w:rsidRPr="00666A84">
        <w:rPr>
          <w:sz w:val="28"/>
          <w:szCs w:val="28"/>
        </w:rPr>
        <w:t>я, клінічна оцінка, комбінація фіксованих доз, терапія першого ряду, замісна терапія, критерії ефективності, аспекти безпеки</w:t>
      </w:r>
      <w:r w:rsidR="00666A84">
        <w:rPr>
          <w:sz w:val="28"/>
          <w:szCs w:val="28"/>
        </w:rPr>
        <w:t xml:space="preserve">. </w:t>
      </w:r>
    </w:p>
    <w:p w14:paraId="021821C9" w14:textId="77777777" w:rsidR="00C13468" w:rsidRPr="00666A84" w:rsidRDefault="00C13468" w:rsidP="00597C70">
      <w:pPr>
        <w:spacing w:line="360" w:lineRule="auto"/>
        <w:rPr>
          <w:sz w:val="28"/>
          <w:szCs w:val="28"/>
        </w:rPr>
      </w:pPr>
    </w:p>
    <w:p w14:paraId="72D4D39D" w14:textId="77777777" w:rsidR="00A33C96" w:rsidRDefault="00A33C96" w:rsidP="00597C70">
      <w:pPr>
        <w:spacing w:line="360" w:lineRule="auto"/>
      </w:pPr>
    </w:p>
    <w:p w14:paraId="69C725B2" w14:textId="77777777" w:rsidR="00A40614" w:rsidRDefault="00A40614"/>
    <w:p w14:paraId="17FE1195" w14:textId="77777777" w:rsidR="00A40614" w:rsidRDefault="00A40614"/>
    <w:sectPr w:rsidR="00A40614" w:rsidSect="00751354">
      <w:headerReference w:type="even" r:id="rId19"/>
      <w:headerReference w:type="default" r:id="rId20"/>
      <w:pgSz w:w="11910" w:h="16840" w:code="9"/>
      <w:pgMar w:top="1134" w:right="851" w:bottom="1134" w:left="1418" w:header="714" w:footer="1055"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24A87C" w14:textId="77777777" w:rsidR="00A51A3B" w:rsidRDefault="00A51A3B" w:rsidP="00C13468">
      <w:r>
        <w:separator/>
      </w:r>
    </w:p>
  </w:endnote>
  <w:endnote w:type="continuationSeparator" w:id="0">
    <w:p w14:paraId="75669E9D" w14:textId="77777777" w:rsidR="00A51A3B" w:rsidRDefault="00A51A3B" w:rsidP="00C134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5655476"/>
      <w:docPartObj>
        <w:docPartGallery w:val="Page Numbers (Bottom of Page)"/>
        <w:docPartUnique/>
      </w:docPartObj>
    </w:sdtPr>
    <w:sdtEndPr/>
    <w:sdtContent>
      <w:p w14:paraId="2A26B7C0" w14:textId="0CD3F7A8" w:rsidR="000B19FD" w:rsidRDefault="000B19FD" w:rsidP="00DC6889">
        <w:pPr>
          <w:pStyle w:val="a8"/>
          <w:jc w:val="right"/>
        </w:pPr>
        <w:r>
          <w:fldChar w:fldCharType="begin"/>
        </w:r>
        <w:r>
          <w:instrText>PAGE   \* MERGEFORMAT</w:instrText>
        </w:r>
        <w:r>
          <w:fldChar w:fldCharType="separate"/>
        </w:r>
        <w:r w:rsidR="00DD7B13" w:rsidRPr="00DD7B13">
          <w:rPr>
            <w:noProof/>
            <w:lang w:val="ru-RU"/>
          </w:rPr>
          <w:t>5</w:t>
        </w:r>
        <w: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6672743"/>
      <w:docPartObj>
        <w:docPartGallery w:val="Page Numbers (Bottom of Page)"/>
        <w:docPartUnique/>
      </w:docPartObj>
    </w:sdtPr>
    <w:sdtEndPr/>
    <w:sdtContent>
      <w:p w14:paraId="46E7A012" w14:textId="0202E1A1" w:rsidR="000B19FD" w:rsidRDefault="000B19FD">
        <w:pPr>
          <w:pStyle w:val="a8"/>
        </w:pPr>
        <w:r>
          <w:fldChar w:fldCharType="begin"/>
        </w:r>
        <w:r>
          <w:instrText>PAGE   \* MERGEFORMAT</w:instrText>
        </w:r>
        <w:r>
          <w:fldChar w:fldCharType="separate"/>
        </w:r>
        <w:r w:rsidR="00DD7B13" w:rsidRPr="00DD7B13">
          <w:rPr>
            <w:noProof/>
            <w:lang w:val="ru-RU"/>
          </w:rPr>
          <w:t>IV</w:t>
        </w:r>
        <w:r>
          <w:fldChar w:fldCharType="end"/>
        </w:r>
      </w:p>
    </w:sdtContent>
  </w:sdt>
  <w:p w14:paraId="3EF4B12D" w14:textId="77777777" w:rsidR="000B19FD" w:rsidRDefault="000B19FD">
    <w:pPr>
      <w:pStyle w:val="a3"/>
      <w:spacing w:line="14" w:lineRule="auto"/>
      <w:ind w:left="0"/>
      <w:jc w:val="left"/>
      <w:rPr>
        <w:sz w:val="2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9805449"/>
      <w:docPartObj>
        <w:docPartGallery w:val="Page Numbers (Bottom of Page)"/>
        <w:docPartUnique/>
      </w:docPartObj>
    </w:sdtPr>
    <w:sdtEndPr/>
    <w:sdtContent>
      <w:p w14:paraId="7A2CFB08" w14:textId="3EF30780" w:rsidR="000B19FD" w:rsidRDefault="000B19FD" w:rsidP="00A33C96">
        <w:pPr>
          <w:pStyle w:val="a8"/>
          <w:jc w:val="right"/>
        </w:pPr>
        <w:r>
          <w:fldChar w:fldCharType="begin"/>
        </w:r>
        <w:r>
          <w:instrText>PAGE   \* MERGEFORMAT</w:instrText>
        </w:r>
        <w:r>
          <w:fldChar w:fldCharType="separate"/>
        </w:r>
        <w:r w:rsidR="00DD7B13" w:rsidRPr="00DD7B13">
          <w:rPr>
            <w:noProof/>
            <w:lang w:val="ru-RU"/>
          </w:rPr>
          <w:t>III</w:t>
        </w:r>
        <w:r>
          <w:fldChar w:fldCharType="end"/>
        </w:r>
      </w:p>
    </w:sdtContent>
  </w:sdt>
  <w:p w14:paraId="2AA76E79" w14:textId="77777777" w:rsidR="000B19FD" w:rsidRDefault="000B19FD">
    <w:pPr>
      <w:pStyle w:val="a3"/>
      <w:spacing w:line="14" w:lineRule="auto"/>
      <w:ind w:left="0"/>
      <w:jc w:val="left"/>
      <w:rPr>
        <w:sz w:val="20"/>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66D6DF" w14:textId="035AFE39" w:rsidR="000B19FD" w:rsidRDefault="00A51A3B" w:rsidP="00DC6889">
    <w:pPr>
      <w:pStyle w:val="a8"/>
      <w:tabs>
        <w:tab w:val="clear" w:pos="4844"/>
        <w:tab w:val="clear" w:pos="9689"/>
        <w:tab w:val="left" w:pos="2475"/>
      </w:tabs>
    </w:pPr>
    <w:sdt>
      <w:sdtPr>
        <w:id w:val="875121300"/>
        <w:docPartObj>
          <w:docPartGallery w:val="Page Numbers (Bottom of Page)"/>
          <w:docPartUnique/>
        </w:docPartObj>
      </w:sdtPr>
      <w:sdtEndPr/>
      <w:sdtContent>
        <w:r w:rsidR="000B19FD">
          <w:fldChar w:fldCharType="begin"/>
        </w:r>
        <w:r w:rsidR="000B19FD">
          <w:instrText>PAGE   \* MERGEFORMAT</w:instrText>
        </w:r>
        <w:r w:rsidR="000B19FD">
          <w:fldChar w:fldCharType="separate"/>
        </w:r>
        <w:r w:rsidR="00DD7B13" w:rsidRPr="00DD7B13">
          <w:rPr>
            <w:noProof/>
            <w:lang w:val="ru-RU"/>
          </w:rPr>
          <w:t>36</w:t>
        </w:r>
        <w:r w:rsidR="000B19FD">
          <w:fldChar w:fldCharType="end"/>
        </w:r>
      </w:sdtContent>
    </w:sdt>
    <w:r w:rsidR="000B19FD">
      <w:tab/>
    </w:r>
  </w:p>
  <w:p w14:paraId="794E17C1" w14:textId="77777777" w:rsidR="000B19FD" w:rsidRDefault="000B19FD">
    <w:pPr>
      <w:pStyle w:val="a3"/>
      <w:spacing w:line="14" w:lineRule="auto"/>
      <w:ind w:left="0"/>
      <w:jc w:val="left"/>
      <w:rPr>
        <w:sz w:val="20"/>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9355569"/>
      <w:docPartObj>
        <w:docPartGallery w:val="Page Numbers (Bottom of Page)"/>
        <w:docPartUnique/>
      </w:docPartObj>
    </w:sdtPr>
    <w:sdtEndPr/>
    <w:sdtContent>
      <w:p w14:paraId="3D98E35A" w14:textId="5E40469F" w:rsidR="000B19FD" w:rsidRDefault="000B19FD" w:rsidP="00A33C96">
        <w:pPr>
          <w:pStyle w:val="a8"/>
          <w:jc w:val="right"/>
        </w:pPr>
        <w:r>
          <w:fldChar w:fldCharType="begin"/>
        </w:r>
        <w:r>
          <w:instrText>PAGE   \* MERGEFORMAT</w:instrText>
        </w:r>
        <w:r>
          <w:fldChar w:fldCharType="separate"/>
        </w:r>
        <w:r w:rsidR="00DD7B13" w:rsidRPr="00DD7B13">
          <w:rPr>
            <w:noProof/>
            <w:lang w:val="ru-RU"/>
          </w:rPr>
          <w:t>35</w:t>
        </w:r>
        <w:r>
          <w:fldChar w:fldCharType="end"/>
        </w:r>
      </w:p>
    </w:sdtContent>
  </w:sdt>
  <w:p w14:paraId="2D56B615" w14:textId="77777777" w:rsidR="000B19FD" w:rsidRDefault="000B19FD" w:rsidP="00A33C96">
    <w:pPr>
      <w:pStyle w:val="a3"/>
      <w:spacing w:line="14" w:lineRule="auto"/>
      <w:ind w:left="0"/>
      <w:rPr>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AABAAF" w14:textId="77777777" w:rsidR="00A51A3B" w:rsidRDefault="00A51A3B" w:rsidP="00C13468">
      <w:r>
        <w:separator/>
      </w:r>
    </w:p>
  </w:footnote>
  <w:footnote w:type="continuationSeparator" w:id="0">
    <w:p w14:paraId="44D1D5FF" w14:textId="77777777" w:rsidR="00A51A3B" w:rsidRDefault="00A51A3B" w:rsidP="00C1346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479552" w14:textId="77777777" w:rsidR="000B19FD" w:rsidRDefault="000B19FD" w:rsidP="00751354">
    <w:pPr>
      <w:pStyle w:val="a6"/>
      <w:jc w:val="right"/>
    </w:pPr>
    <w:r>
      <w:rPr>
        <w:noProof/>
        <w:lang w:val="en-US"/>
      </w:rPr>
      <mc:AlternateContent>
        <mc:Choice Requires="wps">
          <w:drawing>
            <wp:anchor distT="0" distB="0" distL="114300" distR="114300" simplePos="0" relativeHeight="251662848" behindDoc="1" locked="0" layoutInCell="1" allowOverlap="1" wp14:anchorId="4AD1E3B6" wp14:editId="7119A8DD">
              <wp:simplePos x="0" y="0"/>
              <wp:positionH relativeFrom="page">
                <wp:posOffset>4977130</wp:posOffset>
              </wp:positionH>
              <wp:positionV relativeFrom="page">
                <wp:posOffset>452755</wp:posOffset>
              </wp:positionV>
              <wp:extent cx="1956435" cy="180975"/>
              <wp:effectExtent l="0" t="0" r="5715" b="9525"/>
              <wp:wrapNone/>
              <wp:docPr id="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643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F40328" w14:textId="77777777" w:rsidR="000B19FD" w:rsidRDefault="000B19FD" w:rsidP="00751354">
                          <w:pPr>
                            <w:spacing w:before="11"/>
                            <w:ind w:left="20"/>
                            <w:jc w:val="right"/>
                            <w:rPr>
                              <w:b/>
                            </w:rPr>
                          </w:pPr>
                          <w:r>
                            <w:rPr>
                              <w:b/>
                            </w:rPr>
                            <w:t>СТ-Н</w:t>
                          </w:r>
                          <w:r>
                            <w:rPr>
                              <w:b/>
                              <w:spacing w:val="-2"/>
                            </w:rPr>
                            <w:t xml:space="preserve"> </w:t>
                          </w:r>
                          <w:r>
                            <w:rPr>
                              <w:b/>
                            </w:rPr>
                            <w:t>МОЗУ</w:t>
                          </w:r>
                          <w:r>
                            <w:rPr>
                              <w:b/>
                              <w:spacing w:val="-4"/>
                            </w:rPr>
                            <w:t xml:space="preserve"> </w:t>
                          </w:r>
                          <w:r>
                            <w:rPr>
                              <w:b/>
                            </w:rPr>
                            <w:t>42–7.15:2024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AD1E3B6" id="_x0000_t202" coordsize="21600,21600" o:spt="202" path="m,l,21600r21600,l21600,xe">
              <v:stroke joinstyle="miter"/>
              <v:path gradientshapeok="t" o:connecttype="rect"/>
            </v:shapetype>
            <v:shape id="Text Box 7" o:spid="_x0000_s1026" type="#_x0000_t202" style="position:absolute;left:0;text-align:left;margin-left:391.9pt;margin-top:35.65pt;width:154.05pt;height:14.2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" filled="f" stroked="f">
              <v:textbox inset="0,0,0,0">
                <w:txbxContent>
                  <w:p w14:paraId="60F40328" w14:textId="77777777" w:rsidR="000B19FD" w:rsidRDefault="000B19FD" w:rsidP="00751354">
                    <w:pPr>
                      <w:spacing w:before="11"/>
                      <w:ind w:left="20"/>
                      <w:jc w:val="right"/>
                      <w:rPr>
                        <w:b/>
                      </w:rPr>
                    </w:pPr>
                    <w:r>
                      <w:rPr>
                        <w:b/>
                      </w:rPr>
                      <w:t>СТ-Н</w:t>
                    </w:r>
                    <w:r>
                      <w:rPr>
                        <w:b/>
                        <w:spacing w:val="-2"/>
                      </w:rPr>
                      <w:t xml:space="preserve"> </w:t>
                    </w:r>
                    <w:r>
                      <w:rPr>
                        <w:b/>
                      </w:rPr>
                      <w:t>МОЗУ</w:t>
                    </w:r>
                    <w:r>
                      <w:rPr>
                        <w:b/>
                        <w:spacing w:val="-4"/>
                      </w:rPr>
                      <w:t xml:space="preserve"> </w:t>
                    </w:r>
                    <w:r>
                      <w:rPr>
                        <w:b/>
                      </w:rPr>
                      <w:t>42–7.15:2024</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0CBF2B" w14:textId="77777777" w:rsidR="000B19FD" w:rsidRDefault="000B19FD">
    <w:pPr>
      <w:pStyle w:val="a3"/>
      <w:spacing w:line="14" w:lineRule="auto"/>
      <w:ind w:left="0"/>
      <w:jc w:val="left"/>
      <w:rPr>
        <w:sz w:val="20"/>
      </w:rPr>
    </w:pPr>
    <w:r>
      <w:rPr>
        <w:noProof/>
        <w:lang w:val="en-US"/>
      </w:rPr>
      <mc:AlternateContent>
        <mc:Choice Requires="wps">
          <w:drawing>
            <wp:anchor distT="0" distB="0" distL="114300" distR="114300" simplePos="0" relativeHeight="251654656" behindDoc="1" locked="0" layoutInCell="1" allowOverlap="1" wp14:anchorId="007007C5" wp14:editId="64E6D02E">
              <wp:simplePos x="0" y="0"/>
              <wp:positionH relativeFrom="page">
                <wp:posOffset>467995</wp:posOffset>
              </wp:positionH>
              <wp:positionV relativeFrom="page">
                <wp:posOffset>450850</wp:posOffset>
              </wp:positionV>
              <wp:extent cx="1640840" cy="180975"/>
              <wp:effectExtent l="0" t="0" r="0" b="0"/>
              <wp:wrapNone/>
              <wp:docPr id="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084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7AA510" w14:textId="05EF5AB0" w:rsidR="000B19FD" w:rsidRDefault="000B19FD">
                          <w:pPr>
                            <w:spacing w:before="11"/>
                            <w:ind w:left="20"/>
                            <w:rPr>
                              <w:b/>
                            </w:rPr>
                          </w:pPr>
                          <w:r>
                            <w:rPr>
                              <w:b/>
                            </w:rPr>
                            <w:t>СТ-Н</w:t>
                          </w:r>
                          <w:r>
                            <w:rPr>
                              <w:b/>
                              <w:spacing w:val="-2"/>
                            </w:rPr>
                            <w:t xml:space="preserve"> </w:t>
                          </w:r>
                          <w:r>
                            <w:rPr>
                              <w:b/>
                            </w:rPr>
                            <w:t>МОЗУ</w:t>
                          </w:r>
                          <w:r>
                            <w:rPr>
                              <w:b/>
                              <w:spacing w:val="-4"/>
                            </w:rPr>
                            <w:t xml:space="preserve"> </w:t>
                          </w:r>
                          <w:r>
                            <w:rPr>
                              <w:b/>
                            </w:rPr>
                            <w:t>42–7.15:2024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07007C5" id="_x0000_t202" coordsize="21600,21600" o:spt="202" path="m,l,21600r21600,l21600,xe">
              <v:stroke joinstyle="miter"/>
              <v:path gradientshapeok="t" o:connecttype="rect"/>
            </v:shapetype>
            <v:shape id="Text Box 8" o:spid="_x0000_s1027" type="#_x0000_t202" style="position:absolute;margin-left:36.85pt;margin-top:35.5pt;width:129.2pt;height:14.2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" filled="f" stroked="f">
              <v:textbox inset="0,0,0,0">
                <w:txbxContent>
                  <w:p w14:paraId="3F7AA510" w14:textId="05EF5AB0" w:rsidR="000B19FD" w:rsidRDefault="000B19FD">
                    <w:pPr>
                      <w:spacing w:before="11"/>
                      <w:ind w:left="20"/>
                      <w:rPr>
                        <w:b/>
                      </w:rPr>
                    </w:pPr>
                    <w:r>
                      <w:rPr>
                        <w:b/>
                      </w:rPr>
                      <w:t>СТ-Н</w:t>
                    </w:r>
                    <w:r>
                      <w:rPr>
                        <w:b/>
                        <w:spacing w:val="-2"/>
                      </w:rPr>
                      <w:t xml:space="preserve"> </w:t>
                    </w:r>
                    <w:r>
                      <w:rPr>
                        <w:b/>
                      </w:rPr>
                      <w:t>МОЗУ</w:t>
                    </w:r>
                    <w:r>
                      <w:rPr>
                        <w:b/>
                        <w:spacing w:val="-4"/>
                      </w:rPr>
                      <w:t xml:space="preserve"> </w:t>
                    </w:r>
                    <w:r>
                      <w:rPr>
                        <w:b/>
                      </w:rPr>
                      <w:t>42–7.15:2024</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F42EC8" w14:textId="77777777" w:rsidR="000B19FD" w:rsidRDefault="000B19FD">
    <w:pPr>
      <w:pStyle w:val="a3"/>
      <w:spacing w:line="14" w:lineRule="auto"/>
      <w:ind w:left="0"/>
      <w:jc w:val="left"/>
      <w:rPr>
        <w:sz w:val="20"/>
      </w:rPr>
    </w:pPr>
    <w:r>
      <w:rPr>
        <w:noProof/>
        <w:lang w:val="en-US"/>
      </w:rPr>
      <mc:AlternateContent>
        <mc:Choice Requires="wps">
          <w:drawing>
            <wp:anchor distT="0" distB="0" distL="114300" distR="114300" simplePos="0" relativeHeight="251664896" behindDoc="1" locked="0" layoutInCell="1" allowOverlap="1" wp14:anchorId="05CD56B9" wp14:editId="3184A643">
              <wp:simplePos x="0" y="0"/>
              <wp:positionH relativeFrom="page">
                <wp:posOffset>5198110</wp:posOffset>
              </wp:positionH>
              <wp:positionV relativeFrom="page">
                <wp:posOffset>466725</wp:posOffset>
              </wp:positionV>
              <wp:extent cx="1956435" cy="180975"/>
              <wp:effectExtent l="0" t="0" r="5715" b="9525"/>
              <wp:wrapNone/>
              <wp:docPr id="1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643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5CBA60" w14:textId="77777777" w:rsidR="000B19FD" w:rsidRDefault="000B19FD" w:rsidP="00DC6889">
                          <w:pPr>
                            <w:spacing w:before="11"/>
                            <w:ind w:left="20"/>
                            <w:rPr>
                              <w:b/>
                            </w:rPr>
                          </w:pPr>
                          <w:r>
                            <w:rPr>
                              <w:b/>
                            </w:rPr>
                            <w:t xml:space="preserve">      СТ-Н</w:t>
                          </w:r>
                          <w:r>
                            <w:rPr>
                              <w:b/>
                              <w:spacing w:val="-2"/>
                            </w:rPr>
                            <w:t xml:space="preserve"> </w:t>
                          </w:r>
                          <w:r>
                            <w:rPr>
                              <w:b/>
                            </w:rPr>
                            <w:t>МОЗУ</w:t>
                          </w:r>
                          <w:r>
                            <w:rPr>
                              <w:b/>
                              <w:spacing w:val="-4"/>
                            </w:rPr>
                            <w:t xml:space="preserve"> </w:t>
                          </w:r>
                          <w:r>
                            <w:rPr>
                              <w:b/>
                            </w:rPr>
                            <w:t>42–7.15:2024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5CD56B9" id="_x0000_t202" coordsize="21600,21600" o:spt="202" path="m,l,21600r21600,l21600,xe">
              <v:stroke joinstyle="miter"/>
              <v:path gradientshapeok="t" o:connecttype="rect"/>
            </v:shapetype>
            <v:shape id="_x0000_s1028" type="#_x0000_t202" style="position:absolute;margin-left:409.3pt;margin-top:36.75pt;width:154.05pt;height:14.25pt;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LGusAIAALEFAAAOAAAAZHJzL2Uyb0RvYy54bWysVG1vmzAQ/j5p/8Hyd8pLgQA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" filled="f" stroked="f">
              <v:textbox inset="0,0,0,0">
                <w:txbxContent>
                  <w:p w14:paraId="325CBA60" w14:textId="77777777" w:rsidR="000B19FD" w:rsidRDefault="000B19FD" w:rsidP="00DC6889">
                    <w:pPr>
                      <w:spacing w:before="11"/>
                      <w:ind w:left="20"/>
                      <w:rPr>
                        <w:b/>
                      </w:rPr>
                    </w:pPr>
                    <w:r>
                      <w:rPr>
                        <w:b/>
                      </w:rPr>
                      <w:t xml:space="preserve">      СТ-Н</w:t>
                    </w:r>
                    <w:r>
                      <w:rPr>
                        <w:b/>
                        <w:spacing w:val="-2"/>
                      </w:rPr>
                      <w:t xml:space="preserve"> </w:t>
                    </w:r>
                    <w:r>
                      <w:rPr>
                        <w:b/>
                      </w:rPr>
                      <w:t>МОЗУ</w:t>
                    </w:r>
                    <w:r>
                      <w:rPr>
                        <w:b/>
                        <w:spacing w:val="-4"/>
                      </w:rPr>
                      <w:t xml:space="preserve"> </w:t>
                    </w:r>
                    <w:r>
                      <w:rPr>
                        <w:b/>
                      </w:rPr>
                      <w:t>42–7.15:2024</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F580D2" w14:textId="77777777" w:rsidR="000B19FD" w:rsidRDefault="000B19FD">
    <w:pPr>
      <w:pStyle w:val="a3"/>
      <w:spacing w:line="14" w:lineRule="auto"/>
      <w:ind w:left="0"/>
      <w:jc w:val="left"/>
      <w:rPr>
        <w:sz w:val="20"/>
      </w:rPr>
    </w:pPr>
    <w:r>
      <w:rPr>
        <w:noProof/>
        <w:lang w:val="en-US"/>
      </w:rPr>
      <mc:AlternateContent>
        <mc:Choice Requires="wps">
          <w:drawing>
            <wp:anchor distT="0" distB="0" distL="114300" distR="114300" simplePos="0" relativeHeight="251658752" behindDoc="1" locked="0" layoutInCell="1" allowOverlap="1" wp14:anchorId="48EB34E0" wp14:editId="02585BBB">
              <wp:simplePos x="0" y="0"/>
              <wp:positionH relativeFrom="page">
                <wp:posOffset>608965</wp:posOffset>
              </wp:positionH>
              <wp:positionV relativeFrom="topMargin">
                <wp:posOffset>472440</wp:posOffset>
              </wp:positionV>
              <wp:extent cx="1819275" cy="180975"/>
              <wp:effectExtent l="0" t="0" r="9525" b="9525"/>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927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8E7CC3" w14:textId="77777777" w:rsidR="000B19FD" w:rsidRDefault="000B19FD">
                          <w:pPr>
                            <w:spacing w:before="11"/>
                            <w:ind w:left="20"/>
                            <w:rPr>
                              <w:b/>
                            </w:rPr>
                          </w:pPr>
                          <w:r>
                            <w:rPr>
                              <w:b/>
                            </w:rPr>
                            <w:t>СТ-Н</w:t>
                          </w:r>
                          <w:r>
                            <w:rPr>
                              <w:b/>
                              <w:spacing w:val="-2"/>
                            </w:rPr>
                            <w:t xml:space="preserve"> </w:t>
                          </w:r>
                          <w:r>
                            <w:rPr>
                              <w:b/>
                            </w:rPr>
                            <w:t>МОЗУ</w:t>
                          </w:r>
                          <w:r>
                            <w:rPr>
                              <w:b/>
                              <w:spacing w:val="-4"/>
                            </w:rPr>
                            <w:t xml:space="preserve"> </w:t>
                          </w:r>
                          <w:r>
                            <w:rPr>
                              <w:b/>
                            </w:rPr>
                            <w:t>42–7.15:2024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8EB34E0" id="_x0000_t202" coordsize="21600,21600" o:spt="202" path="m,l,21600r21600,l21600,xe">
              <v:stroke joinstyle="miter"/>
              <v:path gradientshapeok="t" o:connecttype="rect"/>
            </v:shapetype>
            <v:shape id="Text Box 3" o:spid="_x0000_s1029" type="#_x0000_t202" style="position:absolute;margin-left:47.95pt;margin-top:37.2pt;width:143.25pt;height:14.2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" filled="f" stroked="f">
              <v:textbox inset="0,0,0,0">
                <w:txbxContent>
                  <w:p w14:paraId="418E7CC3" w14:textId="77777777" w:rsidR="000B19FD" w:rsidRDefault="000B19FD">
                    <w:pPr>
                      <w:spacing w:before="11"/>
                      <w:ind w:left="20"/>
                      <w:rPr>
                        <w:b/>
                      </w:rPr>
                    </w:pPr>
                    <w:r>
                      <w:rPr>
                        <w:b/>
                      </w:rPr>
                      <w:t>СТ-Н</w:t>
                    </w:r>
                    <w:r>
                      <w:rPr>
                        <w:b/>
                        <w:spacing w:val="-2"/>
                      </w:rPr>
                      <w:t xml:space="preserve"> </w:t>
                    </w:r>
                    <w:r>
                      <w:rPr>
                        <w:b/>
                      </w:rPr>
                      <w:t>МОЗУ</w:t>
                    </w:r>
                    <w:r>
                      <w:rPr>
                        <w:b/>
                        <w:spacing w:val="-4"/>
                      </w:rPr>
                      <w:t xml:space="preserve"> </w:t>
                    </w:r>
                    <w:r>
                      <w:rPr>
                        <w:b/>
                      </w:rPr>
                      <w:t>42–7.15:2024</w:t>
                    </w:r>
                  </w:p>
                </w:txbxContent>
              </v:textbox>
              <w10:wrap anchorx="page" anchory="margin"/>
            </v:shape>
          </w:pict>
        </mc:Fallback>
      </mc:AlternateConten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A53B30" w14:textId="77777777" w:rsidR="000B19FD" w:rsidRDefault="000B19FD">
    <w:pPr>
      <w:pStyle w:val="a3"/>
      <w:spacing w:line="14" w:lineRule="auto"/>
      <w:ind w:left="0"/>
      <w:jc w:val="left"/>
      <w:rPr>
        <w:sz w:val="20"/>
      </w:rPr>
    </w:pPr>
    <w:r>
      <w:rPr>
        <w:noProof/>
        <w:lang w:val="en-US"/>
      </w:rPr>
      <mc:AlternateContent>
        <mc:Choice Requires="wps">
          <w:drawing>
            <wp:anchor distT="0" distB="0" distL="114300" distR="114300" simplePos="0" relativeHeight="251660800" behindDoc="1" locked="0" layoutInCell="1" allowOverlap="1" wp14:anchorId="12C3CD0F" wp14:editId="7C9E6DCC">
              <wp:simplePos x="0" y="0"/>
              <wp:positionH relativeFrom="page">
                <wp:posOffset>5253355</wp:posOffset>
              </wp:positionH>
              <wp:positionV relativeFrom="page">
                <wp:posOffset>443865</wp:posOffset>
              </wp:positionV>
              <wp:extent cx="1956435" cy="180975"/>
              <wp:effectExtent l="0" t="0" r="5715" b="9525"/>
              <wp:wrapNone/>
              <wp:docPr id="1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643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E8DD81" w14:textId="77777777" w:rsidR="000B19FD" w:rsidRDefault="000B19FD" w:rsidP="00751354">
                          <w:pPr>
                            <w:spacing w:before="11"/>
                            <w:ind w:left="20"/>
                            <w:rPr>
                              <w:b/>
                            </w:rPr>
                          </w:pPr>
                          <w:r>
                            <w:rPr>
                              <w:b/>
                            </w:rPr>
                            <w:t>СТ-Н</w:t>
                          </w:r>
                          <w:r>
                            <w:rPr>
                              <w:b/>
                              <w:spacing w:val="-2"/>
                            </w:rPr>
                            <w:t xml:space="preserve"> </w:t>
                          </w:r>
                          <w:r>
                            <w:rPr>
                              <w:b/>
                            </w:rPr>
                            <w:t>МОЗУ</w:t>
                          </w:r>
                          <w:r>
                            <w:rPr>
                              <w:b/>
                              <w:spacing w:val="-4"/>
                            </w:rPr>
                            <w:t xml:space="preserve"> </w:t>
                          </w:r>
                          <w:r>
                            <w:rPr>
                              <w:b/>
                            </w:rPr>
                            <w:t>42–7.15:2024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2C3CD0F" id="_x0000_t202" coordsize="21600,21600" o:spt="202" path="m,l,21600r21600,l21600,xe">
              <v:stroke joinstyle="miter"/>
              <v:path gradientshapeok="t" o:connecttype="rect"/>
            </v:shapetype>
            <v:shape id="_x0000_s1030" type="#_x0000_t202" style="position:absolute;margin-left:413.65pt;margin-top:34.95pt;width:154.05pt;height:14.2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" filled="f" stroked="f">
              <v:textbox inset="0,0,0,0">
                <w:txbxContent>
                  <w:p w14:paraId="64E8DD81" w14:textId="77777777" w:rsidR="000B19FD" w:rsidRDefault="000B19FD" w:rsidP="00751354">
                    <w:pPr>
                      <w:spacing w:before="11"/>
                      <w:ind w:left="20"/>
                      <w:rPr>
                        <w:b/>
                      </w:rPr>
                    </w:pPr>
                    <w:r>
                      <w:rPr>
                        <w:b/>
                      </w:rPr>
                      <w:t>СТ-Н</w:t>
                    </w:r>
                    <w:r>
                      <w:rPr>
                        <w:b/>
                        <w:spacing w:val="-2"/>
                      </w:rPr>
                      <w:t xml:space="preserve"> </w:t>
                    </w:r>
                    <w:r>
                      <w:rPr>
                        <w:b/>
                      </w:rPr>
                      <w:t>МОЗУ</w:t>
                    </w:r>
                    <w:r>
                      <w:rPr>
                        <w:b/>
                        <w:spacing w:val="-4"/>
                      </w:rPr>
                      <w:t xml:space="preserve"> </w:t>
                    </w:r>
                    <w:r>
                      <w:rPr>
                        <w:b/>
                      </w:rPr>
                      <w:t>42–7.15:2024</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D99AAA" w14:textId="77777777" w:rsidR="000B19FD" w:rsidRDefault="000B19FD">
    <w:pPr>
      <w:pStyle w:val="a3"/>
      <w:spacing w:line="14" w:lineRule="auto"/>
      <w:ind w:left="0"/>
      <w:jc w:val="left"/>
      <w:rPr>
        <w:sz w:val="20"/>
      </w:rPr>
    </w:pPr>
    <w:r>
      <w:rPr>
        <w:noProof/>
        <w:lang w:val="en-US"/>
      </w:rPr>
      <mc:AlternateContent>
        <mc:Choice Requires="wps">
          <w:drawing>
            <wp:anchor distT="0" distB="0" distL="114300" distR="114300" simplePos="0" relativeHeight="251655680" behindDoc="1" locked="0" layoutInCell="1" allowOverlap="1" wp14:anchorId="64E7288A" wp14:editId="130B12AC">
              <wp:simplePos x="0" y="0"/>
              <wp:positionH relativeFrom="page">
                <wp:posOffset>382905</wp:posOffset>
              </wp:positionH>
              <wp:positionV relativeFrom="page">
                <wp:posOffset>434340</wp:posOffset>
              </wp:positionV>
              <wp:extent cx="1661160" cy="198120"/>
              <wp:effectExtent l="0" t="0" r="15240" b="1143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116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4BA7CD" w14:textId="77777777" w:rsidR="000B19FD" w:rsidRDefault="000B19FD">
                          <w:pPr>
                            <w:spacing w:before="11"/>
                            <w:ind w:left="20"/>
                            <w:rPr>
                              <w:b/>
                            </w:rPr>
                          </w:pPr>
                          <w:r>
                            <w:rPr>
                              <w:b/>
                            </w:rPr>
                            <w:t>СТ-Н</w:t>
                          </w:r>
                          <w:r>
                            <w:rPr>
                              <w:b/>
                              <w:spacing w:val="-2"/>
                            </w:rPr>
                            <w:t xml:space="preserve"> </w:t>
                          </w:r>
                          <w:r>
                            <w:rPr>
                              <w:b/>
                            </w:rPr>
                            <w:t>МОЗУ</w:t>
                          </w:r>
                          <w:r>
                            <w:rPr>
                              <w:b/>
                              <w:spacing w:val="-4"/>
                            </w:rPr>
                            <w:t xml:space="preserve"> </w:t>
                          </w:r>
                          <w:r>
                            <w:rPr>
                              <w:b/>
                            </w:rPr>
                            <w:t>42–7.15:2024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4E7288A" id="_x0000_t202" coordsize="21600,21600" o:spt="202" path="m,l,21600r21600,l21600,xe">
              <v:stroke joinstyle="miter"/>
              <v:path gradientshapeok="t" o:connecttype="rect"/>
            </v:shapetype>
            <v:shape id="_x0000_s1031" type="#_x0000_t202" style="position:absolute;margin-left:30.15pt;margin-top:34.2pt;width:130.8pt;height:15.6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" filled="f" stroked="f">
              <v:textbox inset="0,0,0,0">
                <w:txbxContent>
                  <w:p w14:paraId="484BA7CD" w14:textId="77777777" w:rsidR="000B19FD" w:rsidRDefault="000B19FD">
                    <w:pPr>
                      <w:spacing w:before="11"/>
                      <w:ind w:left="20"/>
                      <w:rPr>
                        <w:b/>
                      </w:rPr>
                    </w:pPr>
                    <w:r>
                      <w:rPr>
                        <w:b/>
                      </w:rPr>
                      <w:t>СТ-Н</w:t>
                    </w:r>
                    <w:r>
                      <w:rPr>
                        <w:b/>
                        <w:spacing w:val="-2"/>
                      </w:rPr>
                      <w:t xml:space="preserve"> </w:t>
                    </w:r>
                    <w:r>
                      <w:rPr>
                        <w:b/>
                      </w:rPr>
                      <w:t>МОЗУ</w:t>
                    </w:r>
                    <w:r>
                      <w:rPr>
                        <w:b/>
                        <w:spacing w:val="-4"/>
                      </w:rPr>
                      <w:t xml:space="preserve"> </w:t>
                    </w:r>
                    <w:r>
                      <w:rPr>
                        <w:b/>
                      </w:rPr>
                      <w:t>42–7.15:2024</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DCE80D" w14:textId="77777777" w:rsidR="000B19FD" w:rsidRDefault="000B19FD">
    <w:pPr>
      <w:pStyle w:val="a3"/>
      <w:spacing w:line="14" w:lineRule="auto"/>
      <w:ind w:left="0"/>
      <w:jc w:val="left"/>
      <w:rPr>
        <w:sz w:val="20"/>
      </w:rPr>
    </w:pPr>
    <w:r>
      <w:rPr>
        <w:noProof/>
        <w:lang w:val="en-US"/>
      </w:rPr>
      <mc:AlternateContent>
        <mc:Choice Requires="wps">
          <w:drawing>
            <wp:anchor distT="0" distB="0" distL="114300" distR="114300" simplePos="0" relativeHeight="251659776" behindDoc="1" locked="0" layoutInCell="1" allowOverlap="1" wp14:anchorId="2AD8107A" wp14:editId="3DFCD071">
              <wp:simplePos x="0" y="0"/>
              <wp:positionH relativeFrom="page">
                <wp:posOffset>5358130</wp:posOffset>
              </wp:positionH>
              <wp:positionV relativeFrom="page">
                <wp:posOffset>414655</wp:posOffset>
              </wp:positionV>
              <wp:extent cx="1640840" cy="180975"/>
              <wp:effectExtent l="0" t="0" r="0" b="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084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6F8191" w14:textId="77777777" w:rsidR="000B19FD" w:rsidRDefault="000B19FD" w:rsidP="00A33C96">
                          <w:pPr>
                            <w:spacing w:before="11"/>
                            <w:ind w:left="20"/>
                            <w:rPr>
                              <w:b/>
                            </w:rPr>
                          </w:pPr>
                          <w:r>
                            <w:rPr>
                              <w:b/>
                            </w:rPr>
                            <w:t>СТ-Н</w:t>
                          </w:r>
                          <w:r>
                            <w:rPr>
                              <w:b/>
                              <w:spacing w:val="-2"/>
                            </w:rPr>
                            <w:t xml:space="preserve"> </w:t>
                          </w:r>
                          <w:r>
                            <w:rPr>
                              <w:b/>
                            </w:rPr>
                            <w:t>МОЗУ</w:t>
                          </w:r>
                          <w:r>
                            <w:rPr>
                              <w:b/>
                              <w:spacing w:val="-4"/>
                            </w:rPr>
                            <w:t xml:space="preserve"> </w:t>
                          </w:r>
                          <w:r>
                            <w:rPr>
                              <w:b/>
                            </w:rPr>
                            <w:t>42–7.15:2024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2AD8107A" id="_x0000_t202" coordsize="21600,21600" o:spt="202" path="m,l,21600r21600,l21600,xe">
              <v:stroke joinstyle="miter"/>
              <v:path gradientshapeok="t" o:connecttype="rect"/>
            </v:shapetype>
            <v:shape id="_x0000_s1032" type="#_x0000_t202" style="position:absolute;margin-left:421.9pt;margin-top:32.65pt;width:129.2pt;height:14.2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" filled="f" stroked="f">
              <v:textbox inset="0,0,0,0">
                <w:txbxContent>
                  <w:p w14:paraId="276F8191" w14:textId="77777777" w:rsidR="000B19FD" w:rsidRDefault="000B19FD" w:rsidP="00A33C96">
                    <w:pPr>
                      <w:spacing w:before="11"/>
                      <w:ind w:left="20"/>
                      <w:rPr>
                        <w:b/>
                      </w:rPr>
                    </w:pPr>
                    <w:r>
                      <w:rPr>
                        <w:b/>
                      </w:rPr>
                      <w:t>СТ-Н</w:t>
                    </w:r>
                    <w:r>
                      <w:rPr>
                        <w:b/>
                        <w:spacing w:val="-2"/>
                      </w:rPr>
                      <w:t xml:space="preserve"> </w:t>
                    </w:r>
                    <w:r>
                      <w:rPr>
                        <w:b/>
                      </w:rPr>
                      <w:t>МОЗУ</w:t>
                    </w:r>
                    <w:r>
                      <w:rPr>
                        <w:b/>
                        <w:spacing w:val="-4"/>
                      </w:rPr>
                      <w:t xml:space="preserve"> </w:t>
                    </w:r>
                    <w:r>
                      <w:rPr>
                        <w:b/>
                      </w:rPr>
                      <w:t>42–7.15:2024</w:t>
                    </w:r>
                  </w:p>
                </w:txbxContent>
              </v:textbox>
              <w10:wrap anchorx="page" anchory="page"/>
            </v:shape>
          </w:pict>
        </mc:Fallback>
      </mc:AlternateContent>
    </w:r>
    <w:r>
      <w:rPr>
        <w:noProof/>
        <w:lang w:val="en-US"/>
      </w:rPr>
      <mc:AlternateContent>
        <mc:Choice Requires="wps">
          <w:drawing>
            <wp:anchor distT="0" distB="0" distL="114300" distR="114300" simplePos="0" relativeHeight="251657728" behindDoc="1" locked="0" layoutInCell="1" allowOverlap="1" wp14:anchorId="26D55AC4" wp14:editId="6207D144">
              <wp:simplePos x="0" y="0"/>
              <wp:positionH relativeFrom="margin">
                <wp:posOffset>7761605</wp:posOffset>
              </wp:positionH>
              <wp:positionV relativeFrom="page">
                <wp:posOffset>469900</wp:posOffset>
              </wp:positionV>
              <wp:extent cx="1640840" cy="180975"/>
              <wp:effectExtent l="0" t="0" r="16510" b="9525"/>
              <wp:wrapNone/>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084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921EC1" w14:textId="77777777" w:rsidR="000B19FD" w:rsidRDefault="000B19FD" w:rsidP="00A33C96">
                          <w:pPr>
                            <w:spacing w:before="11"/>
                            <w:ind w:left="20"/>
                            <w:jc w:val="right"/>
                            <w:rPr>
                              <w:b/>
                            </w:rPr>
                          </w:pPr>
                          <w:r>
                            <w:rPr>
                              <w:b/>
                            </w:rPr>
                            <w:t>СТ-Н</w:t>
                          </w:r>
                          <w:r>
                            <w:rPr>
                              <w:b/>
                              <w:spacing w:val="-2"/>
                            </w:rPr>
                            <w:t xml:space="preserve"> </w:t>
                          </w:r>
                          <w:r>
                            <w:rPr>
                              <w:b/>
                            </w:rPr>
                            <w:t>МОЗУ</w:t>
                          </w:r>
                          <w:r>
                            <w:rPr>
                              <w:b/>
                              <w:spacing w:val="-4"/>
                            </w:rPr>
                            <w:t xml:space="preserve"> </w:t>
                          </w:r>
                          <w:r>
                            <w:rPr>
                              <w:b/>
                            </w:rPr>
                            <w:t>42–7.11:2022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6D55AC4" id="Text Box 4" o:spid="_x0000_s1033" type="#_x0000_t202" style="position:absolute;margin-left:611.15pt;margin-top:37pt;width:129.2pt;height:14.2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" filled="f" stroked="f">
              <v:textbox inset="0,0,0,0">
                <w:txbxContent>
                  <w:p w14:paraId="1B921EC1" w14:textId="77777777" w:rsidR="000B19FD" w:rsidRDefault="000B19FD" w:rsidP="00A33C96">
                    <w:pPr>
                      <w:spacing w:before="11"/>
                      <w:ind w:left="20"/>
                      <w:jc w:val="right"/>
                      <w:rPr>
                        <w:b/>
                      </w:rPr>
                    </w:pPr>
                    <w:r>
                      <w:rPr>
                        <w:b/>
                      </w:rPr>
                      <w:t>СТ-Н</w:t>
                    </w:r>
                    <w:r>
                      <w:rPr>
                        <w:b/>
                        <w:spacing w:val="-2"/>
                      </w:rPr>
                      <w:t xml:space="preserve"> </w:t>
                    </w:r>
                    <w:r>
                      <w:rPr>
                        <w:b/>
                      </w:rPr>
                      <w:t>МОЗУ</w:t>
                    </w:r>
                    <w:r>
                      <w:rPr>
                        <w:b/>
                        <w:spacing w:val="-4"/>
                      </w:rPr>
                      <w:t xml:space="preserve"> </w:t>
                    </w:r>
                    <w:r>
                      <w:rPr>
                        <w:b/>
                      </w:rPr>
                      <w:t>42–7.11:2022</w:t>
                    </w:r>
                  </w:p>
                </w:txbxContent>
              </v:textbox>
              <w10:wrap anchorx="margin"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80B62"/>
    <w:multiLevelType w:val="hybridMultilevel"/>
    <w:tmpl w:val="BC4C354E"/>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8A40F1"/>
    <w:multiLevelType w:val="hybridMultilevel"/>
    <w:tmpl w:val="AA6C9A34"/>
    <w:lvl w:ilvl="0" w:tplc="22E4C70A">
      <w:start w:val="1"/>
      <w:numFmt w:val="bullet"/>
      <w:lvlText w:val=""/>
      <w:lvlJc w:val="left"/>
      <w:pPr>
        <w:ind w:left="1425" w:hanging="360"/>
      </w:pPr>
      <w:rPr>
        <w:rFonts w:ascii="Symbol" w:hAnsi="Symbol"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2" w15:restartNumberingAfterBreak="0">
    <w:nsid w:val="060C2A3D"/>
    <w:multiLevelType w:val="hybridMultilevel"/>
    <w:tmpl w:val="4DB47F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C41556"/>
    <w:multiLevelType w:val="hybridMultilevel"/>
    <w:tmpl w:val="549C633E"/>
    <w:lvl w:ilvl="0" w:tplc="9148F73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F77E13"/>
    <w:multiLevelType w:val="hybridMultilevel"/>
    <w:tmpl w:val="C5FCE08C"/>
    <w:lvl w:ilvl="0" w:tplc="9148F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4C56CB2"/>
    <w:multiLevelType w:val="hybridMultilevel"/>
    <w:tmpl w:val="62D4C11A"/>
    <w:lvl w:ilvl="0" w:tplc="45DC61E8">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3EA438"/>
    <w:multiLevelType w:val="hybridMultilevel"/>
    <w:tmpl w:val="7F427704"/>
    <w:lvl w:ilvl="0" w:tplc="5E3C935E">
      <w:start w:val="1"/>
      <w:numFmt w:val="bullet"/>
      <w:lvlText w:val="•"/>
      <w:lvlJc w:val="left"/>
    </w:lvl>
    <w:lvl w:ilvl="1" w:tplc="F1528368">
      <w:numFmt w:val="decimal"/>
      <w:lvlText w:val=""/>
      <w:lvlJc w:val="left"/>
    </w:lvl>
    <w:lvl w:ilvl="2" w:tplc="C5C24FB6">
      <w:numFmt w:val="decimal"/>
      <w:lvlText w:val=""/>
      <w:lvlJc w:val="left"/>
    </w:lvl>
    <w:lvl w:ilvl="3" w:tplc="696A9618">
      <w:numFmt w:val="decimal"/>
      <w:lvlText w:val=""/>
      <w:lvlJc w:val="left"/>
    </w:lvl>
    <w:lvl w:ilvl="4" w:tplc="BAC46BB4">
      <w:numFmt w:val="decimal"/>
      <w:lvlText w:val=""/>
      <w:lvlJc w:val="left"/>
    </w:lvl>
    <w:lvl w:ilvl="5" w:tplc="3FC00856">
      <w:numFmt w:val="decimal"/>
      <w:lvlText w:val=""/>
      <w:lvlJc w:val="left"/>
    </w:lvl>
    <w:lvl w:ilvl="6" w:tplc="29F03BAE">
      <w:numFmt w:val="decimal"/>
      <w:lvlText w:val=""/>
      <w:lvlJc w:val="left"/>
    </w:lvl>
    <w:lvl w:ilvl="7" w:tplc="D7C40CE8">
      <w:numFmt w:val="decimal"/>
      <w:lvlText w:val=""/>
      <w:lvlJc w:val="left"/>
    </w:lvl>
    <w:lvl w:ilvl="8" w:tplc="76CCF5B2">
      <w:numFmt w:val="decimal"/>
      <w:lvlText w:val=""/>
      <w:lvlJc w:val="left"/>
    </w:lvl>
  </w:abstractNum>
  <w:abstractNum w:abstractNumId="7" w15:restartNumberingAfterBreak="0">
    <w:nsid w:val="1E5D022B"/>
    <w:multiLevelType w:val="hybridMultilevel"/>
    <w:tmpl w:val="B628C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D51552"/>
    <w:multiLevelType w:val="hybridMultilevel"/>
    <w:tmpl w:val="FA5A12E4"/>
    <w:lvl w:ilvl="0" w:tplc="140ECF6A">
      <w:start w:val="1"/>
      <w:numFmt w:val="decimal"/>
      <w:lvlText w:val="%1."/>
      <w:lvlJc w:val="left"/>
      <w:pPr>
        <w:ind w:left="4755" w:hanging="360"/>
      </w:pPr>
      <w:rPr>
        <w:sz w:val="28"/>
        <w:szCs w:val="28"/>
      </w:rPr>
    </w:lvl>
    <w:lvl w:ilvl="1" w:tplc="04190019" w:tentative="1">
      <w:start w:val="1"/>
      <w:numFmt w:val="lowerLetter"/>
      <w:lvlText w:val="%2."/>
      <w:lvlJc w:val="left"/>
      <w:pPr>
        <w:ind w:left="5475" w:hanging="360"/>
      </w:pPr>
    </w:lvl>
    <w:lvl w:ilvl="2" w:tplc="0419001B" w:tentative="1">
      <w:start w:val="1"/>
      <w:numFmt w:val="lowerRoman"/>
      <w:lvlText w:val="%3."/>
      <w:lvlJc w:val="right"/>
      <w:pPr>
        <w:ind w:left="6195" w:hanging="180"/>
      </w:pPr>
    </w:lvl>
    <w:lvl w:ilvl="3" w:tplc="0419000F" w:tentative="1">
      <w:start w:val="1"/>
      <w:numFmt w:val="decimal"/>
      <w:lvlText w:val="%4."/>
      <w:lvlJc w:val="left"/>
      <w:pPr>
        <w:ind w:left="6915" w:hanging="360"/>
      </w:pPr>
    </w:lvl>
    <w:lvl w:ilvl="4" w:tplc="04190019" w:tentative="1">
      <w:start w:val="1"/>
      <w:numFmt w:val="lowerLetter"/>
      <w:lvlText w:val="%5."/>
      <w:lvlJc w:val="left"/>
      <w:pPr>
        <w:ind w:left="7635" w:hanging="360"/>
      </w:pPr>
    </w:lvl>
    <w:lvl w:ilvl="5" w:tplc="0419001B" w:tentative="1">
      <w:start w:val="1"/>
      <w:numFmt w:val="lowerRoman"/>
      <w:lvlText w:val="%6."/>
      <w:lvlJc w:val="right"/>
      <w:pPr>
        <w:ind w:left="8355" w:hanging="180"/>
      </w:pPr>
    </w:lvl>
    <w:lvl w:ilvl="6" w:tplc="0419000F" w:tentative="1">
      <w:start w:val="1"/>
      <w:numFmt w:val="decimal"/>
      <w:lvlText w:val="%7."/>
      <w:lvlJc w:val="left"/>
      <w:pPr>
        <w:ind w:left="9075" w:hanging="360"/>
      </w:pPr>
    </w:lvl>
    <w:lvl w:ilvl="7" w:tplc="04190019" w:tentative="1">
      <w:start w:val="1"/>
      <w:numFmt w:val="lowerLetter"/>
      <w:lvlText w:val="%8."/>
      <w:lvlJc w:val="left"/>
      <w:pPr>
        <w:ind w:left="9795" w:hanging="360"/>
      </w:pPr>
    </w:lvl>
    <w:lvl w:ilvl="8" w:tplc="0419001B" w:tentative="1">
      <w:start w:val="1"/>
      <w:numFmt w:val="lowerRoman"/>
      <w:lvlText w:val="%9."/>
      <w:lvlJc w:val="right"/>
      <w:pPr>
        <w:ind w:left="10515" w:hanging="180"/>
      </w:pPr>
    </w:lvl>
  </w:abstractNum>
  <w:abstractNum w:abstractNumId="9" w15:restartNumberingAfterBreak="0">
    <w:nsid w:val="2096655F"/>
    <w:multiLevelType w:val="hybridMultilevel"/>
    <w:tmpl w:val="5CD26324"/>
    <w:lvl w:ilvl="0" w:tplc="8BACDE74">
      <w:start w:val="1"/>
      <w:numFmt w:val="decimal"/>
      <w:lvlText w:val="%1."/>
      <w:lvlJc w:val="left"/>
      <w:pPr>
        <w:ind w:left="1425" w:hanging="360"/>
      </w:pPr>
      <w:rPr>
        <w:rFonts w:asciiTheme="minorHAnsi" w:hAnsiTheme="minorHAnsi" w:hint="default"/>
        <w:b w:val="0"/>
        <w:i w:val="0"/>
        <w:caps w:val="0"/>
        <w:strike w:val="0"/>
        <w:dstrike w:val="0"/>
        <w:vanish w:val="0"/>
        <w:color w:val="auto"/>
        <w:kern w:val="0"/>
        <w:sz w:val="28"/>
        <w:vertAlign w:val="baseline"/>
        <w14:cntxtAlts w14:val="0"/>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10" w15:restartNumberingAfterBreak="0">
    <w:nsid w:val="243D6A9B"/>
    <w:multiLevelType w:val="hybridMultilevel"/>
    <w:tmpl w:val="2692195E"/>
    <w:lvl w:ilvl="0" w:tplc="45DC61E8">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2F6473"/>
    <w:multiLevelType w:val="hybridMultilevel"/>
    <w:tmpl w:val="D7A46652"/>
    <w:lvl w:ilvl="0" w:tplc="D76AB34C">
      <w:start w:val="1"/>
      <w:numFmt w:val="bullet"/>
      <w:lvlText w:val=""/>
      <w:lvlJc w:val="left"/>
      <w:pPr>
        <w:ind w:left="720" w:hanging="360"/>
      </w:pPr>
      <w:rPr>
        <w:rFonts w:ascii="Symbol" w:hAnsi="Symbol" w:hint="default"/>
        <w:sz w:val="20"/>
      </w:rPr>
    </w:lvl>
    <w:lvl w:ilvl="1" w:tplc="D76AB34C">
      <w:start w:val="1"/>
      <w:numFmt w:val="bullet"/>
      <w:lvlText w:val=""/>
      <w:lvlJc w:val="left"/>
      <w:pPr>
        <w:ind w:left="1440" w:hanging="360"/>
      </w:pPr>
      <w:rPr>
        <w:rFonts w:ascii="Symbol" w:hAnsi="Symbol" w:hint="default"/>
        <w:sz w:val="2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3A6C41"/>
    <w:multiLevelType w:val="hybridMultilevel"/>
    <w:tmpl w:val="8A704E8E"/>
    <w:lvl w:ilvl="0" w:tplc="45DC61E8">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F452B06"/>
    <w:multiLevelType w:val="hybridMultilevel"/>
    <w:tmpl w:val="6FFEE4F0"/>
    <w:lvl w:ilvl="0" w:tplc="45DC61E8">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1A006EE"/>
    <w:multiLevelType w:val="hybridMultilevel"/>
    <w:tmpl w:val="207221AE"/>
    <w:lvl w:ilvl="0" w:tplc="22E4C70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3F3035"/>
    <w:multiLevelType w:val="hybridMultilevel"/>
    <w:tmpl w:val="966077F0"/>
    <w:lvl w:ilvl="0" w:tplc="22E4C70A">
      <w:start w:val="1"/>
      <w:numFmt w:val="bullet"/>
      <w:lvlText w:val=""/>
      <w:lvlJc w:val="left"/>
      <w:pPr>
        <w:ind w:left="1402" w:hanging="360"/>
      </w:pPr>
      <w:rPr>
        <w:rFonts w:ascii="Symbol" w:hAnsi="Symbol" w:hint="default"/>
      </w:rPr>
    </w:lvl>
    <w:lvl w:ilvl="1" w:tplc="04090003" w:tentative="1">
      <w:start w:val="1"/>
      <w:numFmt w:val="bullet"/>
      <w:lvlText w:val="o"/>
      <w:lvlJc w:val="left"/>
      <w:pPr>
        <w:ind w:left="2122" w:hanging="360"/>
      </w:pPr>
      <w:rPr>
        <w:rFonts w:ascii="Courier New" w:hAnsi="Courier New" w:cs="Courier New" w:hint="default"/>
      </w:rPr>
    </w:lvl>
    <w:lvl w:ilvl="2" w:tplc="04090005" w:tentative="1">
      <w:start w:val="1"/>
      <w:numFmt w:val="bullet"/>
      <w:lvlText w:val=""/>
      <w:lvlJc w:val="left"/>
      <w:pPr>
        <w:ind w:left="2842" w:hanging="360"/>
      </w:pPr>
      <w:rPr>
        <w:rFonts w:ascii="Wingdings" w:hAnsi="Wingdings" w:hint="default"/>
      </w:rPr>
    </w:lvl>
    <w:lvl w:ilvl="3" w:tplc="04090001" w:tentative="1">
      <w:start w:val="1"/>
      <w:numFmt w:val="bullet"/>
      <w:lvlText w:val=""/>
      <w:lvlJc w:val="left"/>
      <w:pPr>
        <w:ind w:left="3562" w:hanging="360"/>
      </w:pPr>
      <w:rPr>
        <w:rFonts w:ascii="Symbol" w:hAnsi="Symbol" w:hint="default"/>
      </w:rPr>
    </w:lvl>
    <w:lvl w:ilvl="4" w:tplc="04090003" w:tentative="1">
      <w:start w:val="1"/>
      <w:numFmt w:val="bullet"/>
      <w:lvlText w:val="o"/>
      <w:lvlJc w:val="left"/>
      <w:pPr>
        <w:ind w:left="4282" w:hanging="360"/>
      </w:pPr>
      <w:rPr>
        <w:rFonts w:ascii="Courier New" w:hAnsi="Courier New" w:cs="Courier New" w:hint="default"/>
      </w:rPr>
    </w:lvl>
    <w:lvl w:ilvl="5" w:tplc="04090005" w:tentative="1">
      <w:start w:val="1"/>
      <w:numFmt w:val="bullet"/>
      <w:lvlText w:val=""/>
      <w:lvlJc w:val="left"/>
      <w:pPr>
        <w:ind w:left="5002" w:hanging="360"/>
      </w:pPr>
      <w:rPr>
        <w:rFonts w:ascii="Wingdings" w:hAnsi="Wingdings" w:hint="default"/>
      </w:rPr>
    </w:lvl>
    <w:lvl w:ilvl="6" w:tplc="04090001" w:tentative="1">
      <w:start w:val="1"/>
      <w:numFmt w:val="bullet"/>
      <w:lvlText w:val=""/>
      <w:lvlJc w:val="left"/>
      <w:pPr>
        <w:ind w:left="5722" w:hanging="360"/>
      </w:pPr>
      <w:rPr>
        <w:rFonts w:ascii="Symbol" w:hAnsi="Symbol" w:hint="default"/>
      </w:rPr>
    </w:lvl>
    <w:lvl w:ilvl="7" w:tplc="04090003" w:tentative="1">
      <w:start w:val="1"/>
      <w:numFmt w:val="bullet"/>
      <w:lvlText w:val="o"/>
      <w:lvlJc w:val="left"/>
      <w:pPr>
        <w:ind w:left="6442" w:hanging="360"/>
      </w:pPr>
      <w:rPr>
        <w:rFonts w:ascii="Courier New" w:hAnsi="Courier New" w:cs="Courier New" w:hint="default"/>
      </w:rPr>
    </w:lvl>
    <w:lvl w:ilvl="8" w:tplc="04090005" w:tentative="1">
      <w:start w:val="1"/>
      <w:numFmt w:val="bullet"/>
      <w:lvlText w:val=""/>
      <w:lvlJc w:val="left"/>
      <w:pPr>
        <w:ind w:left="7162" w:hanging="360"/>
      </w:pPr>
      <w:rPr>
        <w:rFonts w:ascii="Wingdings" w:hAnsi="Wingdings" w:hint="default"/>
      </w:rPr>
    </w:lvl>
  </w:abstractNum>
  <w:abstractNum w:abstractNumId="16" w15:restartNumberingAfterBreak="0">
    <w:nsid w:val="339D57B2"/>
    <w:multiLevelType w:val="hybridMultilevel"/>
    <w:tmpl w:val="0BD8D456"/>
    <w:lvl w:ilvl="0" w:tplc="CB9248C4">
      <w:start w:val="10"/>
      <w:numFmt w:val="bullet"/>
      <w:lvlText w:val="–"/>
      <w:lvlJc w:val="left"/>
      <w:pPr>
        <w:tabs>
          <w:tab w:val="num" w:pos="1260"/>
        </w:tabs>
        <w:ind w:left="1260" w:hanging="72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7" w15:restartNumberingAfterBreak="0">
    <w:nsid w:val="345441C7"/>
    <w:multiLevelType w:val="hybridMultilevel"/>
    <w:tmpl w:val="75ACB67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EE4AE7"/>
    <w:multiLevelType w:val="hybridMultilevel"/>
    <w:tmpl w:val="AC2A420A"/>
    <w:lvl w:ilvl="0" w:tplc="45DC61E8">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8177870"/>
    <w:multiLevelType w:val="hybridMultilevel"/>
    <w:tmpl w:val="4A447502"/>
    <w:lvl w:ilvl="0" w:tplc="63705806">
      <w:start w:val="1"/>
      <w:numFmt w:val="decimal"/>
      <w:lvlText w:val="%1."/>
      <w:lvlJc w:val="left"/>
      <w:pPr>
        <w:ind w:left="3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1" w:tplc="5172F78E">
      <w:start w:val="1"/>
      <w:numFmt w:val="lowerLetter"/>
      <w:lvlText w:val="%2"/>
      <w:lvlJc w:val="left"/>
      <w:pPr>
        <w:ind w:left="10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2" w:tplc="98C2EBA0">
      <w:start w:val="1"/>
      <w:numFmt w:val="lowerRoman"/>
      <w:lvlText w:val="%3"/>
      <w:lvlJc w:val="left"/>
      <w:pPr>
        <w:ind w:left="18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3" w:tplc="F056B02C">
      <w:start w:val="1"/>
      <w:numFmt w:val="decimal"/>
      <w:lvlText w:val="%4"/>
      <w:lvlJc w:val="left"/>
      <w:pPr>
        <w:ind w:left="25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4" w:tplc="2214CDC2">
      <w:start w:val="1"/>
      <w:numFmt w:val="lowerLetter"/>
      <w:lvlText w:val="%5"/>
      <w:lvlJc w:val="left"/>
      <w:pPr>
        <w:ind w:left="324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5" w:tplc="43A0D4FE">
      <w:start w:val="1"/>
      <w:numFmt w:val="lowerRoman"/>
      <w:lvlText w:val="%6"/>
      <w:lvlJc w:val="left"/>
      <w:pPr>
        <w:ind w:left="396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6" w:tplc="A614C5EA">
      <w:start w:val="1"/>
      <w:numFmt w:val="decimal"/>
      <w:lvlText w:val="%7"/>
      <w:lvlJc w:val="left"/>
      <w:pPr>
        <w:ind w:left="468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7" w:tplc="4230A0B4">
      <w:start w:val="1"/>
      <w:numFmt w:val="lowerLetter"/>
      <w:lvlText w:val="%8"/>
      <w:lvlJc w:val="left"/>
      <w:pPr>
        <w:ind w:left="540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lvl w:ilvl="8" w:tplc="B92AFE5A">
      <w:start w:val="1"/>
      <w:numFmt w:val="lowerRoman"/>
      <w:lvlText w:val="%9"/>
      <w:lvlJc w:val="left"/>
      <w:pPr>
        <w:ind w:left="6120"/>
      </w:pPr>
      <w:rPr>
        <w:rFonts w:ascii="Verdana" w:eastAsia="Verdana" w:hAnsi="Verdana" w:cs="Verdana"/>
        <w:b w:val="0"/>
        <w:i w:val="0"/>
        <w:strike w:val="0"/>
        <w:dstrike w:val="0"/>
        <w:color w:val="000000"/>
        <w:sz w:val="18"/>
        <w:szCs w:val="18"/>
        <w:u w:val="none" w:color="000000"/>
        <w:bdr w:val="none" w:sz="0" w:space="0" w:color="auto"/>
        <w:shd w:val="clear" w:color="auto" w:fill="auto"/>
        <w:vertAlign w:val="baseline"/>
      </w:rPr>
    </w:lvl>
  </w:abstractNum>
  <w:abstractNum w:abstractNumId="20" w15:restartNumberingAfterBreak="0">
    <w:nsid w:val="3855585C"/>
    <w:multiLevelType w:val="hybridMultilevel"/>
    <w:tmpl w:val="3D8A2F24"/>
    <w:lvl w:ilvl="0" w:tplc="E2F8E230">
      <w:start w:val="1"/>
      <w:numFmt w:val="bullet"/>
      <w:lvlText w:val="•"/>
      <w:lvlJc w:val="left"/>
    </w:lvl>
    <w:lvl w:ilvl="1" w:tplc="D5C6B5AE">
      <w:numFmt w:val="decimal"/>
      <w:lvlText w:val=""/>
      <w:lvlJc w:val="left"/>
    </w:lvl>
    <w:lvl w:ilvl="2" w:tplc="72128FD6">
      <w:numFmt w:val="decimal"/>
      <w:lvlText w:val=""/>
      <w:lvlJc w:val="left"/>
    </w:lvl>
    <w:lvl w:ilvl="3" w:tplc="9DFC6552">
      <w:numFmt w:val="decimal"/>
      <w:lvlText w:val=""/>
      <w:lvlJc w:val="left"/>
    </w:lvl>
    <w:lvl w:ilvl="4" w:tplc="91BECE4A">
      <w:numFmt w:val="decimal"/>
      <w:lvlText w:val=""/>
      <w:lvlJc w:val="left"/>
    </w:lvl>
    <w:lvl w:ilvl="5" w:tplc="8CE6F3F4">
      <w:numFmt w:val="decimal"/>
      <w:lvlText w:val=""/>
      <w:lvlJc w:val="left"/>
    </w:lvl>
    <w:lvl w:ilvl="6" w:tplc="66343D72">
      <w:numFmt w:val="decimal"/>
      <w:lvlText w:val=""/>
      <w:lvlJc w:val="left"/>
    </w:lvl>
    <w:lvl w:ilvl="7" w:tplc="CAACCA7C">
      <w:numFmt w:val="decimal"/>
      <w:lvlText w:val=""/>
      <w:lvlJc w:val="left"/>
    </w:lvl>
    <w:lvl w:ilvl="8" w:tplc="7C7C3F3C">
      <w:numFmt w:val="decimal"/>
      <w:lvlText w:val=""/>
      <w:lvlJc w:val="left"/>
    </w:lvl>
  </w:abstractNum>
  <w:abstractNum w:abstractNumId="21" w15:restartNumberingAfterBreak="0">
    <w:nsid w:val="3AFF1447"/>
    <w:multiLevelType w:val="hybridMultilevel"/>
    <w:tmpl w:val="7B6204E8"/>
    <w:lvl w:ilvl="0" w:tplc="9148F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D546F1B"/>
    <w:multiLevelType w:val="hybridMultilevel"/>
    <w:tmpl w:val="61542F1C"/>
    <w:lvl w:ilvl="0" w:tplc="8BACDE74">
      <w:start w:val="1"/>
      <w:numFmt w:val="decimal"/>
      <w:lvlText w:val="%1."/>
      <w:lvlJc w:val="left"/>
      <w:pPr>
        <w:ind w:left="1425" w:hanging="360"/>
      </w:pPr>
      <w:rPr>
        <w:rFonts w:asciiTheme="minorHAnsi" w:hAnsiTheme="minorHAnsi" w:hint="default"/>
        <w:b w:val="0"/>
        <w:i w:val="0"/>
        <w:caps w:val="0"/>
        <w:strike w:val="0"/>
        <w:dstrike w:val="0"/>
        <w:vanish w:val="0"/>
        <w:color w:val="auto"/>
        <w:kern w:val="0"/>
        <w:sz w:val="28"/>
        <w:vertAlign w:val="baseline"/>
        <w14:cntxtAlts w14:val="0"/>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23" w15:restartNumberingAfterBreak="0">
    <w:nsid w:val="482E4C6C"/>
    <w:multiLevelType w:val="hybridMultilevel"/>
    <w:tmpl w:val="0BD098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8E71C3B"/>
    <w:multiLevelType w:val="hybridMultilevel"/>
    <w:tmpl w:val="863C2628"/>
    <w:lvl w:ilvl="0" w:tplc="22E4C70A">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5" w15:restartNumberingAfterBreak="0">
    <w:nsid w:val="4ABE30F1"/>
    <w:multiLevelType w:val="hybridMultilevel"/>
    <w:tmpl w:val="7D606B0E"/>
    <w:lvl w:ilvl="0" w:tplc="45DC61E8">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7B209D"/>
    <w:multiLevelType w:val="hybridMultilevel"/>
    <w:tmpl w:val="B0763334"/>
    <w:lvl w:ilvl="0" w:tplc="22E4C70A">
      <w:start w:val="1"/>
      <w:numFmt w:val="bullet"/>
      <w:lvlText w:val=""/>
      <w:lvlJc w:val="left"/>
      <w:pPr>
        <w:ind w:left="1402" w:hanging="360"/>
      </w:pPr>
      <w:rPr>
        <w:rFonts w:ascii="Symbol" w:hAnsi="Symbol" w:hint="default"/>
      </w:rPr>
    </w:lvl>
    <w:lvl w:ilvl="1" w:tplc="04090003" w:tentative="1">
      <w:start w:val="1"/>
      <w:numFmt w:val="bullet"/>
      <w:lvlText w:val="o"/>
      <w:lvlJc w:val="left"/>
      <w:pPr>
        <w:ind w:left="2122" w:hanging="360"/>
      </w:pPr>
      <w:rPr>
        <w:rFonts w:ascii="Courier New" w:hAnsi="Courier New" w:cs="Courier New" w:hint="default"/>
      </w:rPr>
    </w:lvl>
    <w:lvl w:ilvl="2" w:tplc="04090005" w:tentative="1">
      <w:start w:val="1"/>
      <w:numFmt w:val="bullet"/>
      <w:lvlText w:val=""/>
      <w:lvlJc w:val="left"/>
      <w:pPr>
        <w:ind w:left="2842" w:hanging="360"/>
      </w:pPr>
      <w:rPr>
        <w:rFonts w:ascii="Wingdings" w:hAnsi="Wingdings" w:hint="default"/>
      </w:rPr>
    </w:lvl>
    <w:lvl w:ilvl="3" w:tplc="04090001" w:tentative="1">
      <w:start w:val="1"/>
      <w:numFmt w:val="bullet"/>
      <w:lvlText w:val=""/>
      <w:lvlJc w:val="left"/>
      <w:pPr>
        <w:ind w:left="3562" w:hanging="360"/>
      </w:pPr>
      <w:rPr>
        <w:rFonts w:ascii="Symbol" w:hAnsi="Symbol" w:hint="default"/>
      </w:rPr>
    </w:lvl>
    <w:lvl w:ilvl="4" w:tplc="04090003" w:tentative="1">
      <w:start w:val="1"/>
      <w:numFmt w:val="bullet"/>
      <w:lvlText w:val="o"/>
      <w:lvlJc w:val="left"/>
      <w:pPr>
        <w:ind w:left="4282" w:hanging="360"/>
      </w:pPr>
      <w:rPr>
        <w:rFonts w:ascii="Courier New" w:hAnsi="Courier New" w:cs="Courier New" w:hint="default"/>
      </w:rPr>
    </w:lvl>
    <w:lvl w:ilvl="5" w:tplc="04090005" w:tentative="1">
      <w:start w:val="1"/>
      <w:numFmt w:val="bullet"/>
      <w:lvlText w:val=""/>
      <w:lvlJc w:val="left"/>
      <w:pPr>
        <w:ind w:left="5002" w:hanging="360"/>
      </w:pPr>
      <w:rPr>
        <w:rFonts w:ascii="Wingdings" w:hAnsi="Wingdings" w:hint="default"/>
      </w:rPr>
    </w:lvl>
    <w:lvl w:ilvl="6" w:tplc="04090001" w:tentative="1">
      <w:start w:val="1"/>
      <w:numFmt w:val="bullet"/>
      <w:lvlText w:val=""/>
      <w:lvlJc w:val="left"/>
      <w:pPr>
        <w:ind w:left="5722" w:hanging="360"/>
      </w:pPr>
      <w:rPr>
        <w:rFonts w:ascii="Symbol" w:hAnsi="Symbol" w:hint="default"/>
      </w:rPr>
    </w:lvl>
    <w:lvl w:ilvl="7" w:tplc="04090003" w:tentative="1">
      <w:start w:val="1"/>
      <w:numFmt w:val="bullet"/>
      <w:lvlText w:val="o"/>
      <w:lvlJc w:val="left"/>
      <w:pPr>
        <w:ind w:left="6442" w:hanging="360"/>
      </w:pPr>
      <w:rPr>
        <w:rFonts w:ascii="Courier New" w:hAnsi="Courier New" w:cs="Courier New" w:hint="default"/>
      </w:rPr>
    </w:lvl>
    <w:lvl w:ilvl="8" w:tplc="04090005" w:tentative="1">
      <w:start w:val="1"/>
      <w:numFmt w:val="bullet"/>
      <w:lvlText w:val=""/>
      <w:lvlJc w:val="left"/>
      <w:pPr>
        <w:ind w:left="7162" w:hanging="360"/>
      </w:pPr>
      <w:rPr>
        <w:rFonts w:ascii="Wingdings" w:hAnsi="Wingdings" w:hint="default"/>
      </w:rPr>
    </w:lvl>
  </w:abstractNum>
  <w:abstractNum w:abstractNumId="27" w15:restartNumberingAfterBreak="0">
    <w:nsid w:val="4FE424B5"/>
    <w:multiLevelType w:val="hybridMultilevel"/>
    <w:tmpl w:val="CCEAA6B6"/>
    <w:lvl w:ilvl="0" w:tplc="22E4C70A">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8" w15:restartNumberingAfterBreak="0">
    <w:nsid w:val="50D42C6E"/>
    <w:multiLevelType w:val="hybridMultilevel"/>
    <w:tmpl w:val="55D2AA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8402C8"/>
    <w:multiLevelType w:val="multilevel"/>
    <w:tmpl w:val="238ABCC8"/>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0" w15:restartNumberingAfterBreak="0">
    <w:nsid w:val="57DC6A69"/>
    <w:multiLevelType w:val="hybridMultilevel"/>
    <w:tmpl w:val="3D94AA30"/>
    <w:lvl w:ilvl="0" w:tplc="D76AB34C">
      <w:start w:val="1"/>
      <w:numFmt w:val="bullet"/>
      <w:lvlText w:val=""/>
      <w:lvlJc w:val="left"/>
      <w:pPr>
        <w:ind w:left="1429" w:hanging="360"/>
      </w:pPr>
      <w:rPr>
        <w:rFonts w:ascii="Symbol" w:hAnsi="Symbol" w:hint="default"/>
        <w:sz w:val="20"/>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1" w15:restartNumberingAfterBreak="0">
    <w:nsid w:val="580BD78F"/>
    <w:multiLevelType w:val="hybridMultilevel"/>
    <w:tmpl w:val="A3D84706"/>
    <w:lvl w:ilvl="0" w:tplc="27DCA45C">
      <w:start w:val="1"/>
      <w:numFmt w:val="bullet"/>
      <w:lvlText w:val="•"/>
      <w:lvlJc w:val="left"/>
    </w:lvl>
    <w:lvl w:ilvl="1" w:tplc="03FAC88C">
      <w:numFmt w:val="decimal"/>
      <w:lvlText w:val=""/>
      <w:lvlJc w:val="left"/>
    </w:lvl>
    <w:lvl w:ilvl="2" w:tplc="1E8E9DD6">
      <w:numFmt w:val="decimal"/>
      <w:lvlText w:val=""/>
      <w:lvlJc w:val="left"/>
    </w:lvl>
    <w:lvl w:ilvl="3" w:tplc="B8A8B386">
      <w:numFmt w:val="decimal"/>
      <w:lvlText w:val=""/>
      <w:lvlJc w:val="left"/>
    </w:lvl>
    <w:lvl w:ilvl="4" w:tplc="95322C38">
      <w:numFmt w:val="decimal"/>
      <w:lvlText w:val=""/>
      <w:lvlJc w:val="left"/>
    </w:lvl>
    <w:lvl w:ilvl="5" w:tplc="D34A570A">
      <w:numFmt w:val="decimal"/>
      <w:lvlText w:val=""/>
      <w:lvlJc w:val="left"/>
    </w:lvl>
    <w:lvl w:ilvl="6" w:tplc="90A238CC">
      <w:numFmt w:val="decimal"/>
      <w:lvlText w:val=""/>
      <w:lvlJc w:val="left"/>
    </w:lvl>
    <w:lvl w:ilvl="7" w:tplc="4830D85A">
      <w:numFmt w:val="decimal"/>
      <w:lvlText w:val=""/>
      <w:lvlJc w:val="left"/>
    </w:lvl>
    <w:lvl w:ilvl="8" w:tplc="7BDE8108">
      <w:numFmt w:val="decimal"/>
      <w:lvlText w:val=""/>
      <w:lvlJc w:val="left"/>
    </w:lvl>
  </w:abstractNum>
  <w:abstractNum w:abstractNumId="32" w15:restartNumberingAfterBreak="0">
    <w:nsid w:val="584800FE"/>
    <w:multiLevelType w:val="hybridMultilevel"/>
    <w:tmpl w:val="63BC7DDC"/>
    <w:lvl w:ilvl="0" w:tplc="7BBAEC2C">
      <w:start w:val="1"/>
      <w:numFmt w:val="bullet"/>
      <w:lvlText w:val="-"/>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92C3945"/>
    <w:multiLevelType w:val="hybridMultilevel"/>
    <w:tmpl w:val="93BADAFE"/>
    <w:lvl w:ilvl="0" w:tplc="45DC61E8">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CD4686E"/>
    <w:multiLevelType w:val="hybridMultilevel"/>
    <w:tmpl w:val="1A2690A2"/>
    <w:lvl w:ilvl="0" w:tplc="22E4C70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D9B4C0D"/>
    <w:multiLevelType w:val="hybridMultilevel"/>
    <w:tmpl w:val="83409044"/>
    <w:lvl w:ilvl="0" w:tplc="22E4C70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DB656F0"/>
    <w:multiLevelType w:val="multilevel"/>
    <w:tmpl w:val="F4BE9F66"/>
    <w:lvl w:ilvl="0">
      <w:start w:val="1"/>
      <w:numFmt w:val="decimal"/>
      <w:lvlText w:val="%1."/>
      <w:lvlJc w:val="left"/>
      <w:pPr>
        <w:ind w:left="10357" w:hanging="435"/>
        <w:jc w:val="right"/>
      </w:pPr>
      <w:rPr>
        <w:rFonts w:hint="default"/>
        <w:b/>
        <w:bCs/>
        <w:spacing w:val="0"/>
        <w:w w:val="100"/>
        <w:lang w:val="uk-UA" w:eastAsia="en-US" w:bidi="ar-SA"/>
      </w:rPr>
    </w:lvl>
    <w:lvl w:ilvl="1">
      <w:start w:val="1"/>
      <w:numFmt w:val="decimal"/>
      <w:lvlText w:val="%1.%2."/>
      <w:lvlJc w:val="left"/>
      <w:pPr>
        <w:ind w:left="1390" w:hanging="708"/>
      </w:pPr>
      <w:rPr>
        <w:rFonts w:hint="default"/>
        <w:b/>
        <w:bCs/>
        <w:w w:val="100"/>
        <w:lang w:val="uk-UA" w:eastAsia="en-US" w:bidi="ar-SA"/>
      </w:rPr>
    </w:lvl>
    <w:lvl w:ilvl="2">
      <w:numFmt w:val="bullet"/>
      <w:lvlText w:val="•"/>
      <w:lvlJc w:val="left"/>
      <w:pPr>
        <w:ind w:left="682" w:hanging="708"/>
      </w:pPr>
      <w:rPr>
        <w:rFonts w:ascii="Times New Roman" w:eastAsia="Times New Roman" w:hAnsi="Times New Roman" w:cs="Times New Roman" w:hint="default"/>
        <w:w w:val="100"/>
        <w:sz w:val="28"/>
        <w:szCs w:val="28"/>
        <w:lang w:val="uk-UA" w:eastAsia="en-US" w:bidi="ar-SA"/>
      </w:rPr>
    </w:lvl>
    <w:lvl w:ilvl="3">
      <w:numFmt w:val="bullet"/>
      <w:lvlText w:val="•"/>
      <w:lvlJc w:val="left"/>
      <w:pPr>
        <w:ind w:left="1400" w:hanging="708"/>
      </w:pPr>
      <w:rPr>
        <w:rFonts w:hint="default"/>
        <w:lang w:val="uk-UA" w:eastAsia="en-US" w:bidi="ar-SA"/>
      </w:rPr>
    </w:lvl>
    <w:lvl w:ilvl="4">
      <w:numFmt w:val="bullet"/>
      <w:lvlText w:val="•"/>
      <w:lvlJc w:val="left"/>
      <w:pPr>
        <w:ind w:left="2692" w:hanging="708"/>
      </w:pPr>
      <w:rPr>
        <w:rFonts w:hint="default"/>
        <w:lang w:val="uk-UA" w:eastAsia="en-US" w:bidi="ar-SA"/>
      </w:rPr>
    </w:lvl>
    <w:lvl w:ilvl="5">
      <w:numFmt w:val="bullet"/>
      <w:lvlText w:val="•"/>
      <w:lvlJc w:val="left"/>
      <w:pPr>
        <w:ind w:left="3984" w:hanging="708"/>
      </w:pPr>
      <w:rPr>
        <w:rFonts w:hint="default"/>
        <w:lang w:val="uk-UA" w:eastAsia="en-US" w:bidi="ar-SA"/>
      </w:rPr>
    </w:lvl>
    <w:lvl w:ilvl="6">
      <w:numFmt w:val="bullet"/>
      <w:lvlText w:val="•"/>
      <w:lvlJc w:val="left"/>
      <w:pPr>
        <w:ind w:left="5277" w:hanging="708"/>
      </w:pPr>
      <w:rPr>
        <w:rFonts w:hint="default"/>
        <w:lang w:val="uk-UA" w:eastAsia="en-US" w:bidi="ar-SA"/>
      </w:rPr>
    </w:lvl>
    <w:lvl w:ilvl="7">
      <w:numFmt w:val="bullet"/>
      <w:lvlText w:val="•"/>
      <w:lvlJc w:val="left"/>
      <w:pPr>
        <w:ind w:left="6569" w:hanging="708"/>
      </w:pPr>
      <w:rPr>
        <w:rFonts w:hint="default"/>
        <w:lang w:val="uk-UA" w:eastAsia="en-US" w:bidi="ar-SA"/>
      </w:rPr>
    </w:lvl>
    <w:lvl w:ilvl="8">
      <w:numFmt w:val="bullet"/>
      <w:lvlText w:val="•"/>
      <w:lvlJc w:val="left"/>
      <w:pPr>
        <w:ind w:left="7861" w:hanging="708"/>
      </w:pPr>
      <w:rPr>
        <w:rFonts w:hint="default"/>
        <w:lang w:val="uk-UA" w:eastAsia="en-US" w:bidi="ar-SA"/>
      </w:rPr>
    </w:lvl>
  </w:abstractNum>
  <w:abstractNum w:abstractNumId="37" w15:restartNumberingAfterBreak="0">
    <w:nsid w:val="606A205B"/>
    <w:multiLevelType w:val="hybridMultilevel"/>
    <w:tmpl w:val="176273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1972307"/>
    <w:multiLevelType w:val="hybridMultilevel"/>
    <w:tmpl w:val="55980AEA"/>
    <w:lvl w:ilvl="0" w:tplc="2C064854">
      <w:start w:val="1"/>
      <w:numFmt w:val="decimal"/>
      <w:lvlText w:val="%1."/>
      <w:lvlJc w:val="left"/>
      <w:pPr>
        <w:tabs>
          <w:tab w:val="num" w:pos="360"/>
        </w:tabs>
        <w:ind w:left="360" w:hanging="360"/>
      </w:pPr>
      <w:rPr>
        <w:rFonts w:hint="default"/>
        <w:b w:val="0"/>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15:restartNumberingAfterBreak="0">
    <w:nsid w:val="63DA68A1"/>
    <w:multiLevelType w:val="hybridMultilevel"/>
    <w:tmpl w:val="4F248E72"/>
    <w:lvl w:ilvl="0" w:tplc="45DC61E8">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4415535"/>
    <w:multiLevelType w:val="hybridMultilevel"/>
    <w:tmpl w:val="4B044676"/>
    <w:lvl w:ilvl="0" w:tplc="D76AB34C">
      <w:start w:val="1"/>
      <w:numFmt w:val="bullet"/>
      <w:lvlText w:val=""/>
      <w:lvlJc w:val="left"/>
      <w:pPr>
        <w:ind w:left="720" w:hanging="360"/>
      </w:pPr>
      <w:rPr>
        <w:rFonts w:ascii="Symbol" w:hAnsi="Symbol" w:hint="default"/>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8723A97"/>
    <w:multiLevelType w:val="hybridMultilevel"/>
    <w:tmpl w:val="F2B0EA44"/>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42" w15:restartNumberingAfterBreak="0">
    <w:nsid w:val="6AB73630"/>
    <w:multiLevelType w:val="hybridMultilevel"/>
    <w:tmpl w:val="0754A660"/>
    <w:lvl w:ilvl="0" w:tplc="45DC61E8">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0A64E2A"/>
    <w:multiLevelType w:val="hybridMultilevel"/>
    <w:tmpl w:val="49D4CF3E"/>
    <w:lvl w:ilvl="0" w:tplc="359C0298">
      <w:start w:val="1"/>
      <w:numFmt w:val="bullet"/>
      <w:lvlText w:val="•"/>
      <w:lvlJc w:val="left"/>
    </w:lvl>
    <w:lvl w:ilvl="1" w:tplc="FD78829A">
      <w:numFmt w:val="decimal"/>
      <w:lvlText w:val=""/>
      <w:lvlJc w:val="left"/>
    </w:lvl>
    <w:lvl w:ilvl="2" w:tplc="B8DC5164">
      <w:numFmt w:val="decimal"/>
      <w:lvlText w:val=""/>
      <w:lvlJc w:val="left"/>
    </w:lvl>
    <w:lvl w:ilvl="3" w:tplc="D44A93DE">
      <w:numFmt w:val="decimal"/>
      <w:lvlText w:val=""/>
      <w:lvlJc w:val="left"/>
    </w:lvl>
    <w:lvl w:ilvl="4" w:tplc="437A257A">
      <w:numFmt w:val="decimal"/>
      <w:lvlText w:val=""/>
      <w:lvlJc w:val="left"/>
    </w:lvl>
    <w:lvl w:ilvl="5" w:tplc="093EE300">
      <w:numFmt w:val="decimal"/>
      <w:lvlText w:val=""/>
      <w:lvlJc w:val="left"/>
    </w:lvl>
    <w:lvl w:ilvl="6" w:tplc="0FDE3C48">
      <w:numFmt w:val="decimal"/>
      <w:lvlText w:val=""/>
      <w:lvlJc w:val="left"/>
    </w:lvl>
    <w:lvl w:ilvl="7" w:tplc="E452BCBA">
      <w:numFmt w:val="decimal"/>
      <w:lvlText w:val=""/>
      <w:lvlJc w:val="left"/>
    </w:lvl>
    <w:lvl w:ilvl="8" w:tplc="A01CC7BE">
      <w:numFmt w:val="decimal"/>
      <w:lvlText w:val=""/>
      <w:lvlJc w:val="left"/>
    </w:lvl>
  </w:abstractNum>
  <w:abstractNum w:abstractNumId="44" w15:restartNumberingAfterBreak="0">
    <w:nsid w:val="770A1F7F"/>
    <w:multiLevelType w:val="hybridMultilevel"/>
    <w:tmpl w:val="F24288A6"/>
    <w:lvl w:ilvl="0" w:tplc="7BBAEC2C">
      <w:start w:val="1"/>
      <w:numFmt w:val="bullet"/>
      <w:lvlText w:val="-"/>
      <w:lvlJc w:val="left"/>
      <w:pPr>
        <w:ind w:left="720" w:hanging="360"/>
      </w:pPr>
      <w:rPr>
        <w:rFonts w:hint="default"/>
      </w:rPr>
    </w:lvl>
    <w:lvl w:ilvl="1" w:tplc="7BBAEC2C">
      <w:start w:val="1"/>
      <w:numFmt w:val="bullet"/>
      <w:lvlText w:val="-"/>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70B21AC"/>
    <w:multiLevelType w:val="hybridMultilevel"/>
    <w:tmpl w:val="0E009940"/>
    <w:lvl w:ilvl="0" w:tplc="7BBAEC2C">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7DD3369"/>
    <w:multiLevelType w:val="hybridMultilevel"/>
    <w:tmpl w:val="4EAA52B0"/>
    <w:lvl w:ilvl="0" w:tplc="9148F730">
      <w:start w:val="1"/>
      <w:numFmt w:val="bullet"/>
      <w:lvlText w:val=""/>
      <w:lvlJc w:val="left"/>
      <w:pPr>
        <w:ind w:left="872" w:hanging="360"/>
      </w:pPr>
      <w:rPr>
        <w:rFonts w:ascii="Symbol" w:hAnsi="Symbol" w:hint="default"/>
      </w:rPr>
    </w:lvl>
    <w:lvl w:ilvl="1" w:tplc="04090003" w:tentative="1">
      <w:start w:val="1"/>
      <w:numFmt w:val="bullet"/>
      <w:lvlText w:val="o"/>
      <w:lvlJc w:val="left"/>
      <w:pPr>
        <w:ind w:left="1592" w:hanging="360"/>
      </w:pPr>
      <w:rPr>
        <w:rFonts w:ascii="Courier New" w:hAnsi="Courier New" w:cs="Courier New" w:hint="default"/>
      </w:rPr>
    </w:lvl>
    <w:lvl w:ilvl="2" w:tplc="04090005" w:tentative="1">
      <w:start w:val="1"/>
      <w:numFmt w:val="bullet"/>
      <w:lvlText w:val=""/>
      <w:lvlJc w:val="left"/>
      <w:pPr>
        <w:ind w:left="2312" w:hanging="360"/>
      </w:pPr>
      <w:rPr>
        <w:rFonts w:ascii="Wingdings" w:hAnsi="Wingdings" w:hint="default"/>
      </w:rPr>
    </w:lvl>
    <w:lvl w:ilvl="3" w:tplc="04090001" w:tentative="1">
      <w:start w:val="1"/>
      <w:numFmt w:val="bullet"/>
      <w:lvlText w:val=""/>
      <w:lvlJc w:val="left"/>
      <w:pPr>
        <w:ind w:left="3032" w:hanging="360"/>
      </w:pPr>
      <w:rPr>
        <w:rFonts w:ascii="Symbol" w:hAnsi="Symbol" w:hint="default"/>
      </w:rPr>
    </w:lvl>
    <w:lvl w:ilvl="4" w:tplc="04090003" w:tentative="1">
      <w:start w:val="1"/>
      <w:numFmt w:val="bullet"/>
      <w:lvlText w:val="o"/>
      <w:lvlJc w:val="left"/>
      <w:pPr>
        <w:ind w:left="3752" w:hanging="360"/>
      </w:pPr>
      <w:rPr>
        <w:rFonts w:ascii="Courier New" w:hAnsi="Courier New" w:cs="Courier New" w:hint="default"/>
      </w:rPr>
    </w:lvl>
    <w:lvl w:ilvl="5" w:tplc="04090005" w:tentative="1">
      <w:start w:val="1"/>
      <w:numFmt w:val="bullet"/>
      <w:lvlText w:val=""/>
      <w:lvlJc w:val="left"/>
      <w:pPr>
        <w:ind w:left="4472" w:hanging="360"/>
      </w:pPr>
      <w:rPr>
        <w:rFonts w:ascii="Wingdings" w:hAnsi="Wingdings" w:hint="default"/>
      </w:rPr>
    </w:lvl>
    <w:lvl w:ilvl="6" w:tplc="04090001" w:tentative="1">
      <w:start w:val="1"/>
      <w:numFmt w:val="bullet"/>
      <w:lvlText w:val=""/>
      <w:lvlJc w:val="left"/>
      <w:pPr>
        <w:ind w:left="5192" w:hanging="360"/>
      </w:pPr>
      <w:rPr>
        <w:rFonts w:ascii="Symbol" w:hAnsi="Symbol" w:hint="default"/>
      </w:rPr>
    </w:lvl>
    <w:lvl w:ilvl="7" w:tplc="04090003" w:tentative="1">
      <w:start w:val="1"/>
      <w:numFmt w:val="bullet"/>
      <w:lvlText w:val="o"/>
      <w:lvlJc w:val="left"/>
      <w:pPr>
        <w:ind w:left="5912" w:hanging="360"/>
      </w:pPr>
      <w:rPr>
        <w:rFonts w:ascii="Courier New" w:hAnsi="Courier New" w:cs="Courier New" w:hint="default"/>
      </w:rPr>
    </w:lvl>
    <w:lvl w:ilvl="8" w:tplc="04090005" w:tentative="1">
      <w:start w:val="1"/>
      <w:numFmt w:val="bullet"/>
      <w:lvlText w:val=""/>
      <w:lvlJc w:val="left"/>
      <w:pPr>
        <w:ind w:left="6632" w:hanging="360"/>
      </w:pPr>
      <w:rPr>
        <w:rFonts w:ascii="Wingdings" w:hAnsi="Wingdings" w:hint="default"/>
      </w:rPr>
    </w:lvl>
  </w:abstractNum>
  <w:abstractNum w:abstractNumId="47" w15:restartNumberingAfterBreak="0">
    <w:nsid w:val="7CC034CA"/>
    <w:multiLevelType w:val="hybridMultilevel"/>
    <w:tmpl w:val="AF0E395E"/>
    <w:lvl w:ilvl="0" w:tplc="F738DB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D56256F"/>
    <w:multiLevelType w:val="hybridMultilevel"/>
    <w:tmpl w:val="55DC6C02"/>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6"/>
  </w:num>
  <w:num w:numId="2">
    <w:abstractNumId w:val="8"/>
  </w:num>
  <w:num w:numId="3">
    <w:abstractNumId w:val="47"/>
  </w:num>
  <w:num w:numId="4">
    <w:abstractNumId w:val="2"/>
  </w:num>
  <w:num w:numId="5">
    <w:abstractNumId w:val="17"/>
  </w:num>
  <w:num w:numId="6">
    <w:abstractNumId w:val="33"/>
  </w:num>
  <w:num w:numId="7">
    <w:abstractNumId w:val="31"/>
  </w:num>
  <w:num w:numId="8">
    <w:abstractNumId w:val="6"/>
  </w:num>
  <w:num w:numId="9">
    <w:abstractNumId w:val="20"/>
  </w:num>
  <w:num w:numId="10">
    <w:abstractNumId w:val="43"/>
  </w:num>
  <w:num w:numId="11">
    <w:abstractNumId w:val="13"/>
  </w:num>
  <w:num w:numId="12">
    <w:abstractNumId w:val="18"/>
  </w:num>
  <w:num w:numId="13">
    <w:abstractNumId w:val="39"/>
  </w:num>
  <w:num w:numId="14">
    <w:abstractNumId w:val="25"/>
  </w:num>
  <w:num w:numId="15">
    <w:abstractNumId w:val="12"/>
  </w:num>
  <w:num w:numId="16">
    <w:abstractNumId w:val="37"/>
  </w:num>
  <w:num w:numId="17">
    <w:abstractNumId w:val="10"/>
  </w:num>
  <w:num w:numId="18">
    <w:abstractNumId w:val="7"/>
  </w:num>
  <w:num w:numId="19">
    <w:abstractNumId w:val="5"/>
  </w:num>
  <w:num w:numId="20">
    <w:abstractNumId w:val="21"/>
  </w:num>
  <w:num w:numId="21">
    <w:abstractNumId w:val="0"/>
  </w:num>
  <w:num w:numId="22">
    <w:abstractNumId w:val="4"/>
  </w:num>
  <w:num w:numId="23">
    <w:abstractNumId w:val="16"/>
  </w:num>
  <w:num w:numId="24">
    <w:abstractNumId w:val="28"/>
  </w:num>
  <w:num w:numId="25">
    <w:abstractNumId w:val="42"/>
  </w:num>
  <w:num w:numId="26">
    <w:abstractNumId w:val="3"/>
  </w:num>
  <w:num w:numId="27">
    <w:abstractNumId w:val="23"/>
  </w:num>
  <w:num w:numId="28">
    <w:abstractNumId w:val="48"/>
  </w:num>
  <w:num w:numId="29">
    <w:abstractNumId w:val="45"/>
  </w:num>
  <w:num w:numId="30">
    <w:abstractNumId w:val="24"/>
  </w:num>
  <w:num w:numId="31">
    <w:abstractNumId w:val="29"/>
  </w:num>
  <w:num w:numId="32">
    <w:abstractNumId w:val="38"/>
  </w:num>
  <w:num w:numId="33">
    <w:abstractNumId w:val="41"/>
  </w:num>
  <w:num w:numId="34">
    <w:abstractNumId w:val="40"/>
  </w:num>
  <w:num w:numId="35">
    <w:abstractNumId w:val="11"/>
  </w:num>
  <w:num w:numId="36">
    <w:abstractNumId w:val="30"/>
  </w:num>
  <w:num w:numId="37">
    <w:abstractNumId w:val="32"/>
  </w:num>
  <w:num w:numId="38">
    <w:abstractNumId w:val="44"/>
  </w:num>
  <w:num w:numId="39">
    <w:abstractNumId w:val="19"/>
  </w:num>
  <w:num w:numId="40">
    <w:abstractNumId w:val="46"/>
  </w:num>
  <w:num w:numId="41">
    <w:abstractNumId w:val="34"/>
  </w:num>
  <w:num w:numId="42">
    <w:abstractNumId w:val="14"/>
  </w:num>
  <w:num w:numId="43">
    <w:abstractNumId w:val="27"/>
  </w:num>
  <w:num w:numId="44">
    <w:abstractNumId w:val="1"/>
  </w:num>
  <w:num w:numId="45">
    <w:abstractNumId w:val="22"/>
  </w:num>
  <w:num w:numId="46">
    <w:abstractNumId w:val="9"/>
  </w:num>
  <w:num w:numId="47">
    <w:abstractNumId w:val="35"/>
  </w:num>
  <w:num w:numId="48">
    <w:abstractNumId w:val="26"/>
  </w:num>
  <w:num w:numId="4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proofState w:spelling="clean"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3468"/>
    <w:rsid w:val="000005D5"/>
    <w:rsid w:val="000013C9"/>
    <w:rsid w:val="00003143"/>
    <w:rsid w:val="000050E3"/>
    <w:rsid w:val="00005794"/>
    <w:rsid w:val="000115F7"/>
    <w:rsid w:val="000118C5"/>
    <w:rsid w:val="0001354B"/>
    <w:rsid w:val="00013F69"/>
    <w:rsid w:val="00015841"/>
    <w:rsid w:val="00016F72"/>
    <w:rsid w:val="00021927"/>
    <w:rsid w:val="0002372C"/>
    <w:rsid w:val="000238D2"/>
    <w:rsid w:val="00023AF6"/>
    <w:rsid w:val="00023B2B"/>
    <w:rsid w:val="00024CCC"/>
    <w:rsid w:val="0002602D"/>
    <w:rsid w:val="000304B1"/>
    <w:rsid w:val="00030D06"/>
    <w:rsid w:val="00034548"/>
    <w:rsid w:val="000348C8"/>
    <w:rsid w:val="00035711"/>
    <w:rsid w:val="000374AE"/>
    <w:rsid w:val="000378F4"/>
    <w:rsid w:val="00042695"/>
    <w:rsid w:val="00044A8B"/>
    <w:rsid w:val="00044BB7"/>
    <w:rsid w:val="000457D7"/>
    <w:rsid w:val="000466E0"/>
    <w:rsid w:val="00046D5F"/>
    <w:rsid w:val="0004751B"/>
    <w:rsid w:val="00051337"/>
    <w:rsid w:val="000535F6"/>
    <w:rsid w:val="000549B7"/>
    <w:rsid w:val="00055DEE"/>
    <w:rsid w:val="000561D1"/>
    <w:rsid w:val="000624FB"/>
    <w:rsid w:val="000625C6"/>
    <w:rsid w:val="0006498B"/>
    <w:rsid w:val="00065E20"/>
    <w:rsid w:val="000665E7"/>
    <w:rsid w:val="0006790A"/>
    <w:rsid w:val="00067977"/>
    <w:rsid w:val="0007015F"/>
    <w:rsid w:val="000735C2"/>
    <w:rsid w:val="0007497B"/>
    <w:rsid w:val="0007732B"/>
    <w:rsid w:val="00080E56"/>
    <w:rsid w:val="00082E80"/>
    <w:rsid w:val="0008321C"/>
    <w:rsid w:val="00083785"/>
    <w:rsid w:val="000839E6"/>
    <w:rsid w:val="00083F50"/>
    <w:rsid w:val="0008402D"/>
    <w:rsid w:val="0009202D"/>
    <w:rsid w:val="00092351"/>
    <w:rsid w:val="00093277"/>
    <w:rsid w:val="00094F12"/>
    <w:rsid w:val="000959AB"/>
    <w:rsid w:val="00095ADC"/>
    <w:rsid w:val="0009670D"/>
    <w:rsid w:val="00096F58"/>
    <w:rsid w:val="0009753E"/>
    <w:rsid w:val="000976B5"/>
    <w:rsid w:val="000A09B9"/>
    <w:rsid w:val="000A0EFE"/>
    <w:rsid w:val="000A12DC"/>
    <w:rsid w:val="000A4ADD"/>
    <w:rsid w:val="000A4D71"/>
    <w:rsid w:val="000A5D14"/>
    <w:rsid w:val="000A7627"/>
    <w:rsid w:val="000A76E5"/>
    <w:rsid w:val="000B0ACE"/>
    <w:rsid w:val="000B0CCA"/>
    <w:rsid w:val="000B19FD"/>
    <w:rsid w:val="000B499A"/>
    <w:rsid w:val="000B5260"/>
    <w:rsid w:val="000B5AF7"/>
    <w:rsid w:val="000C03D3"/>
    <w:rsid w:val="000C0699"/>
    <w:rsid w:val="000C196A"/>
    <w:rsid w:val="000C6419"/>
    <w:rsid w:val="000C7583"/>
    <w:rsid w:val="000D0932"/>
    <w:rsid w:val="000D2829"/>
    <w:rsid w:val="000D3030"/>
    <w:rsid w:val="000D3631"/>
    <w:rsid w:val="000D367D"/>
    <w:rsid w:val="000D4BE4"/>
    <w:rsid w:val="000D72EF"/>
    <w:rsid w:val="000D7DEF"/>
    <w:rsid w:val="000E20D3"/>
    <w:rsid w:val="000E4D43"/>
    <w:rsid w:val="000F0352"/>
    <w:rsid w:val="000F0DF1"/>
    <w:rsid w:val="000F170E"/>
    <w:rsid w:val="000F2406"/>
    <w:rsid w:val="000F256C"/>
    <w:rsid w:val="000F2B37"/>
    <w:rsid w:val="000F3E3B"/>
    <w:rsid w:val="000F5808"/>
    <w:rsid w:val="000F6387"/>
    <w:rsid w:val="000F7CCF"/>
    <w:rsid w:val="000F7FDE"/>
    <w:rsid w:val="00102555"/>
    <w:rsid w:val="001049CD"/>
    <w:rsid w:val="00104A7F"/>
    <w:rsid w:val="00110B18"/>
    <w:rsid w:val="001122DA"/>
    <w:rsid w:val="0011368C"/>
    <w:rsid w:val="001136DF"/>
    <w:rsid w:val="001160FD"/>
    <w:rsid w:val="00121DAF"/>
    <w:rsid w:val="001232DC"/>
    <w:rsid w:val="00126AC2"/>
    <w:rsid w:val="00126D6C"/>
    <w:rsid w:val="00127514"/>
    <w:rsid w:val="0013161F"/>
    <w:rsid w:val="001349B9"/>
    <w:rsid w:val="00136382"/>
    <w:rsid w:val="00137596"/>
    <w:rsid w:val="00137FC9"/>
    <w:rsid w:val="00140E06"/>
    <w:rsid w:val="001411D0"/>
    <w:rsid w:val="0014145C"/>
    <w:rsid w:val="001424BC"/>
    <w:rsid w:val="00146E68"/>
    <w:rsid w:val="001471AB"/>
    <w:rsid w:val="00147601"/>
    <w:rsid w:val="00154DBC"/>
    <w:rsid w:val="00161A4C"/>
    <w:rsid w:val="001625AB"/>
    <w:rsid w:val="00163DDD"/>
    <w:rsid w:val="00165D6C"/>
    <w:rsid w:val="001663E6"/>
    <w:rsid w:val="00166AD5"/>
    <w:rsid w:val="0016790B"/>
    <w:rsid w:val="0017098E"/>
    <w:rsid w:val="00171062"/>
    <w:rsid w:val="001714BE"/>
    <w:rsid w:val="00172E17"/>
    <w:rsid w:val="00173F6F"/>
    <w:rsid w:val="00177CE5"/>
    <w:rsid w:val="00180796"/>
    <w:rsid w:val="001840B0"/>
    <w:rsid w:val="0018420F"/>
    <w:rsid w:val="00186B32"/>
    <w:rsid w:val="00191982"/>
    <w:rsid w:val="0019231C"/>
    <w:rsid w:val="00192EE6"/>
    <w:rsid w:val="00194BE0"/>
    <w:rsid w:val="00196F6C"/>
    <w:rsid w:val="001977CC"/>
    <w:rsid w:val="00197945"/>
    <w:rsid w:val="001A251E"/>
    <w:rsid w:val="001A2DAD"/>
    <w:rsid w:val="001A37A2"/>
    <w:rsid w:val="001A4D25"/>
    <w:rsid w:val="001A5B80"/>
    <w:rsid w:val="001A6CC4"/>
    <w:rsid w:val="001A7A02"/>
    <w:rsid w:val="001B01C2"/>
    <w:rsid w:val="001B069D"/>
    <w:rsid w:val="001B07AE"/>
    <w:rsid w:val="001B2841"/>
    <w:rsid w:val="001B293B"/>
    <w:rsid w:val="001B2CE9"/>
    <w:rsid w:val="001B2D07"/>
    <w:rsid w:val="001B3376"/>
    <w:rsid w:val="001B4859"/>
    <w:rsid w:val="001B6217"/>
    <w:rsid w:val="001B63E2"/>
    <w:rsid w:val="001B7169"/>
    <w:rsid w:val="001B749A"/>
    <w:rsid w:val="001B7E51"/>
    <w:rsid w:val="001C0F6D"/>
    <w:rsid w:val="001C137F"/>
    <w:rsid w:val="001C2B52"/>
    <w:rsid w:val="001C6263"/>
    <w:rsid w:val="001C6F89"/>
    <w:rsid w:val="001C7E58"/>
    <w:rsid w:val="001D1682"/>
    <w:rsid w:val="001D313A"/>
    <w:rsid w:val="001D428F"/>
    <w:rsid w:val="001D4C27"/>
    <w:rsid w:val="001E027D"/>
    <w:rsid w:val="001E0459"/>
    <w:rsid w:val="001E0E6C"/>
    <w:rsid w:val="001E0E81"/>
    <w:rsid w:val="001E21E6"/>
    <w:rsid w:val="001E3C71"/>
    <w:rsid w:val="001F1E17"/>
    <w:rsid w:val="001F30D0"/>
    <w:rsid w:val="001F423F"/>
    <w:rsid w:val="001F655A"/>
    <w:rsid w:val="001F7852"/>
    <w:rsid w:val="002005CB"/>
    <w:rsid w:val="00202E2C"/>
    <w:rsid w:val="0020366B"/>
    <w:rsid w:val="002037C1"/>
    <w:rsid w:val="00203E4F"/>
    <w:rsid w:val="00204426"/>
    <w:rsid w:val="00204FF8"/>
    <w:rsid w:val="00206753"/>
    <w:rsid w:val="0020680E"/>
    <w:rsid w:val="00206C48"/>
    <w:rsid w:val="00211019"/>
    <w:rsid w:val="00211330"/>
    <w:rsid w:val="0021277C"/>
    <w:rsid w:val="00212A21"/>
    <w:rsid w:val="00214F2A"/>
    <w:rsid w:val="002172BB"/>
    <w:rsid w:val="0022071A"/>
    <w:rsid w:val="00220F7F"/>
    <w:rsid w:val="002244F3"/>
    <w:rsid w:val="00230EE3"/>
    <w:rsid w:val="00233AF6"/>
    <w:rsid w:val="00233DF6"/>
    <w:rsid w:val="00236D86"/>
    <w:rsid w:val="002418B1"/>
    <w:rsid w:val="00243A81"/>
    <w:rsid w:val="00244442"/>
    <w:rsid w:val="0024529C"/>
    <w:rsid w:val="00246C06"/>
    <w:rsid w:val="002471EF"/>
    <w:rsid w:val="00251418"/>
    <w:rsid w:val="002516D8"/>
    <w:rsid w:val="002516E2"/>
    <w:rsid w:val="00251DC2"/>
    <w:rsid w:val="002530C9"/>
    <w:rsid w:val="00253D78"/>
    <w:rsid w:val="00254690"/>
    <w:rsid w:val="002549E9"/>
    <w:rsid w:val="002560A3"/>
    <w:rsid w:val="00257109"/>
    <w:rsid w:val="00257661"/>
    <w:rsid w:val="0026016E"/>
    <w:rsid w:val="00260809"/>
    <w:rsid w:val="00260DDB"/>
    <w:rsid w:val="002632AF"/>
    <w:rsid w:val="00264112"/>
    <w:rsid w:val="002711D3"/>
    <w:rsid w:val="00273587"/>
    <w:rsid w:val="0027782B"/>
    <w:rsid w:val="00277FB7"/>
    <w:rsid w:val="0028095D"/>
    <w:rsid w:val="0028128F"/>
    <w:rsid w:val="00281A3E"/>
    <w:rsid w:val="00281C47"/>
    <w:rsid w:val="00283ED7"/>
    <w:rsid w:val="00284A7B"/>
    <w:rsid w:val="002862F4"/>
    <w:rsid w:val="00286449"/>
    <w:rsid w:val="00286C40"/>
    <w:rsid w:val="0029129D"/>
    <w:rsid w:val="00291327"/>
    <w:rsid w:val="00291B1D"/>
    <w:rsid w:val="002926A1"/>
    <w:rsid w:val="00293EB6"/>
    <w:rsid w:val="00297096"/>
    <w:rsid w:val="002A132A"/>
    <w:rsid w:val="002A26F9"/>
    <w:rsid w:val="002A2811"/>
    <w:rsid w:val="002A3058"/>
    <w:rsid w:val="002A4540"/>
    <w:rsid w:val="002A7718"/>
    <w:rsid w:val="002B009B"/>
    <w:rsid w:val="002B1CAB"/>
    <w:rsid w:val="002B3C78"/>
    <w:rsid w:val="002B497F"/>
    <w:rsid w:val="002B6D00"/>
    <w:rsid w:val="002B7A43"/>
    <w:rsid w:val="002C0915"/>
    <w:rsid w:val="002C0D93"/>
    <w:rsid w:val="002C1018"/>
    <w:rsid w:val="002C5583"/>
    <w:rsid w:val="002D1F96"/>
    <w:rsid w:val="002D2EB3"/>
    <w:rsid w:val="002D4D6A"/>
    <w:rsid w:val="002D57D1"/>
    <w:rsid w:val="002D5D7F"/>
    <w:rsid w:val="002D735C"/>
    <w:rsid w:val="002E24A4"/>
    <w:rsid w:val="002E43C9"/>
    <w:rsid w:val="002E4897"/>
    <w:rsid w:val="002E794C"/>
    <w:rsid w:val="002F3BF1"/>
    <w:rsid w:val="002F54F6"/>
    <w:rsid w:val="002F5F2E"/>
    <w:rsid w:val="002F6568"/>
    <w:rsid w:val="002F723D"/>
    <w:rsid w:val="00300C99"/>
    <w:rsid w:val="00302317"/>
    <w:rsid w:val="0031263C"/>
    <w:rsid w:val="003142DD"/>
    <w:rsid w:val="00315C33"/>
    <w:rsid w:val="00315D76"/>
    <w:rsid w:val="00316152"/>
    <w:rsid w:val="00316E7E"/>
    <w:rsid w:val="00322735"/>
    <w:rsid w:val="003241D3"/>
    <w:rsid w:val="0032439E"/>
    <w:rsid w:val="00324F13"/>
    <w:rsid w:val="003257B9"/>
    <w:rsid w:val="003263DD"/>
    <w:rsid w:val="00326B38"/>
    <w:rsid w:val="003270EB"/>
    <w:rsid w:val="00330DCA"/>
    <w:rsid w:val="00333F28"/>
    <w:rsid w:val="00335015"/>
    <w:rsid w:val="00336617"/>
    <w:rsid w:val="0034046D"/>
    <w:rsid w:val="00342A98"/>
    <w:rsid w:val="00342C8D"/>
    <w:rsid w:val="00345DC0"/>
    <w:rsid w:val="0034677C"/>
    <w:rsid w:val="0035150D"/>
    <w:rsid w:val="00355443"/>
    <w:rsid w:val="00355ACC"/>
    <w:rsid w:val="003573C1"/>
    <w:rsid w:val="00362497"/>
    <w:rsid w:val="00364B61"/>
    <w:rsid w:val="00364BF3"/>
    <w:rsid w:val="003679D0"/>
    <w:rsid w:val="00374075"/>
    <w:rsid w:val="00375571"/>
    <w:rsid w:val="003758D0"/>
    <w:rsid w:val="003760B9"/>
    <w:rsid w:val="00377A3D"/>
    <w:rsid w:val="00380BA9"/>
    <w:rsid w:val="0038121F"/>
    <w:rsid w:val="003814B2"/>
    <w:rsid w:val="003817B3"/>
    <w:rsid w:val="00383F53"/>
    <w:rsid w:val="00384B28"/>
    <w:rsid w:val="00384F56"/>
    <w:rsid w:val="00385CA6"/>
    <w:rsid w:val="003879B5"/>
    <w:rsid w:val="00390811"/>
    <w:rsid w:val="00391AA8"/>
    <w:rsid w:val="00393F1F"/>
    <w:rsid w:val="00397150"/>
    <w:rsid w:val="003A0B2E"/>
    <w:rsid w:val="003A13E7"/>
    <w:rsid w:val="003A1A9A"/>
    <w:rsid w:val="003A48A1"/>
    <w:rsid w:val="003A650B"/>
    <w:rsid w:val="003A65BA"/>
    <w:rsid w:val="003A76E0"/>
    <w:rsid w:val="003A7A6F"/>
    <w:rsid w:val="003A7FBD"/>
    <w:rsid w:val="003B212F"/>
    <w:rsid w:val="003B3CDD"/>
    <w:rsid w:val="003B55C4"/>
    <w:rsid w:val="003C1685"/>
    <w:rsid w:val="003C176F"/>
    <w:rsid w:val="003C3E17"/>
    <w:rsid w:val="003C4A81"/>
    <w:rsid w:val="003C4FD1"/>
    <w:rsid w:val="003C513F"/>
    <w:rsid w:val="003C5D82"/>
    <w:rsid w:val="003D095C"/>
    <w:rsid w:val="003D3B27"/>
    <w:rsid w:val="003D4460"/>
    <w:rsid w:val="003D476C"/>
    <w:rsid w:val="003D5C1A"/>
    <w:rsid w:val="003D5E23"/>
    <w:rsid w:val="003D751D"/>
    <w:rsid w:val="003E06B7"/>
    <w:rsid w:val="003E13E6"/>
    <w:rsid w:val="003E3412"/>
    <w:rsid w:val="003E345F"/>
    <w:rsid w:val="003E4634"/>
    <w:rsid w:val="003E7520"/>
    <w:rsid w:val="003F202C"/>
    <w:rsid w:val="003F462A"/>
    <w:rsid w:val="004014C7"/>
    <w:rsid w:val="004062E8"/>
    <w:rsid w:val="004075D8"/>
    <w:rsid w:val="00410665"/>
    <w:rsid w:val="00412125"/>
    <w:rsid w:val="00412127"/>
    <w:rsid w:val="004127B3"/>
    <w:rsid w:val="0041370A"/>
    <w:rsid w:val="00414750"/>
    <w:rsid w:val="0041740B"/>
    <w:rsid w:val="004203B5"/>
    <w:rsid w:val="00422540"/>
    <w:rsid w:val="00422BC0"/>
    <w:rsid w:val="00422F59"/>
    <w:rsid w:val="00424489"/>
    <w:rsid w:val="004316B9"/>
    <w:rsid w:val="0043175A"/>
    <w:rsid w:val="00432052"/>
    <w:rsid w:val="00434808"/>
    <w:rsid w:val="00435D52"/>
    <w:rsid w:val="00436975"/>
    <w:rsid w:val="00437A6C"/>
    <w:rsid w:val="004402D3"/>
    <w:rsid w:val="0044164E"/>
    <w:rsid w:val="00442995"/>
    <w:rsid w:val="00443402"/>
    <w:rsid w:val="00446096"/>
    <w:rsid w:val="0044758E"/>
    <w:rsid w:val="00451B35"/>
    <w:rsid w:val="0045202C"/>
    <w:rsid w:val="00454345"/>
    <w:rsid w:val="0045539A"/>
    <w:rsid w:val="004602DF"/>
    <w:rsid w:val="00460763"/>
    <w:rsid w:val="00460A9E"/>
    <w:rsid w:val="004713CF"/>
    <w:rsid w:val="00473B1F"/>
    <w:rsid w:val="00476642"/>
    <w:rsid w:val="00477428"/>
    <w:rsid w:val="0048058D"/>
    <w:rsid w:val="00481138"/>
    <w:rsid w:val="004838E3"/>
    <w:rsid w:val="004841DD"/>
    <w:rsid w:val="004857AF"/>
    <w:rsid w:val="00485E59"/>
    <w:rsid w:val="00485F47"/>
    <w:rsid w:val="004864B3"/>
    <w:rsid w:val="00486D2A"/>
    <w:rsid w:val="00487363"/>
    <w:rsid w:val="004919A6"/>
    <w:rsid w:val="004930FF"/>
    <w:rsid w:val="00494B65"/>
    <w:rsid w:val="0049640C"/>
    <w:rsid w:val="00497761"/>
    <w:rsid w:val="004A6D62"/>
    <w:rsid w:val="004B21CB"/>
    <w:rsid w:val="004B22B3"/>
    <w:rsid w:val="004B6D92"/>
    <w:rsid w:val="004C0C30"/>
    <w:rsid w:val="004C1683"/>
    <w:rsid w:val="004C1AB6"/>
    <w:rsid w:val="004C42B4"/>
    <w:rsid w:val="004C58FA"/>
    <w:rsid w:val="004C5BC6"/>
    <w:rsid w:val="004D05F3"/>
    <w:rsid w:val="004D0CA7"/>
    <w:rsid w:val="004D2902"/>
    <w:rsid w:val="004D2966"/>
    <w:rsid w:val="004D3884"/>
    <w:rsid w:val="004D66A2"/>
    <w:rsid w:val="004D682B"/>
    <w:rsid w:val="004E0791"/>
    <w:rsid w:val="004E4ED0"/>
    <w:rsid w:val="004F119B"/>
    <w:rsid w:val="004F244D"/>
    <w:rsid w:val="004F306E"/>
    <w:rsid w:val="004F4426"/>
    <w:rsid w:val="004F45E4"/>
    <w:rsid w:val="004F5BC0"/>
    <w:rsid w:val="004F6D04"/>
    <w:rsid w:val="005005C2"/>
    <w:rsid w:val="005007E2"/>
    <w:rsid w:val="00500AC3"/>
    <w:rsid w:val="0050148A"/>
    <w:rsid w:val="00501812"/>
    <w:rsid w:val="00502178"/>
    <w:rsid w:val="00502BCE"/>
    <w:rsid w:val="005038C3"/>
    <w:rsid w:val="00505619"/>
    <w:rsid w:val="00510248"/>
    <w:rsid w:val="00512860"/>
    <w:rsid w:val="00513DA3"/>
    <w:rsid w:val="0051520E"/>
    <w:rsid w:val="005175D4"/>
    <w:rsid w:val="00521180"/>
    <w:rsid w:val="00526487"/>
    <w:rsid w:val="00527BD4"/>
    <w:rsid w:val="005345A0"/>
    <w:rsid w:val="00540077"/>
    <w:rsid w:val="00540858"/>
    <w:rsid w:val="00541276"/>
    <w:rsid w:val="00541770"/>
    <w:rsid w:val="0054384C"/>
    <w:rsid w:val="005439D2"/>
    <w:rsid w:val="00543C19"/>
    <w:rsid w:val="00543C1A"/>
    <w:rsid w:val="00544324"/>
    <w:rsid w:val="00547DE8"/>
    <w:rsid w:val="0055320E"/>
    <w:rsid w:val="0055561B"/>
    <w:rsid w:val="0056382C"/>
    <w:rsid w:val="005702D4"/>
    <w:rsid w:val="00570432"/>
    <w:rsid w:val="00570A93"/>
    <w:rsid w:val="00570FEB"/>
    <w:rsid w:val="00572912"/>
    <w:rsid w:val="00572AA2"/>
    <w:rsid w:val="005748C2"/>
    <w:rsid w:val="00574A10"/>
    <w:rsid w:val="00576AD5"/>
    <w:rsid w:val="00580225"/>
    <w:rsid w:val="005827B6"/>
    <w:rsid w:val="0058414A"/>
    <w:rsid w:val="005859E2"/>
    <w:rsid w:val="00587F47"/>
    <w:rsid w:val="0059113D"/>
    <w:rsid w:val="0059390A"/>
    <w:rsid w:val="00594878"/>
    <w:rsid w:val="005951C4"/>
    <w:rsid w:val="00596693"/>
    <w:rsid w:val="00596A80"/>
    <w:rsid w:val="00597C70"/>
    <w:rsid w:val="00597ED4"/>
    <w:rsid w:val="005A0651"/>
    <w:rsid w:val="005A0E4A"/>
    <w:rsid w:val="005A1E90"/>
    <w:rsid w:val="005A38DD"/>
    <w:rsid w:val="005A3EEF"/>
    <w:rsid w:val="005A4285"/>
    <w:rsid w:val="005A53DD"/>
    <w:rsid w:val="005B0EB5"/>
    <w:rsid w:val="005B1009"/>
    <w:rsid w:val="005B137D"/>
    <w:rsid w:val="005B1FE0"/>
    <w:rsid w:val="005B21E2"/>
    <w:rsid w:val="005B2828"/>
    <w:rsid w:val="005B2D23"/>
    <w:rsid w:val="005B2EA3"/>
    <w:rsid w:val="005B4178"/>
    <w:rsid w:val="005B5A21"/>
    <w:rsid w:val="005B6830"/>
    <w:rsid w:val="005B6D41"/>
    <w:rsid w:val="005B6DD8"/>
    <w:rsid w:val="005B70D4"/>
    <w:rsid w:val="005C02A3"/>
    <w:rsid w:val="005C0885"/>
    <w:rsid w:val="005C1F59"/>
    <w:rsid w:val="005C2BD6"/>
    <w:rsid w:val="005C3967"/>
    <w:rsid w:val="005C58A7"/>
    <w:rsid w:val="005D14B6"/>
    <w:rsid w:val="005D25D4"/>
    <w:rsid w:val="005D3482"/>
    <w:rsid w:val="005D55F3"/>
    <w:rsid w:val="005D722E"/>
    <w:rsid w:val="005E1767"/>
    <w:rsid w:val="005E22C9"/>
    <w:rsid w:val="005E2DFE"/>
    <w:rsid w:val="005F1882"/>
    <w:rsid w:val="005F39D5"/>
    <w:rsid w:val="005F6590"/>
    <w:rsid w:val="005F7DF5"/>
    <w:rsid w:val="00600C7A"/>
    <w:rsid w:val="00601361"/>
    <w:rsid w:val="00603783"/>
    <w:rsid w:val="0060479D"/>
    <w:rsid w:val="0060494F"/>
    <w:rsid w:val="00604F53"/>
    <w:rsid w:val="00605563"/>
    <w:rsid w:val="00605FDD"/>
    <w:rsid w:val="00606BE7"/>
    <w:rsid w:val="00611531"/>
    <w:rsid w:val="00612D3C"/>
    <w:rsid w:val="006139C1"/>
    <w:rsid w:val="00615D86"/>
    <w:rsid w:val="00620BD8"/>
    <w:rsid w:val="0062190B"/>
    <w:rsid w:val="00621DE9"/>
    <w:rsid w:val="00623EC0"/>
    <w:rsid w:val="00624047"/>
    <w:rsid w:val="00624A8D"/>
    <w:rsid w:val="00626A6B"/>
    <w:rsid w:val="00626F50"/>
    <w:rsid w:val="00630121"/>
    <w:rsid w:val="00630E91"/>
    <w:rsid w:val="006326CB"/>
    <w:rsid w:val="00635747"/>
    <w:rsid w:val="00637428"/>
    <w:rsid w:val="00637D6F"/>
    <w:rsid w:val="00641BAA"/>
    <w:rsid w:val="00642C17"/>
    <w:rsid w:val="0064319F"/>
    <w:rsid w:val="00643EEC"/>
    <w:rsid w:val="00644A8A"/>
    <w:rsid w:val="00647FF2"/>
    <w:rsid w:val="00653AB3"/>
    <w:rsid w:val="00654659"/>
    <w:rsid w:val="00654A1F"/>
    <w:rsid w:val="00655BB3"/>
    <w:rsid w:val="00655CDF"/>
    <w:rsid w:val="00656329"/>
    <w:rsid w:val="00656454"/>
    <w:rsid w:val="00657783"/>
    <w:rsid w:val="00657A70"/>
    <w:rsid w:val="0066271D"/>
    <w:rsid w:val="006633AE"/>
    <w:rsid w:val="00665138"/>
    <w:rsid w:val="00666A84"/>
    <w:rsid w:val="00667179"/>
    <w:rsid w:val="006756E1"/>
    <w:rsid w:val="00675E65"/>
    <w:rsid w:val="00675F2F"/>
    <w:rsid w:val="0067648A"/>
    <w:rsid w:val="006773FB"/>
    <w:rsid w:val="00681B4F"/>
    <w:rsid w:val="00681B52"/>
    <w:rsid w:val="00683EE4"/>
    <w:rsid w:val="006878E8"/>
    <w:rsid w:val="00687F6E"/>
    <w:rsid w:val="00692A1E"/>
    <w:rsid w:val="00692FF7"/>
    <w:rsid w:val="00693572"/>
    <w:rsid w:val="006959E8"/>
    <w:rsid w:val="00695B75"/>
    <w:rsid w:val="00696D6F"/>
    <w:rsid w:val="006A1D4A"/>
    <w:rsid w:val="006A6596"/>
    <w:rsid w:val="006A6F47"/>
    <w:rsid w:val="006A7D86"/>
    <w:rsid w:val="006A7E43"/>
    <w:rsid w:val="006B447D"/>
    <w:rsid w:val="006B5B9D"/>
    <w:rsid w:val="006B7498"/>
    <w:rsid w:val="006C2ECF"/>
    <w:rsid w:val="006D000B"/>
    <w:rsid w:val="006D043D"/>
    <w:rsid w:val="006D10A1"/>
    <w:rsid w:val="006D216A"/>
    <w:rsid w:val="006D399E"/>
    <w:rsid w:val="006D5385"/>
    <w:rsid w:val="006D7C07"/>
    <w:rsid w:val="006E0656"/>
    <w:rsid w:val="006E1A0C"/>
    <w:rsid w:val="006E1EF2"/>
    <w:rsid w:val="006E4904"/>
    <w:rsid w:val="006E5408"/>
    <w:rsid w:val="006E5818"/>
    <w:rsid w:val="006E59EB"/>
    <w:rsid w:val="006E69DF"/>
    <w:rsid w:val="006F3857"/>
    <w:rsid w:val="006F4290"/>
    <w:rsid w:val="006F7BED"/>
    <w:rsid w:val="007013E3"/>
    <w:rsid w:val="00704072"/>
    <w:rsid w:val="00705CD6"/>
    <w:rsid w:val="00707755"/>
    <w:rsid w:val="00712EAE"/>
    <w:rsid w:val="007156F4"/>
    <w:rsid w:val="00716028"/>
    <w:rsid w:val="00717316"/>
    <w:rsid w:val="0072352A"/>
    <w:rsid w:val="007239A3"/>
    <w:rsid w:val="00724495"/>
    <w:rsid w:val="00724A05"/>
    <w:rsid w:val="007262F6"/>
    <w:rsid w:val="00726748"/>
    <w:rsid w:val="00726D16"/>
    <w:rsid w:val="00730601"/>
    <w:rsid w:val="0073162C"/>
    <w:rsid w:val="007326F0"/>
    <w:rsid w:val="00733179"/>
    <w:rsid w:val="00734CC5"/>
    <w:rsid w:val="007367EE"/>
    <w:rsid w:val="007369C8"/>
    <w:rsid w:val="0073761A"/>
    <w:rsid w:val="00737869"/>
    <w:rsid w:val="007379D3"/>
    <w:rsid w:val="00737C65"/>
    <w:rsid w:val="00740B4F"/>
    <w:rsid w:val="007415F5"/>
    <w:rsid w:val="00741BC0"/>
    <w:rsid w:val="0074325A"/>
    <w:rsid w:val="00744F89"/>
    <w:rsid w:val="0074549A"/>
    <w:rsid w:val="00745CB1"/>
    <w:rsid w:val="0074686F"/>
    <w:rsid w:val="00750877"/>
    <w:rsid w:val="007511E5"/>
    <w:rsid w:val="00751354"/>
    <w:rsid w:val="007516C9"/>
    <w:rsid w:val="007519EE"/>
    <w:rsid w:val="00751D06"/>
    <w:rsid w:val="00751D6B"/>
    <w:rsid w:val="00752E52"/>
    <w:rsid w:val="00753AEB"/>
    <w:rsid w:val="007555A8"/>
    <w:rsid w:val="00755ED9"/>
    <w:rsid w:val="00756819"/>
    <w:rsid w:val="0076004A"/>
    <w:rsid w:val="007632ED"/>
    <w:rsid w:val="00763489"/>
    <w:rsid w:val="00765516"/>
    <w:rsid w:val="00765C19"/>
    <w:rsid w:val="00765D27"/>
    <w:rsid w:val="0076640B"/>
    <w:rsid w:val="00772672"/>
    <w:rsid w:val="00772999"/>
    <w:rsid w:val="00773811"/>
    <w:rsid w:val="00773D0F"/>
    <w:rsid w:val="00776078"/>
    <w:rsid w:val="00781D50"/>
    <w:rsid w:val="00781FEE"/>
    <w:rsid w:val="00783C49"/>
    <w:rsid w:val="00790C6D"/>
    <w:rsid w:val="00792EC2"/>
    <w:rsid w:val="00793738"/>
    <w:rsid w:val="00793747"/>
    <w:rsid w:val="007948F2"/>
    <w:rsid w:val="00795C06"/>
    <w:rsid w:val="007A08DA"/>
    <w:rsid w:val="007A2816"/>
    <w:rsid w:val="007A7DC9"/>
    <w:rsid w:val="007B05C4"/>
    <w:rsid w:val="007B0D9B"/>
    <w:rsid w:val="007B23FE"/>
    <w:rsid w:val="007B2FA5"/>
    <w:rsid w:val="007B598F"/>
    <w:rsid w:val="007B77D3"/>
    <w:rsid w:val="007C0F46"/>
    <w:rsid w:val="007C170D"/>
    <w:rsid w:val="007C1856"/>
    <w:rsid w:val="007C20BD"/>
    <w:rsid w:val="007C2649"/>
    <w:rsid w:val="007C2FAC"/>
    <w:rsid w:val="007C3D1E"/>
    <w:rsid w:val="007C445C"/>
    <w:rsid w:val="007C5652"/>
    <w:rsid w:val="007D16BD"/>
    <w:rsid w:val="007D1E16"/>
    <w:rsid w:val="007D2FDC"/>
    <w:rsid w:val="007D443F"/>
    <w:rsid w:val="007D767C"/>
    <w:rsid w:val="007D7F56"/>
    <w:rsid w:val="007E1787"/>
    <w:rsid w:val="007E2850"/>
    <w:rsid w:val="007E2961"/>
    <w:rsid w:val="007E29E8"/>
    <w:rsid w:val="007E343F"/>
    <w:rsid w:val="007F3F48"/>
    <w:rsid w:val="007F4D5B"/>
    <w:rsid w:val="007F55F8"/>
    <w:rsid w:val="007F6493"/>
    <w:rsid w:val="007F66D1"/>
    <w:rsid w:val="007F699A"/>
    <w:rsid w:val="007F6ECA"/>
    <w:rsid w:val="007F798D"/>
    <w:rsid w:val="007F7A61"/>
    <w:rsid w:val="00800E3F"/>
    <w:rsid w:val="008032DE"/>
    <w:rsid w:val="00804AA4"/>
    <w:rsid w:val="00804F88"/>
    <w:rsid w:val="008121AC"/>
    <w:rsid w:val="008138ED"/>
    <w:rsid w:val="00815205"/>
    <w:rsid w:val="0081710F"/>
    <w:rsid w:val="00820AAF"/>
    <w:rsid w:val="00820B07"/>
    <w:rsid w:val="0082241E"/>
    <w:rsid w:val="008235CE"/>
    <w:rsid w:val="00826CBF"/>
    <w:rsid w:val="00827F2E"/>
    <w:rsid w:val="00837EBF"/>
    <w:rsid w:val="00840FFA"/>
    <w:rsid w:val="0084185A"/>
    <w:rsid w:val="00841A79"/>
    <w:rsid w:val="00843F54"/>
    <w:rsid w:val="00844807"/>
    <w:rsid w:val="008500EE"/>
    <w:rsid w:val="0085036D"/>
    <w:rsid w:val="00850A9F"/>
    <w:rsid w:val="00851A6A"/>
    <w:rsid w:val="0085318C"/>
    <w:rsid w:val="008536C8"/>
    <w:rsid w:val="00857806"/>
    <w:rsid w:val="00861086"/>
    <w:rsid w:val="0086195B"/>
    <w:rsid w:val="00861FAB"/>
    <w:rsid w:val="0086466C"/>
    <w:rsid w:val="00864BA8"/>
    <w:rsid w:val="008660D8"/>
    <w:rsid w:val="00867B68"/>
    <w:rsid w:val="008700A4"/>
    <w:rsid w:val="00871708"/>
    <w:rsid w:val="008724F0"/>
    <w:rsid w:val="0087323B"/>
    <w:rsid w:val="00873351"/>
    <w:rsid w:val="00874153"/>
    <w:rsid w:val="00874406"/>
    <w:rsid w:val="00874D3D"/>
    <w:rsid w:val="00875D7E"/>
    <w:rsid w:val="0087626E"/>
    <w:rsid w:val="008765A2"/>
    <w:rsid w:val="00881437"/>
    <w:rsid w:val="0088276C"/>
    <w:rsid w:val="00882D0D"/>
    <w:rsid w:val="008831CB"/>
    <w:rsid w:val="00883855"/>
    <w:rsid w:val="00883A6A"/>
    <w:rsid w:val="00884643"/>
    <w:rsid w:val="0089095E"/>
    <w:rsid w:val="00890D16"/>
    <w:rsid w:val="0089156E"/>
    <w:rsid w:val="00891A32"/>
    <w:rsid w:val="00894AEE"/>
    <w:rsid w:val="00895312"/>
    <w:rsid w:val="008979FC"/>
    <w:rsid w:val="008A1668"/>
    <w:rsid w:val="008A6D63"/>
    <w:rsid w:val="008A7135"/>
    <w:rsid w:val="008A7CB4"/>
    <w:rsid w:val="008B0781"/>
    <w:rsid w:val="008B1E6E"/>
    <w:rsid w:val="008B2E50"/>
    <w:rsid w:val="008B353B"/>
    <w:rsid w:val="008B3799"/>
    <w:rsid w:val="008C1A7B"/>
    <w:rsid w:val="008C2C80"/>
    <w:rsid w:val="008C4BF9"/>
    <w:rsid w:val="008D2E96"/>
    <w:rsid w:val="008D36CA"/>
    <w:rsid w:val="008D5EF7"/>
    <w:rsid w:val="008D68A0"/>
    <w:rsid w:val="008E27AC"/>
    <w:rsid w:val="008E2E95"/>
    <w:rsid w:val="008E5BCE"/>
    <w:rsid w:val="008E6296"/>
    <w:rsid w:val="008E64A1"/>
    <w:rsid w:val="008E7BA1"/>
    <w:rsid w:val="008F17B9"/>
    <w:rsid w:val="008F3A88"/>
    <w:rsid w:val="008F408B"/>
    <w:rsid w:val="008F5E47"/>
    <w:rsid w:val="008F6078"/>
    <w:rsid w:val="008F70A7"/>
    <w:rsid w:val="00900934"/>
    <w:rsid w:val="00900B15"/>
    <w:rsid w:val="00901049"/>
    <w:rsid w:val="00902BDC"/>
    <w:rsid w:val="0090348B"/>
    <w:rsid w:val="00906AA5"/>
    <w:rsid w:val="0090781D"/>
    <w:rsid w:val="00912FC3"/>
    <w:rsid w:val="009142BA"/>
    <w:rsid w:val="0091462A"/>
    <w:rsid w:val="00914C97"/>
    <w:rsid w:val="00915632"/>
    <w:rsid w:val="00915916"/>
    <w:rsid w:val="0091628F"/>
    <w:rsid w:val="0091637C"/>
    <w:rsid w:val="00920182"/>
    <w:rsid w:val="00922B8A"/>
    <w:rsid w:val="00923A59"/>
    <w:rsid w:val="009246F5"/>
    <w:rsid w:val="00926734"/>
    <w:rsid w:val="00926915"/>
    <w:rsid w:val="00932425"/>
    <w:rsid w:val="009344A8"/>
    <w:rsid w:val="0093507D"/>
    <w:rsid w:val="0093606A"/>
    <w:rsid w:val="00936BBE"/>
    <w:rsid w:val="00936E24"/>
    <w:rsid w:val="00937FB7"/>
    <w:rsid w:val="00942D51"/>
    <w:rsid w:val="00942EEC"/>
    <w:rsid w:val="009437BC"/>
    <w:rsid w:val="009445BE"/>
    <w:rsid w:val="00945769"/>
    <w:rsid w:val="009464FB"/>
    <w:rsid w:val="0094793A"/>
    <w:rsid w:val="009537ED"/>
    <w:rsid w:val="00953955"/>
    <w:rsid w:val="00953E43"/>
    <w:rsid w:val="00955443"/>
    <w:rsid w:val="00955789"/>
    <w:rsid w:val="0095663E"/>
    <w:rsid w:val="00956CE1"/>
    <w:rsid w:val="00963D05"/>
    <w:rsid w:val="0096653A"/>
    <w:rsid w:val="0096673E"/>
    <w:rsid w:val="00967A0A"/>
    <w:rsid w:val="00970E86"/>
    <w:rsid w:val="009710AE"/>
    <w:rsid w:val="009711DC"/>
    <w:rsid w:val="0097190D"/>
    <w:rsid w:val="00972E19"/>
    <w:rsid w:val="00973AE4"/>
    <w:rsid w:val="0097503D"/>
    <w:rsid w:val="00977F01"/>
    <w:rsid w:val="00980E32"/>
    <w:rsid w:val="009815B5"/>
    <w:rsid w:val="00982533"/>
    <w:rsid w:val="009834AB"/>
    <w:rsid w:val="00983996"/>
    <w:rsid w:val="00983B28"/>
    <w:rsid w:val="00983EBE"/>
    <w:rsid w:val="009844C1"/>
    <w:rsid w:val="00985486"/>
    <w:rsid w:val="00985EBC"/>
    <w:rsid w:val="00987A08"/>
    <w:rsid w:val="0099134F"/>
    <w:rsid w:val="00992494"/>
    <w:rsid w:val="00995062"/>
    <w:rsid w:val="00995B3E"/>
    <w:rsid w:val="00996036"/>
    <w:rsid w:val="009970F3"/>
    <w:rsid w:val="009A02A1"/>
    <w:rsid w:val="009A1032"/>
    <w:rsid w:val="009A25BA"/>
    <w:rsid w:val="009A30E4"/>
    <w:rsid w:val="009A3877"/>
    <w:rsid w:val="009A3F8C"/>
    <w:rsid w:val="009A3F8E"/>
    <w:rsid w:val="009A4CE4"/>
    <w:rsid w:val="009A67B0"/>
    <w:rsid w:val="009A79E9"/>
    <w:rsid w:val="009B1F1F"/>
    <w:rsid w:val="009B2A9C"/>
    <w:rsid w:val="009B3EA2"/>
    <w:rsid w:val="009B6A39"/>
    <w:rsid w:val="009B7978"/>
    <w:rsid w:val="009C0431"/>
    <w:rsid w:val="009C1634"/>
    <w:rsid w:val="009C294B"/>
    <w:rsid w:val="009C2BB2"/>
    <w:rsid w:val="009C3081"/>
    <w:rsid w:val="009C4EA9"/>
    <w:rsid w:val="009D2A41"/>
    <w:rsid w:val="009D2A70"/>
    <w:rsid w:val="009D2EDA"/>
    <w:rsid w:val="009D44A0"/>
    <w:rsid w:val="009D49D8"/>
    <w:rsid w:val="009E031F"/>
    <w:rsid w:val="009E77E1"/>
    <w:rsid w:val="009F0B17"/>
    <w:rsid w:val="009F0E6C"/>
    <w:rsid w:val="009F1F3A"/>
    <w:rsid w:val="009F2BD8"/>
    <w:rsid w:val="009F311B"/>
    <w:rsid w:val="009F6746"/>
    <w:rsid w:val="00A00FE3"/>
    <w:rsid w:val="00A012C9"/>
    <w:rsid w:val="00A0246F"/>
    <w:rsid w:val="00A03259"/>
    <w:rsid w:val="00A059D2"/>
    <w:rsid w:val="00A07EC7"/>
    <w:rsid w:val="00A11AEA"/>
    <w:rsid w:val="00A11D61"/>
    <w:rsid w:val="00A1433F"/>
    <w:rsid w:val="00A15666"/>
    <w:rsid w:val="00A17D90"/>
    <w:rsid w:val="00A2008A"/>
    <w:rsid w:val="00A2052A"/>
    <w:rsid w:val="00A21D8E"/>
    <w:rsid w:val="00A24A79"/>
    <w:rsid w:val="00A25872"/>
    <w:rsid w:val="00A26210"/>
    <w:rsid w:val="00A2639A"/>
    <w:rsid w:val="00A279D7"/>
    <w:rsid w:val="00A3005A"/>
    <w:rsid w:val="00A309B7"/>
    <w:rsid w:val="00A30C67"/>
    <w:rsid w:val="00A315AF"/>
    <w:rsid w:val="00A31896"/>
    <w:rsid w:val="00A3291E"/>
    <w:rsid w:val="00A32E97"/>
    <w:rsid w:val="00A33C96"/>
    <w:rsid w:val="00A34938"/>
    <w:rsid w:val="00A3547A"/>
    <w:rsid w:val="00A367ED"/>
    <w:rsid w:val="00A3733A"/>
    <w:rsid w:val="00A40614"/>
    <w:rsid w:val="00A41079"/>
    <w:rsid w:val="00A4181A"/>
    <w:rsid w:val="00A4697E"/>
    <w:rsid w:val="00A46D11"/>
    <w:rsid w:val="00A51A3B"/>
    <w:rsid w:val="00A53119"/>
    <w:rsid w:val="00A574E5"/>
    <w:rsid w:val="00A61B3F"/>
    <w:rsid w:val="00A620F9"/>
    <w:rsid w:val="00A622FA"/>
    <w:rsid w:val="00A623CE"/>
    <w:rsid w:val="00A63458"/>
    <w:rsid w:val="00A63C91"/>
    <w:rsid w:val="00A64491"/>
    <w:rsid w:val="00A67688"/>
    <w:rsid w:val="00A73479"/>
    <w:rsid w:val="00A759E3"/>
    <w:rsid w:val="00A76B9A"/>
    <w:rsid w:val="00A81119"/>
    <w:rsid w:val="00A82619"/>
    <w:rsid w:val="00A83CE2"/>
    <w:rsid w:val="00A856C1"/>
    <w:rsid w:val="00A90327"/>
    <w:rsid w:val="00A93A19"/>
    <w:rsid w:val="00A93D90"/>
    <w:rsid w:val="00A962D7"/>
    <w:rsid w:val="00A968CF"/>
    <w:rsid w:val="00AA08CD"/>
    <w:rsid w:val="00AA09EC"/>
    <w:rsid w:val="00AA1A5D"/>
    <w:rsid w:val="00AA45C9"/>
    <w:rsid w:val="00AA5EF5"/>
    <w:rsid w:val="00AA689A"/>
    <w:rsid w:val="00AB2ECF"/>
    <w:rsid w:val="00AB3839"/>
    <w:rsid w:val="00AB3C11"/>
    <w:rsid w:val="00AB3D10"/>
    <w:rsid w:val="00AC0F9E"/>
    <w:rsid w:val="00AC133B"/>
    <w:rsid w:val="00AC2D15"/>
    <w:rsid w:val="00AC2FAD"/>
    <w:rsid w:val="00AC358F"/>
    <w:rsid w:val="00AC4297"/>
    <w:rsid w:val="00AC6C3B"/>
    <w:rsid w:val="00AC736F"/>
    <w:rsid w:val="00AD00F1"/>
    <w:rsid w:val="00AD045E"/>
    <w:rsid w:val="00AD2F22"/>
    <w:rsid w:val="00AD3A2E"/>
    <w:rsid w:val="00AD43E0"/>
    <w:rsid w:val="00AD62A9"/>
    <w:rsid w:val="00AE1C26"/>
    <w:rsid w:val="00AE2538"/>
    <w:rsid w:val="00AE2847"/>
    <w:rsid w:val="00AE3855"/>
    <w:rsid w:val="00AE6CBB"/>
    <w:rsid w:val="00AE7373"/>
    <w:rsid w:val="00AE77FB"/>
    <w:rsid w:val="00AF00CA"/>
    <w:rsid w:val="00AF0157"/>
    <w:rsid w:val="00AF22C3"/>
    <w:rsid w:val="00AF2994"/>
    <w:rsid w:val="00AF2D92"/>
    <w:rsid w:val="00AF57D9"/>
    <w:rsid w:val="00AF62AF"/>
    <w:rsid w:val="00AF653F"/>
    <w:rsid w:val="00AF7A5A"/>
    <w:rsid w:val="00B01590"/>
    <w:rsid w:val="00B02BEB"/>
    <w:rsid w:val="00B05F0F"/>
    <w:rsid w:val="00B123E8"/>
    <w:rsid w:val="00B153BA"/>
    <w:rsid w:val="00B16416"/>
    <w:rsid w:val="00B16522"/>
    <w:rsid w:val="00B166FA"/>
    <w:rsid w:val="00B21DE7"/>
    <w:rsid w:val="00B274A0"/>
    <w:rsid w:val="00B303D4"/>
    <w:rsid w:val="00B32422"/>
    <w:rsid w:val="00B32E71"/>
    <w:rsid w:val="00B336E4"/>
    <w:rsid w:val="00B343FD"/>
    <w:rsid w:val="00B351A6"/>
    <w:rsid w:val="00B36496"/>
    <w:rsid w:val="00B37511"/>
    <w:rsid w:val="00B37E39"/>
    <w:rsid w:val="00B41CCA"/>
    <w:rsid w:val="00B42E79"/>
    <w:rsid w:val="00B4447F"/>
    <w:rsid w:val="00B4525A"/>
    <w:rsid w:val="00B50A30"/>
    <w:rsid w:val="00B51112"/>
    <w:rsid w:val="00B54813"/>
    <w:rsid w:val="00B560D4"/>
    <w:rsid w:val="00B56562"/>
    <w:rsid w:val="00B60AB5"/>
    <w:rsid w:val="00B6190A"/>
    <w:rsid w:val="00B62A8A"/>
    <w:rsid w:val="00B64CD9"/>
    <w:rsid w:val="00B67057"/>
    <w:rsid w:val="00B67B36"/>
    <w:rsid w:val="00B7044A"/>
    <w:rsid w:val="00B71A51"/>
    <w:rsid w:val="00B72EF4"/>
    <w:rsid w:val="00B81284"/>
    <w:rsid w:val="00B82C44"/>
    <w:rsid w:val="00B84365"/>
    <w:rsid w:val="00B84F24"/>
    <w:rsid w:val="00B85E42"/>
    <w:rsid w:val="00B86CED"/>
    <w:rsid w:val="00B870CC"/>
    <w:rsid w:val="00B87775"/>
    <w:rsid w:val="00B8778C"/>
    <w:rsid w:val="00B94669"/>
    <w:rsid w:val="00B96379"/>
    <w:rsid w:val="00B96AED"/>
    <w:rsid w:val="00B9790B"/>
    <w:rsid w:val="00BA5BAF"/>
    <w:rsid w:val="00BB280A"/>
    <w:rsid w:val="00BB40C6"/>
    <w:rsid w:val="00BB4112"/>
    <w:rsid w:val="00BB5318"/>
    <w:rsid w:val="00BB6107"/>
    <w:rsid w:val="00BB696B"/>
    <w:rsid w:val="00BB786E"/>
    <w:rsid w:val="00BC107B"/>
    <w:rsid w:val="00BC1E27"/>
    <w:rsid w:val="00BC3813"/>
    <w:rsid w:val="00BC54BD"/>
    <w:rsid w:val="00BC59A3"/>
    <w:rsid w:val="00BC63F3"/>
    <w:rsid w:val="00BD09DC"/>
    <w:rsid w:val="00BD0D0E"/>
    <w:rsid w:val="00BD0DF9"/>
    <w:rsid w:val="00BD1674"/>
    <w:rsid w:val="00BD4551"/>
    <w:rsid w:val="00BD47CE"/>
    <w:rsid w:val="00BD6392"/>
    <w:rsid w:val="00BE08E2"/>
    <w:rsid w:val="00BE0E94"/>
    <w:rsid w:val="00BE19B8"/>
    <w:rsid w:val="00BE1FBF"/>
    <w:rsid w:val="00BE20AB"/>
    <w:rsid w:val="00BE2A9F"/>
    <w:rsid w:val="00BE5C74"/>
    <w:rsid w:val="00BF0551"/>
    <w:rsid w:val="00BF0C0E"/>
    <w:rsid w:val="00BF0FB5"/>
    <w:rsid w:val="00BF40C5"/>
    <w:rsid w:val="00BF44A8"/>
    <w:rsid w:val="00BF5713"/>
    <w:rsid w:val="00BF71E6"/>
    <w:rsid w:val="00C0079A"/>
    <w:rsid w:val="00C00876"/>
    <w:rsid w:val="00C0318E"/>
    <w:rsid w:val="00C03664"/>
    <w:rsid w:val="00C05202"/>
    <w:rsid w:val="00C10E40"/>
    <w:rsid w:val="00C1254B"/>
    <w:rsid w:val="00C13468"/>
    <w:rsid w:val="00C1411D"/>
    <w:rsid w:val="00C14AE7"/>
    <w:rsid w:val="00C14F0C"/>
    <w:rsid w:val="00C166CC"/>
    <w:rsid w:val="00C17945"/>
    <w:rsid w:val="00C2137E"/>
    <w:rsid w:val="00C21934"/>
    <w:rsid w:val="00C23052"/>
    <w:rsid w:val="00C3068A"/>
    <w:rsid w:val="00C317F6"/>
    <w:rsid w:val="00C331A9"/>
    <w:rsid w:val="00C33939"/>
    <w:rsid w:val="00C33BD8"/>
    <w:rsid w:val="00C35391"/>
    <w:rsid w:val="00C36143"/>
    <w:rsid w:val="00C363E6"/>
    <w:rsid w:val="00C36EC4"/>
    <w:rsid w:val="00C4380F"/>
    <w:rsid w:val="00C478AE"/>
    <w:rsid w:val="00C478C5"/>
    <w:rsid w:val="00C54856"/>
    <w:rsid w:val="00C577D4"/>
    <w:rsid w:val="00C624B9"/>
    <w:rsid w:val="00C6413B"/>
    <w:rsid w:val="00C643D5"/>
    <w:rsid w:val="00C66132"/>
    <w:rsid w:val="00C666CC"/>
    <w:rsid w:val="00C70994"/>
    <w:rsid w:val="00C7188A"/>
    <w:rsid w:val="00C721CC"/>
    <w:rsid w:val="00C72348"/>
    <w:rsid w:val="00C72CAA"/>
    <w:rsid w:val="00C74E03"/>
    <w:rsid w:val="00C774A9"/>
    <w:rsid w:val="00C80A51"/>
    <w:rsid w:val="00C82FC9"/>
    <w:rsid w:val="00C8321B"/>
    <w:rsid w:val="00C84D07"/>
    <w:rsid w:val="00C85D69"/>
    <w:rsid w:val="00C8686F"/>
    <w:rsid w:val="00C87337"/>
    <w:rsid w:val="00C87FE7"/>
    <w:rsid w:val="00C901D2"/>
    <w:rsid w:val="00C904F7"/>
    <w:rsid w:val="00C90714"/>
    <w:rsid w:val="00C90EC5"/>
    <w:rsid w:val="00C92158"/>
    <w:rsid w:val="00C9460A"/>
    <w:rsid w:val="00C965C6"/>
    <w:rsid w:val="00CA1F0D"/>
    <w:rsid w:val="00CA1FA5"/>
    <w:rsid w:val="00CA2250"/>
    <w:rsid w:val="00CA3272"/>
    <w:rsid w:val="00CA44EB"/>
    <w:rsid w:val="00CA4CD1"/>
    <w:rsid w:val="00CA5209"/>
    <w:rsid w:val="00CA5D0B"/>
    <w:rsid w:val="00CB0E6F"/>
    <w:rsid w:val="00CB0E93"/>
    <w:rsid w:val="00CB1781"/>
    <w:rsid w:val="00CB4703"/>
    <w:rsid w:val="00CB5C38"/>
    <w:rsid w:val="00CC0554"/>
    <w:rsid w:val="00CC0892"/>
    <w:rsid w:val="00CC1253"/>
    <w:rsid w:val="00CC3BE3"/>
    <w:rsid w:val="00CC40F8"/>
    <w:rsid w:val="00CC497B"/>
    <w:rsid w:val="00CC5EEE"/>
    <w:rsid w:val="00CC6CB4"/>
    <w:rsid w:val="00CD02DD"/>
    <w:rsid w:val="00CD0F62"/>
    <w:rsid w:val="00CD25FA"/>
    <w:rsid w:val="00CD5C2E"/>
    <w:rsid w:val="00CD656E"/>
    <w:rsid w:val="00CD7927"/>
    <w:rsid w:val="00CD7D94"/>
    <w:rsid w:val="00CE1A66"/>
    <w:rsid w:val="00CE2329"/>
    <w:rsid w:val="00CE372F"/>
    <w:rsid w:val="00CE78CE"/>
    <w:rsid w:val="00CF05EA"/>
    <w:rsid w:val="00CF0BA0"/>
    <w:rsid w:val="00CF2C90"/>
    <w:rsid w:val="00CF2D8D"/>
    <w:rsid w:val="00D0137B"/>
    <w:rsid w:val="00D01DFF"/>
    <w:rsid w:val="00D03E2D"/>
    <w:rsid w:val="00D043DA"/>
    <w:rsid w:val="00D04A0A"/>
    <w:rsid w:val="00D05185"/>
    <w:rsid w:val="00D061A2"/>
    <w:rsid w:val="00D066B3"/>
    <w:rsid w:val="00D072C8"/>
    <w:rsid w:val="00D10CCB"/>
    <w:rsid w:val="00D114EF"/>
    <w:rsid w:val="00D120C2"/>
    <w:rsid w:val="00D121D5"/>
    <w:rsid w:val="00D135DD"/>
    <w:rsid w:val="00D13750"/>
    <w:rsid w:val="00D15EE7"/>
    <w:rsid w:val="00D16E7B"/>
    <w:rsid w:val="00D1780F"/>
    <w:rsid w:val="00D2056B"/>
    <w:rsid w:val="00D20DA7"/>
    <w:rsid w:val="00D22511"/>
    <w:rsid w:val="00D233C3"/>
    <w:rsid w:val="00D23638"/>
    <w:rsid w:val="00D2620F"/>
    <w:rsid w:val="00D300E4"/>
    <w:rsid w:val="00D30FE8"/>
    <w:rsid w:val="00D311F2"/>
    <w:rsid w:val="00D31317"/>
    <w:rsid w:val="00D317F7"/>
    <w:rsid w:val="00D31F55"/>
    <w:rsid w:val="00D34BC3"/>
    <w:rsid w:val="00D35828"/>
    <w:rsid w:val="00D37D36"/>
    <w:rsid w:val="00D43315"/>
    <w:rsid w:val="00D45DFD"/>
    <w:rsid w:val="00D51469"/>
    <w:rsid w:val="00D55125"/>
    <w:rsid w:val="00D55E49"/>
    <w:rsid w:val="00D56B5F"/>
    <w:rsid w:val="00D57FEE"/>
    <w:rsid w:val="00D622BD"/>
    <w:rsid w:val="00D6673B"/>
    <w:rsid w:val="00D66A25"/>
    <w:rsid w:val="00D6726B"/>
    <w:rsid w:val="00D67429"/>
    <w:rsid w:val="00D704B9"/>
    <w:rsid w:val="00D7094A"/>
    <w:rsid w:val="00D70F67"/>
    <w:rsid w:val="00D71665"/>
    <w:rsid w:val="00D7268F"/>
    <w:rsid w:val="00D753D5"/>
    <w:rsid w:val="00D80A52"/>
    <w:rsid w:val="00D80F5B"/>
    <w:rsid w:val="00D82491"/>
    <w:rsid w:val="00D82924"/>
    <w:rsid w:val="00D82C06"/>
    <w:rsid w:val="00D86B0E"/>
    <w:rsid w:val="00D90B01"/>
    <w:rsid w:val="00D91F57"/>
    <w:rsid w:val="00D91FBD"/>
    <w:rsid w:val="00D92CA0"/>
    <w:rsid w:val="00D92DBF"/>
    <w:rsid w:val="00DA290D"/>
    <w:rsid w:val="00DA31C0"/>
    <w:rsid w:val="00DA4E29"/>
    <w:rsid w:val="00DA5C31"/>
    <w:rsid w:val="00DA5F41"/>
    <w:rsid w:val="00DB1006"/>
    <w:rsid w:val="00DB1798"/>
    <w:rsid w:val="00DB340F"/>
    <w:rsid w:val="00DB3B3E"/>
    <w:rsid w:val="00DB5CB6"/>
    <w:rsid w:val="00DB6AD9"/>
    <w:rsid w:val="00DC2896"/>
    <w:rsid w:val="00DC3500"/>
    <w:rsid w:val="00DC53C3"/>
    <w:rsid w:val="00DC53C9"/>
    <w:rsid w:val="00DC6889"/>
    <w:rsid w:val="00DC74C3"/>
    <w:rsid w:val="00DD227A"/>
    <w:rsid w:val="00DD3192"/>
    <w:rsid w:val="00DD3BEE"/>
    <w:rsid w:val="00DD7B13"/>
    <w:rsid w:val="00DE0C80"/>
    <w:rsid w:val="00DE2B95"/>
    <w:rsid w:val="00DE5874"/>
    <w:rsid w:val="00DE762C"/>
    <w:rsid w:val="00DF2F00"/>
    <w:rsid w:val="00DF489D"/>
    <w:rsid w:val="00DF533F"/>
    <w:rsid w:val="00DF5A89"/>
    <w:rsid w:val="00DF65F4"/>
    <w:rsid w:val="00DF7B6E"/>
    <w:rsid w:val="00DF7D64"/>
    <w:rsid w:val="00E00D94"/>
    <w:rsid w:val="00E03B5B"/>
    <w:rsid w:val="00E04A29"/>
    <w:rsid w:val="00E0508A"/>
    <w:rsid w:val="00E052F8"/>
    <w:rsid w:val="00E05798"/>
    <w:rsid w:val="00E06354"/>
    <w:rsid w:val="00E07D42"/>
    <w:rsid w:val="00E1045D"/>
    <w:rsid w:val="00E105F5"/>
    <w:rsid w:val="00E10696"/>
    <w:rsid w:val="00E12773"/>
    <w:rsid w:val="00E13A32"/>
    <w:rsid w:val="00E1494A"/>
    <w:rsid w:val="00E149F2"/>
    <w:rsid w:val="00E162F9"/>
    <w:rsid w:val="00E174BF"/>
    <w:rsid w:val="00E179F9"/>
    <w:rsid w:val="00E17DFE"/>
    <w:rsid w:val="00E20D6B"/>
    <w:rsid w:val="00E21AF7"/>
    <w:rsid w:val="00E23428"/>
    <w:rsid w:val="00E2562C"/>
    <w:rsid w:val="00E257F7"/>
    <w:rsid w:val="00E27D4D"/>
    <w:rsid w:val="00E30BD9"/>
    <w:rsid w:val="00E317AC"/>
    <w:rsid w:val="00E320A2"/>
    <w:rsid w:val="00E32490"/>
    <w:rsid w:val="00E365BE"/>
    <w:rsid w:val="00E378AE"/>
    <w:rsid w:val="00E37B37"/>
    <w:rsid w:val="00E41C68"/>
    <w:rsid w:val="00E4403F"/>
    <w:rsid w:val="00E4440C"/>
    <w:rsid w:val="00E47B9B"/>
    <w:rsid w:val="00E506F6"/>
    <w:rsid w:val="00E50D28"/>
    <w:rsid w:val="00E50D88"/>
    <w:rsid w:val="00E52328"/>
    <w:rsid w:val="00E52961"/>
    <w:rsid w:val="00E55B6C"/>
    <w:rsid w:val="00E55F68"/>
    <w:rsid w:val="00E56399"/>
    <w:rsid w:val="00E60472"/>
    <w:rsid w:val="00E617FE"/>
    <w:rsid w:val="00E6275B"/>
    <w:rsid w:val="00E646B6"/>
    <w:rsid w:val="00E67190"/>
    <w:rsid w:val="00E7457C"/>
    <w:rsid w:val="00E75693"/>
    <w:rsid w:val="00E80449"/>
    <w:rsid w:val="00E82D66"/>
    <w:rsid w:val="00E832F0"/>
    <w:rsid w:val="00E83E27"/>
    <w:rsid w:val="00E87476"/>
    <w:rsid w:val="00E90A80"/>
    <w:rsid w:val="00E91DF3"/>
    <w:rsid w:val="00E937BD"/>
    <w:rsid w:val="00E95372"/>
    <w:rsid w:val="00E953B7"/>
    <w:rsid w:val="00E95E5D"/>
    <w:rsid w:val="00E968EF"/>
    <w:rsid w:val="00E96A7A"/>
    <w:rsid w:val="00EA1D7C"/>
    <w:rsid w:val="00EA1F92"/>
    <w:rsid w:val="00EA55F6"/>
    <w:rsid w:val="00EB13D2"/>
    <w:rsid w:val="00EB1540"/>
    <w:rsid w:val="00EB20D0"/>
    <w:rsid w:val="00EC0B41"/>
    <w:rsid w:val="00EC214F"/>
    <w:rsid w:val="00EC72C5"/>
    <w:rsid w:val="00EC7F47"/>
    <w:rsid w:val="00ED00C1"/>
    <w:rsid w:val="00ED11C1"/>
    <w:rsid w:val="00ED15AE"/>
    <w:rsid w:val="00ED1714"/>
    <w:rsid w:val="00ED2593"/>
    <w:rsid w:val="00ED5A92"/>
    <w:rsid w:val="00ED5C22"/>
    <w:rsid w:val="00ED79CF"/>
    <w:rsid w:val="00EE14DC"/>
    <w:rsid w:val="00EE1871"/>
    <w:rsid w:val="00EE1C35"/>
    <w:rsid w:val="00EE2A38"/>
    <w:rsid w:val="00EE2CC8"/>
    <w:rsid w:val="00EE510C"/>
    <w:rsid w:val="00EE5144"/>
    <w:rsid w:val="00EE5253"/>
    <w:rsid w:val="00EF202B"/>
    <w:rsid w:val="00EF2C09"/>
    <w:rsid w:val="00EF4E18"/>
    <w:rsid w:val="00EF5F6C"/>
    <w:rsid w:val="00EF775C"/>
    <w:rsid w:val="00EF7DD1"/>
    <w:rsid w:val="00F000A4"/>
    <w:rsid w:val="00F003D0"/>
    <w:rsid w:val="00F003F7"/>
    <w:rsid w:val="00F0259D"/>
    <w:rsid w:val="00F03187"/>
    <w:rsid w:val="00F0430A"/>
    <w:rsid w:val="00F06C89"/>
    <w:rsid w:val="00F103CC"/>
    <w:rsid w:val="00F11344"/>
    <w:rsid w:val="00F12A08"/>
    <w:rsid w:val="00F17C67"/>
    <w:rsid w:val="00F17E50"/>
    <w:rsid w:val="00F204FB"/>
    <w:rsid w:val="00F206AC"/>
    <w:rsid w:val="00F23BB6"/>
    <w:rsid w:val="00F24928"/>
    <w:rsid w:val="00F251B2"/>
    <w:rsid w:val="00F2549E"/>
    <w:rsid w:val="00F25958"/>
    <w:rsid w:val="00F30673"/>
    <w:rsid w:val="00F32A8B"/>
    <w:rsid w:val="00F32AA4"/>
    <w:rsid w:val="00F32C8B"/>
    <w:rsid w:val="00F338EC"/>
    <w:rsid w:val="00F34064"/>
    <w:rsid w:val="00F34522"/>
    <w:rsid w:val="00F41C9D"/>
    <w:rsid w:val="00F42D06"/>
    <w:rsid w:val="00F43C41"/>
    <w:rsid w:val="00F47904"/>
    <w:rsid w:val="00F50481"/>
    <w:rsid w:val="00F50F78"/>
    <w:rsid w:val="00F5237E"/>
    <w:rsid w:val="00F52D92"/>
    <w:rsid w:val="00F5359E"/>
    <w:rsid w:val="00F54512"/>
    <w:rsid w:val="00F563DB"/>
    <w:rsid w:val="00F56701"/>
    <w:rsid w:val="00F56C1E"/>
    <w:rsid w:val="00F56C52"/>
    <w:rsid w:val="00F570BB"/>
    <w:rsid w:val="00F62A42"/>
    <w:rsid w:val="00F64083"/>
    <w:rsid w:val="00F641A3"/>
    <w:rsid w:val="00F642A1"/>
    <w:rsid w:val="00F65DC9"/>
    <w:rsid w:val="00F65E2E"/>
    <w:rsid w:val="00F7252E"/>
    <w:rsid w:val="00F7430F"/>
    <w:rsid w:val="00F74738"/>
    <w:rsid w:val="00F7539E"/>
    <w:rsid w:val="00F777BC"/>
    <w:rsid w:val="00F81086"/>
    <w:rsid w:val="00F8174D"/>
    <w:rsid w:val="00F8243D"/>
    <w:rsid w:val="00F824B0"/>
    <w:rsid w:val="00F82513"/>
    <w:rsid w:val="00F84058"/>
    <w:rsid w:val="00F91B9C"/>
    <w:rsid w:val="00F9321E"/>
    <w:rsid w:val="00F94A5E"/>
    <w:rsid w:val="00FA0AB3"/>
    <w:rsid w:val="00FA11CA"/>
    <w:rsid w:val="00FA5100"/>
    <w:rsid w:val="00FA684D"/>
    <w:rsid w:val="00FA7426"/>
    <w:rsid w:val="00FB093F"/>
    <w:rsid w:val="00FB2706"/>
    <w:rsid w:val="00FB6EA9"/>
    <w:rsid w:val="00FB76B8"/>
    <w:rsid w:val="00FC1C05"/>
    <w:rsid w:val="00FC5889"/>
    <w:rsid w:val="00FD172C"/>
    <w:rsid w:val="00FD4869"/>
    <w:rsid w:val="00FD7645"/>
    <w:rsid w:val="00FE0521"/>
    <w:rsid w:val="00FE1DAB"/>
    <w:rsid w:val="00FE4813"/>
    <w:rsid w:val="00FE5047"/>
    <w:rsid w:val="00FE5CD1"/>
    <w:rsid w:val="00FE68A4"/>
    <w:rsid w:val="00FF04B6"/>
    <w:rsid w:val="00FF0A99"/>
    <w:rsid w:val="00FF2A8B"/>
    <w:rsid w:val="00FF2B03"/>
    <w:rsid w:val="00FF311E"/>
    <w:rsid w:val="00FF3826"/>
    <w:rsid w:val="00FF45B1"/>
    <w:rsid w:val="00FF5898"/>
    <w:rsid w:val="00FF5B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7E8ED1"/>
  <w15:chartTrackingRefBased/>
  <w15:docId w15:val="{404A18D8-9A71-4D91-8AD6-F64F87FDD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13468"/>
    <w:pPr>
      <w:widowControl w:val="0"/>
      <w:autoSpaceDE w:val="0"/>
      <w:autoSpaceDN w:val="0"/>
      <w:spacing w:after="0" w:line="240" w:lineRule="auto"/>
    </w:pPr>
    <w:rPr>
      <w:rFonts w:ascii="Times New Roman" w:eastAsia="Times New Roman" w:hAnsi="Times New Roman" w:cs="Times New Roman"/>
      <w:lang w:val="uk-UA"/>
    </w:rPr>
  </w:style>
  <w:style w:type="paragraph" w:styleId="1">
    <w:name w:val="heading 1"/>
    <w:basedOn w:val="a"/>
    <w:link w:val="10"/>
    <w:uiPriority w:val="1"/>
    <w:qFormat/>
    <w:rsid w:val="00C13468"/>
    <w:pPr>
      <w:spacing w:line="367" w:lineRule="exact"/>
      <w:ind w:left="677" w:right="126"/>
      <w:jc w:val="center"/>
      <w:outlineLvl w:val="0"/>
    </w:pPr>
    <w:rPr>
      <w:b/>
      <w:bCs/>
      <w:sz w:val="32"/>
      <w:szCs w:val="32"/>
    </w:rPr>
  </w:style>
  <w:style w:type="paragraph" w:styleId="2">
    <w:name w:val="heading 2"/>
    <w:basedOn w:val="a"/>
    <w:link w:val="20"/>
    <w:uiPriority w:val="1"/>
    <w:qFormat/>
    <w:rsid w:val="00C13468"/>
    <w:pPr>
      <w:ind w:left="1174"/>
      <w:outlineLvl w:val="1"/>
    </w:pPr>
    <w:rPr>
      <w:b/>
      <w:bCs/>
      <w:sz w:val="28"/>
      <w:szCs w:val="28"/>
    </w:rPr>
  </w:style>
  <w:style w:type="paragraph" w:styleId="3">
    <w:name w:val="heading 3"/>
    <w:basedOn w:val="a"/>
    <w:next w:val="a"/>
    <w:link w:val="30"/>
    <w:uiPriority w:val="9"/>
    <w:semiHidden/>
    <w:unhideWhenUsed/>
    <w:qFormat/>
    <w:rsid w:val="00C13468"/>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unhideWhenUsed/>
    <w:qFormat/>
    <w:rsid w:val="00212A21"/>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C13468"/>
    <w:rPr>
      <w:rFonts w:ascii="Times New Roman" w:eastAsia="Times New Roman" w:hAnsi="Times New Roman" w:cs="Times New Roman"/>
      <w:b/>
      <w:bCs/>
      <w:sz w:val="32"/>
      <w:szCs w:val="32"/>
      <w:lang w:val="uk-UA"/>
    </w:rPr>
  </w:style>
  <w:style w:type="character" w:customStyle="1" w:styleId="20">
    <w:name w:val="Заголовок 2 Знак"/>
    <w:basedOn w:val="a0"/>
    <w:link w:val="2"/>
    <w:uiPriority w:val="1"/>
    <w:rsid w:val="00C13468"/>
    <w:rPr>
      <w:rFonts w:ascii="Times New Roman" w:eastAsia="Times New Roman" w:hAnsi="Times New Roman" w:cs="Times New Roman"/>
      <w:b/>
      <w:bCs/>
      <w:sz w:val="28"/>
      <w:szCs w:val="28"/>
      <w:lang w:val="uk-UA"/>
    </w:rPr>
  </w:style>
  <w:style w:type="character" w:customStyle="1" w:styleId="30">
    <w:name w:val="Заголовок 3 Знак"/>
    <w:basedOn w:val="a0"/>
    <w:link w:val="3"/>
    <w:uiPriority w:val="9"/>
    <w:semiHidden/>
    <w:rsid w:val="00C13468"/>
    <w:rPr>
      <w:rFonts w:asciiTheme="majorHAnsi" w:eastAsiaTheme="majorEastAsia" w:hAnsiTheme="majorHAnsi" w:cstheme="majorBidi"/>
      <w:color w:val="1F4D78" w:themeColor="accent1" w:themeShade="7F"/>
      <w:sz w:val="24"/>
      <w:szCs w:val="24"/>
      <w:lang w:val="uk-UA"/>
    </w:rPr>
  </w:style>
  <w:style w:type="table" w:customStyle="1" w:styleId="TableNormal">
    <w:name w:val="Table Normal"/>
    <w:uiPriority w:val="2"/>
    <w:semiHidden/>
    <w:unhideWhenUsed/>
    <w:qFormat/>
    <w:rsid w:val="00C13468"/>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11">
    <w:name w:val="toc 1"/>
    <w:basedOn w:val="a"/>
    <w:uiPriority w:val="1"/>
    <w:qFormat/>
    <w:rsid w:val="00C13468"/>
    <w:pPr>
      <w:spacing w:before="160"/>
      <w:ind w:left="1174" w:hanging="493"/>
    </w:pPr>
    <w:rPr>
      <w:sz w:val="28"/>
      <w:szCs w:val="28"/>
    </w:rPr>
  </w:style>
  <w:style w:type="paragraph" w:styleId="a3">
    <w:name w:val="Body Text"/>
    <w:basedOn w:val="a"/>
    <w:link w:val="a4"/>
    <w:uiPriority w:val="1"/>
    <w:qFormat/>
    <w:rsid w:val="00C13468"/>
    <w:pPr>
      <w:ind w:left="682"/>
      <w:jc w:val="both"/>
    </w:pPr>
    <w:rPr>
      <w:sz w:val="28"/>
      <w:szCs w:val="28"/>
    </w:rPr>
  </w:style>
  <w:style w:type="character" w:customStyle="1" w:styleId="a4">
    <w:name w:val="Основной текст Знак"/>
    <w:basedOn w:val="a0"/>
    <w:link w:val="a3"/>
    <w:uiPriority w:val="1"/>
    <w:rsid w:val="00C13468"/>
    <w:rPr>
      <w:rFonts w:ascii="Times New Roman" w:eastAsia="Times New Roman" w:hAnsi="Times New Roman" w:cs="Times New Roman"/>
      <w:sz w:val="28"/>
      <w:szCs w:val="28"/>
      <w:lang w:val="uk-UA"/>
    </w:rPr>
  </w:style>
  <w:style w:type="paragraph" w:styleId="a5">
    <w:name w:val="List Paragraph"/>
    <w:basedOn w:val="a"/>
    <w:uiPriority w:val="34"/>
    <w:qFormat/>
    <w:rsid w:val="00C13468"/>
    <w:pPr>
      <w:ind w:left="1174" w:hanging="493"/>
    </w:pPr>
  </w:style>
  <w:style w:type="paragraph" w:customStyle="1" w:styleId="TableParagraph">
    <w:name w:val="Table Paragraph"/>
    <w:basedOn w:val="a"/>
    <w:uiPriority w:val="1"/>
    <w:qFormat/>
    <w:rsid w:val="00C13468"/>
  </w:style>
  <w:style w:type="paragraph" w:styleId="a6">
    <w:name w:val="header"/>
    <w:basedOn w:val="a"/>
    <w:link w:val="a7"/>
    <w:uiPriority w:val="99"/>
    <w:unhideWhenUsed/>
    <w:rsid w:val="00C13468"/>
    <w:pPr>
      <w:tabs>
        <w:tab w:val="center" w:pos="4844"/>
        <w:tab w:val="right" w:pos="9689"/>
      </w:tabs>
    </w:pPr>
  </w:style>
  <w:style w:type="character" w:customStyle="1" w:styleId="a7">
    <w:name w:val="Верхний колонтитул Знак"/>
    <w:basedOn w:val="a0"/>
    <w:link w:val="a6"/>
    <w:uiPriority w:val="99"/>
    <w:rsid w:val="00C13468"/>
    <w:rPr>
      <w:rFonts w:ascii="Times New Roman" w:eastAsia="Times New Roman" w:hAnsi="Times New Roman" w:cs="Times New Roman"/>
      <w:lang w:val="uk-UA"/>
    </w:rPr>
  </w:style>
  <w:style w:type="paragraph" w:styleId="a8">
    <w:name w:val="footer"/>
    <w:basedOn w:val="a"/>
    <w:link w:val="a9"/>
    <w:uiPriority w:val="99"/>
    <w:unhideWhenUsed/>
    <w:rsid w:val="00C13468"/>
    <w:pPr>
      <w:tabs>
        <w:tab w:val="center" w:pos="4844"/>
        <w:tab w:val="right" w:pos="9689"/>
      </w:tabs>
    </w:pPr>
  </w:style>
  <w:style w:type="character" w:customStyle="1" w:styleId="a9">
    <w:name w:val="Нижний колонтитул Знак"/>
    <w:basedOn w:val="a0"/>
    <w:link w:val="a8"/>
    <w:uiPriority w:val="99"/>
    <w:rsid w:val="00C13468"/>
    <w:rPr>
      <w:rFonts w:ascii="Times New Roman" w:eastAsia="Times New Roman" w:hAnsi="Times New Roman" w:cs="Times New Roman"/>
      <w:lang w:val="uk-UA"/>
    </w:rPr>
  </w:style>
  <w:style w:type="paragraph" w:styleId="aa">
    <w:name w:val="Balloon Text"/>
    <w:basedOn w:val="a"/>
    <w:link w:val="ab"/>
    <w:unhideWhenUsed/>
    <w:rsid w:val="00C13468"/>
    <w:rPr>
      <w:rFonts w:ascii="Segoe UI" w:hAnsi="Segoe UI" w:cs="Segoe UI"/>
      <w:sz w:val="18"/>
      <w:szCs w:val="18"/>
    </w:rPr>
  </w:style>
  <w:style w:type="character" w:customStyle="1" w:styleId="ab">
    <w:name w:val="Текст выноски Знак"/>
    <w:basedOn w:val="a0"/>
    <w:link w:val="aa"/>
    <w:rsid w:val="00C13468"/>
    <w:rPr>
      <w:rFonts w:ascii="Segoe UI" w:eastAsia="Times New Roman" w:hAnsi="Segoe UI" w:cs="Segoe UI"/>
      <w:sz w:val="18"/>
      <w:szCs w:val="18"/>
      <w:lang w:val="uk-UA"/>
    </w:rPr>
  </w:style>
  <w:style w:type="table" w:styleId="ac">
    <w:name w:val="Table Grid"/>
    <w:basedOn w:val="a1"/>
    <w:uiPriority w:val="39"/>
    <w:rsid w:val="00C134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rmal (Web)"/>
    <w:basedOn w:val="a"/>
    <w:uiPriority w:val="99"/>
    <w:unhideWhenUsed/>
    <w:rsid w:val="00C13468"/>
    <w:rPr>
      <w:sz w:val="24"/>
      <w:szCs w:val="24"/>
    </w:rPr>
  </w:style>
  <w:style w:type="character" w:styleId="ae">
    <w:name w:val="footnote reference"/>
    <w:semiHidden/>
    <w:rsid w:val="00C13468"/>
    <w:rPr>
      <w:vertAlign w:val="superscript"/>
    </w:rPr>
  </w:style>
  <w:style w:type="paragraph" w:customStyle="1" w:styleId="docdata">
    <w:name w:val="docdata"/>
    <w:aliases w:val="docy,v5,936068,baiaagaaboqcaaadykqoaaxyra4aaaaaaaaaaaaaaaaaaaaaaaaaaaaaaaaaaaaaaaaaaaaaaaaaaaaaaaaaaaaaaaaaaaaaaaaaaaaaaaaaaaaaaaaaaaaaaaaaaaaaaaaaaaaaaaaaaaaaaaaaaaaaaaaaaaaaaaaaaaaaaaaaaaaaaaaaaaaaaaaaaaaaaaaaaaaaaaaaaaaaaaaaaaaaaaaaaaaaaaaaaa"/>
    <w:basedOn w:val="a"/>
    <w:rsid w:val="00C13468"/>
    <w:pPr>
      <w:widowControl/>
      <w:autoSpaceDE/>
      <w:autoSpaceDN/>
      <w:spacing w:before="100" w:beforeAutospacing="1" w:after="100" w:afterAutospacing="1"/>
    </w:pPr>
    <w:rPr>
      <w:sz w:val="24"/>
      <w:szCs w:val="24"/>
      <w:lang w:eastAsia="uk-UA"/>
    </w:rPr>
  </w:style>
  <w:style w:type="paragraph" w:styleId="af">
    <w:name w:val="footnote text"/>
    <w:basedOn w:val="a"/>
    <w:link w:val="af0"/>
    <w:semiHidden/>
    <w:rsid w:val="00C13468"/>
    <w:pPr>
      <w:widowControl/>
      <w:autoSpaceDE/>
      <w:autoSpaceDN/>
    </w:pPr>
    <w:rPr>
      <w:sz w:val="20"/>
      <w:szCs w:val="20"/>
      <w:lang w:eastAsia="uk-UA"/>
    </w:rPr>
  </w:style>
  <w:style w:type="character" w:customStyle="1" w:styleId="af0">
    <w:name w:val="Текст сноски Знак"/>
    <w:basedOn w:val="a0"/>
    <w:link w:val="af"/>
    <w:semiHidden/>
    <w:rsid w:val="00C13468"/>
    <w:rPr>
      <w:rFonts w:ascii="Times New Roman" w:eastAsia="Times New Roman" w:hAnsi="Times New Roman" w:cs="Times New Roman"/>
      <w:sz w:val="20"/>
      <w:szCs w:val="20"/>
      <w:lang w:val="uk-UA" w:eastAsia="uk-UA"/>
    </w:rPr>
  </w:style>
  <w:style w:type="character" w:customStyle="1" w:styleId="q4iawc">
    <w:name w:val="q4iawc"/>
    <w:basedOn w:val="a0"/>
    <w:rsid w:val="00C13468"/>
  </w:style>
  <w:style w:type="character" w:styleId="af1">
    <w:name w:val="Emphasis"/>
    <w:basedOn w:val="a0"/>
    <w:uiPriority w:val="20"/>
    <w:qFormat/>
    <w:rsid w:val="00C13468"/>
    <w:rPr>
      <w:i/>
      <w:iCs/>
    </w:rPr>
  </w:style>
  <w:style w:type="character" w:customStyle="1" w:styleId="ff1">
    <w:name w:val="ff1"/>
    <w:basedOn w:val="a0"/>
    <w:rsid w:val="00C13468"/>
  </w:style>
  <w:style w:type="character" w:customStyle="1" w:styleId="af2">
    <w:name w:val="_"/>
    <w:basedOn w:val="a0"/>
    <w:rsid w:val="00C13468"/>
  </w:style>
  <w:style w:type="character" w:customStyle="1" w:styleId="ff2">
    <w:name w:val="ff2"/>
    <w:basedOn w:val="a0"/>
    <w:rsid w:val="00C13468"/>
  </w:style>
  <w:style w:type="character" w:customStyle="1" w:styleId="ff6">
    <w:name w:val="ff6"/>
    <w:basedOn w:val="a0"/>
    <w:rsid w:val="00C13468"/>
  </w:style>
  <w:style w:type="character" w:customStyle="1" w:styleId="ls0">
    <w:name w:val="ls0"/>
    <w:basedOn w:val="a0"/>
    <w:rsid w:val="00C13468"/>
  </w:style>
  <w:style w:type="character" w:styleId="af3">
    <w:name w:val="Subtle Emphasis"/>
    <w:basedOn w:val="a0"/>
    <w:uiPriority w:val="19"/>
    <w:qFormat/>
    <w:rsid w:val="00C13468"/>
    <w:rPr>
      <w:i/>
      <w:iCs/>
      <w:color w:val="404040" w:themeColor="text1" w:themeTint="BF"/>
    </w:rPr>
  </w:style>
  <w:style w:type="paragraph" w:customStyle="1" w:styleId="12">
    <w:name w:val="Название1"/>
    <w:basedOn w:val="a"/>
    <w:link w:val="af4"/>
    <w:qFormat/>
    <w:rsid w:val="00C13468"/>
    <w:pPr>
      <w:widowControl/>
      <w:autoSpaceDE/>
      <w:autoSpaceDN/>
      <w:spacing w:line="360" w:lineRule="auto"/>
      <w:jc w:val="center"/>
    </w:pPr>
    <w:rPr>
      <w:b/>
      <w:sz w:val="28"/>
      <w:szCs w:val="28"/>
      <w:u w:val="single"/>
      <w:lang w:eastAsia="uk-UA"/>
    </w:rPr>
  </w:style>
  <w:style w:type="character" w:customStyle="1" w:styleId="af4">
    <w:name w:val="Название Знак"/>
    <w:link w:val="12"/>
    <w:rsid w:val="00C13468"/>
    <w:rPr>
      <w:rFonts w:ascii="Times New Roman" w:eastAsia="Times New Roman" w:hAnsi="Times New Roman" w:cs="Times New Roman"/>
      <w:b/>
      <w:sz w:val="28"/>
      <w:szCs w:val="28"/>
      <w:u w:val="single"/>
      <w:lang w:val="uk-UA" w:eastAsia="uk-UA"/>
    </w:rPr>
  </w:style>
  <w:style w:type="paragraph" w:styleId="21">
    <w:name w:val="Body Text Indent 2"/>
    <w:basedOn w:val="a"/>
    <w:link w:val="22"/>
    <w:uiPriority w:val="99"/>
    <w:unhideWhenUsed/>
    <w:rsid w:val="00C13468"/>
    <w:pPr>
      <w:widowControl/>
      <w:autoSpaceDE/>
      <w:autoSpaceDN/>
      <w:spacing w:after="120" w:line="480" w:lineRule="auto"/>
      <w:ind w:left="283"/>
    </w:pPr>
    <w:rPr>
      <w:sz w:val="20"/>
      <w:szCs w:val="20"/>
      <w:lang w:eastAsia="uk-UA"/>
    </w:rPr>
  </w:style>
  <w:style w:type="character" w:customStyle="1" w:styleId="22">
    <w:name w:val="Основной текст с отступом 2 Знак"/>
    <w:basedOn w:val="a0"/>
    <w:link w:val="21"/>
    <w:uiPriority w:val="99"/>
    <w:rsid w:val="00C13468"/>
    <w:rPr>
      <w:rFonts w:ascii="Times New Roman" w:eastAsia="Times New Roman" w:hAnsi="Times New Roman" w:cs="Times New Roman"/>
      <w:sz w:val="20"/>
      <w:szCs w:val="20"/>
      <w:lang w:val="uk-UA" w:eastAsia="uk-UA"/>
    </w:rPr>
  </w:style>
  <w:style w:type="character" w:styleId="af5">
    <w:name w:val="annotation reference"/>
    <w:basedOn w:val="a0"/>
    <w:uiPriority w:val="99"/>
    <w:semiHidden/>
    <w:unhideWhenUsed/>
    <w:rsid w:val="00C13468"/>
    <w:rPr>
      <w:sz w:val="16"/>
      <w:szCs w:val="16"/>
    </w:rPr>
  </w:style>
  <w:style w:type="paragraph" w:styleId="af6">
    <w:name w:val="annotation text"/>
    <w:basedOn w:val="a"/>
    <w:link w:val="af7"/>
    <w:uiPriority w:val="99"/>
    <w:semiHidden/>
    <w:unhideWhenUsed/>
    <w:rsid w:val="00C13468"/>
    <w:rPr>
      <w:sz w:val="20"/>
      <w:szCs w:val="20"/>
    </w:rPr>
  </w:style>
  <w:style w:type="character" w:customStyle="1" w:styleId="af7">
    <w:name w:val="Текст примечания Знак"/>
    <w:basedOn w:val="a0"/>
    <w:link w:val="af6"/>
    <w:uiPriority w:val="99"/>
    <w:semiHidden/>
    <w:rsid w:val="00C13468"/>
    <w:rPr>
      <w:rFonts w:ascii="Times New Roman" w:eastAsia="Times New Roman" w:hAnsi="Times New Roman" w:cs="Times New Roman"/>
      <w:sz w:val="20"/>
      <w:szCs w:val="20"/>
      <w:lang w:val="uk-UA"/>
    </w:rPr>
  </w:style>
  <w:style w:type="paragraph" w:styleId="af8">
    <w:name w:val="annotation subject"/>
    <w:basedOn w:val="af6"/>
    <w:next w:val="af6"/>
    <w:link w:val="af9"/>
    <w:uiPriority w:val="99"/>
    <w:semiHidden/>
    <w:unhideWhenUsed/>
    <w:rsid w:val="00C13468"/>
    <w:rPr>
      <w:b/>
      <w:bCs/>
    </w:rPr>
  </w:style>
  <w:style w:type="character" w:customStyle="1" w:styleId="af9">
    <w:name w:val="Тема примечания Знак"/>
    <w:basedOn w:val="af7"/>
    <w:link w:val="af8"/>
    <w:uiPriority w:val="99"/>
    <w:semiHidden/>
    <w:rsid w:val="00C13468"/>
    <w:rPr>
      <w:rFonts w:ascii="Times New Roman" w:eastAsia="Times New Roman" w:hAnsi="Times New Roman" w:cs="Times New Roman"/>
      <w:b/>
      <w:bCs/>
      <w:sz w:val="20"/>
      <w:szCs w:val="20"/>
      <w:lang w:val="uk-UA"/>
    </w:rPr>
  </w:style>
  <w:style w:type="paragraph" w:styleId="afa">
    <w:name w:val="endnote text"/>
    <w:basedOn w:val="a"/>
    <w:link w:val="afb"/>
    <w:uiPriority w:val="99"/>
    <w:semiHidden/>
    <w:unhideWhenUsed/>
    <w:rsid w:val="00C13468"/>
    <w:rPr>
      <w:sz w:val="20"/>
      <w:szCs w:val="20"/>
    </w:rPr>
  </w:style>
  <w:style w:type="character" w:customStyle="1" w:styleId="afb">
    <w:name w:val="Текст концевой сноски Знак"/>
    <w:basedOn w:val="a0"/>
    <w:link w:val="afa"/>
    <w:uiPriority w:val="99"/>
    <w:semiHidden/>
    <w:rsid w:val="00C13468"/>
    <w:rPr>
      <w:rFonts w:ascii="Times New Roman" w:eastAsia="Times New Roman" w:hAnsi="Times New Roman" w:cs="Times New Roman"/>
      <w:sz w:val="20"/>
      <w:szCs w:val="20"/>
      <w:lang w:val="uk-UA"/>
    </w:rPr>
  </w:style>
  <w:style w:type="character" w:styleId="afc">
    <w:name w:val="endnote reference"/>
    <w:basedOn w:val="a0"/>
    <w:uiPriority w:val="99"/>
    <w:semiHidden/>
    <w:unhideWhenUsed/>
    <w:rsid w:val="00C13468"/>
    <w:rPr>
      <w:vertAlign w:val="superscript"/>
    </w:rPr>
  </w:style>
  <w:style w:type="character" w:styleId="afd">
    <w:name w:val="Hyperlink"/>
    <w:basedOn w:val="a0"/>
    <w:uiPriority w:val="99"/>
    <w:unhideWhenUsed/>
    <w:rsid w:val="00C13468"/>
    <w:rPr>
      <w:color w:val="0000FF"/>
      <w:u w:val="single"/>
    </w:rPr>
  </w:style>
  <w:style w:type="character" w:styleId="afe">
    <w:name w:val="FollowedHyperlink"/>
    <w:basedOn w:val="a0"/>
    <w:uiPriority w:val="99"/>
    <w:semiHidden/>
    <w:unhideWhenUsed/>
    <w:rsid w:val="00C13468"/>
    <w:rPr>
      <w:color w:val="954F72" w:themeColor="followedHyperlink"/>
      <w:u w:val="single"/>
    </w:rPr>
  </w:style>
  <w:style w:type="character" w:styleId="aff">
    <w:name w:val="Placeholder Text"/>
    <w:basedOn w:val="a0"/>
    <w:uiPriority w:val="99"/>
    <w:semiHidden/>
    <w:rsid w:val="00C13468"/>
    <w:rPr>
      <w:color w:val="808080"/>
    </w:rPr>
  </w:style>
  <w:style w:type="paragraph" w:styleId="HTML">
    <w:name w:val="HTML Preformatted"/>
    <w:basedOn w:val="a"/>
    <w:link w:val="HTML0"/>
    <w:uiPriority w:val="99"/>
    <w:semiHidden/>
    <w:unhideWhenUsed/>
    <w:rsid w:val="00C1346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val="en-US"/>
    </w:rPr>
  </w:style>
  <w:style w:type="character" w:customStyle="1" w:styleId="HTML0">
    <w:name w:val="Стандартный HTML Знак"/>
    <w:basedOn w:val="a0"/>
    <w:link w:val="HTML"/>
    <w:uiPriority w:val="99"/>
    <w:semiHidden/>
    <w:rsid w:val="00C13468"/>
    <w:rPr>
      <w:rFonts w:ascii="Courier New" w:eastAsia="Times New Roman" w:hAnsi="Courier New" w:cs="Courier New"/>
      <w:sz w:val="20"/>
      <w:szCs w:val="20"/>
    </w:rPr>
  </w:style>
  <w:style w:type="character" w:customStyle="1" w:styleId="y2iqfc">
    <w:name w:val="y2iqfc"/>
    <w:basedOn w:val="a0"/>
    <w:rsid w:val="00C13468"/>
  </w:style>
  <w:style w:type="character" w:customStyle="1" w:styleId="40">
    <w:name w:val="Заголовок 4 Знак"/>
    <w:basedOn w:val="a0"/>
    <w:link w:val="4"/>
    <w:uiPriority w:val="9"/>
    <w:rsid w:val="00212A21"/>
    <w:rPr>
      <w:rFonts w:asciiTheme="majorHAnsi" w:eastAsiaTheme="majorEastAsia" w:hAnsiTheme="majorHAnsi" w:cstheme="majorBidi"/>
      <w:i/>
      <w:iCs/>
      <w:color w:val="2E74B5" w:themeColor="accent1" w:themeShade="BF"/>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9469434">
      <w:bodyDiv w:val="1"/>
      <w:marLeft w:val="0"/>
      <w:marRight w:val="0"/>
      <w:marTop w:val="0"/>
      <w:marBottom w:val="0"/>
      <w:divBdr>
        <w:top w:val="none" w:sz="0" w:space="0" w:color="auto"/>
        <w:left w:val="none" w:sz="0" w:space="0" w:color="auto"/>
        <w:bottom w:val="none" w:sz="0" w:space="0" w:color="auto"/>
        <w:right w:val="none" w:sz="0" w:space="0" w:color="auto"/>
      </w:divBdr>
    </w:div>
    <w:div w:id="1521550415">
      <w:bodyDiv w:val="1"/>
      <w:marLeft w:val="0"/>
      <w:marRight w:val="0"/>
      <w:marTop w:val="0"/>
      <w:marBottom w:val="0"/>
      <w:divBdr>
        <w:top w:val="none" w:sz="0" w:space="0" w:color="auto"/>
        <w:left w:val="none" w:sz="0" w:space="0" w:color="auto"/>
        <w:bottom w:val="none" w:sz="0" w:space="0" w:color="auto"/>
        <w:right w:val="none" w:sz="0" w:space="0" w:color="auto"/>
      </w:divBdr>
    </w:div>
    <w:div w:id="1546913243">
      <w:bodyDiv w:val="1"/>
      <w:marLeft w:val="0"/>
      <w:marRight w:val="0"/>
      <w:marTop w:val="0"/>
      <w:marBottom w:val="0"/>
      <w:divBdr>
        <w:top w:val="none" w:sz="0" w:space="0" w:color="auto"/>
        <w:left w:val="none" w:sz="0" w:space="0" w:color="auto"/>
        <w:bottom w:val="none" w:sz="0" w:space="0" w:color="auto"/>
        <w:right w:val="none" w:sz="0" w:space="0" w:color="auto"/>
      </w:divBdr>
    </w:div>
    <w:div w:id="1890460354">
      <w:bodyDiv w:val="1"/>
      <w:marLeft w:val="0"/>
      <w:marRight w:val="0"/>
      <w:marTop w:val="0"/>
      <w:marBottom w:val="0"/>
      <w:divBdr>
        <w:top w:val="none" w:sz="0" w:space="0" w:color="auto"/>
        <w:left w:val="none" w:sz="0" w:space="0" w:color="auto"/>
        <w:bottom w:val="none" w:sz="0" w:space="0" w:color="auto"/>
        <w:right w:val="none" w:sz="0" w:space="0" w:color="auto"/>
      </w:divBdr>
    </w:div>
    <w:div w:id="2003778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B9F380-CDB3-4000-AF1F-4EF7020A4D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65</Pages>
  <Words>15223</Words>
  <Characters>86775</Characters>
  <Application>Microsoft Office Word</Application>
  <DocSecurity>0</DocSecurity>
  <Lines>723</Lines>
  <Paragraphs>203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101795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Богатиренко Наталія Петрівна</dc:creator>
  <cp:keywords/>
  <dc:description/>
  <cp:lastModifiedBy>Богатиренко Наталія Петрівна</cp:lastModifiedBy>
  <cp:revision>7</cp:revision>
  <cp:lastPrinted>2024-11-15T10:04:00Z</cp:lastPrinted>
  <dcterms:created xsi:type="dcterms:W3CDTF">2024-11-14T07:31:00Z</dcterms:created>
  <dcterms:modified xsi:type="dcterms:W3CDTF">2024-11-15T11:22:00Z</dcterms:modified>
</cp:coreProperties>
</file>