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984" w:rsidRPr="005573C4" w:rsidRDefault="00EC0984" w:rsidP="00EC0984">
      <w:pPr>
        <w:ind w:firstLine="709"/>
        <w:jc w:val="center"/>
        <w:rPr>
          <w:b/>
          <w:sz w:val="28"/>
          <w:szCs w:val="28"/>
          <w:lang w:val="uk-UA"/>
        </w:rPr>
      </w:pPr>
      <w:r w:rsidRPr="005573C4">
        <w:rPr>
          <w:b/>
          <w:sz w:val="28"/>
          <w:szCs w:val="28"/>
          <w:lang w:val="uk-UA"/>
        </w:rPr>
        <w:t xml:space="preserve">Програма семінару «Аудит систем </w:t>
      </w:r>
      <w:proofErr w:type="spellStart"/>
      <w:r w:rsidRPr="005573C4">
        <w:rPr>
          <w:b/>
          <w:sz w:val="28"/>
          <w:szCs w:val="28"/>
          <w:lang w:val="uk-UA"/>
        </w:rPr>
        <w:t>фармаконагляду</w:t>
      </w:r>
      <w:proofErr w:type="spellEnd"/>
      <w:r w:rsidRPr="005573C4">
        <w:rPr>
          <w:b/>
          <w:sz w:val="28"/>
          <w:szCs w:val="28"/>
          <w:lang w:val="uk-UA"/>
        </w:rPr>
        <w:t xml:space="preserve"> заявника - підг</w:t>
      </w:r>
      <w:r w:rsidR="005573C4">
        <w:rPr>
          <w:b/>
          <w:sz w:val="28"/>
          <w:szCs w:val="28"/>
          <w:lang w:val="uk-UA"/>
        </w:rPr>
        <w:t>отовка, проведення, результати»</w:t>
      </w:r>
    </w:p>
    <w:p w:rsidR="00EC0984" w:rsidRPr="005573C4" w:rsidRDefault="00EC0984" w:rsidP="00EC0984">
      <w:pPr>
        <w:spacing w:line="288" w:lineRule="auto"/>
        <w:jc w:val="center"/>
        <w:rPr>
          <w:b/>
          <w:sz w:val="28"/>
          <w:szCs w:val="28"/>
          <w:lang w:val="uk-UA"/>
        </w:rPr>
      </w:pPr>
      <w:r w:rsidRPr="005573C4">
        <w:rPr>
          <w:b/>
          <w:sz w:val="28"/>
          <w:szCs w:val="28"/>
          <w:lang w:val="uk-UA"/>
        </w:rPr>
        <w:t>03.06.2019</w:t>
      </w:r>
    </w:p>
    <w:p w:rsidR="00EC0984" w:rsidRPr="005573C4" w:rsidRDefault="00EC0984" w:rsidP="00EC0984">
      <w:pPr>
        <w:spacing w:line="288" w:lineRule="auto"/>
        <w:jc w:val="center"/>
        <w:rPr>
          <w:b/>
          <w:sz w:val="16"/>
          <w:szCs w:val="16"/>
          <w:lang w:val="uk-UA"/>
        </w:rPr>
      </w:pPr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353"/>
        <w:gridCol w:w="2268"/>
        <w:gridCol w:w="1451"/>
      </w:tblGrid>
      <w:tr w:rsidR="00EC0984" w:rsidRPr="00ED0AC7" w:rsidTr="00F771E0">
        <w:trPr>
          <w:trHeight w:val="547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ED0AC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353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ED0AC7">
              <w:rPr>
                <w:b/>
                <w:sz w:val="28"/>
                <w:szCs w:val="28"/>
              </w:rPr>
              <w:t>Назва</w:t>
            </w:r>
            <w:proofErr w:type="spellEnd"/>
          </w:p>
        </w:tc>
        <w:tc>
          <w:tcPr>
            <w:tcW w:w="2268" w:type="dxa"/>
          </w:tcPr>
          <w:p w:rsidR="00EC0984" w:rsidRPr="006F2694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Лектор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ED0AC7">
              <w:rPr>
                <w:b/>
                <w:sz w:val="28"/>
                <w:szCs w:val="28"/>
              </w:rPr>
              <w:t>Час</w:t>
            </w:r>
          </w:p>
        </w:tc>
      </w:tr>
      <w:tr w:rsidR="00EC0984" w:rsidRPr="00ED0AC7" w:rsidTr="00F771E0">
        <w:tc>
          <w:tcPr>
            <w:tcW w:w="8330" w:type="dxa"/>
            <w:gridSpan w:val="3"/>
            <w:shd w:val="clear" w:color="auto" w:fill="auto"/>
          </w:tcPr>
          <w:p w:rsidR="00D45C0E" w:rsidRPr="00D45C0E" w:rsidRDefault="00D45C0E" w:rsidP="00F771E0">
            <w:pPr>
              <w:jc w:val="center"/>
              <w:rPr>
                <w:i/>
                <w:sz w:val="16"/>
                <w:szCs w:val="16"/>
              </w:rPr>
            </w:pPr>
          </w:p>
          <w:p w:rsidR="00EC0984" w:rsidRDefault="00EC0984" w:rsidP="00F771E0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ED0AC7">
              <w:rPr>
                <w:i/>
                <w:sz w:val="28"/>
                <w:szCs w:val="28"/>
              </w:rPr>
              <w:t>Реєстрація</w:t>
            </w:r>
            <w:proofErr w:type="spellEnd"/>
            <w:r w:rsidRPr="00ED0AC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ED0AC7">
              <w:rPr>
                <w:i/>
                <w:sz w:val="28"/>
                <w:szCs w:val="28"/>
              </w:rPr>
              <w:t>учасників</w:t>
            </w:r>
            <w:proofErr w:type="spellEnd"/>
            <w:r w:rsidRPr="00ED0AC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uk-UA"/>
              </w:rPr>
              <w:t>семінар</w:t>
            </w:r>
            <w:r w:rsidRPr="00ED0AC7">
              <w:rPr>
                <w:i/>
                <w:sz w:val="28"/>
                <w:szCs w:val="28"/>
              </w:rPr>
              <w:t>у</w:t>
            </w:r>
          </w:p>
          <w:p w:rsidR="00D45C0E" w:rsidRPr="00D45C0E" w:rsidRDefault="00D45C0E" w:rsidP="00DB15AE">
            <w:pPr>
              <w:spacing w:line="288" w:lineRule="auto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09</w:t>
            </w:r>
            <w:r w:rsidR="007B760E">
              <w:rPr>
                <w:i/>
                <w:sz w:val="28"/>
                <w:szCs w:val="28"/>
                <w:vertAlign w:val="superscript"/>
              </w:rPr>
              <w:t>0</w:t>
            </w:r>
            <w:r w:rsidRPr="00ED0AC7">
              <w:rPr>
                <w:i/>
                <w:sz w:val="28"/>
                <w:szCs w:val="28"/>
                <w:vertAlign w:val="superscript"/>
              </w:rPr>
              <w:t>0</w:t>
            </w:r>
            <w:r w:rsidR="007B760E">
              <w:rPr>
                <w:i/>
                <w:sz w:val="28"/>
                <w:szCs w:val="28"/>
              </w:rPr>
              <w:t>-09</w:t>
            </w:r>
            <w:r w:rsidR="007B760E">
              <w:rPr>
                <w:i/>
                <w:sz w:val="28"/>
                <w:szCs w:val="28"/>
                <w:vertAlign w:val="superscript"/>
              </w:rPr>
              <w:t>45</w:t>
            </w:r>
          </w:p>
        </w:tc>
      </w:tr>
      <w:tr w:rsidR="00EC0984" w:rsidRPr="00ED0AC7" w:rsidTr="00725578">
        <w:trPr>
          <w:trHeight w:val="608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  <w:lang w:val="en-US"/>
              </w:rPr>
            </w:pPr>
            <w:r w:rsidRPr="00ED0AC7"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5353" w:type="dxa"/>
            <w:shd w:val="clear" w:color="auto" w:fill="auto"/>
          </w:tcPr>
          <w:p w:rsidR="008E7BF1" w:rsidRPr="00DD7B6B" w:rsidRDefault="00725578" w:rsidP="0072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  <w:r w:rsidR="00DD7B6B" w:rsidRPr="00DD7B6B">
              <w:rPr>
                <w:sz w:val="28"/>
                <w:szCs w:val="28"/>
                <w:lang w:val="uk-UA"/>
              </w:rPr>
              <w:t>удит систем</w:t>
            </w:r>
            <w:r>
              <w:rPr>
                <w:sz w:val="28"/>
                <w:szCs w:val="28"/>
                <w:lang w:val="uk-UA"/>
              </w:rPr>
              <w:t>и</w:t>
            </w:r>
            <w:r w:rsidR="00DD7B6B" w:rsidRPr="00DD7B6B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DD7B6B" w:rsidRPr="00DD7B6B">
              <w:rPr>
                <w:sz w:val="28"/>
                <w:szCs w:val="28"/>
                <w:lang w:val="uk-UA"/>
              </w:rPr>
              <w:t>фармаконагляду</w:t>
            </w:r>
            <w:proofErr w:type="spellEnd"/>
            <w:r w:rsidR="00DD7B6B" w:rsidRPr="00DD7B6B">
              <w:rPr>
                <w:sz w:val="28"/>
                <w:szCs w:val="28"/>
                <w:lang w:val="uk-UA"/>
              </w:rPr>
              <w:t xml:space="preserve"> заявника</w:t>
            </w:r>
          </w:p>
        </w:tc>
        <w:tc>
          <w:tcPr>
            <w:tcW w:w="2268" w:type="dxa"/>
          </w:tcPr>
          <w:p w:rsidR="00EC0984" w:rsidRPr="002A181B" w:rsidRDefault="007B760E" w:rsidP="007B760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Євтушенко Н.М.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7B760E" w:rsidP="007B760E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09</w:t>
            </w:r>
            <w:r w:rsidRPr="007B760E">
              <w:rPr>
                <w:i/>
                <w:sz w:val="28"/>
                <w:szCs w:val="28"/>
                <w:vertAlign w:val="superscript"/>
              </w:rPr>
              <w:t>45</w:t>
            </w:r>
            <w:r w:rsidR="00EC0984" w:rsidRPr="00ED0AC7">
              <w:rPr>
                <w:i/>
                <w:sz w:val="28"/>
                <w:szCs w:val="28"/>
              </w:rPr>
              <w:t>-1</w:t>
            </w:r>
            <w:r>
              <w:rPr>
                <w:i/>
                <w:sz w:val="28"/>
                <w:szCs w:val="28"/>
                <w:lang w:val="uk-UA"/>
              </w:rPr>
              <w:t>0</w:t>
            </w:r>
            <w:r>
              <w:rPr>
                <w:i/>
                <w:sz w:val="28"/>
                <w:szCs w:val="28"/>
                <w:vertAlign w:val="superscript"/>
              </w:rPr>
              <w:t>30</w:t>
            </w:r>
          </w:p>
        </w:tc>
      </w:tr>
      <w:tr w:rsidR="00EC0984" w:rsidRPr="00ED0AC7" w:rsidTr="00F771E0">
        <w:trPr>
          <w:trHeight w:val="864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  <w:lang w:val="en-US"/>
              </w:rPr>
            </w:pPr>
            <w:r w:rsidRPr="00ED0AC7">
              <w:rPr>
                <w:sz w:val="28"/>
                <w:szCs w:val="28"/>
              </w:rPr>
              <w:t>2.</w:t>
            </w:r>
          </w:p>
        </w:tc>
        <w:tc>
          <w:tcPr>
            <w:tcW w:w="5353" w:type="dxa"/>
            <w:shd w:val="clear" w:color="auto" w:fill="auto"/>
          </w:tcPr>
          <w:p w:rsidR="008E7BF1" w:rsidRPr="00E9634D" w:rsidRDefault="00091529" w:rsidP="00770FA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</w:t>
            </w:r>
            <w:r w:rsidRPr="00091529">
              <w:rPr>
                <w:sz w:val="28"/>
                <w:szCs w:val="28"/>
                <w:lang w:val="uk-UA"/>
              </w:rPr>
              <w:t>повноважен</w:t>
            </w:r>
            <w:r w:rsidR="00913FF3">
              <w:rPr>
                <w:sz w:val="28"/>
                <w:szCs w:val="28"/>
                <w:lang w:val="uk-UA"/>
              </w:rPr>
              <w:t>а особ</w:t>
            </w:r>
            <w:r w:rsidR="00770FA7">
              <w:rPr>
                <w:sz w:val="28"/>
                <w:szCs w:val="28"/>
                <w:lang w:val="uk-UA"/>
              </w:rPr>
              <w:t>а</w:t>
            </w:r>
            <w:bookmarkStart w:id="0" w:name="_GoBack"/>
            <w:bookmarkEnd w:id="0"/>
            <w:r w:rsidR="00913FF3">
              <w:rPr>
                <w:sz w:val="28"/>
                <w:szCs w:val="28"/>
                <w:lang w:val="uk-UA"/>
              </w:rPr>
              <w:t>, відповідальна</w:t>
            </w:r>
            <w:r w:rsidRPr="00091529">
              <w:rPr>
                <w:sz w:val="28"/>
                <w:szCs w:val="28"/>
                <w:lang w:val="uk-UA"/>
              </w:rPr>
              <w:t xml:space="preserve"> за </w:t>
            </w:r>
            <w:proofErr w:type="spellStart"/>
            <w:r w:rsidRPr="00091529">
              <w:rPr>
                <w:sz w:val="28"/>
                <w:szCs w:val="28"/>
                <w:lang w:val="uk-UA"/>
              </w:rPr>
              <w:t>фармаконагляд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="00406DB1">
              <w:rPr>
                <w:sz w:val="28"/>
                <w:szCs w:val="28"/>
                <w:lang w:val="uk-UA"/>
              </w:rPr>
              <w:t xml:space="preserve">та </w:t>
            </w:r>
            <w:r w:rsidR="00F771E0">
              <w:rPr>
                <w:sz w:val="28"/>
                <w:szCs w:val="28"/>
                <w:lang w:val="uk-UA"/>
              </w:rPr>
              <w:t xml:space="preserve">її роль у </w:t>
            </w:r>
            <w:r w:rsidR="00406DB1">
              <w:rPr>
                <w:sz w:val="28"/>
                <w:szCs w:val="28"/>
                <w:lang w:val="uk-UA"/>
              </w:rPr>
              <w:t>підготов</w:t>
            </w:r>
            <w:r w:rsidR="00F771E0">
              <w:rPr>
                <w:sz w:val="28"/>
                <w:szCs w:val="28"/>
                <w:lang w:val="uk-UA"/>
              </w:rPr>
              <w:t>ці</w:t>
            </w:r>
            <w:r w:rsidR="00406DB1">
              <w:rPr>
                <w:sz w:val="28"/>
                <w:szCs w:val="28"/>
                <w:lang w:val="uk-UA"/>
              </w:rPr>
              <w:t xml:space="preserve"> до аудиту</w:t>
            </w:r>
          </w:p>
        </w:tc>
        <w:tc>
          <w:tcPr>
            <w:tcW w:w="2268" w:type="dxa"/>
          </w:tcPr>
          <w:p w:rsidR="00EC0984" w:rsidRPr="002A181B" w:rsidRDefault="007B760E" w:rsidP="00DB15AE">
            <w:pPr>
              <w:spacing w:line="288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Нестерчук</w:t>
            </w:r>
            <w:proofErr w:type="spellEnd"/>
            <w:r>
              <w:rPr>
                <w:sz w:val="28"/>
                <w:szCs w:val="28"/>
              </w:rPr>
              <w:t xml:space="preserve"> М.М.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5573C4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  <w:r w:rsidR="005573C4">
              <w:rPr>
                <w:i/>
                <w:sz w:val="28"/>
                <w:szCs w:val="28"/>
                <w:lang w:val="uk-UA"/>
              </w:rPr>
              <w:t>0</w:t>
            </w:r>
            <w:r w:rsidR="005573C4">
              <w:rPr>
                <w:i/>
                <w:sz w:val="28"/>
                <w:szCs w:val="28"/>
                <w:vertAlign w:val="superscript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</w:t>
            </w:r>
            <w:r w:rsidRPr="00ED0AC7">
              <w:rPr>
                <w:i/>
                <w:sz w:val="28"/>
                <w:szCs w:val="28"/>
              </w:rPr>
              <w:t>-1</w:t>
            </w:r>
            <w:r w:rsidR="005573C4">
              <w:rPr>
                <w:i/>
                <w:sz w:val="28"/>
                <w:szCs w:val="28"/>
                <w:lang w:val="uk-UA"/>
              </w:rPr>
              <w:t>1</w:t>
            </w:r>
            <w:r w:rsidR="005573C4">
              <w:rPr>
                <w:i/>
                <w:sz w:val="28"/>
                <w:szCs w:val="28"/>
                <w:vertAlign w:val="superscript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</w:t>
            </w:r>
          </w:p>
        </w:tc>
      </w:tr>
      <w:tr w:rsidR="00F771E0" w:rsidRPr="00ED0AC7" w:rsidTr="00F771E0">
        <w:tc>
          <w:tcPr>
            <w:tcW w:w="8330" w:type="dxa"/>
            <w:gridSpan w:val="3"/>
            <w:shd w:val="clear" w:color="auto" w:fill="auto"/>
          </w:tcPr>
          <w:p w:rsidR="00F771E0" w:rsidRPr="00F771E0" w:rsidRDefault="00F771E0" w:rsidP="00F771E0">
            <w:pPr>
              <w:jc w:val="center"/>
              <w:rPr>
                <w:i/>
                <w:sz w:val="16"/>
                <w:szCs w:val="16"/>
              </w:rPr>
            </w:pPr>
          </w:p>
          <w:p w:rsidR="005573C4" w:rsidRDefault="005573C4" w:rsidP="005573C4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ED0AC7">
              <w:rPr>
                <w:i/>
                <w:sz w:val="28"/>
                <w:szCs w:val="28"/>
              </w:rPr>
              <w:t>Кава</w:t>
            </w:r>
            <w:proofErr w:type="spellEnd"/>
            <w:r w:rsidRPr="00ED0AC7">
              <w:rPr>
                <w:i/>
                <w:sz w:val="28"/>
                <w:szCs w:val="28"/>
              </w:rPr>
              <w:t>-брейк</w:t>
            </w:r>
          </w:p>
          <w:p w:rsidR="00F771E0" w:rsidRPr="00F771E0" w:rsidRDefault="00F771E0" w:rsidP="005573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F771E0" w:rsidRPr="00ED0AC7" w:rsidRDefault="00F771E0" w:rsidP="005573C4">
            <w:pPr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 w:rsidR="005573C4">
              <w:rPr>
                <w:i/>
                <w:sz w:val="28"/>
                <w:szCs w:val="28"/>
                <w:lang w:val="uk-UA"/>
              </w:rPr>
              <w:t>1</w:t>
            </w:r>
            <w:r w:rsidR="005573C4">
              <w:rPr>
                <w:i/>
                <w:sz w:val="28"/>
                <w:szCs w:val="28"/>
                <w:vertAlign w:val="superscript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</w:t>
            </w:r>
            <w:r w:rsidRPr="00ED0AC7">
              <w:rPr>
                <w:i/>
                <w:sz w:val="28"/>
                <w:szCs w:val="28"/>
              </w:rPr>
              <w:t>-1</w:t>
            </w:r>
            <w:r w:rsidR="005573C4">
              <w:rPr>
                <w:i/>
                <w:sz w:val="28"/>
                <w:szCs w:val="28"/>
                <w:lang w:val="uk-UA"/>
              </w:rPr>
              <w:t>2</w:t>
            </w:r>
            <w:r w:rsidRPr="00ED0AC7">
              <w:rPr>
                <w:i/>
                <w:sz w:val="28"/>
                <w:szCs w:val="28"/>
                <w:vertAlign w:val="superscript"/>
              </w:rPr>
              <w:t>00</w:t>
            </w:r>
          </w:p>
        </w:tc>
      </w:tr>
      <w:tr w:rsidR="00EC0984" w:rsidRPr="00ED0AC7" w:rsidTr="00F771E0">
        <w:trPr>
          <w:trHeight w:val="831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  <w:lang w:val="en-US"/>
              </w:rPr>
            </w:pPr>
            <w:r w:rsidRPr="00ED0AC7">
              <w:rPr>
                <w:sz w:val="28"/>
                <w:szCs w:val="28"/>
                <w:lang w:val="en-US"/>
              </w:rPr>
              <w:t>3.</w:t>
            </w:r>
          </w:p>
        </w:tc>
        <w:tc>
          <w:tcPr>
            <w:tcW w:w="5353" w:type="dxa"/>
            <w:shd w:val="clear" w:color="auto" w:fill="auto"/>
          </w:tcPr>
          <w:p w:rsidR="008E7BF1" w:rsidRPr="00406DB1" w:rsidRDefault="00406DB1" w:rsidP="007B76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Фактори</w:t>
            </w:r>
            <w:r w:rsidR="00091529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7B760E">
              <w:rPr>
                <w:sz w:val="28"/>
                <w:szCs w:val="28"/>
                <w:lang w:val="uk-UA"/>
              </w:rPr>
              <w:t>що</w:t>
            </w:r>
            <w:r>
              <w:rPr>
                <w:sz w:val="28"/>
                <w:szCs w:val="28"/>
                <w:lang w:val="uk-UA"/>
              </w:rPr>
              <w:t xml:space="preserve"> враховуються при плануванні аудиту</w:t>
            </w:r>
          </w:p>
        </w:tc>
        <w:tc>
          <w:tcPr>
            <w:tcW w:w="2268" w:type="dxa"/>
          </w:tcPr>
          <w:p w:rsidR="00EC0984" w:rsidRPr="002A181B" w:rsidRDefault="007B760E" w:rsidP="007B760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Семенюк М.П.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5573C4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 w:rsidR="005573C4">
              <w:rPr>
                <w:i/>
                <w:sz w:val="28"/>
                <w:szCs w:val="28"/>
                <w:lang w:val="uk-UA"/>
              </w:rPr>
              <w:t>2</w:t>
            </w:r>
            <w:r w:rsidRPr="00ED0AC7">
              <w:rPr>
                <w:i/>
                <w:sz w:val="28"/>
                <w:szCs w:val="28"/>
                <w:vertAlign w:val="superscript"/>
              </w:rPr>
              <w:t>00</w:t>
            </w:r>
            <w:r w:rsidRPr="00ED0AC7">
              <w:rPr>
                <w:i/>
                <w:sz w:val="28"/>
                <w:szCs w:val="28"/>
              </w:rPr>
              <w:t>-1</w:t>
            </w:r>
            <w:r w:rsidR="005573C4">
              <w:rPr>
                <w:i/>
                <w:sz w:val="28"/>
                <w:szCs w:val="28"/>
                <w:lang w:val="uk-UA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00</w:t>
            </w:r>
          </w:p>
        </w:tc>
      </w:tr>
      <w:tr w:rsidR="00EC0984" w:rsidRPr="00ED0AC7" w:rsidTr="00F771E0">
        <w:trPr>
          <w:trHeight w:val="530"/>
        </w:trPr>
        <w:tc>
          <w:tcPr>
            <w:tcW w:w="709" w:type="dxa"/>
            <w:shd w:val="clear" w:color="auto" w:fill="auto"/>
          </w:tcPr>
          <w:p w:rsidR="00EC0984" w:rsidRPr="00E53374" w:rsidRDefault="00EC0984" w:rsidP="00DB15AE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353" w:type="dxa"/>
            <w:shd w:val="clear" w:color="auto" w:fill="auto"/>
          </w:tcPr>
          <w:p w:rsidR="008E7BF1" w:rsidRPr="00D45C0E" w:rsidRDefault="00D45C0E" w:rsidP="00D45C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Етапи проведення аудиту</w:t>
            </w:r>
          </w:p>
        </w:tc>
        <w:tc>
          <w:tcPr>
            <w:tcW w:w="2268" w:type="dxa"/>
          </w:tcPr>
          <w:p w:rsidR="00EC0984" w:rsidRPr="002A181B" w:rsidRDefault="007B760E" w:rsidP="00DB15A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Логвіна І.О.</w:t>
            </w:r>
          </w:p>
        </w:tc>
        <w:tc>
          <w:tcPr>
            <w:tcW w:w="1451" w:type="dxa"/>
            <w:shd w:val="clear" w:color="auto" w:fill="auto"/>
          </w:tcPr>
          <w:p w:rsidR="00EC0984" w:rsidRPr="005573C4" w:rsidRDefault="00EC0984" w:rsidP="005573C4">
            <w:pPr>
              <w:spacing w:line="288" w:lineRule="auto"/>
              <w:jc w:val="center"/>
              <w:rPr>
                <w:i/>
                <w:sz w:val="28"/>
                <w:szCs w:val="28"/>
                <w:lang w:val="uk-UA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 w:rsidR="005573C4">
              <w:rPr>
                <w:i/>
                <w:sz w:val="28"/>
                <w:szCs w:val="28"/>
                <w:lang w:val="uk-UA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00</w:t>
            </w:r>
            <w:r w:rsidRPr="00ED0AC7">
              <w:rPr>
                <w:i/>
                <w:sz w:val="28"/>
                <w:szCs w:val="28"/>
              </w:rPr>
              <w:t>-1</w:t>
            </w:r>
            <w:r>
              <w:rPr>
                <w:i/>
                <w:sz w:val="28"/>
                <w:szCs w:val="28"/>
              </w:rPr>
              <w:t>4</w:t>
            </w:r>
            <w:r w:rsidR="005573C4" w:rsidRPr="005573C4">
              <w:rPr>
                <w:i/>
                <w:sz w:val="28"/>
                <w:szCs w:val="28"/>
                <w:vertAlign w:val="superscript"/>
                <w:lang w:val="uk-UA"/>
              </w:rPr>
              <w:t>00</w:t>
            </w:r>
          </w:p>
        </w:tc>
      </w:tr>
      <w:tr w:rsidR="00F771E0" w:rsidRPr="00ED0AC7" w:rsidTr="00F771E0">
        <w:trPr>
          <w:trHeight w:val="526"/>
        </w:trPr>
        <w:tc>
          <w:tcPr>
            <w:tcW w:w="8330" w:type="dxa"/>
            <w:gridSpan w:val="3"/>
            <w:shd w:val="clear" w:color="auto" w:fill="auto"/>
          </w:tcPr>
          <w:p w:rsidR="00F771E0" w:rsidRPr="00F771E0" w:rsidRDefault="00F771E0" w:rsidP="00F771E0">
            <w:pPr>
              <w:jc w:val="center"/>
              <w:rPr>
                <w:i/>
                <w:sz w:val="16"/>
                <w:szCs w:val="16"/>
              </w:rPr>
            </w:pPr>
          </w:p>
          <w:p w:rsidR="005573C4" w:rsidRDefault="005573C4" w:rsidP="005573C4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ED0AC7">
              <w:rPr>
                <w:i/>
                <w:sz w:val="28"/>
                <w:szCs w:val="28"/>
              </w:rPr>
              <w:t>Обідня</w:t>
            </w:r>
            <w:proofErr w:type="spellEnd"/>
            <w:r w:rsidRPr="00ED0AC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ED0AC7">
              <w:rPr>
                <w:i/>
                <w:sz w:val="28"/>
                <w:szCs w:val="28"/>
              </w:rPr>
              <w:t>перерва</w:t>
            </w:r>
            <w:proofErr w:type="spellEnd"/>
            <w:r w:rsidRPr="00ED0AC7">
              <w:rPr>
                <w:i/>
                <w:sz w:val="28"/>
                <w:szCs w:val="28"/>
              </w:rPr>
              <w:t xml:space="preserve"> </w:t>
            </w:r>
          </w:p>
          <w:p w:rsidR="00F771E0" w:rsidRPr="00F771E0" w:rsidRDefault="00F771E0" w:rsidP="005573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F771E0" w:rsidRPr="00ED0AC7" w:rsidRDefault="00F771E0" w:rsidP="005573C4">
            <w:pPr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>
              <w:rPr>
                <w:i/>
                <w:sz w:val="28"/>
                <w:szCs w:val="28"/>
              </w:rPr>
              <w:t>4</w:t>
            </w:r>
            <w:r w:rsidR="005573C4">
              <w:rPr>
                <w:i/>
                <w:sz w:val="28"/>
                <w:szCs w:val="28"/>
                <w:vertAlign w:val="superscript"/>
              </w:rPr>
              <w:t>00</w:t>
            </w:r>
            <w:r>
              <w:rPr>
                <w:i/>
                <w:sz w:val="28"/>
                <w:szCs w:val="28"/>
              </w:rPr>
              <w:t>-15</w:t>
            </w:r>
            <w:r>
              <w:rPr>
                <w:i/>
                <w:sz w:val="28"/>
                <w:szCs w:val="28"/>
                <w:vertAlign w:val="superscript"/>
              </w:rPr>
              <w:t>00</w:t>
            </w:r>
          </w:p>
        </w:tc>
      </w:tr>
      <w:tr w:rsidR="00EC0984" w:rsidRPr="00ED0AC7" w:rsidTr="00F771E0">
        <w:trPr>
          <w:trHeight w:val="591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ED0AC7">
              <w:rPr>
                <w:sz w:val="28"/>
                <w:szCs w:val="28"/>
              </w:rPr>
              <w:t>.</w:t>
            </w:r>
          </w:p>
        </w:tc>
        <w:tc>
          <w:tcPr>
            <w:tcW w:w="5353" w:type="dxa"/>
            <w:shd w:val="clear" w:color="auto" w:fill="auto"/>
          </w:tcPr>
          <w:p w:rsidR="008E7BF1" w:rsidRPr="00D45C0E" w:rsidRDefault="00D45C0E" w:rsidP="00D45C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Результати аудиту та їх аналіз</w:t>
            </w:r>
          </w:p>
        </w:tc>
        <w:tc>
          <w:tcPr>
            <w:tcW w:w="2268" w:type="dxa"/>
          </w:tcPr>
          <w:p w:rsidR="00EC0984" w:rsidRPr="002A181B" w:rsidRDefault="00EC0984" w:rsidP="00DB15A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Савченко Н.В.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>
              <w:rPr>
                <w:i/>
                <w:sz w:val="28"/>
                <w:szCs w:val="28"/>
              </w:rPr>
              <w:t>5</w:t>
            </w:r>
            <w:r>
              <w:rPr>
                <w:i/>
                <w:sz w:val="28"/>
                <w:szCs w:val="28"/>
                <w:vertAlign w:val="superscript"/>
              </w:rPr>
              <w:t>00</w:t>
            </w:r>
            <w:r w:rsidRPr="00ED0AC7">
              <w:rPr>
                <w:i/>
                <w:sz w:val="28"/>
                <w:szCs w:val="28"/>
              </w:rPr>
              <w:t>-16</w:t>
            </w:r>
            <w:r>
              <w:rPr>
                <w:i/>
                <w:sz w:val="28"/>
                <w:szCs w:val="28"/>
                <w:vertAlign w:val="superscript"/>
              </w:rPr>
              <w:t>00</w:t>
            </w:r>
          </w:p>
        </w:tc>
      </w:tr>
      <w:tr w:rsidR="00EC0984" w:rsidRPr="00ED0AC7" w:rsidTr="00F771E0">
        <w:trPr>
          <w:trHeight w:val="841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353" w:type="dxa"/>
            <w:shd w:val="clear" w:color="auto" w:fill="auto"/>
          </w:tcPr>
          <w:p w:rsidR="008E7BF1" w:rsidRPr="00D45C0E" w:rsidRDefault="00D45C0E" w:rsidP="00D45C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Коригувальні та запобіжні заходи – підходи до реалізації</w:t>
            </w:r>
          </w:p>
        </w:tc>
        <w:tc>
          <w:tcPr>
            <w:tcW w:w="2268" w:type="dxa"/>
          </w:tcPr>
          <w:p w:rsidR="00EC0984" w:rsidRPr="002A181B" w:rsidRDefault="00EC0984" w:rsidP="00DB15A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Логвіна І.О.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16</w:t>
            </w:r>
            <w:r>
              <w:rPr>
                <w:i/>
                <w:sz w:val="28"/>
                <w:szCs w:val="28"/>
                <w:vertAlign w:val="superscript"/>
              </w:rPr>
              <w:t>00</w:t>
            </w:r>
            <w:r w:rsidRPr="00ED0AC7">
              <w:rPr>
                <w:i/>
                <w:sz w:val="28"/>
                <w:szCs w:val="28"/>
              </w:rPr>
              <w:t>-1</w:t>
            </w:r>
            <w:r>
              <w:rPr>
                <w:i/>
                <w:sz w:val="28"/>
                <w:szCs w:val="28"/>
              </w:rPr>
              <w:t>6</w:t>
            </w:r>
            <w:r w:rsidR="00725578">
              <w:rPr>
                <w:i/>
                <w:sz w:val="28"/>
                <w:szCs w:val="28"/>
                <w:vertAlign w:val="superscript"/>
              </w:rPr>
              <w:t>30</w:t>
            </w:r>
          </w:p>
        </w:tc>
      </w:tr>
    </w:tbl>
    <w:p w:rsidR="00EC0984" w:rsidRDefault="00EC0984" w:rsidP="00EC0984">
      <w:pPr>
        <w:spacing w:line="288" w:lineRule="auto"/>
        <w:jc w:val="center"/>
        <w:rPr>
          <w:sz w:val="28"/>
          <w:szCs w:val="28"/>
          <w:lang w:val="uk-UA"/>
        </w:rPr>
      </w:pPr>
    </w:p>
    <w:p w:rsidR="00EC0984" w:rsidRPr="00F55AE1" w:rsidRDefault="00EC0984" w:rsidP="00EC0984">
      <w:pPr>
        <w:spacing w:line="288" w:lineRule="auto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   </w:t>
      </w:r>
      <w:r w:rsidRPr="00F55AE1">
        <w:rPr>
          <w:sz w:val="22"/>
          <w:szCs w:val="22"/>
          <w:lang w:val="uk-UA"/>
        </w:rPr>
        <w:t xml:space="preserve">Семінар відбудеться за </w:t>
      </w:r>
      <w:proofErr w:type="spellStart"/>
      <w:r w:rsidRPr="00F55AE1">
        <w:rPr>
          <w:sz w:val="22"/>
          <w:szCs w:val="22"/>
          <w:lang w:val="uk-UA"/>
        </w:rPr>
        <w:t>адресою</w:t>
      </w:r>
      <w:proofErr w:type="spellEnd"/>
      <w:r w:rsidRPr="00F55AE1">
        <w:rPr>
          <w:sz w:val="22"/>
          <w:szCs w:val="22"/>
        </w:rPr>
        <w:t xml:space="preserve">: </w:t>
      </w:r>
      <w:r w:rsidRPr="00F55AE1">
        <w:rPr>
          <w:sz w:val="22"/>
          <w:szCs w:val="22"/>
          <w:lang w:val="uk-UA"/>
        </w:rPr>
        <w:t xml:space="preserve">м. Київ, вул. Смоленська, 10, </w:t>
      </w:r>
      <w:proofErr w:type="spellStart"/>
      <w:r w:rsidRPr="00F55AE1">
        <w:rPr>
          <w:sz w:val="22"/>
          <w:szCs w:val="22"/>
          <w:lang w:val="uk-UA"/>
        </w:rPr>
        <w:t>каб</w:t>
      </w:r>
      <w:proofErr w:type="spellEnd"/>
      <w:r w:rsidRPr="00F55AE1">
        <w:rPr>
          <w:sz w:val="22"/>
          <w:szCs w:val="22"/>
          <w:lang w:val="uk-UA"/>
        </w:rPr>
        <w:t>. 604</w:t>
      </w:r>
    </w:p>
    <w:p w:rsidR="008D1ED5" w:rsidRDefault="00770FA7"/>
    <w:sectPr w:rsidR="008D1ED5" w:rsidSect="00EC0984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0F2"/>
    <w:rsid w:val="00091529"/>
    <w:rsid w:val="00406DB1"/>
    <w:rsid w:val="005573C4"/>
    <w:rsid w:val="00725578"/>
    <w:rsid w:val="00770FA7"/>
    <w:rsid w:val="007B760E"/>
    <w:rsid w:val="00830A77"/>
    <w:rsid w:val="008E7BF1"/>
    <w:rsid w:val="00913FF3"/>
    <w:rsid w:val="00CE1A25"/>
    <w:rsid w:val="00D45C0E"/>
    <w:rsid w:val="00DD7B6B"/>
    <w:rsid w:val="00E9634D"/>
    <w:rsid w:val="00EC0984"/>
    <w:rsid w:val="00F771E0"/>
    <w:rsid w:val="00FF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1EA14-0BCD-4586-BE73-C9686643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Державний експертний центр</Company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Євтушенко Наталія Миколаївна</dc:creator>
  <cp:keywords/>
  <dc:description/>
  <cp:lastModifiedBy>Євтушенко Наталія Миколаївна</cp:lastModifiedBy>
  <cp:revision>10</cp:revision>
  <cp:lastPrinted>2019-05-15T13:45:00Z</cp:lastPrinted>
  <dcterms:created xsi:type="dcterms:W3CDTF">2019-05-15T11:33:00Z</dcterms:created>
  <dcterms:modified xsi:type="dcterms:W3CDTF">2019-05-15T14:09:00Z</dcterms:modified>
</cp:coreProperties>
</file>