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171C" w:rsidRDefault="00F9171C" w:rsidP="00F9171C">
      <w:pPr>
        <w:spacing w:before="100" w:beforeAutospacing="1" w:after="100" w:afterAutospacing="1"/>
        <w:jc w:val="center"/>
        <w:rPr>
          <w:rFonts w:ascii="Times New Roman" w:hAnsi="Times New Roman"/>
          <w:b/>
          <w:noProof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noProof/>
          <w:sz w:val="24"/>
          <w:szCs w:val="24"/>
        </w:rPr>
        <w:t>Перелік реєстраційних форм, що були подані на державну перереєстрацію в період з 2</w:t>
      </w:r>
      <w:r w:rsidR="006E7E6D">
        <w:rPr>
          <w:rFonts w:ascii="Times New Roman" w:hAnsi="Times New Roman"/>
          <w:b/>
          <w:noProof/>
          <w:sz w:val="24"/>
          <w:szCs w:val="24"/>
        </w:rPr>
        <w:t>6</w:t>
      </w:r>
      <w:r>
        <w:rPr>
          <w:rFonts w:ascii="Times New Roman" w:hAnsi="Times New Roman"/>
          <w:b/>
          <w:noProof/>
          <w:sz w:val="24"/>
          <w:szCs w:val="24"/>
        </w:rPr>
        <w:t>.</w:t>
      </w:r>
      <w:r w:rsidR="006E7E6D">
        <w:rPr>
          <w:rFonts w:ascii="Times New Roman" w:hAnsi="Times New Roman"/>
          <w:b/>
          <w:noProof/>
          <w:sz w:val="24"/>
          <w:szCs w:val="24"/>
        </w:rPr>
        <w:t>10.2026 по 30</w:t>
      </w:r>
      <w:r>
        <w:rPr>
          <w:rFonts w:ascii="Times New Roman" w:hAnsi="Times New Roman"/>
          <w:b/>
          <w:noProof/>
          <w:sz w:val="24"/>
          <w:szCs w:val="24"/>
        </w:rPr>
        <w:t>.</w:t>
      </w:r>
      <w:r w:rsidR="006E7E6D">
        <w:rPr>
          <w:rFonts w:ascii="Times New Roman" w:hAnsi="Times New Roman"/>
          <w:b/>
          <w:noProof/>
          <w:sz w:val="24"/>
          <w:szCs w:val="24"/>
        </w:rPr>
        <w:t>1</w:t>
      </w:r>
      <w:r w:rsidR="00BF0496">
        <w:rPr>
          <w:rFonts w:ascii="Times New Roman" w:hAnsi="Times New Roman"/>
          <w:b/>
          <w:noProof/>
          <w:sz w:val="24"/>
          <w:szCs w:val="24"/>
        </w:rPr>
        <w:t>0</w:t>
      </w:r>
      <w:r>
        <w:rPr>
          <w:rFonts w:ascii="Times New Roman" w:hAnsi="Times New Roman"/>
          <w:b/>
          <w:noProof/>
          <w:sz w:val="24"/>
          <w:szCs w:val="24"/>
        </w:rPr>
        <w:t>.2026</w:t>
      </w:r>
    </w:p>
    <w:tbl>
      <w:tblPr>
        <w:tblW w:w="14224" w:type="dxa"/>
        <w:tblLook w:val="04A0" w:firstRow="1" w:lastRow="0" w:firstColumn="1" w:lastColumn="0" w:noHBand="0" w:noVBand="1"/>
      </w:tblPr>
      <w:tblGrid>
        <w:gridCol w:w="1320"/>
        <w:gridCol w:w="2402"/>
        <w:gridCol w:w="1852"/>
        <w:gridCol w:w="4832"/>
        <w:gridCol w:w="3818"/>
      </w:tblGrid>
      <w:tr w:rsidR="00F9171C" w:rsidRPr="00F9171C" w:rsidTr="00BF0496">
        <w:trPr>
          <w:trHeight w:val="412"/>
        </w:trPr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171C" w:rsidRPr="00F9171C" w:rsidRDefault="00F9171C" w:rsidP="00F9171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F9171C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  <w:t>Дата</w:t>
            </w:r>
            <w:proofErr w:type="spellEnd"/>
            <w:r w:rsidRPr="00F9171C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9171C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  <w:t>заявки</w:t>
            </w:r>
            <w:proofErr w:type="spellEnd"/>
          </w:p>
        </w:tc>
        <w:tc>
          <w:tcPr>
            <w:tcW w:w="2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171C" w:rsidRPr="00F9171C" w:rsidRDefault="00F9171C" w:rsidP="00F9171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F9171C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  <w:t>Торгова</w:t>
            </w:r>
            <w:proofErr w:type="spellEnd"/>
            <w:r w:rsidRPr="00F9171C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9171C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  <w:t>назва</w:t>
            </w:r>
            <w:proofErr w:type="spellEnd"/>
          </w:p>
        </w:tc>
        <w:tc>
          <w:tcPr>
            <w:tcW w:w="18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171C" w:rsidRPr="00F9171C" w:rsidRDefault="00F9171C" w:rsidP="00F9171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F9171C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  <w:t>МНН</w:t>
            </w:r>
          </w:p>
        </w:tc>
        <w:tc>
          <w:tcPr>
            <w:tcW w:w="4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171C" w:rsidRPr="00F9171C" w:rsidRDefault="00F9171C" w:rsidP="00F9171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F9171C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  <w:t>Форма</w:t>
            </w:r>
            <w:proofErr w:type="spellEnd"/>
            <w:r w:rsidRPr="00F9171C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9171C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  <w:t>випуску</w:t>
            </w:r>
            <w:proofErr w:type="spellEnd"/>
          </w:p>
        </w:tc>
        <w:tc>
          <w:tcPr>
            <w:tcW w:w="3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171C" w:rsidRPr="00F9171C" w:rsidRDefault="00F9171C" w:rsidP="00F9171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  <w:t>Заявник</w:t>
            </w:r>
            <w:proofErr w:type="spellEnd"/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BF0496" w:rsidRPr="00BF0496" w:rsidTr="00BF0496">
        <w:trPr>
          <w:trHeight w:val="421"/>
        </w:trPr>
        <w:tc>
          <w:tcPr>
            <w:tcW w:w="1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0496" w:rsidRPr="00BF0496" w:rsidRDefault="00BF0496" w:rsidP="00BF049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30.10.2026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0496" w:rsidRPr="00BF0496" w:rsidRDefault="00BF0496" w:rsidP="00BF04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КАРБОЦИСТЕЇН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0496" w:rsidRPr="00BF0496" w:rsidRDefault="00BF0496" w:rsidP="00BF04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carbocisteine</w:t>
            </w:r>
            <w:proofErr w:type="spellEnd"/>
          </w:p>
        </w:tc>
        <w:tc>
          <w:tcPr>
            <w:tcW w:w="4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0496" w:rsidRPr="00BF0496" w:rsidRDefault="00BF0496" w:rsidP="00BF04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порошок (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субстанція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) для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фармацевтичного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застосування</w:t>
            </w:r>
            <w:proofErr w:type="spellEnd"/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0496" w:rsidRPr="00BF0496" w:rsidRDefault="00BF0496" w:rsidP="00BF04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АТ "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Фармак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",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Україна</w:t>
            </w:r>
            <w:proofErr w:type="spellEnd"/>
          </w:p>
        </w:tc>
      </w:tr>
      <w:tr w:rsidR="00BF0496" w:rsidRPr="00BF0496" w:rsidTr="00BF0496">
        <w:trPr>
          <w:trHeight w:val="1023"/>
        </w:trPr>
        <w:tc>
          <w:tcPr>
            <w:tcW w:w="1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0496" w:rsidRPr="00BF0496" w:rsidRDefault="00BF0496" w:rsidP="00BF049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30.10.2026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0496" w:rsidRPr="00BF0496" w:rsidRDefault="00BF0496" w:rsidP="00BF04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Еврісді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®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0496" w:rsidRPr="00BF0496" w:rsidRDefault="00BF0496" w:rsidP="00BF04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Risdiplam</w:t>
            </w:r>
            <w:proofErr w:type="spellEnd"/>
          </w:p>
        </w:tc>
        <w:tc>
          <w:tcPr>
            <w:tcW w:w="4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0496" w:rsidRPr="00BF0496" w:rsidRDefault="00BF0496" w:rsidP="00BF04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порошок для орального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розчину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, по 0,75 мг/мл, порошок для орального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розчину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скляній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пляшці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; по 1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пляшці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комплекті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з 1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втискним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адаптером для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пляшки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, 2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оральними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шприцами для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багаторазового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використання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об'ємом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1 мл (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кожний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поліетиленовому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пакетику), 2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оральними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шприцами для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багаторазового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використання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об'ємом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6 мл (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кожний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поліетиленовому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пакетику) та 1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оральним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шприцом для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багаторазового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використання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об'ємом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12 мл (у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поліетиленовому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пакетику),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які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вміщені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поліетиленовий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пакет; 1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пляшка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та 1 комплект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вміщені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картонну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коробку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0496" w:rsidRPr="00BF0496" w:rsidRDefault="00BF0496" w:rsidP="00BF04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ТОВ "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Рош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Україна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",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Україна</w:t>
            </w:r>
            <w:proofErr w:type="spellEnd"/>
          </w:p>
        </w:tc>
      </w:tr>
      <w:tr w:rsidR="00BF0496" w:rsidRPr="00BF0496" w:rsidTr="00BF0496">
        <w:trPr>
          <w:trHeight w:val="722"/>
        </w:trPr>
        <w:tc>
          <w:tcPr>
            <w:tcW w:w="1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0496" w:rsidRPr="00BF0496" w:rsidRDefault="00BF0496" w:rsidP="00BF049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30.10.2026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0496" w:rsidRPr="00BF0496" w:rsidRDefault="00BF0496" w:rsidP="00BF04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СИМВАСТАТИН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0496" w:rsidRPr="00BF0496" w:rsidRDefault="00BF0496" w:rsidP="00BF04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simvastatin</w:t>
            </w:r>
          </w:p>
        </w:tc>
        <w:tc>
          <w:tcPr>
            <w:tcW w:w="4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0496" w:rsidRPr="00BF0496" w:rsidRDefault="00BF0496" w:rsidP="00BF04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кристалічний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порошок (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субстанція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) у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тришарових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ламінованих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пакетах для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фармацевтичного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застосування</w:t>
            </w:r>
            <w:proofErr w:type="spellEnd"/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0496" w:rsidRPr="00BF0496" w:rsidRDefault="00BF0496" w:rsidP="00BF04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ТОВАРИСТВО З ОБМЕЖЕНОЮ ВІДПОВІДАЛЬНІСТЮ "КОРПОРАЦІЯ "ЗДОРОВ`Я",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Україна</w:t>
            </w:r>
            <w:proofErr w:type="spellEnd"/>
          </w:p>
        </w:tc>
      </w:tr>
      <w:tr w:rsidR="00BF0496" w:rsidRPr="00BF0496" w:rsidTr="00BF0496">
        <w:trPr>
          <w:trHeight w:val="403"/>
        </w:trPr>
        <w:tc>
          <w:tcPr>
            <w:tcW w:w="1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0496" w:rsidRPr="00BF0496" w:rsidRDefault="00BF0496" w:rsidP="00BF049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30.10.2026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0496" w:rsidRPr="00BF0496" w:rsidRDefault="00BF0496" w:rsidP="00BF04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Псотріол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®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0496" w:rsidRPr="00BF0496" w:rsidRDefault="00BF0496" w:rsidP="00BF04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0496" w:rsidRPr="00BF0496" w:rsidRDefault="00BF0496" w:rsidP="00BF04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мазь, 50 мкг/г/0,5 мг/г, по 30 г у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тубі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, по 1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тубі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пачці</w:t>
            </w:r>
            <w:proofErr w:type="spellEnd"/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0496" w:rsidRPr="00BF0496" w:rsidRDefault="00BF0496" w:rsidP="00BF04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ТОВ "МІБЕ УКРАЇНА"</w:t>
            </w:r>
          </w:p>
        </w:tc>
      </w:tr>
      <w:tr w:rsidR="00BF0496" w:rsidRPr="00BF0496" w:rsidTr="00BF0496">
        <w:trPr>
          <w:trHeight w:val="226"/>
        </w:trPr>
        <w:tc>
          <w:tcPr>
            <w:tcW w:w="1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0496" w:rsidRPr="00BF0496" w:rsidRDefault="00BF0496" w:rsidP="00BF049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29.10.2026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0496" w:rsidRPr="00BF0496" w:rsidRDefault="00BF0496" w:rsidP="00BF04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ФЕНТАНІЛУ ЦИТРАТ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0496" w:rsidRPr="00BF0496" w:rsidRDefault="00BF0496" w:rsidP="00BF04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fentanyl</w:t>
            </w:r>
          </w:p>
        </w:tc>
        <w:tc>
          <w:tcPr>
            <w:tcW w:w="4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0496" w:rsidRPr="00BF0496" w:rsidRDefault="00BF0496" w:rsidP="00BF04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порошок (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субстанція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) для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фармацевтичного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застосування</w:t>
            </w:r>
            <w:proofErr w:type="spellEnd"/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0496" w:rsidRPr="00BF0496" w:rsidRDefault="00BF0496" w:rsidP="00BF04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АТ "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Фармак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",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Україна</w:t>
            </w:r>
            <w:proofErr w:type="spellEnd"/>
          </w:p>
        </w:tc>
      </w:tr>
      <w:tr w:rsidR="00BF0496" w:rsidRPr="00BF0496" w:rsidTr="00BF0496">
        <w:trPr>
          <w:trHeight w:val="458"/>
        </w:trPr>
        <w:tc>
          <w:tcPr>
            <w:tcW w:w="1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0496" w:rsidRPr="00BF0496" w:rsidRDefault="00BF0496" w:rsidP="00BF049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28.10.2026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0496" w:rsidRPr="00BF0496" w:rsidRDefault="00BF0496" w:rsidP="00BF04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Псотріол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®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0496" w:rsidRPr="00BF0496" w:rsidRDefault="00BF0496" w:rsidP="00BF04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calcipotriol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, combinations</w:t>
            </w:r>
          </w:p>
        </w:tc>
        <w:tc>
          <w:tcPr>
            <w:tcW w:w="4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0496" w:rsidRPr="00BF0496" w:rsidRDefault="00BF0496" w:rsidP="00BF04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гель, 50 мкг/г/0,5 мг/г, по 30 г у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флаконі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з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крапельним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дозатором та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кришкою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що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загвинчується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; по 1 флакону у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пачці</w:t>
            </w:r>
            <w:proofErr w:type="spellEnd"/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0496" w:rsidRPr="00BF0496" w:rsidRDefault="00BF0496" w:rsidP="00BF04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ТОВ "МІБЕ УКРАЇНА"</w:t>
            </w:r>
          </w:p>
        </w:tc>
      </w:tr>
      <w:tr w:rsidR="00BF0496" w:rsidRPr="00BF0496" w:rsidTr="00BF0496">
        <w:trPr>
          <w:trHeight w:val="469"/>
        </w:trPr>
        <w:tc>
          <w:tcPr>
            <w:tcW w:w="1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0496" w:rsidRPr="00BF0496" w:rsidRDefault="00BF0496" w:rsidP="00BF049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28.10.2026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0496" w:rsidRPr="00BF0496" w:rsidRDefault="00BF0496" w:rsidP="00BF04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Анагрелід-Віста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0496" w:rsidRPr="00BF0496" w:rsidRDefault="00BF0496" w:rsidP="00BF04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anagrelide</w:t>
            </w:r>
            <w:proofErr w:type="spellEnd"/>
          </w:p>
        </w:tc>
        <w:tc>
          <w:tcPr>
            <w:tcW w:w="4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0496" w:rsidRPr="00BF0496" w:rsidRDefault="00BF0496" w:rsidP="00BF04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капсули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тверді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по 1 мг, по 100 капсул у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пляшці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; по 1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пляшці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0496" w:rsidRPr="00BF0496" w:rsidRDefault="00BF0496" w:rsidP="00BF04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Mistral Capital Management Limited, England</w:t>
            </w:r>
          </w:p>
        </w:tc>
      </w:tr>
      <w:tr w:rsidR="00BF0496" w:rsidRPr="00BF0496" w:rsidTr="00BF0496">
        <w:trPr>
          <w:trHeight w:val="702"/>
        </w:trPr>
        <w:tc>
          <w:tcPr>
            <w:tcW w:w="1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0496" w:rsidRPr="00BF0496" w:rsidRDefault="00BF0496" w:rsidP="00BF049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28.10.2026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0496" w:rsidRPr="00BF0496" w:rsidRDefault="00BF0496" w:rsidP="00BF04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Перасин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0496" w:rsidRPr="00BF0496" w:rsidRDefault="00BF0496" w:rsidP="00BF04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Piperacillin and beta-lactamase inhibitor</w:t>
            </w:r>
          </w:p>
        </w:tc>
        <w:tc>
          <w:tcPr>
            <w:tcW w:w="4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0496" w:rsidRPr="00BF0496" w:rsidRDefault="00BF0496" w:rsidP="00BF04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порошок для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розчину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для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інфузій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, по 2 г/0,25 г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по 4 г/0,50 г; по 1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по 10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флаконів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пачці</w:t>
            </w:r>
            <w:proofErr w:type="spellEnd"/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0496" w:rsidRPr="00BF0496" w:rsidRDefault="00BF0496" w:rsidP="00BF04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Antibiotice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SA, ROMANIA</w:t>
            </w:r>
          </w:p>
        </w:tc>
      </w:tr>
      <w:tr w:rsidR="00BF0496" w:rsidRPr="00BF0496" w:rsidTr="00BF0496">
        <w:trPr>
          <w:trHeight w:val="415"/>
        </w:trPr>
        <w:tc>
          <w:tcPr>
            <w:tcW w:w="1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0496" w:rsidRPr="00BF0496" w:rsidRDefault="00BF0496" w:rsidP="00BF049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28.10.2026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0496" w:rsidRPr="00BF0496" w:rsidRDefault="00BF0496" w:rsidP="00BF04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Мелоктам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0496" w:rsidRPr="00BF0496" w:rsidRDefault="00BF0496" w:rsidP="00BF04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meloxicam</w:t>
            </w:r>
          </w:p>
        </w:tc>
        <w:tc>
          <w:tcPr>
            <w:tcW w:w="4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0496" w:rsidRPr="00BF0496" w:rsidRDefault="00BF0496" w:rsidP="00BF04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розчин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для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ін'єкцій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, 15 мг/1,5 мл; по 1,5 мл (15 мг) в ампулах; по 5 ампул в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касеті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пачці</w:t>
            </w:r>
            <w:proofErr w:type="spellEnd"/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0496" w:rsidRPr="00BF0496" w:rsidRDefault="00BF0496" w:rsidP="00BF04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Mistral Capital Management Limited, England</w:t>
            </w:r>
          </w:p>
        </w:tc>
      </w:tr>
      <w:tr w:rsidR="00BF0496" w:rsidRPr="00BF0496" w:rsidTr="00BF0496">
        <w:trPr>
          <w:trHeight w:val="1023"/>
        </w:trPr>
        <w:tc>
          <w:tcPr>
            <w:tcW w:w="1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0496" w:rsidRPr="00BF0496" w:rsidRDefault="00BF0496" w:rsidP="00BF049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27.10.2026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0496" w:rsidRPr="00BF0496" w:rsidRDefault="00BF0496" w:rsidP="00BF04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Вакцина для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профілактики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кору,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епідемічного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паротиту та краснухи, жива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атенуйована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ліофілізована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)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0496" w:rsidRPr="00BF0496" w:rsidRDefault="00BF0496" w:rsidP="00BF04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measles, combinations with mumps and rubella, live attenuated</w:t>
            </w:r>
          </w:p>
        </w:tc>
        <w:tc>
          <w:tcPr>
            <w:tcW w:w="4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0496" w:rsidRPr="00BF0496" w:rsidRDefault="00BF0496" w:rsidP="00BF04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ліофілізат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для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розчину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для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ін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`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єкцій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з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розчинником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, 0,5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мл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(1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доза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);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по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1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дозі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ліофілізату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для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розчину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для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ін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`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єкцій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у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флаконі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в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комплекті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з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розчинником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вода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для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ін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'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єкцій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)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по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0,5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мл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в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ампулі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;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по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2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дози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ліофілізату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для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розчину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для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ін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`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єкцій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у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флаконі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в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комплекті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з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розчинником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вода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для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ін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'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єкцій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)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по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1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мл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в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ампулі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;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по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5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доз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ліофілізату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для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розчину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для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ін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`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єкцій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у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флаконі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в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комплекті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з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розчинником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вода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для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ін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'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єкцій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)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по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2,5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мл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в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ампулі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;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по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10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доз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ліофілізату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для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розчину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для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ін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`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єкцій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у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флаконі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в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комплекті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з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розчинником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вода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для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ін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'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єкцій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)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по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5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мл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в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ампулі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; 1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флакон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з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lastRenderedPageBreak/>
              <w:t>ліофілізатом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для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розчину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для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ін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`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єкцій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та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1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ампула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з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розчинником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вода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для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ін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'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єкцій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)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в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; 10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флаконів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з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ліофілізатом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для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розчину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для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ін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`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єкцій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в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та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10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ампул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з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розчинником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вода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для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ін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'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єкцій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)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в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контурній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чарунковій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упаковці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в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окремій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0496" w:rsidRPr="00BF0496" w:rsidRDefault="00BF0496" w:rsidP="00BF04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lastRenderedPageBreak/>
              <w:t>Товариство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з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обмеженою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відповідальністю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"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Фарма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Лайф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",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Україна</w:t>
            </w:r>
            <w:proofErr w:type="spellEnd"/>
          </w:p>
        </w:tc>
      </w:tr>
      <w:tr w:rsidR="00BF0496" w:rsidRPr="00BF0496" w:rsidTr="00BF0496">
        <w:trPr>
          <w:trHeight w:val="131"/>
        </w:trPr>
        <w:tc>
          <w:tcPr>
            <w:tcW w:w="1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0496" w:rsidRPr="00BF0496" w:rsidRDefault="00BF0496" w:rsidP="00BF049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lastRenderedPageBreak/>
              <w:t>27.10.2026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0496" w:rsidRPr="00BF0496" w:rsidRDefault="00BF0496" w:rsidP="00BF04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ПРОПРАНОЛОЛУ ГІДРОХЛОРИД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0496" w:rsidRPr="00BF0496" w:rsidRDefault="00BF0496" w:rsidP="00BF04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propranolol</w:t>
            </w:r>
          </w:p>
        </w:tc>
        <w:tc>
          <w:tcPr>
            <w:tcW w:w="4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0496" w:rsidRPr="00BF0496" w:rsidRDefault="00BF0496" w:rsidP="00BF04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порошок (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субстанція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) у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подвійних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поліетиленових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пакетах для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фармацевтичного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застосування</w:t>
            </w:r>
            <w:proofErr w:type="spellEnd"/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0496" w:rsidRPr="00BF0496" w:rsidRDefault="00BF0496" w:rsidP="00BF04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ТОВАРИСТВО З ОБМЕЖЕНОЮ ВІДПОВІДАЛЬНІСТЮ "КОРПОРАЦІЯ "ЗДОРОВ`Я",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Україна</w:t>
            </w:r>
            <w:proofErr w:type="spellEnd"/>
          </w:p>
        </w:tc>
      </w:tr>
      <w:tr w:rsidR="00BF0496" w:rsidRPr="00BF0496" w:rsidTr="00BF0496">
        <w:trPr>
          <w:trHeight w:val="424"/>
        </w:trPr>
        <w:tc>
          <w:tcPr>
            <w:tcW w:w="1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0496" w:rsidRPr="00BF0496" w:rsidRDefault="00BF0496" w:rsidP="00BF049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26.10.2026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0496" w:rsidRPr="00BF0496" w:rsidRDefault="00BF0496" w:rsidP="00BF04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Телмілакс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0496" w:rsidRPr="00BF0496" w:rsidRDefault="00BF0496" w:rsidP="00BF04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telmisartan</w:t>
            </w:r>
            <w:proofErr w:type="spellEnd"/>
          </w:p>
        </w:tc>
        <w:tc>
          <w:tcPr>
            <w:tcW w:w="4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0496" w:rsidRPr="00BF0496" w:rsidRDefault="00BF0496" w:rsidP="00BF04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таблетки, по 20 мг, по 40 мг, по 80 мг, по 14 таблеток у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, по 2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блістери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пачці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з картону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0496" w:rsidRPr="00BF0496" w:rsidRDefault="00BF0496" w:rsidP="00BF04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M.Biotech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Limited, England</w:t>
            </w:r>
          </w:p>
        </w:tc>
      </w:tr>
      <w:tr w:rsidR="00BF0496" w:rsidRPr="00BF0496" w:rsidTr="00BF0496">
        <w:trPr>
          <w:trHeight w:val="530"/>
        </w:trPr>
        <w:tc>
          <w:tcPr>
            <w:tcW w:w="1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0496" w:rsidRPr="00BF0496" w:rsidRDefault="00BF0496" w:rsidP="00BF049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26.10.2026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0496" w:rsidRPr="00BF0496" w:rsidRDefault="00BF0496" w:rsidP="00BF04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ГІДРОХЛОРТІАЗИД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0496" w:rsidRPr="00BF0496" w:rsidRDefault="00BF0496" w:rsidP="00BF04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hydrochlorothiazide</w:t>
            </w:r>
          </w:p>
        </w:tc>
        <w:tc>
          <w:tcPr>
            <w:tcW w:w="4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0496" w:rsidRPr="00BF0496" w:rsidRDefault="00BF0496" w:rsidP="00BF04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кристалічний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порошок (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субстанція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) у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подвійних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поліетиленових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пакетах для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фармацевтичного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застосування</w:t>
            </w:r>
            <w:proofErr w:type="spellEnd"/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0496" w:rsidRPr="00BF0496" w:rsidRDefault="00BF0496" w:rsidP="00BF04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ТОВАРИСТВО З ОБМЕЖЕНОЮ ВІДПОВІДАЛЬНІСТЮ "КОРПОРАЦІЯ "ЗДОРОВ`Я",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Україна</w:t>
            </w:r>
            <w:proofErr w:type="spellEnd"/>
          </w:p>
        </w:tc>
      </w:tr>
      <w:tr w:rsidR="00BF0496" w:rsidRPr="00BF0496" w:rsidTr="00BF0496">
        <w:trPr>
          <w:trHeight w:val="1023"/>
        </w:trPr>
        <w:tc>
          <w:tcPr>
            <w:tcW w:w="1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0496" w:rsidRPr="00BF0496" w:rsidRDefault="00BF0496" w:rsidP="00BF049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26.10.2026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0496" w:rsidRPr="00BF0496" w:rsidRDefault="00BF0496" w:rsidP="00BF04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Вакцина для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профілактики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кору,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епідемічного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паротиту та краснухи, жива,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атенуйована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ліофілізована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)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0496" w:rsidRPr="00BF0496" w:rsidRDefault="00BF0496" w:rsidP="00BF04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measles, combinations with mumps and rubella, live attenuated</w:t>
            </w:r>
          </w:p>
        </w:tc>
        <w:tc>
          <w:tcPr>
            <w:tcW w:w="4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0496" w:rsidRPr="00BF0496" w:rsidRDefault="00BF0496" w:rsidP="00BF04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Ліофілізат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для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розчину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для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ін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`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єкцій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, 0,5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мл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(1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доза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), in bulk №50: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по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1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дозі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ліофілізату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для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розчину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для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ін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`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єкцій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у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флаконі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,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по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50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флаконів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в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та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розчинник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вода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для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ін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'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єкцій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)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по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0,5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мл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в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ампулі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,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по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10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ампул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в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,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по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5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блістерів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в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окремій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;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по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2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доз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ліофілізату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для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розчину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для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ін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`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єкцій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у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флаконі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,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по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50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флаконів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в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та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розчинник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вода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для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ін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'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єкцій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)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по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1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мл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в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ампулі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,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по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10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ампул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в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,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по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5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блістерів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в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окремій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;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по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5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доз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ліофілізату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для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розчину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для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ін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`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єкцій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у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флаконі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,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по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50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флаконів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в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та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розчинник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вода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для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ін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'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єкцій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)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по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2,5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мл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в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ампулі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,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по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10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ампул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в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,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по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5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блістерів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в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окремій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;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по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10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доз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ліофілізату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для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розчину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для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ін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`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єкцій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у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флаконі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,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по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50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флаконів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в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та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розчинник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вода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для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ін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'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єкцій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)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по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5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мл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в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ампулі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,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по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10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ампул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в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,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по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5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блістерів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в</w:t>
            </w: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окремій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;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0496" w:rsidRPr="00BF0496" w:rsidRDefault="00BF0496" w:rsidP="00BF04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Товариство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з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обмеженою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відповідальністю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"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Фарма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Лайф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",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Україна</w:t>
            </w:r>
            <w:proofErr w:type="spellEnd"/>
          </w:p>
        </w:tc>
      </w:tr>
      <w:tr w:rsidR="00BF0496" w:rsidRPr="00BF0496" w:rsidTr="00BF0496">
        <w:trPr>
          <w:trHeight w:val="642"/>
        </w:trPr>
        <w:tc>
          <w:tcPr>
            <w:tcW w:w="1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0496" w:rsidRPr="00BF0496" w:rsidRDefault="00BF0496" w:rsidP="00BF049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26.10.2026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0496" w:rsidRPr="00BF0496" w:rsidRDefault="00BF0496" w:rsidP="00BF04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ФАМОТИДИН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0496" w:rsidRPr="00BF0496" w:rsidRDefault="00BF0496" w:rsidP="00BF04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famotidine</w:t>
            </w:r>
          </w:p>
        </w:tc>
        <w:tc>
          <w:tcPr>
            <w:tcW w:w="4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0496" w:rsidRPr="00BF0496" w:rsidRDefault="00BF0496" w:rsidP="00BF04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кристалічний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порошок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кристали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субстанція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) у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поліетиленових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пакетах для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фармацевтичного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застосування</w:t>
            </w:r>
            <w:proofErr w:type="spellEnd"/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0496" w:rsidRPr="00BF0496" w:rsidRDefault="00BF0496" w:rsidP="00BF04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ТОВАРИСТВО З ОБМЕЖЕНОЮ ВІДПОВІДАЛЬНІСТЮ "КОРПОРАЦІЯ "ЗДОРОВ`Я",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Україна</w:t>
            </w:r>
            <w:proofErr w:type="spellEnd"/>
          </w:p>
        </w:tc>
      </w:tr>
      <w:tr w:rsidR="00BF0496" w:rsidRPr="00BF0496" w:rsidTr="00BF0496">
        <w:trPr>
          <w:trHeight w:val="355"/>
        </w:trPr>
        <w:tc>
          <w:tcPr>
            <w:tcW w:w="1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0496" w:rsidRPr="00BF0496" w:rsidRDefault="00BF0496" w:rsidP="00BF049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26.10.2026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0496" w:rsidRPr="00BF0496" w:rsidRDefault="00BF0496" w:rsidP="00BF04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Простазан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Уроплюс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0496" w:rsidRPr="00BF0496" w:rsidRDefault="00BF0496" w:rsidP="00BF04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Tamsulosin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and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solifenacin</w:t>
            </w:r>
            <w:proofErr w:type="spellEnd"/>
          </w:p>
        </w:tc>
        <w:tc>
          <w:tcPr>
            <w:tcW w:w="4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0496" w:rsidRPr="00BF0496" w:rsidRDefault="00BF0496" w:rsidP="00BF04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таблетки з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модифікованим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вивільненням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, 6 мг/0,4 мг; по 10 таблеток у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; по 3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9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блістерів</w:t>
            </w:r>
            <w:proofErr w:type="spellEnd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пачці</w:t>
            </w:r>
            <w:proofErr w:type="spellEnd"/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0496" w:rsidRPr="00BF0496" w:rsidRDefault="00BF0496" w:rsidP="00BF04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BF049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Mistral Capital Management Limited, England</w:t>
            </w:r>
          </w:p>
        </w:tc>
      </w:tr>
    </w:tbl>
    <w:p w:rsidR="00247875" w:rsidRPr="00BF0496" w:rsidRDefault="00247875">
      <w:pPr>
        <w:rPr>
          <w:rFonts w:ascii="Times New Roman" w:hAnsi="Times New Roman"/>
          <w:sz w:val="20"/>
          <w:szCs w:val="20"/>
          <w:lang w:val="en-US"/>
        </w:rPr>
      </w:pPr>
    </w:p>
    <w:sectPr w:rsidR="00247875" w:rsidRPr="00BF0496" w:rsidSect="00782CAA">
      <w:pgSz w:w="15840" w:h="12240" w:orient="landscape"/>
      <w:pgMar w:top="568" w:right="851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71C"/>
    <w:rsid w:val="00247875"/>
    <w:rsid w:val="006661B8"/>
    <w:rsid w:val="006E7E6D"/>
    <w:rsid w:val="00747106"/>
    <w:rsid w:val="00782CAA"/>
    <w:rsid w:val="00BF0496"/>
    <w:rsid w:val="00C86643"/>
    <w:rsid w:val="00F91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2267CA-29F2-4082-9FC1-769EE6415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171C"/>
    <w:pPr>
      <w:spacing w:line="254" w:lineRule="auto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059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7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75AFE1-06BD-402B-8FEC-F41461855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784</Words>
  <Characters>4471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Алексейчук Наталія Вікторівна</dc:creator>
  <cp:keywords/>
  <dc:description/>
  <cp:lastModifiedBy>Штирхун Оксана Миколаївна</cp:lastModifiedBy>
  <cp:revision>5</cp:revision>
  <dcterms:created xsi:type="dcterms:W3CDTF">2026-07-02T11:08:00Z</dcterms:created>
  <dcterms:modified xsi:type="dcterms:W3CDTF">2026-11-03T09:24:00Z</dcterms:modified>
</cp:coreProperties>
</file>