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592E4A" w:rsidRPr="00592E4A" w:rsidTr="00036E9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E4A" w:rsidRPr="00592E4A" w:rsidRDefault="00592E4A" w:rsidP="00036E9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Назва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482D04" w:rsidRPr="00482D0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Легковий</w:t>
            </w:r>
            <w:proofErr w:type="spellEnd"/>
            <w:r w:rsidR="00482D04" w:rsidRPr="00482D0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482D04" w:rsidRPr="00482D0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автомобіль</w:t>
            </w:r>
            <w:proofErr w:type="spellEnd"/>
            <w:r w:rsidR="00482D04" w:rsidRPr="00482D0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HYUNDAI STARIA TOP BRONZE (</w:t>
            </w:r>
            <w:proofErr w:type="spellStart"/>
            <w:r w:rsidR="00482D04" w:rsidRPr="00482D0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або</w:t>
            </w:r>
            <w:proofErr w:type="spellEnd"/>
            <w:r w:rsidR="00482D04" w:rsidRPr="00482D0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482D04" w:rsidRPr="00482D0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еквівалент</w:t>
            </w:r>
            <w:proofErr w:type="spellEnd"/>
            <w:r w:rsidR="00482D04" w:rsidRPr="00482D0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)</w:t>
            </w:r>
          </w:p>
          <w:p w:rsidR="00482D04" w:rsidRDefault="00592E4A" w:rsidP="007F55E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Класифікатор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та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його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відповідний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код: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ДК 021:2015: </w:t>
            </w:r>
            <w:r w:rsidR="00482D04" w:rsidRPr="00482D0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34110000-1 — </w:t>
            </w:r>
            <w:proofErr w:type="spellStart"/>
            <w:r w:rsidR="00482D04" w:rsidRPr="00482D0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Легкові</w:t>
            </w:r>
            <w:proofErr w:type="spellEnd"/>
            <w:r w:rsidR="00482D04" w:rsidRPr="00482D0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482D04" w:rsidRPr="00482D0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автомобілі</w:t>
            </w:r>
            <w:proofErr w:type="spellEnd"/>
          </w:p>
          <w:p w:rsidR="00592E4A" w:rsidRPr="00592E4A" w:rsidRDefault="00592E4A" w:rsidP="007F55E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Процедура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Відкриті</w:t>
            </w:r>
            <w:proofErr w:type="spellEnd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торги з </w:t>
            </w:r>
            <w:proofErr w:type="spellStart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особливостями</w:t>
            </w:r>
            <w:proofErr w:type="spellEnd"/>
          </w:p>
          <w:p w:rsidR="00592E4A" w:rsidRPr="00592E4A" w:rsidRDefault="00592E4A" w:rsidP="007F55E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Очікувана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вартість</w:t>
            </w:r>
            <w:proofErr w:type="spellEnd"/>
            <w:r w:rsidR="003F06F1">
              <w:t xml:space="preserve"> </w:t>
            </w:r>
            <w:r w:rsidR="00482D04">
              <w:t>:</w:t>
            </w:r>
            <w:proofErr w:type="gramEnd"/>
            <w:r w:rsidR="00482D04">
              <w:t xml:space="preserve"> </w:t>
            </w:r>
            <w:r w:rsidR="00482D04" w:rsidRPr="00482D0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2 733 100</w:t>
            </w:r>
            <w:r w:rsidR="00C67F47" w:rsidRPr="00C67F4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,00 </w:t>
            </w:r>
            <w:r w:rsidRPr="00592E4A">
              <w:rPr>
                <w:rFonts w:ascii="Times New Roman" w:hAnsi="Times New Roman" w:cs="Times New Roman"/>
                <w:b/>
                <w:sz w:val="24"/>
                <w:szCs w:val="24"/>
              </w:rPr>
              <w:t>з ПДВ</w:t>
            </w: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Дата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оприлюднення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="00C67F4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0</w:t>
            </w:r>
            <w:r w:rsidR="003F06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6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3F06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серп</w:t>
            </w:r>
            <w:r w:rsidR="00AF79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ня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2024 року</w:t>
            </w:r>
          </w:p>
          <w:p w:rsidR="008A285D" w:rsidRDefault="00592E4A" w:rsidP="00036E99">
            <w:pPr>
              <w:spacing w:after="0" w:line="240" w:lineRule="auto"/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Детальна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інформація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посиланням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F5558F">
              <w:t xml:space="preserve"> </w:t>
            </w:r>
            <w:hyperlink r:id="rId5" w:history="1">
              <w:r w:rsidR="00482D04" w:rsidRPr="005B5E72">
                <w:rPr>
                  <w:rStyle w:val="a3"/>
                </w:rPr>
                <w:t>https://prozorro.gov.ua/tender/UA-2024-08-06-006111-a</w:t>
              </w:r>
            </w:hyperlink>
          </w:p>
          <w:p w:rsidR="001F4346" w:rsidRPr="00592E4A" w:rsidRDefault="001F4346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2E4A" w:rsidRPr="008A285D" w:rsidRDefault="00592E4A" w:rsidP="00592E4A">
      <w:pPr>
        <w:spacing w:line="240" w:lineRule="auto"/>
        <w:ind w:left="291" w:right="-2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92E4A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ІНФОРМАЦІЯ ПРО НЕОБХІДНІ ТЕХНІЧНІ, ЯКІСНІ ТА КІЛЬКІСНІ </w:t>
      </w:r>
      <w:r w:rsidRPr="008A28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ХАРАКТЕРИСТИКИ ПРЕДМЕТА ЗАКУПІВЛІ</w:t>
      </w:r>
    </w:p>
    <w:p w:rsidR="00482D04" w:rsidRPr="00482D04" w:rsidRDefault="00482D04" w:rsidP="00482D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2D04">
        <w:rPr>
          <w:rFonts w:ascii="Times New Roman" w:hAnsi="Times New Roman" w:cs="Times New Roman"/>
          <w:b/>
          <w:sz w:val="24"/>
          <w:szCs w:val="24"/>
        </w:rPr>
        <w:t xml:space="preserve">ДК 021:2015: 34110000-1 </w:t>
      </w:r>
      <w:proofErr w:type="spellStart"/>
      <w:r w:rsidRPr="00482D04">
        <w:rPr>
          <w:rFonts w:ascii="Times New Roman" w:hAnsi="Times New Roman" w:cs="Times New Roman"/>
          <w:b/>
          <w:sz w:val="24"/>
          <w:szCs w:val="24"/>
        </w:rPr>
        <w:t>Легкові</w:t>
      </w:r>
      <w:proofErr w:type="spellEnd"/>
      <w:r w:rsidRPr="00482D0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b/>
          <w:sz w:val="24"/>
          <w:szCs w:val="24"/>
        </w:rPr>
        <w:t>автомобілі</w:t>
      </w:r>
      <w:proofErr w:type="spellEnd"/>
      <w:r w:rsidRPr="00482D04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482D04">
        <w:rPr>
          <w:rFonts w:ascii="Times New Roman" w:hAnsi="Times New Roman" w:cs="Times New Roman"/>
          <w:b/>
          <w:sz w:val="24"/>
          <w:szCs w:val="24"/>
        </w:rPr>
        <w:t>Легковий</w:t>
      </w:r>
      <w:proofErr w:type="spellEnd"/>
      <w:r w:rsidRPr="00482D0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b/>
          <w:sz w:val="24"/>
          <w:szCs w:val="24"/>
        </w:rPr>
        <w:t>автомобіль</w:t>
      </w:r>
      <w:proofErr w:type="spellEnd"/>
      <w:r w:rsidRPr="00482D0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82D04" w:rsidRPr="00482D04" w:rsidRDefault="00482D04" w:rsidP="00482D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2D0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HYUNDAI STARIA </w:t>
      </w:r>
      <w:r w:rsidRPr="00482D04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TOP</w:t>
      </w:r>
      <w:r w:rsidRPr="00482D0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482D04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BRONZE</w:t>
      </w:r>
      <w:r w:rsidRPr="00482D0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482D04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Pr="00482D04">
        <w:rPr>
          <w:rFonts w:ascii="Times New Roman" w:hAnsi="Times New Roman" w:cs="Times New Roman"/>
          <w:b/>
          <w:sz w:val="24"/>
          <w:szCs w:val="24"/>
        </w:rPr>
        <w:t>або</w:t>
      </w:r>
      <w:proofErr w:type="spellEnd"/>
      <w:r w:rsidRPr="00482D0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b/>
          <w:sz w:val="24"/>
          <w:szCs w:val="24"/>
        </w:rPr>
        <w:t>еквівалент</w:t>
      </w:r>
      <w:proofErr w:type="spellEnd"/>
      <w:r w:rsidRPr="00482D04">
        <w:rPr>
          <w:rFonts w:ascii="Times New Roman" w:hAnsi="Times New Roman" w:cs="Times New Roman"/>
          <w:b/>
          <w:sz w:val="24"/>
          <w:szCs w:val="24"/>
        </w:rPr>
        <w:t>)</w:t>
      </w:r>
    </w:p>
    <w:p w:rsidR="00482D04" w:rsidRPr="00482D04" w:rsidRDefault="00482D04" w:rsidP="00482D0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82D04" w:rsidRPr="00482D04" w:rsidRDefault="00482D04" w:rsidP="00482D04">
      <w:pPr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82D04">
        <w:rPr>
          <w:rFonts w:ascii="Times New Roman" w:hAnsi="Times New Roman" w:cs="Times New Roman"/>
          <w:b/>
          <w:bCs/>
          <w:sz w:val="24"/>
          <w:szCs w:val="24"/>
        </w:rPr>
        <w:t>Кількість</w:t>
      </w:r>
      <w:proofErr w:type="spellEnd"/>
      <w:r w:rsidRPr="00482D04">
        <w:rPr>
          <w:rFonts w:ascii="Times New Roman" w:hAnsi="Times New Roman" w:cs="Times New Roman"/>
          <w:b/>
          <w:bCs/>
          <w:sz w:val="24"/>
          <w:szCs w:val="24"/>
        </w:rPr>
        <w:t xml:space="preserve"> – 1 (одна) </w:t>
      </w:r>
      <w:proofErr w:type="spellStart"/>
      <w:r w:rsidRPr="00482D04">
        <w:rPr>
          <w:rFonts w:ascii="Times New Roman" w:hAnsi="Times New Roman" w:cs="Times New Roman"/>
          <w:b/>
          <w:bCs/>
          <w:sz w:val="24"/>
          <w:szCs w:val="24"/>
        </w:rPr>
        <w:t>одиниця</w:t>
      </w:r>
      <w:proofErr w:type="spellEnd"/>
    </w:p>
    <w:p w:rsidR="00482D04" w:rsidRPr="00482D04" w:rsidRDefault="00482D04" w:rsidP="00482D04">
      <w:pPr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3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3563"/>
        <w:gridCol w:w="1714"/>
        <w:gridCol w:w="2018"/>
        <w:gridCol w:w="2488"/>
        <w:gridCol w:w="16"/>
      </w:tblGrid>
      <w:tr w:rsidR="00482D04" w:rsidRPr="00482D04" w:rsidTr="00BF2D65">
        <w:trPr>
          <w:gridAfter w:val="1"/>
          <w:wAfter w:w="16" w:type="dxa"/>
          <w:trHeight w:val="20"/>
          <w:tblHeader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№ з/п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Назва</w:t>
            </w:r>
            <w:proofErr w:type="spellEnd"/>
            <w:r w:rsidRPr="00482D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параметру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Одиниця</w:t>
            </w:r>
            <w:proofErr w:type="spellEnd"/>
            <w:r w:rsidRPr="00482D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виміру</w:t>
            </w:r>
            <w:proofErr w:type="spellEnd"/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Параметри</w:t>
            </w:r>
            <w:proofErr w:type="spellEnd"/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Параметри</w:t>
            </w:r>
            <w:proofErr w:type="spellEnd"/>
            <w:r w:rsidRPr="00482D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запропоновані</w:t>
            </w:r>
            <w:proofErr w:type="spellEnd"/>
          </w:p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Учасником</w:t>
            </w:r>
            <w:proofErr w:type="spellEnd"/>
          </w:p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u w:val="single"/>
              </w:rPr>
              <w:t xml:space="preserve">без </w:t>
            </w:r>
            <w:proofErr w:type="spellStart"/>
            <w:r w:rsidRPr="00482D04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u w:val="single"/>
              </w:rPr>
              <w:t>виразу</w:t>
            </w:r>
            <w:proofErr w:type="spellEnd"/>
            <w:r w:rsidRPr="00482D04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u w:val="single"/>
              </w:rPr>
              <w:t xml:space="preserve"> «</w:t>
            </w:r>
            <w:proofErr w:type="spellStart"/>
            <w:r w:rsidRPr="00482D04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u w:val="single"/>
              </w:rPr>
              <w:t>або</w:t>
            </w:r>
            <w:proofErr w:type="spellEnd"/>
            <w:r w:rsidRPr="00482D04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u w:val="single"/>
              </w:rPr>
              <w:t>еквівалент</w:t>
            </w:r>
            <w:proofErr w:type="spellEnd"/>
            <w:r w:rsidRPr="00482D04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u w:val="single"/>
              </w:rPr>
              <w:t>»</w:t>
            </w:r>
          </w:p>
        </w:tc>
      </w:tr>
      <w:tr w:rsidR="00482D04" w:rsidRPr="00482D04" w:rsidTr="00BF2D65">
        <w:trPr>
          <w:gridAfter w:val="1"/>
          <w:wAfter w:w="16" w:type="dxa"/>
          <w:trHeight w:val="20"/>
          <w:jc w:val="center"/>
        </w:trPr>
        <w:tc>
          <w:tcPr>
            <w:tcW w:w="103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Загальні</w:t>
            </w:r>
            <w:proofErr w:type="spellEnd"/>
            <w:r w:rsidRPr="00482D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вимоги</w:t>
            </w:r>
            <w:proofErr w:type="spellEnd"/>
          </w:p>
        </w:tc>
      </w:tr>
      <w:tr w:rsidR="00482D04" w:rsidRPr="00482D04" w:rsidTr="00BF2D65">
        <w:trPr>
          <w:gridAfter w:val="1"/>
          <w:wAfter w:w="16" w:type="dxa"/>
          <w:trHeight w:val="20"/>
          <w:jc w:val="center"/>
        </w:trPr>
        <w:tc>
          <w:tcPr>
            <w:tcW w:w="103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uk-UA"/>
              </w:rPr>
            </w:pPr>
            <w:r w:rsidRPr="00482D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HYUNDAI STARIA TOP BRONZE</w:t>
            </w:r>
          </w:p>
        </w:tc>
      </w:tr>
      <w:tr w:rsidR="00482D04" w:rsidRPr="00482D04" w:rsidTr="00BF2D65">
        <w:trPr>
          <w:gridAfter w:val="1"/>
          <w:wAfter w:w="16" w:type="dxa"/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Кількість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авто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482D04" w:rsidRPr="00482D04" w:rsidTr="00BF2D65">
        <w:trPr>
          <w:gridAfter w:val="1"/>
          <w:wAfter w:w="16" w:type="dxa"/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Комплектація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7-Top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Bronze</w:t>
            </w:r>
            <w:proofErr w:type="spellEnd"/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gridAfter w:val="1"/>
          <w:wAfter w:w="16" w:type="dxa"/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Колір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авто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Чорний</w:t>
            </w:r>
            <w:proofErr w:type="spellEnd"/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gridAfter w:val="1"/>
          <w:wAfter w:w="16" w:type="dxa"/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Колір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салону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Коричневий</w:t>
            </w:r>
            <w:proofErr w:type="spellEnd"/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gridAfter w:val="1"/>
          <w:wAfter w:w="16" w:type="dxa"/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Матеріал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оббивки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сидінь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Шкіра</w:t>
            </w:r>
            <w:proofErr w:type="spellEnd"/>
            <w:r w:rsidRPr="00482D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Nappa</w:t>
            </w:r>
            <w:proofErr w:type="spellEnd"/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gridAfter w:val="1"/>
          <w:wAfter w:w="16" w:type="dxa"/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Об’єм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паливного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бака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л.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gridAfter w:val="1"/>
          <w:wAfter w:w="16" w:type="dxa"/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Максимальна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швидкість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км/год.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185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gridAfter w:val="1"/>
          <w:wAfter w:w="16" w:type="dxa"/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Габаритні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розміри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довжина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мм.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5 253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gridAfter w:val="1"/>
          <w:wAfter w:w="16" w:type="dxa"/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Габаритні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розміри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: ширина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мм.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strike/>
                <w:color w:val="000000"/>
                <w:sz w:val="24"/>
                <w:szCs w:val="24"/>
                <w:lang w:val="uk-UA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1997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482D04" w:rsidRPr="00482D04" w:rsidTr="00BF2D65">
        <w:trPr>
          <w:gridAfter w:val="1"/>
          <w:wAfter w:w="16" w:type="dxa"/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Габаритні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розміри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висота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мм. 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1 990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gridAfter w:val="1"/>
          <w:wAfter w:w="16" w:type="dxa"/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Колісна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база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мм.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3 273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gridAfter w:val="1"/>
          <w:wAfter w:w="16" w:type="dxa"/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Повна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маса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кг.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strike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3 030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green"/>
                <w:lang w:val="uk-UA"/>
              </w:rPr>
            </w:pPr>
          </w:p>
        </w:tc>
      </w:tr>
      <w:tr w:rsidR="00482D04" w:rsidRPr="00482D04" w:rsidTr="00BF2D65">
        <w:trPr>
          <w:gridAfter w:val="1"/>
          <w:wAfter w:w="16" w:type="dxa"/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Споряджена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маса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кг.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strike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2 443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green"/>
                <w:lang w:val="uk-UA"/>
              </w:rPr>
            </w:pPr>
          </w:p>
        </w:tc>
      </w:tr>
      <w:tr w:rsidR="00482D04" w:rsidRPr="00482D04" w:rsidTr="00BF2D65">
        <w:trPr>
          <w:gridAfter w:val="1"/>
          <w:wAfter w:w="16" w:type="dxa"/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Рік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випуску</w:t>
            </w:r>
            <w:proofErr w:type="spellEnd"/>
          </w:p>
        </w:tc>
        <w:tc>
          <w:tcPr>
            <w:tcW w:w="3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482D04" w:rsidRPr="00482D04" w:rsidTr="00BF2D65">
        <w:trPr>
          <w:gridAfter w:val="1"/>
          <w:wAfter w:w="16" w:type="dxa"/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103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gridAfter w:val="1"/>
          <w:wAfter w:w="16" w:type="dxa"/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Тип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двигуна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Дизельний</w:t>
            </w:r>
            <w:proofErr w:type="spellEnd"/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gridAfter w:val="1"/>
          <w:wAfter w:w="16" w:type="dxa"/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Робочий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об’єм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двигуна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куб. см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2.2 CRDI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gridAfter w:val="1"/>
          <w:wAfter w:w="16" w:type="dxa"/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Потужність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двигуна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Кінські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сили</w:t>
            </w:r>
            <w:proofErr w:type="spellEnd"/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177 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gridAfter w:val="1"/>
          <w:wAfter w:w="16" w:type="dxa"/>
          <w:trHeight w:val="56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Динаміка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розгону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0-100, с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Секунди</w:t>
            </w:r>
            <w:proofErr w:type="spellEnd"/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13.5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gridAfter w:val="1"/>
          <w:wAfter w:w="16" w:type="dxa"/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Витрата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палива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л./100 км.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gridAfter w:val="1"/>
          <w:wAfter w:w="16" w:type="dxa"/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Міський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цикл</w:t>
            </w:r>
          </w:p>
        </w:tc>
        <w:tc>
          <w:tcPr>
            <w:tcW w:w="17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strike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10,</w:t>
            </w:r>
            <w:r w:rsidRPr="00482D0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green"/>
                <w:lang w:val="uk-UA"/>
              </w:rPr>
            </w:pPr>
          </w:p>
        </w:tc>
      </w:tr>
      <w:tr w:rsidR="00482D04" w:rsidRPr="00482D04" w:rsidTr="00BF2D65">
        <w:trPr>
          <w:gridAfter w:val="1"/>
          <w:wAfter w:w="16" w:type="dxa"/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Заміський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цикл</w:t>
            </w:r>
          </w:p>
        </w:tc>
        <w:tc>
          <w:tcPr>
            <w:tcW w:w="17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gridAfter w:val="1"/>
          <w:wAfter w:w="16" w:type="dxa"/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Комбінований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цикл</w:t>
            </w:r>
          </w:p>
        </w:tc>
        <w:tc>
          <w:tcPr>
            <w:tcW w:w="17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strike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8,</w:t>
            </w:r>
            <w:r w:rsidRPr="00482D0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482D04" w:rsidRPr="00482D04" w:rsidTr="00BF2D65">
        <w:trPr>
          <w:gridAfter w:val="1"/>
          <w:wAfter w:w="16" w:type="dxa"/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103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Трансмісія</w:t>
            </w:r>
            <w:proofErr w:type="spellEnd"/>
          </w:p>
        </w:tc>
      </w:tr>
      <w:tr w:rsidR="00482D04" w:rsidRPr="00482D04" w:rsidTr="00BF2D65">
        <w:trPr>
          <w:gridAfter w:val="1"/>
          <w:wAfter w:w="16" w:type="dxa"/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Тип приводу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4WD (</w:t>
            </w:r>
            <w:proofErr w:type="spellStart"/>
            <w:r w:rsidRPr="00482D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повний</w:t>
            </w:r>
            <w:proofErr w:type="spellEnd"/>
            <w:r w:rsidRPr="00482D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gridAfter w:val="1"/>
          <w:wAfter w:w="16" w:type="dxa"/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Тип КПП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Автоматична 8-ступінчата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103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Обладнання</w:t>
            </w:r>
            <w:proofErr w:type="spellEnd"/>
            <w:r w:rsidRPr="00482D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482D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комплектація</w:t>
            </w:r>
            <w:proofErr w:type="spellEnd"/>
            <w:r w:rsidRPr="00482D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Фронтальні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подушки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безпеки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водія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переднього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пасажира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Бокові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подушки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безпеки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водія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переднього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пасажира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Шторки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безпеки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водія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переднього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пасажира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Електронна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стабілізація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автомобіля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русі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Electronic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Stability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Control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), ESC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Антиблокувальна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система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гальмування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Anti-lock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Brake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System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), ABS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Асистент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допомоги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при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старті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гору (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Hillstart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Assist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Control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), HAC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Асистент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запобігання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повторному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зіткненню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Multi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Collision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Braking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), MCB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Датчик</w:t>
            </w:r>
            <w:r w:rsidRPr="00482D0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тиску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482D0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шинах</w:t>
            </w:r>
            <w:r w:rsidRPr="00482D0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(Tire Pressure Monitoring System), TPMS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Система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сповіщення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пасажирів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позаду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Rear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Occupant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Alert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), ROA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Розширений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пакет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активної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безпеки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Hyundai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Smart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Sense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* N-SCC/ FCA-A/ FCA-JX/ LKA/ LFA/ HDA/ HBA/ DAW/ ISLA  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Система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відеомоніторингу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сліпих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 зон на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панелі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приладів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Blind-Spot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View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Monitor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), BVM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АКПП з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електронним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керуванням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допомогою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кнопок (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Shift-by-Wire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), SBW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Пелюстки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перемикання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передач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під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кермом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Клімат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-контроль з системою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антизапотівання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Електромеханічний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підсилювач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керма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39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Регулування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керма по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висоті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глибині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Круїз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-контроль з режимом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обмеження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швидкості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виключно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 АКПП)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Центральний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замок з пультом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дистанційного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керування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Кнопка запуску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двигуна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функція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безключового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доступу SMART KEY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Електронне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паркувальне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гальмо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функцією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утримання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AUTO HOLD (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виключно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 АКПП)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Електрорегулювання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підігрів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дзеркал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Електропривід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складання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дзеркал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Електросклопідіймачі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передніх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дверей з режимом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Auto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Up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Down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травмобезпечні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Камера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заднього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огляду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Система кругового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огляду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Around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View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Monitor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), AVM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Електронна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панель</w:t>
            </w:r>
            <w:r w:rsidRPr="00482D0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приладів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SUPER VISION 10,25" Full TFT LCD High-resolution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Дзеркало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заднього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виду з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автоматичним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затемненням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Електропривід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дверей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пасажирського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салона (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можливе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керування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 пульта)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Задній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парктронік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Передній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парктронік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Підігрів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керма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Підігрів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переднніх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сидінь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Підігрів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серднього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ряду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сидінь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салоні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Вентиляція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передніх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сидінь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Вентиляція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серднього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ряду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сидінь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салоні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Навігаційна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мультимедійна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система з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кольоровим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сенсорним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10,25" LCD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монітором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(RDS-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радіо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, DAB, MP3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78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Преміальна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акустика BOSE (11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динаміків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+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підсилювач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+сабвуфер)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Підтримка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додатків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Apple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CarPlay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/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Android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Auto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(для 8"LCD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безпровідне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підключення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Bluetooth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Бездротовий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зарядний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пристрій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для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смартфонів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Підтримка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Bluetooth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Управління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аудіосистемою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Bluetooth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кермі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Розетки 12В та USB-зарядка на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консолі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USB-зарядки для 2-3 ряда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сидінь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та у багажному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відділенні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Світлодіодні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денні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ходові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вогні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LED DRL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Світлодіода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зовнішня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габаритна LED-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підсвітка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Світлодиодні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фари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головного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світла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DUAL LED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Світлодіодні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задні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ліхтарі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Світлодіодне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освітлення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салона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Багатокольорова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підсвітка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інтерьеру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AMBIENT MOOD LIGHT (64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кольори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Датчик</w:t>
            </w:r>
            <w:r w:rsidRPr="00482D0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освітленності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(Auto Light Control), ALC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Повторювач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сигналу поворота на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зовнішніх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дзеркалах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Шкіряне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оздобленя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керма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Оздоблення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салона замшею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Електрорегулювання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сидіння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водія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переднього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пасажира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Електрорегулювання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поперекового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підпору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водія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Електрорегулювання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серднього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ряду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сидінь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салоні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(12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електрорегулювань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Режим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екстра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-комфорту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Relaxation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Seat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одне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натискання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(вкл.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підставку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під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голені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ніг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100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Оздоблення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центральної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консолі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DELUXE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Багажні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відсіки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для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дрібних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речей на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центральної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консолі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кришками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Багажна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полка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під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дахом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над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сидінням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переднього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пасажира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Ручки дверей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внутрішні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хромованим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оздобленням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Металеве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оздоблення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педалей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Декоративні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накладки на пороги дверей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металізовані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DELUXE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Сонцезахисні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козирки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дзеркалом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підсвіткою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кришкою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Сонзезахисні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шторки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середніх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задніх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вікон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Портативна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попільничка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Литі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диски</w:t>
            </w:r>
            <w:r w:rsidRPr="00482D0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R18 Grey Diamond Cut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Шини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Повнорозмірне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запасное колесо з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литим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диском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Очисник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лобового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скла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безкаркасного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типу AERO BLADE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Задній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спойлер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PREMIUM з LED-сигналом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Молдінг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дверей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фарбований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колір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кузова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Решітка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радіатору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GLOSSY BLACK/DARK CHROME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Зовнішні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дзеркала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оздобленням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DARK CHROME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Ручки дверей з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оздобленням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DARK CHROME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Оздоблення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лінії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остеклення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BLACK GLOSSY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Скло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лобове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передніх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дверей SOLAR CONTROL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Шумоізолюючє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ламінування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лобового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скла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Зсувні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вікна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дверях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пасажирського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салона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Бризковики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123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Шумоізоляція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капоту HOOD INSULATOR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Пакет BRONZE: 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шкіряне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оздобленя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сидінь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NAPPA BROWN,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ексклюзивні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литі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диски R18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Bronze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Diamond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Cut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решітка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радіатору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оздобленням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GLOSSY BLACK/BRONZE CHROME,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декоративні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накладки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під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переднім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бампером BRONZE CHROME, логотип HYUNDAI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оздобленням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BRONZE CHROME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103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Додаткове</w:t>
            </w:r>
            <w:proofErr w:type="spellEnd"/>
            <w:r w:rsidRPr="00482D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оснащення</w:t>
            </w:r>
            <w:proofErr w:type="spellEnd"/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Сталевий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захист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піддону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картера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двигуна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Захисна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сітка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радіатора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Секретні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гайки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комплект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Комплект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гумових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килимків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салон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комплект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Комплект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ворсових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килимків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салон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комплект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Килимок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багажного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відділення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поліуретановий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модельний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(з бортом)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Набір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автомобіліста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Тонування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без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передніх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вікон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та лобового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скла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Євротонування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послуга</w:t>
            </w:r>
            <w:proofErr w:type="spellEnd"/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Антикорозійна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обробка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кузову (днище, арки,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порожнини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порогів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та дверей)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послуга</w:t>
            </w:r>
            <w:proofErr w:type="spellEnd"/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Захисна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ламінація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антигравійною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плівкою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передній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бампер, капот,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передні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крила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оптика,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зони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під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ручками,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полиця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заднього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бамперу)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послуга</w:t>
            </w:r>
            <w:proofErr w:type="spellEnd"/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Зимова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гума</w:t>
            </w:r>
            <w:proofErr w:type="spellEnd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235/55/R18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Шиномонтаж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послуга</w:t>
            </w:r>
            <w:proofErr w:type="spellEnd"/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D04" w:rsidRPr="00482D04" w:rsidTr="00BF2D65">
        <w:trPr>
          <w:trHeight w:val="20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D04">
              <w:rPr>
                <w:rFonts w:ascii="Times New Roman" w:hAnsi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04" w:rsidRPr="00482D04" w:rsidRDefault="00482D04" w:rsidP="00BF2D6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482D04" w:rsidRPr="00482D04" w:rsidRDefault="00482D04" w:rsidP="00482D04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82D04" w:rsidRPr="00482D04" w:rsidRDefault="00482D04" w:rsidP="00482D04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2D04">
        <w:rPr>
          <w:rFonts w:ascii="Times New Roman" w:hAnsi="Times New Roman" w:cs="Times New Roman"/>
          <w:sz w:val="24"/>
          <w:szCs w:val="24"/>
        </w:rPr>
        <w:t>Інформація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про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відповідність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запропонованого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предмету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закупівлі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вимогам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тендерної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lastRenderedPageBreak/>
        <w:t>документації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повинна бути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підтверджена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82D04" w:rsidRPr="00482D04" w:rsidRDefault="00482D04" w:rsidP="00482D04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482D04">
        <w:rPr>
          <w:rFonts w:ascii="Times New Roman" w:hAnsi="Times New Roman" w:cs="Times New Roman"/>
          <w:sz w:val="24"/>
          <w:szCs w:val="24"/>
        </w:rPr>
        <w:t xml:space="preserve">- </w:t>
      </w:r>
      <w:r w:rsidRPr="00482D04">
        <w:rPr>
          <w:rFonts w:ascii="Times New Roman" w:hAnsi="Times New Roman" w:cs="Times New Roman"/>
          <w:b/>
          <w:sz w:val="24"/>
          <w:szCs w:val="24"/>
        </w:rPr>
        <w:t xml:space="preserve">таблицею </w:t>
      </w:r>
      <w:proofErr w:type="spellStart"/>
      <w:r w:rsidRPr="00482D04">
        <w:rPr>
          <w:rFonts w:ascii="Times New Roman" w:hAnsi="Times New Roman" w:cs="Times New Roman"/>
          <w:b/>
          <w:sz w:val="24"/>
          <w:szCs w:val="24"/>
        </w:rPr>
        <w:t>відповідності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запропонованого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учасником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товару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вимогам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тендерної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документації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, яка повинна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містити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вимоги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замовника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конкретні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параметри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запропонованого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учасниками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товару; </w:t>
      </w:r>
    </w:p>
    <w:p w:rsidR="00482D04" w:rsidRPr="00482D04" w:rsidRDefault="00482D04" w:rsidP="00482D04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482D04">
        <w:rPr>
          <w:rFonts w:ascii="Times New Roman" w:hAnsi="Times New Roman" w:cs="Times New Roman"/>
          <w:sz w:val="24"/>
          <w:szCs w:val="24"/>
        </w:rPr>
        <w:t xml:space="preserve">- документами та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інформацією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передбаченими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цим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Додатком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>.</w:t>
      </w:r>
    </w:p>
    <w:p w:rsidR="00482D04" w:rsidRPr="00482D04" w:rsidRDefault="00482D04" w:rsidP="00482D04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82D04" w:rsidRPr="00482D04" w:rsidRDefault="00482D04" w:rsidP="00482D04">
      <w:pPr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82D04">
        <w:rPr>
          <w:rFonts w:ascii="Times New Roman" w:hAnsi="Times New Roman" w:cs="Times New Roman"/>
          <w:b/>
          <w:bCs/>
          <w:sz w:val="24"/>
          <w:szCs w:val="24"/>
        </w:rPr>
        <w:t>Вимоги</w:t>
      </w:r>
      <w:proofErr w:type="spellEnd"/>
      <w:r w:rsidRPr="00482D04">
        <w:rPr>
          <w:rFonts w:ascii="Times New Roman" w:hAnsi="Times New Roman" w:cs="Times New Roman"/>
          <w:b/>
          <w:bCs/>
          <w:sz w:val="24"/>
          <w:szCs w:val="24"/>
        </w:rPr>
        <w:t xml:space="preserve"> до </w:t>
      </w:r>
      <w:proofErr w:type="spellStart"/>
      <w:r w:rsidRPr="00482D04">
        <w:rPr>
          <w:rFonts w:ascii="Times New Roman" w:hAnsi="Times New Roman" w:cs="Times New Roman"/>
          <w:b/>
          <w:bCs/>
          <w:sz w:val="24"/>
          <w:szCs w:val="24"/>
        </w:rPr>
        <w:t>учасника</w:t>
      </w:r>
      <w:proofErr w:type="spellEnd"/>
      <w:r w:rsidRPr="00482D0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482D04" w:rsidRPr="00482D04" w:rsidRDefault="00482D04" w:rsidP="00482D0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2D04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Легковий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автомобіль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на момент поставки повинен бути таким,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який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був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використанні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мати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пакет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документів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необхідний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реєстрації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автомобіля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, як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легковий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автомобіль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відповідно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законодавства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>.</w:t>
      </w:r>
    </w:p>
    <w:p w:rsidR="00482D04" w:rsidRPr="00482D04" w:rsidRDefault="00482D04" w:rsidP="00482D0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2D04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Учасник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зобов’язується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виконати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всі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технічні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вимоги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якісно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і в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повному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обсязі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>.</w:t>
      </w:r>
    </w:p>
    <w:p w:rsidR="00482D04" w:rsidRPr="00482D04" w:rsidRDefault="00482D04" w:rsidP="00482D04">
      <w:pPr>
        <w:spacing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2D04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Гарантія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транспортний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засіб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: </w:t>
      </w:r>
      <w:r w:rsidRPr="00482D04">
        <w:rPr>
          <w:rFonts w:ascii="Times New Roman" w:hAnsi="Times New Roman" w:cs="Times New Roman"/>
          <w:sz w:val="24"/>
          <w:szCs w:val="24"/>
          <w:lang w:eastAsia="uk-UA"/>
        </w:rPr>
        <w:t xml:space="preserve">не </w:t>
      </w:r>
      <w:proofErr w:type="spellStart"/>
      <w:r w:rsidRPr="00482D04">
        <w:rPr>
          <w:rFonts w:ascii="Times New Roman" w:hAnsi="Times New Roman" w:cs="Times New Roman"/>
          <w:sz w:val="24"/>
          <w:szCs w:val="24"/>
          <w:lang w:eastAsia="uk-UA"/>
        </w:rPr>
        <w:t>менше</w:t>
      </w:r>
      <w:proofErr w:type="spellEnd"/>
      <w:r w:rsidRPr="00482D04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r w:rsidRPr="00482D04">
        <w:rPr>
          <w:rFonts w:ascii="Times New Roman" w:hAnsi="Times New Roman" w:cs="Times New Roman"/>
          <w:sz w:val="24"/>
          <w:szCs w:val="24"/>
        </w:rPr>
        <w:t xml:space="preserve">4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років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без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обмеження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пробігу</w:t>
      </w:r>
      <w:proofErr w:type="spellEnd"/>
      <w:r w:rsidRPr="00482D04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482D04">
        <w:rPr>
          <w:rFonts w:ascii="Times New Roman" w:hAnsi="Times New Roman" w:cs="Times New Roman"/>
          <w:b/>
          <w:sz w:val="24"/>
          <w:szCs w:val="24"/>
        </w:rPr>
        <w:t>учасник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b/>
          <w:sz w:val="24"/>
          <w:szCs w:val="24"/>
        </w:rPr>
        <w:t>надає</w:t>
      </w:r>
      <w:proofErr w:type="spellEnd"/>
      <w:r w:rsidRPr="00482D0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b/>
          <w:sz w:val="24"/>
          <w:szCs w:val="24"/>
        </w:rPr>
        <w:t>гарантійний</w:t>
      </w:r>
      <w:proofErr w:type="spellEnd"/>
      <w:r w:rsidRPr="00482D04">
        <w:rPr>
          <w:rFonts w:ascii="Times New Roman" w:hAnsi="Times New Roman" w:cs="Times New Roman"/>
          <w:b/>
          <w:sz w:val="24"/>
          <w:szCs w:val="24"/>
        </w:rPr>
        <w:t xml:space="preserve"> лист).</w:t>
      </w:r>
      <w:r w:rsidRPr="00482D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2D04" w:rsidRPr="00482D04" w:rsidRDefault="00482D04" w:rsidP="00482D0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2D04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Учасник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повинен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передбачити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застосування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заходів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із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захисту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довкілля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(про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складі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пропозиції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Учасником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надається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довідка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довільній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формі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), а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саме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>:</w:t>
      </w:r>
    </w:p>
    <w:p w:rsidR="00482D04" w:rsidRPr="00482D04" w:rsidRDefault="00482D04" w:rsidP="00482D0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2D04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порушувати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екологічні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права і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законні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інтереси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Замовника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>;</w:t>
      </w:r>
    </w:p>
    <w:p w:rsidR="00482D04" w:rsidRPr="00482D04" w:rsidRDefault="00482D04" w:rsidP="00482D0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2D0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поставляти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товар,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який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відповідає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всім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вимогам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якості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екологічної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безпеки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подальшому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призведе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негативних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наслідків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для людей та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довкілля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під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час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його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>;</w:t>
      </w:r>
    </w:p>
    <w:p w:rsidR="00482D04" w:rsidRPr="00482D04" w:rsidRDefault="00482D04" w:rsidP="00482D0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2D0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дотримуватись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вимог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чинного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природоохоронного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законодавства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під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час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виконання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зобов’язань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за результатами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процедури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закупівлі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>.</w:t>
      </w:r>
    </w:p>
    <w:p w:rsidR="00482D04" w:rsidRPr="00482D04" w:rsidRDefault="00482D04" w:rsidP="00482D04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2D04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Учасник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має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бути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офіційним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дилером/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дистриб’ютором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представником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виробника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товару на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території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482D04">
        <w:rPr>
          <w:rFonts w:ascii="Times New Roman" w:hAnsi="Times New Roman" w:cs="Times New Roman"/>
          <w:sz w:val="24"/>
          <w:szCs w:val="24"/>
        </w:rPr>
        <w:t xml:space="preserve"> </w:t>
      </w:r>
      <w:r w:rsidRPr="00482D04">
        <w:rPr>
          <w:rFonts w:ascii="Times New Roman" w:hAnsi="Times New Roman" w:cs="Times New Roman"/>
          <w:b/>
          <w:sz w:val="24"/>
          <w:szCs w:val="24"/>
        </w:rPr>
        <w:t xml:space="preserve">(на </w:t>
      </w:r>
      <w:proofErr w:type="spellStart"/>
      <w:r w:rsidRPr="00482D04">
        <w:rPr>
          <w:rFonts w:ascii="Times New Roman" w:hAnsi="Times New Roman" w:cs="Times New Roman"/>
          <w:b/>
          <w:sz w:val="24"/>
          <w:szCs w:val="24"/>
        </w:rPr>
        <w:t>підтвердження</w:t>
      </w:r>
      <w:proofErr w:type="spellEnd"/>
      <w:r w:rsidRPr="00482D0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b/>
          <w:sz w:val="24"/>
          <w:szCs w:val="24"/>
        </w:rPr>
        <w:t>надається</w:t>
      </w:r>
      <w:proofErr w:type="spellEnd"/>
      <w:r w:rsidRPr="00482D0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b/>
          <w:sz w:val="24"/>
          <w:szCs w:val="24"/>
        </w:rPr>
        <w:t>копія</w:t>
      </w:r>
      <w:proofErr w:type="spellEnd"/>
      <w:r w:rsidRPr="00482D0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b/>
          <w:sz w:val="24"/>
          <w:szCs w:val="24"/>
        </w:rPr>
        <w:t>дилерського</w:t>
      </w:r>
      <w:proofErr w:type="spellEnd"/>
      <w:r w:rsidRPr="00482D04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Pr="00482D04">
        <w:rPr>
          <w:rFonts w:ascii="Times New Roman" w:hAnsi="Times New Roman" w:cs="Times New Roman"/>
          <w:b/>
          <w:sz w:val="24"/>
          <w:szCs w:val="24"/>
        </w:rPr>
        <w:t>дистриб’юторського</w:t>
      </w:r>
      <w:proofErr w:type="spellEnd"/>
      <w:r w:rsidRPr="00482D04">
        <w:rPr>
          <w:rFonts w:ascii="Times New Roman" w:hAnsi="Times New Roman" w:cs="Times New Roman"/>
          <w:b/>
          <w:sz w:val="24"/>
          <w:szCs w:val="24"/>
        </w:rPr>
        <w:t xml:space="preserve"> договору </w:t>
      </w:r>
      <w:proofErr w:type="spellStart"/>
      <w:r w:rsidRPr="00482D04">
        <w:rPr>
          <w:rFonts w:ascii="Times New Roman" w:hAnsi="Times New Roman" w:cs="Times New Roman"/>
          <w:b/>
          <w:sz w:val="24"/>
          <w:szCs w:val="24"/>
        </w:rPr>
        <w:t>або</w:t>
      </w:r>
      <w:proofErr w:type="spellEnd"/>
      <w:r w:rsidRPr="00482D0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b/>
          <w:sz w:val="24"/>
          <w:szCs w:val="24"/>
        </w:rPr>
        <w:t>копія</w:t>
      </w:r>
      <w:proofErr w:type="spellEnd"/>
      <w:r w:rsidRPr="00482D0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b/>
          <w:sz w:val="24"/>
          <w:szCs w:val="24"/>
        </w:rPr>
        <w:t>витягу</w:t>
      </w:r>
      <w:proofErr w:type="spellEnd"/>
      <w:r w:rsidRPr="00482D04">
        <w:rPr>
          <w:rFonts w:ascii="Times New Roman" w:hAnsi="Times New Roman" w:cs="Times New Roman"/>
          <w:b/>
          <w:sz w:val="24"/>
          <w:szCs w:val="24"/>
        </w:rPr>
        <w:t xml:space="preserve"> з </w:t>
      </w:r>
      <w:proofErr w:type="spellStart"/>
      <w:r w:rsidRPr="00482D04">
        <w:rPr>
          <w:rFonts w:ascii="Times New Roman" w:hAnsi="Times New Roman" w:cs="Times New Roman"/>
          <w:b/>
          <w:sz w:val="24"/>
          <w:szCs w:val="24"/>
        </w:rPr>
        <w:t>дилерського</w:t>
      </w:r>
      <w:proofErr w:type="spellEnd"/>
      <w:r w:rsidRPr="00482D04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Pr="00482D04">
        <w:rPr>
          <w:rFonts w:ascii="Times New Roman" w:hAnsi="Times New Roman" w:cs="Times New Roman"/>
          <w:b/>
          <w:sz w:val="24"/>
          <w:szCs w:val="24"/>
        </w:rPr>
        <w:t>дистриб’юторського</w:t>
      </w:r>
      <w:proofErr w:type="spellEnd"/>
      <w:r w:rsidRPr="00482D04">
        <w:rPr>
          <w:rFonts w:ascii="Times New Roman" w:hAnsi="Times New Roman" w:cs="Times New Roman"/>
          <w:b/>
          <w:sz w:val="24"/>
          <w:szCs w:val="24"/>
        </w:rPr>
        <w:t xml:space="preserve"> договору </w:t>
      </w:r>
      <w:proofErr w:type="spellStart"/>
      <w:r w:rsidRPr="00482D04">
        <w:rPr>
          <w:rFonts w:ascii="Times New Roman" w:hAnsi="Times New Roman" w:cs="Times New Roman"/>
          <w:b/>
          <w:sz w:val="24"/>
          <w:szCs w:val="24"/>
        </w:rPr>
        <w:t>або</w:t>
      </w:r>
      <w:proofErr w:type="spellEnd"/>
      <w:r w:rsidRPr="00482D0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b/>
          <w:sz w:val="24"/>
          <w:szCs w:val="24"/>
        </w:rPr>
        <w:t>копія</w:t>
      </w:r>
      <w:proofErr w:type="spellEnd"/>
      <w:r w:rsidRPr="00482D0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82D04">
        <w:rPr>
          <w:rFonts w:ascii="Times New Roman" w:hAnsi="Times New Roman" w:cs="Times New Roman"/>
          <w:b/>
          <w:sz w:val="24"/>
          <w:szCs w:val="24"/>
        </w:rPr>
        <w:t>сертифікату</w:t>
      </w:r>
      <w:proofErr w:type="spellEnd"/>
      <w:r w:rsidRPr="00482D04">
        <w:rPr>
          <w:rFonts w:ascii="Times New Roman" w:hAnsi="Times New Roman" w:cs="Times New Roman"/>
          <w:b/>
          <w:sz w:val="24"/>
          <w:szCs w:val="24"/>
        </w:rPr>
        <w:t xml:space="preserve"> дилера/</w:t>
      </w:r>
      <w:proofErr w:type="spellStart"/>
      <w:r w:rsidRPr="00482D04">
        <w:rPr>
          <w:rFonts w:ascii="Times New Roman" w:hAnsi="Times New Roman" w:cs="Times New Roman"/>
          <w:b/>
          <w:sz w:val="24"/>
          <w:szCs w:val="24"/>
        </w:rPr>
        <w:t>дистриб’ютора</w:t>
      </w:r>
      <w:proofErr w:type="spellEnd"/>
      <w:r w:rsidRPr="00482D04">
        <w:rPr>
          <w:rFonts w:ascii="Times New Roman" w:hAnsi="Times New Roman" w:cs="Times New Roman"/>
          <w:b/>
          <w:sz w:val="24"/>
          <w:szCs w:val="24"/>
        </w:rPr>
        <w:t>).</w:t>
      </w:r>
    </w:p>
    <w:p w:rsidR="00482D04" w:rsidRDefault="00482D04" w:rsidP="00482D04"/>
    <w:p w:rsidR="004E3F4B" w:rsidRPr="00F5558F" w:rsidRDefault="004E3F4B" w:rsidP="00482D0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</w:p>
    <w:sectPr w:rsidR="004E3F4B" w:rsidRPr="00F555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 Neue">
    <w:altName w:val="MV Boli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F0811"/>
    <w:multiLevelType w:val="hybridMultilevel"/>
    <w:tmpl w:val="6DF6FE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80567"/>
    <w:multiLevelType w:val="multilevel"/>
    <w:tmpl w:val="0422001F"/>
    <w:lvl w:ilvl="0">
      <w:start w:val="1"/>
      <w:numFmt w:val="decimal"/>
      <w:lvlText w:val="%1."/>
      <w:lvlJc w:val="left"/>
      <w:pPr>
        <w:ind w:left="5747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2417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 w15:restartNumberingAfterBreak="0">
    <w:nsid w:val="114A647D"/>
    <w:multiLevelType w:val="hybridMultilevel"/>
    <w:tmpl w:val="DD84AF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E56DAA"/>
    <w:multiLevelType w:val="hybridMultilevel"/>
    <w:tmpl w:val="B5B0D33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270780"/>
    <w:multiLevelType w:val="hybridMultilevel"/>
    <w:tmpl w:val="C56425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D37B42"/>
    <w:multiLevelType w:val="hybridMultilevel"/>
    <w:tmpl w:val="F11A21D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F1610F"/>
    <w:multiLevelType w:val="hybridMultilevel"/>
    <w:tmpl w:val="ED1CF2C6"/>
    <w:lvl w:ilvl="0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3F276F98"/>
    <w:multiLevelType w:val="hybridMultilevel"/>
    <w:tmpl w:val="A0BE2A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563896"/>
    <w:multiLevelType w:val="hybridMultilevel"/>
    <w:tmpl w:val="0B60AD74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76C380C"/>
    <w:multiLevelType w:val="hybridMultilevel"/>
    <w:tmpl w:val="A964F17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AD3484"/>
    <w:multiLevelType w:val="hybridMultilevel"/>
    <w:tmpl w:val="00B450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FD02B3"/>
    <w:multiLevelType w:val="hybridMultilevel"/>
    <w:tmpl w:val="41E0B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DB20B8"/>
    <w:multiLevelType w:val="hybridMultilevel"/>
    <w:tmpl w:val="BBE035CA"/>
    <w:lvl w:ilvl="0" w:tplc="BA7C9B6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5771447D"/>
    <w:multiLevelType w:val="hybridMultilevel"/>
    <w:tmpl w:val="23141F78"/>
    <w:lvl w:ilvl="0" w:tplc="042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5E0B0FC0"/>
    <w:multiLevelType w:val="hybridMultilevel"/>
    <w:tmpl w:val="4C608C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2A00DE"/>
    <w:multiLevelType w:val="hybridMultilevel"/>
    <w:tmpl w:val="63C63B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FD30DF"/>
    <w:multiLevelType w:val="hybridMultilevel"/>
    <w:tmpl w:val="8EE0A3BC"/>
    <w:lvl w:ilvl="0" w:tplc="E97CF46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8162323"/>
    <w:multiLevelType w:val="hybridMultilevel"/>
    <w:tmpl w:val="4D4E13B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A0C655E"/>
    <w:multiLevelType w:val="hybridMultilevel"/>
    <w:tmpl w:val="5B820104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C8D0707"/>
    <w:multiLevelType w:val="hybridMultilevel"/>
    <w:tmpl w:val="D9D67F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6"/>
  </w:num>
  <w:num w:numId="3">
    <w:abstractNumId w:val="17"/>
  </w:num>
  <w:num w:numId="4">
    <w:abstractNumId w:val="13"/>
  </w:num>
  <w:num w:numId="5">
    <w:abstractNumId w:val="8"/>
  </w:num>
  <w:num w:numId="6">
    <w:abstractNumId w:val="18"/>
  </w:num>
  <w:num w:numId="7">
    <w:abstractNumId w:val="0"/>
  </w:num>
  <w:num w:numId="8">
    <w:abstractNumId w:val="9"/>
  </w:num>
  <w:num w:numId="9">
    <w:abstractNumId w:val="6"/>
  </w:num>
  <w:num w:numId="10">
    <w:abstractNumId w:val="4"/>
  </w:num>
  <w:num w:numId="11">
    <w:abstractNumId w:val="7"/>
  </w:num>
  <w:num w:numId="12">
    <w:abstractNumId w:val="19"/>
  </w:num>
  <w:num w:numId="13">
    <w:abstractNumId w:val="15"/>
  </w:num>
  <w:num w:numId="14">
    <w:abstractNumId w:val="2"/>
  </w:num>
  <w:num w:numId="15">
    <w:abstractNumId w:val="11"/>
  </w:num>
  <w:num w:numId="16">
    <w:abstractNumId w:val="10"/>
  </w:num>
  <w:num w:numId="17">
    <w:abstractNumId w:val="14"/>
  </w:num>
  <w:num w:numId="18">
    <w:abstractNumId w:val="5"/>
  </w:num>
  <w:num w:numId="19">
    <w:abstractNumId w:val="3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BA0"/>
    <w:rsid w:val="000D6CCB"/>
    <w:rsid w:val="001B7CC5"/>
    <w:rsid w:val="001F4346"/>
    <w:rsid w:val="003F06F1"/>
    <w:rsid w:val="00482D04"/>
    <w:rsid w:val="00494BAF"/>
    <w:rsid w:val="004E3F4B"/>
    <w:rsid w:val="00592E4A"/>
    <w:rsid w:val="0062650E"/>
    <w:rsid w:val="00723898"/>
    <w:rsid w:val="007F55E4"/>
    <w:rsid w:val="008A285D"/>
    <w:rsid w:val="008C4C0B"/>
    <w:rsid w:val="00A762B4"/>
    <w:rsid w:val="00AA4950"/>
    <w:rsid w:val="00AF79FB"/>
    <w:rsid w:val="00C67F47"/>
    <w:rsid w:val="00E97BA0"/>
    <w:rsid w:val="00F55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26229"/>
  <w15:chartTrackingRefBased/>
  <w15:docId w15:val="{ACAFAFA9-9D3B-4852-B342-2E9BAC236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2E4A"/>
    <w:rPr>
      <w:color w:val="0563C1" w:themeColor="hyperlink"/>
      <w:u w:val="single"/>
    </w:rPr>
  </w:style>
  <w:style w:type="paragraph" w:styleId="a4">
    <w:name w:val="Body Text"/>
    <w:basedOn w:val="a"/>
    <w:link w:val="a5"/>
    <w:unhideWhenUsed/>
    <w:rsid w:val="001B7CC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rsid w:val="001B7CC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aliases w:val="Numbered List,Список уровня 2,CA bullets,EBRD List,Chapter10,название табл/рис,Elenco Normale,Number Bullets,заголовок 1.1,Литература,Bullet Number,Bullet 1,Use Case List Paragraph,lp1,lp11,List Paragraph11,Bullet List,FooterText,numbered"/>
    <w:basedOn w:val="a"/>
    <w:link w:val="a7"/>
    <w:uiPriority w:val="34"/>
    <w:qFormat/>
    <w:rsid w:val="001B7CC5"/>
    <w:pPr>
      <w:spacing w:after="0" w:line="240" w:lineRule="auto"/>
      <w:ind w:left="708"/>
    </w:pPr>
    <w:rPr>
      <w:rFonts w:ascii="Times New Roman" w:eastAsia="SimSun" w:hAnsi="Times New Roman" w:cs="Times New Roman"/>
      <w:sz w:val="24"/>
      <w:szCs w:val="24"/>
    </w:rPr>
  </w:style>
  <w:style w:type="character" w:customStyle="1" w:styleId="a7">
    <w:name w:val="Абзац списка Знак"/>
    <w:aliases w:val="Numbered List Знак,Список уровня 2 Знак,CA bullets Знак,EBRD List Знак,Chapter10 Знак,название табл/рис Знак,Elenco Normale Знак,Number Bullets Знак,заголовок 1.1 Знак,Литература Знак,Bullet Number Знак,Bullet 1 Знак,lp1 Знак,lp11 Знак"/>
    <w:link w:val="a6"/>
    <w:uiPriority w:val="99"/>
    <w:qFormat/>
    <w:rsid w:val="001B7CC5"/>
    <w:rPr>
      <w:rFonts w:ascii="Times New Roman" w:eastAsia="SimSu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8A285D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uk" w:eastAsia="uk"/>
    </w:rPr>
  </w:style>
  <w:style w:type="paragraph" w:styleId="3">
    <w:name w:val="Body Text Indent 3"/>
    <w:basedOn w:val="a"/>
    <w:link w:val="30"/>
    <w:uiPriority w:val="99"/>
    <w:rsid w:val="007F55E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uk-UA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7F55E4"/>
    <w:rPr>
      <w:rFonts w:ascii="Times New Roman" w:eastAsia="Times New Roman" w:hAnsi="Times New Roman" w:cs="Times New Roman"/>
      <w:sz w:val="16"/>
      <w:szCs w:val="16"/>
      <w:lang w:val="uk-UA" w:eastAsia="x-none"/>
    </w:rPr>
  </w:style>
  <w:style w:type="character" w:customStyle="1" w:styleId="rvts0">
    <w:name w:val="rvts0"/>
    <w:rsid w:val="003F06F1"/>
  </w:style>
  <w:style w:type="paragraph" w:customStyle="1" w:styleId="a8">
    <w:name w:val="Стандартний"/>
    <w:rsid w:val="003F06F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ru-RU"/>
    </w:rPr>
  </w:style>
  <w:style w:type="paragraph" w:styleId="a9">
    <w:name w:val="No Spacing"/>
    <w:aliases w:val="nado12,Bullet"/>
    <w:link w:val="aa"/>
    <w:uiPriority w:val="1"/>
    <w:qFormat/>
    <w:rsid w:val="00482D0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Без интервала Знак"/>
    <w:aliases w:val="nado12 Знак,Bullet Знак"/>
    <w:link w:val="a9"/>
    <w:uiPriority w:val="1"/>
    <w:locked/>
    <w:rsid w:val="00482D0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4-08-06-006111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7</Pages>
  <Words>1438</Words>
  <Characters>8199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Яковчук Інна Миколаївна</dc:creator>
  <cp:keywords/>
  <dc:description/>
  <cp:lastModifiedBy>Яковчук Інна Миколаївна</cp:lastModifiedBy>
  <cp:revision>17</cp:revision>
  <dcterms:created xsi:type="dcterms:W3CDTF">2024-03-27T08:35:00Z</dcterms:created>
  <dcterms:modified xsi:type="dcterms:W3CDTF">2024-08-12T10:43:00Z</dcterms:modified>
</cp:coreProperties>
</file>