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13298" w:rsidRPr="00F13298">
              <w:rPr>
                <w:b/>
                <w:bCs/>
                <w:color w:val="000000" w:themeColor="text1"/>
                <w:sz w:val="24"/>
                <w:szCs w:val="24"/>
                <w:lang w:val="ru-RU"/>
              </w:rPr>
              <w:t>Безпровідна</w:t>
            </w:r>
            <w:proofErr w:type="spellEnd"/>
            <w:r w:rsidR="00F13298" w:rsidRPr="00F13298">
              <w:rPr>
                <w:b/>
                <w:bCs/>
                <w:color w:val="000000" w:themeColor="text1"/>
                <w:sz w:val="24"/>
                <w:szCs w:val="24"/>
                <w:lang w:val="ru-RU"/>
              </w:rPr>
              <w:t xml:space="preserve"> система </w:t>
            </w:r>
            <w:proofErr w:type="spellStart"/>
            <w:r w:rsidR="00F13298" w:rsidRPr="00F13298">
              <w:rPr>
                <w:b/>
                <w:bCs/>
                <w:color w:val="000000" w:themeColor="text1"/>
                <w:sz w:val="24"/>
                <w:szCs w:val="24"/>
                <w:lang w:val="ru-RU"/>
              </w:rPr>
              <w:t>моніторингу</w:t>
            </w:r>
            <w:proofErr w:type="spellEnd"/>
            <w:r w:rsidR="00F13298" w:rsidRPr="00F13298">
              <w:rPr>
                <w:b/>
                <w:bCs/>
                <w:color w:val="000000" w:themeColor="text1"/>
                <w:sz w:val="24"/>
                <w:szCs w:val="24"/>
                <w:lang w:val="ru-RU"/>
              </w:rPr>
              <w:t xml:space="preserve"> </w:t>
            </w:r>
            <w:proofErr w:type="spellStart"/>
            <w:r w:rsidR="00F13298" w:rsidRPr="00F13298">
              <w:rPr>
                <w:b/>
                <w:bCs/>
                <w:color w:val="000000" w:themeColor="text1"/>
                <w:sz w:val="24"/>
                <w:szCs w:val="24"/>
                <w:lang w:val="ru-RU"/>
              </w:rPr>
              <w:t>кліматичних</w:t>
            </w:r>
            <w:proofErr w:type="spellEnd"/>
            <w:r w:rsidR="00F13298" w:rsidRPr="00F13298">
              <w:rPr>
                <w:b/>
                <w:bCs/>
                <w:color w:val="000000" w:themeColor="text1"/>
                <w:sz w:val="24"/>
                <w:szCs w:val="24"/>
                <w:lang w:val="ru-RU"/>
              </w:rPr>
              <w:t xml:space="preserve"> </w:t>
            </w:r>
            <w:proofErr w:type="spellStart"/>
            <w:r w:rsidR="00F13298" w:rsidRPr="00F13298">
              <w:rPr>
                <w:b/>
                <w:bCs/>
                <w:color w:val="000000" w:themeColor="text1"/>
                <w:sz w:val="24"/>
                <w:szCs w:val="24"/>
                <w:lang w:val="ru-RU"/>
              </w:rPr>
              <w:t>параметрів</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F13298" w:rsidRPr="00F13298">
              <w:rPr>
                <w:b/>
                <w:bCs/>
                <w:color w:val="000000" w:themeColor="text1"/>
                <w:sz w:val="24"/>
                <w:szCs w:val="24"/>
                <w:lang w:val="ru-RU"/>
              </w:rPr>
              <w:t xml:space="preserve">38930000-3 — </w:t>
            </w:r>
            <w:proofErr w:type="spellStart"/>
            <w:r w:rsidR="00F13298" w:rsidRPr="00F13298">
              <w:rPr>
                <w:b/>
                <w:bCs/>
                <w:color w:val="000000" w:themeColor="text1"/>
                <w:sz w:val="24"/>
                <w:szCs w:val="24"/>
                <w:lang w:val="ru-RU"/>
              </w:rPr>
              <w:t>Пристрої</w:t>
            </w:r>
            <w:proofErr w:type="spellEnd"/>
            <w:r w:rsidR="00F13298" w:rsidRPr="00F13298">
              <w:rPr>
                <w:b/>
                <w:bCs/>
                <w:color w:val="000000" w:themeColor="text1"/>
                <w:sz w:val="24"/>
                <w:szCs w:val="24"/>
                <w:lang w:val="ru-RU"/>
              </w:rPr>
              <w:t xml:space="preserve"> для </w:t>
            </w:r>
            <w:proofErr w:type="spellStart"/>
            <w:r w:rsidR="00F13298" w:rsidRPr="00F13298">
              <w:rPr>
                <w:b/>
                <w:bCs/>
                <w:color w:val="000000" w:themeColor="text1"/>
                <w:sz w:val="24"/>
                <w:szCs w:val="24"/>
                <w:lang w:val="ru-RU"/>
              </w:rPr>
              <w:t>вимірювання</w:t>
            </w:r>
            <w:proofErr w:type="spellEnd"/>
            <w:r w:rsidR="00F13298" w:rsidRPr="00F13298">
              <w:rPr>
                <w:b/>
                <w:bCs/>
                <w:color w:val="000000" w:themeColor="text1"/>
                <w:sz w:val="24"/>
                <w:szCs w:val="24"/>
                <w:lang w:val="ru-RU"/>
              </w:rPr>
              <w:t xml:space="preserve"> </w:t>
            </w:r>
            <w:proofErr w:type="spellStart"/>
            <w:r w:rsidR="00F13298" w:rsidRPr="00F13298">
              <w:rPr>
                <w:b/>
                <w:bCs/>
                <w:color w:val="000000" w:themeColor="text1"/>
                <w:sz w:val="24"/>
                <w:szCs w:val="24"/>
                <w:lang w:val="ru-RU"/>
              </w:rPr>
              <w:t>вологості</w:t>
            </w:r>
            <w:proofErr w:type="spellEnd"/>
            <w:r w:rsidR="00F13298" w:rsidRPr="00F13298">
              <w:rPr>
                <w:b/>
                <w:bCs/>
                <w:color w:val="000000" w:themeColor="text1"/>
                <w:sz w:val="24"/>
                <w:szCs w:val="24"/>
                <w:lang w:val="ru-RU"/>
              </w:rPr>
              <w:t xml:space="preserve"> та </w:t>
            </w:r>
            <w:proofErr w:type="spellStart"/>
            <w:r w:rsidR="00F13298" w:rsidRPr="00F13298">
              <w:rPr>
                <w:b/>
                <w:bCs/>
                <w:color w:val="000000" w:themeColor="text1"/>
                <w:sz w:val="24"/>
                <w:szCs w:val="24"/>
                <w:lang w:val="ru-RU"/>
              </w:rPr>
              <w:t>вологи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F13298" w:rsidRPr="00F13298">
              <w:rPr>
                <w:b/>
                <w:color w:val="000000" w:themeColor="text1"/>
                <w:sz w:val="24"/>
                <w:szCs w:val="24"/>
                <w:lang w:val="ru-UA"/>
              </w:rPr>
              <w:t>2 689 629,21</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13298">
              <w:rPr>
                <w:b/>
                <w:color w:val="000000" w:themeColor="text1"/>
                <w:sz w:val="24"/>
                <w:szCs w:val="24"/>
                <w:lang w:val="ru-UA"/>
              </w:rPr>
              <w:t>17</w:t>
            </w:r>
            <w:r w:rsidRPr="00AC2344">
              <w:rPr>
                <w:b/>
                <w:color w:val="000000" w:themeColor="text1"/>
                <w:sz w:val="24"/>
                <w:szCs w:val="24"/>
                <w:lang w:val="ru-RU"/>
              </w:rPr>
              <w:t xml:space="preserve"> </w:t>
            </w:r>
            <w:r w:rsidR="00F4436B">
              <w:rPr>
                <w:b/>
                <w:color w:val="000000" w:themeColor="text1"/>
                <w:sz w:val="24"/>
                <w:szCs w:val="24"/>
                <w:lang w:val="ru-UA"/>
              </w:rPr>
              <w:t>верес</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C2174A" w:rsidRDefault="00251BB9" w:rsidP="00F13298">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F4436B">
              <w:rPr>
                <w:sz w:val="24"/>
                <w:szCs w:val="24"/>
                <w:lang w:val="ru-RU"/>
              </w:rPr>
              <w:t xml:space="preserve"> </w:t>
            </w:r>
            <w:hyperlink r:id="rId5" w:history="1">
              <w:r w:rsidR="00F13298" w:rsidRPr="00F13298">
                <w:rPr>
                  <w:rStyle w:val="a6"/>
                  <w:sz w:val="24"/>
                  <w:szCs w:val="24"/>
                </w:rPr>
                <w:t>https://prozorro.gov.ua/uk/tender/UA-2025-09-17-009911-a</w:t>
              </w:r>
            </w:hyperlink>
          </w:p>
          <w:p w:rsidR="00F13298" w:rsidRPr="00304DEC" w:rsidRDefault="00F13298" w:rsidP="00F13298">
            <w:pPr>
              <w:spacing w:after="0" w:line="240" w:lineRule="auto"/>
              <w:rPr>
                <w:sz w:val="24"/>
                <w:szCs w:val="24"/>
                <w:lang w:val="ru-RU"/>
              </w:rPr>
            </w:pPr>
          </w:p>
        </w:tc>
      </w:tr>
    </w:tbl>
    <w:p w:rsidR="00AC2344" w:rsidRPr="00617668" w:rsidRDefault="00AC2344" w:rsidP="00617668">
      <w:pPr>
        <w:spacing w:after="0" w:line="240" w:lineRule="auto"/>
        <w:ind w:left="291" w:right="-23"/>
        <w:jc w:val="center"/>
        <w:rPr>
          <w:rFonts w:eastAsia="Arial"/>
          <w:b/>
          <w:bCs/>
          <w:sz w:val="24"/>
          <w:szCs w:val="24"/>
        </w:rPr>
      </w:pPr>
    </w:p>
    <w:p w:rsidR="00F13298" w:rsidRPr="005C583A" w:rsidRDefault="00F13298" w:rsidP="00F13298">
      <w:pPr>
        <w:spacing w:after="0" w:line="240" w:lineRule="auto"/>
        <w:jc w:val="center"/>
        <w:rPr>
          <w:b/>
          <w:noProof/>
        </w:rPr>
      </w:pPr>
      <w:r w:rsidRPr="005C583A">
        <w:rPr>
          <w:b/>
          <w:noProof/>
        </w:rPr>
        <w:t xml:space="preserve">ІНФОРМАЦІЯ ПРО НЕОБХІДНІ ТЕХНІЧНІ, ЯКІСНІ ТА КІЛЬКІСНІ ХАРАКТЕРИСТИКИ ПРЕДМЕТА ЗАКУПІВЛІ </w:t>
      </w:r>
    </w:p>
    <w:p w:rsidR="00F13298" w:rsidRPr="005C583A" w:rsidRDefault="00F13298" w:rsidP="00F13298">
      <w:pPr>
        <w:spacing w:after="0" w:line="240" w:lineRule="auto"/>
        <w:jc w:val="center"/>
        <w:rPr>
          <w:b/>
          <w:noProof/>
        </w:rPr>
      </w:pPr>
    </w:p>
    <w:p w:rsidR="00F13298" w:rsidRPr="005C583A" w:rsidRDefault="00F13298" w:rsidP="00F13298">
      <w:pPr>
        <w:spacing w:after="0" w:line="240" w:lineRule="auto"/>
        <w:jc w:val="center"/>
        <w:rPr>
          <w:b/>
          <w:sz w:val="22"/>
          <w:szCs w:val="22"/>
        </w:rPr>
      </w:pPr>
      <w:r w:rsidRPr="006969D1">
        <w:rPr>
          <w:b/>
        </w:rPr>
        <w:t xml:space="preserve">Безпровідна система моніторингу кліматичних параметрів </w:t>
      </w:r>
      <w:r w:rsidRPr="006969D1">
        <w:t>Код ДК 021:2015 – 38930000-3 Пристрої для вимірювання вологості та вологи</w:t>
      </w:r>
    </w:p>
    <w:p w:rsidR="00F13298" w:rsidRPr="005C583A" w:rsidRDefault="00F13298" w:rsidP="00F13298">
      <w:pPr>
        <w:tabs>
          <w:tab w:val="left" w:pos="142"/>
          <w:tab w:val="left" w:pos="284"/>
          <w:tab w:val="left" w:pos="851"/>
        </w:tabs>
        <w:spacing w:after="0" w:line="240" w:lineRule="auto"/>
        <w:jc w:val="both"/>
        <w:rPr>
          <w:b/>
          <w:sz w:val="22"/>
          <w:szCs w:val="22"/>
        </w:rPr>
      </w:pPr>
    </w:p>
    <w:p w:rsidR="00F13298" w:rsidRDefault="00F13298" w:rsidP="00F13298">
      <w:pPr>
        <w:pStyle w:val="a8"/>
        <w:spacing w:before="120"/>
        <w:ind w:left="0"/>
        <w:jc w:val="both"/>
      </w:pPr>
      <w:bookmarkStart w:id="0" w:name="_Hlk114495189"/>
      <w:r>
        <w:rPr>
          <w:lang w:eastAsia="x-none"/>
        </w:rPr>
        <w:t xml:space="preserve">1. </w:t>
      </w:r>
      <w:r w:rsidRPr="005C583A">
        <w:rPr>
          <w:lang w:eastAsia="x-none"/>
        </w:rPr>
        <w:t>Якість т</w:t>
      </w:r>
      <w:r w:rsidRPr="005C583A">
        <w:t>овару має відповідати національним та/або міжнародним стандартам.</w:t>
      </w:r>
    </w:p>
    <w:p w:rsidR="00F13298" w:rsidRDefault="00F13298" w:rsidP="00F13298">
      <w:pPr>
        <w:pStyle w:val="a8"/>
        <w:spacing w:before="120"/>
        <w:ind w:left="0"/>
        <w:jc w:val="both"/>
        <w:rPr>
          <w:i/>
          <w:iCs/>
        </w:rPr>
      </w:pPr>
      <w:r>
        <w:t xml:space="preserve">2. </w:t>
      </w:r>
      <w:r w:rsidRPr="005C583A">
        <w:t>Учасник повинен надати інформацію про предмет закупівлі заповнивши</w:t>
      </w:r>
      <w:r w:rsidRPr="005C583A">
        <w:rPr>
          <w:b/>
          <w:bCs/>
        </w:rPr>
        <w:t xml:space="preserve"> </w:t>
      </w:r>
      <w:r w:rsidRPr="005C583A">
        <w:t>вільні поля</w:t>
      </w:r>
      <w:r w:rsidRPr="005C583A">
        <w:rPr>
          <w:b/>
          <w:bCs/>
        </w:rPr>
        <w:t xml:space="preserve"> </w:t>
      </w:r>
      <w:r w:rsidRPr="005C583A">
        <w:rPr>
          <w:b/>
          <w:bCs/>
          <w:u w:val="single"/>
        </w:rPr>
        <w:t>Таблиці 1</w:t>
      </w:r>
      <w:r w:rsidRPr="005C583A">
        <w:rPr>
          <w:spacing w:val="3"/>
        </w:rPr>
        <w:t xml:space="preserve"> </w:t>
      </w:r>
      <w:r w:rsidRPr="005C583A">
        <w:rPr>
          <w:i/>
          <w:iCs/>
        </w:rPr>
        <w:t>(так/ні, вказати назву запропонованого товару/виробника товару).</w:t>
      </w:r>
    </w:p>
    <w:p w:rsidR="00F13298" w:rsidRDefault="00F13298" w:rsidP="00F13298">
      <w:pPr>
        <w:pStyle w:val="a8"/>
        <w:spacing w:before="120"/>
        <w:ind w:left="0"/>
        <w:jc w:val="both"/>
        <w:rPr>
          <w:i/>
          <w:iCs/>
          <w:color w:val="000000"/>
        </w:rPr>
      </w:pPr>
      <w:r w:rsidRPr="00717E0C">
        <w:rPr>
          <w:iCs/>
        </w:rPr>
        <w:t xml:space="preserve">3. </w:t>
      </w:r>
      <w:r w:rsidRPr="00717E0C">
        <w:t>Учасник</w:t>
      </w:r>
      <w:r w:rsidRPr="005C583A">
        <w:t xml:space="preserve"> повинен надати у складі пропозиції документи, які підтверджують технічні характеристики товару - </w:t>
      </w:r>
      <w:r w:rsidRPr="005C583A">
        <w:rPr>
          <w:i/>
          <w:iCs/>
          <w:color w:val="000000"/>
        </w:rPr>
        <w:t xml:space="preserve">технічний паспорт до нього </w:t>
      </w:r>
      <w:bookmarkStart w:id="1" w:name="_GoBack"/>
      <w:bookmarkEnd w:id="1"/>
      <w:r w:rsidRPr="005C583A">
        <w:rPr>
          <w:i/>
          <w:iCs/>
          <w:color w:val="000000"/>
        </w:rPr>
        <w:t>та/або інструкції з експлуатації та/або брошури виробника із зазначенням таких характеристик.</w:t>
      </w:r>
    </w:p>
    <w:p w:rsidR="00F13298" w:rsidRPr="005C583A" w:rsidRDefault="00F13298" w:rsidP="00F13298">
      <w:pPr>
        <w:pStyle w:val="a8"/>
        <w:spacing w:before="120"/>
        <w:ind w:left="426"/>
        <w:jc w:val="both"/>
        <w:rPr>
          <w:i/>
          <w:iCs/>
          <w:color w:val="000000"/>
        </w:rPr>
      </w:pPr>
      <w:r w:rsidRPr="005C583A">
        <w:rPr>
          <w:i/>
          <w:iCs/>
          <w:color w:val="000000"/>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F13298" w:rsidRPr="005C583A" w:rsidRDefault="00F13298" w:rsidP="00F13298">
      <w:pPr>
        <w:pStyle w:val="a8"/>
        <w:spacing w:before="120"/>
        <w:ind w:left="0"/>
        <w:jc w:val="both"/>
        <w:rPr>
          <w:i/>
          <w:iCs/>
          <w:color w:val="000000"/>
        </w:rPr>
      </w:pPr>
      <w:r>
        <w:t xml:space="preserve">4. </w:t>
      </w:r>
      <w:r w:rsidRPr="005C583A">
        <w:t>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5C583A">
        <w:t>ів</w:t>
      </w:r>
      <w:proofErr w:type="spellEnd"/>
      <w:r w:rsidRPr="005C583A">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F13298" w:rsidRPr="005C583A" w:rsidRDefault="00F13298" w:rsidP="00F13298">
      <w:pPr>
        <w:pStyle w:val="a8"/>
        <w:spacing w:before="120"/>
        <w:ind w:left="567"/>
        <w:jc w:val="both"/>
        <w:rPr>
          <w:i/>
          <w:iCs/>
          <w:color w:val="000000"/>
        </w:rPr>
      </w:pPr>
      <w:r w:rsidRPr="005C583A">
        <w:rPr>
          <w:i/>
        </w:rPr>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r w:rsidRPr="005C583A">
        <w:t>.</w:t>
      </w:r>
      <w:r>
        <w:t xml:space="preserve"> </w:t>
      </w:r>
    </w:p>
    <w:p w:rsidR="00F13298" w:rsidRDefault="00F13298" w:rsidP="00F13298">
      <w:pPr>
        <w:pStyle w:val="a8"/>
        <w:ind w:left="0"/>
        <w:jc w:val="both"/>
      </w:pPr>
      <w:r>
        <w:t xml:space="preserve">5. </w:t>
      </w:r>
      <w:r w:rsidRPr="00582F92">
        <w:t>Технічні, якісні характеристики предмета закупівлі, повинні передбачати необхідність застосування заходів із захисту довкілля (про що у складі пропозиції Учасником надається довідка у довільній формі), а саме:</w:t>
      </w:r>
    </w:p>
    <w:p w:rsidR="00F13298" w:rsidRDefault="00F13298" w:rsidP="00F13298">
      <w:pPr>
        <w:pStyle w:val="a8"/>
        <w:ind w:left="0"/>
        <w:jc w:val="both"/>
      </w:pPr>
      <w:r>
        <w:t>- не порушувати екологічні права і законні інтереси Замовника;</w:t>
      </w:r>
    </w:p>
    <w:p w:rsidR="00F13298" w:rsidRDefault="00F13298" w:rsidP="00F13298">
      <w:pPr>
        <w:pStyle w:val="a8"/>
        <w:ind w:left="0"/>
        <w:jc w:val="both"/>
      </w:pPr>
      <w: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F13298" w:rsidRPr="00FF0B60" w:rsidRDefault="00F13298" w:rsidP="00F13298">
      <w:pPr>
        <w:pStyle w:val="a8"/>
        <w:ind w:left="0"/>
        <w:jc w:val="both"/>
      </w:pPr>
      <w:r>
        <w:t xml:space="preserve">-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w:t>
      </w:r>
    </w:p>
    <w:p w:rsidR="00F13298" w:rsidRPr="005C583A" w:rsidRDefault="00F13298" w:rsidP="00F13298">
      <w:pPr>
        <w:spacing w:after="0" w:line="240" w:lineRule="auto"/>
        <w:ind w:left="-426"/>
        <w:jc w:val="both"/>
        <w:rPr>
          <w:rFonts w:eastAsia="Tahoma"/>
          <w:b/>
          <w:bCs/>
          <w:i/>
          <w:color w:val="00000A"/>
          <w:sz w:val="22"/>
          <w:szCs w:val="22"/>
          <w:lang w:bidi="hi-IN"/>
        </w:rPr>
      </w:pPr>
    </w:p>
    <w:bookmarkEnd w:id="0"/>
    <w:p w:rsidR="00F13298" w:rsidRPr="005C583A" w:rsidRDefault="00F13298" w:rsidP="00F13298">
      <w:pPr>
        <w:spacing w:after="0" w:line="240" w:lineRule="auto"/>
        <w:rPr>
          <w:sz w:val="22"/>
          <w:szCs w:val="22"/>
          <w:u w:val="single"/>
        </w:rPr>
      </w:pPr>
      <w:r w:rsidRPr="005C583A">
        <w:rPr>
          <w:sz w:val="22"/>
          <w:szCs w:val="22"/>
          <w:u w:val="single"/>
        </w:rPr>
        <w:br w:type="page"/>
      </w:r>
    </w:p>
    <w:p w:rsidR="00F13298" w:rsidRPr="00324DCF" w:rsidRDefault="00F13298" w:rsidP="00F13298">
      <w:pPr>
        <w:tabs>
          <w:tab w:val="left" w:pos="284"/>
        </w:tabs>
        <w:spacing w:before="120" w:after="0" w:line="240" w:lineRule="auto"/>
        <w:jc w:val="right"/>
        <w:rPr>
          <w:i/>
          <w:sz w:val="22"/>
          <w:szCs w:val="22"/>
        </w:rPr>
      </w:pPr>
      <w:r w:rsidRPr="00324DCF">
        <w:rPr>
          <w:sz w:val="22"/>
          <w:szCs w:val="22"/>
          <w:u w:val="single"/>
        </w:rPr>
        <w:t>Таблиця 1</w:t>
      </w:r>
    </w:p>
    <w:tbl>
      <w:tblPr>
        <w:tblW w:w="50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871"/>
        <w:gridCol w:w="3206"/>
        <w:gridCol w:w="875"/>
        <w:gridCol w:w="957"/>
        <w:gridCol w:w="1241"/>
        <w:gridCol w:w="668"/>
        <w:gridCol w:w="685"/>
        <w:gridCol w:w="1762"/>
      </w:tblGrid>
      <w:tr w:rsidR="00F13298" w:rsidRPr="007C7555" w:rsidTr="003B3CEE">
        <w:trPr>
          <w:trHeight w:val="585"/>
        </w:trPr>
        <w:tc>
          <w:tcPr>
            <w:tcW w:w="847" w:type="dxa"/>
            <w:vMerge w:val="restart"/>
            <w:shd w:val="clear" w:color="auto" w:fill="auto"/>
            <w:vAlign w:val="center"/>
          </w:tcPr>
          <w:p w:rsidR="00F13298" w:rsidRPr="007C7555" w:rsidRDefault="00F13298" w:rsidP="00F13298">
            <w:pPr>
              <w:pStyle w:val="TableParagraph"/>
              <w:ind w:left="0"/>
              <w:rPr>
                <w:rFonts w:eastAsia="Calibri"/>
                <w:b/>
                <w:lang w:val="uk-UA"/>
              </w:rPr>
            </w:pPr>
            <w:r w:rsidRPr="007C7555">
              <w:rPr>
                <w:rFonts w:eastAsia="Calibri"/>
                <w:b/>
                <w:lang w:val="uk-UA"/>
              </w:rPr>
              <w:t>№ з/п</w:t>
            </w:r>
          </w:p>
        </w:tc>
        <w:tc>
          <w:tcPr>
            <w:tcW w:w="4898" w:type="dxa"/>
            <w:gridSpan w:val="3"/>
            <w:shd w:val="clear" w:color="auto" w:fill="auto"/>
            <w:vAlign w:val="center"/>
          </w:tcPr>
          <w:p w:rsidR="00F13298" w:rsidRPr="007C7555" w:rsidRDefault="00F13298" w:rsidP="00F13298">
            <w:pPr>
              <w:pStyle w:val="TableParagraph"/>
              <w:ind w:left="0"/>
              <w:jc w:val="center"/>
              <w:rPr>
                <w:rFonts w:eastAsia="Calibri"/>
                <w:b/>
                <w:lang w:val="uk-UA"/>
              </w:rPr>
            </w:pPr>
            <w:r w:rsidRPr="007C7555">
              <w:rPr>
                <w:rFonts w:eastAsia="Calibri"/>
                <w:b/>
                <w:lang w:val="uk-UA"/>
              </w:rPr>
              <w:t>Найменування товару  відповідно до вимог замовника *</w:t>
            </w:r>
          </w:p>
        </w:tc>
        <w:tc>
          <w:tcPr>
            <w:tcW w:w="2522" w:type="dxa"/>
            <w:gridSpan w:val="3"/>
            <w:shd w:val="clear" w:color="auto" w:fill="auto"/>
            <w:vAlign w:val="center"/>
          </w:tcPr>
          <w:p w:rsidR="00F13298" w:rsidRPr="007C7555" w:rsidRDefault="00F13298" w:rsidP="00F13298">
            <w:pPr>
              <w:pStyle w:val="TableParagraph"/>
              <w:ind w:left="0"/>
              <w:jc w:val="center"/>
              <w:rPr>
                <w:rFonts w:eastAsia="Calibri"/>
                <w:b/>
                <w:lang w:val="uk-UA"/>
              </w:rPr>
            </w:pPr>
            <w:r w:rsidRPr="007C7555">
              <w:rPr>
                <w:rFonts w:eastAsia="Calibri"/>
                <w:b/>
                <w:color w:val="000000"/>
                <w:lang w:val="uk-UA" w:eastAsia="ru-RU"/>
              </w:rPr>
              <w:t>Найменування запропонованого учасником товару</w:t>
            </w:r>
            <w:r w:rsidRPr="007C7555">
              <w:rPr>
                <w:rFonts w:eastAsia="Calibri"/>
                <w:b/>
                <w:lang w:val="uk-UA"/>
              </w:rPr>
              <w:t xml:space="preserve"> **</w:t>
            </w:r>
          </w:p>
        </w:tc>
        <w:tc>
          <w:tcPr>
            <w:tcW w:w="1713" w:type="dxa"/>
            <w:shd w:val="clear" w:color="auto" w:fill="auto"/>
            <w:vAlign w:val="center"/>
          </w:tcPr>
          <w:p w:rsidR="00F13298" w:rsidRPr="007C7555" w:rsidRDefault="00F13298" w:rsidP="00F13298">
            <w:pPr>
              <w:pStyle w:val="TableParagraph"/>
              <w:ind w:left="0"/>
              <w:jc w:val="center"/>
              <w:rPr>
                <w:rFonts w:eastAsia="Calibri"/>
                <w:b/>
                <w:lang w:val="uk-UA"/>
              </w:rPr>
            </w:pPr>
            <w:r w:rsidRPr="007C7555">
              <w:rPr>
                <w:rFonts w:eastAsia="Calibri"/>
                <w:b/>
                <w:lang w:val="uk-UA"/>
              </w:rPr>
              <w:t>Відповідність предмета закупівлі (так/ні) запропонованого учасникам</w:t>
            </w:r>
          </w:p>
        </w:tc>
      </w:tr>
      <w:tr w:rsidR="00F13298" w:rsidRPr="007C7555" w:rsidTr="003B3CEE">
        <w:trPr>
          <w:trHeight w:val="32"/>
        </w:trPr>
        <w:tc>
          <w:tcPr>
            <w:tcW w:w="847" w:type="dxa"/>
            <w:vMerge/>
            <w:shd w:val="clear" w:color="auto" w:fill="auto"/>
            <w:vAlign w:val="center"/>
          </w:tcPr>
          <w:p w:rsidR="00F13298" w:rsidRPr="007C7555" w:rsidRDefault="00F13298" w:rsidP="00F13298">
            <w:pPr>
              <w:pStyle w:val="TableParagraph"/>
              <w:ind w:left="103"/>
              <w:rPr>
                <w:rFonts w:eastAsia="Calibri"/>
                <w:b/>
                <w:lang w:val="uk-UA"/>
              </w:rPr>
            </w:pPr>
          </w:p>
        </w:tc>
        <w:tc>
          <w:tcPr>
            <w:tcW w:w="3117" w:type="dxa"/>
            <w:shd w:val="clear" w:color="auto" w:fill="auto"/>
            <w:vAlign w:val="center"/>
          </w:tcPr>
          <w:p w:rsidR="00F13298" w:rsidRPr="007C7555" w:rsidRDefault="00F13298" w:rsidP="00F13298">
            <w:pPr>
              <w:pStyle w:val="TableParagraph"/>
              <w:ind w:left="180" w:right="158"/>
              <w:jc w:val="center"/>
              <w:rPr>
                <w:rFonts w:eastAsia="Calibri"/>
                <w:b/>
                <w:lang w:val="uk-UA"/>
              </w:rPr>
            </w:pPr>
            <w:r w:rsidRPr="007C7555">
              <w:rPr>
                <w:rFonts w:eastAsia="Calibri"/>
                <w:b/>
                <w:lang w:val="uk-UA"/>
              </w:rPr>
              <w:t>Характеристики предмета закупівлі (опис предмета закупівлі)</w:t>
            </w:r>
          </w:p>
        </w:tc>
        <w:tc>
          <w:tcPr>
            <w:tcW w:w="851" w:type="dxa"/>
            <w:shd w:val="clear" w:color="auto" w:fill="auto"/>
            <w:vAlign w:val="center"/>
          </w:tcPr>
          <w:p w:rsidR="00F13298" w:rsidRPr="007C7555" w:rsidRDefault="00F13298" w:rsidP="00F13298">
            <w:pPr>
              <w:pStyle w:val="TableParagraph"/>
              <w:ind w:left="15"/>
              <w:jc w:val="center"/>
              <w:rPr>
                <w:rFonts w:eastAsia="Calibri"/>
                <w:b/>
                <w:lang w:val="uk-UA"/>
              </w:rPr>
            </w:pPr>
            <w:r w:rsidRPr="007C7555">
              <w:rPr>
                <w:rFonts w:eastAsia="Calibri"/>
                <w:b/>
                <w:lang w:val="uk-UA"/>
              </w:rPr>
              <w:t>Од.</w:t>
            </w:r>
            <w:r w:rsidRPr="007C7555">
              <w:rPr>
                <w:rFonts w:eastAsia="Calibri"/>
                <w:b/>
                <w:spacing w:val="-52"/>
                <w:lang w:val="uk-UA"/>
              </w:rPr>
              <w:t xml:space="preserve"> </w:t>
            </w:r>
            <w:proofErr w:type="spellStart"/>
            <w:r w:rsidRPr="007C7555">
              <w:rPr>
                <w:rFonts w:eastAsia="Calibri"/>
                <w:b/>
                <w:lang w:val="uk-UA"/>
              </w:rPr>
              <w:t>вим</w:t>
            </w:r>
            <w:proofErr w:type="spellEnd"/>
            <w:r w:rsidRPr="007C7555">
              <w:rPr>
                <w:rFonts w:eastAsia="Calibri"/>
                <w:b/>
                <w:lang w:val="uk-UA"/>
              </w:rPr>
              <w:t>.</w:t>
            </w:r>
          </w:p>
        </w:tc>
        <w:tc>
          <w:tcPr>
            <w:tcW w:w="930" w:type="dxa"/>
            <w:shd w:val="clear" w:color="auto" w:fill="auto"/>
            <w:vAlign w:val="center"/>
          </w:tcPr>
          <w:p w:rsidR="00F13298" w:rsidRPr="007C7555" w:rsidRDefault="00F13298" w:rsidP="00F13298">
            <w:pPr>
              <w:pStyle w:val="TableParagraph"/>
              <w:ind w:left="77"/>
              <w:jc w:val="center"/>
              <w:rPr>
                <w:rFonts w:eastAsia="Calibri"/>
                <w:b/>
                <w:lang w:val="uk-UA"/>
              </w:rPr>
            </w:pPr>
            <w:r w:rsidRPr="007C7555">
              <w:rPr>
                <w:rFonts w:eastAsia="Calibri"/>
                <w:b/>
                <w:lang w:val="uk-UA"/>
              </w:rPr>
              <w:t>Кількість одиниць</w:t>
            </w:r>
          </w:p>
        </w:tc>
        <w:tc>
          <w:tcPr>
            <w:tcW w:w="1207" w:type="dxa"/>
            <w:shd w:val="clear" w:color="auto" w:fill="auto"/>
            <w:vAlign w:val="center"/>
          </w:tcPr>
          <w:p w:rsidR="00F13298" w:rsidRPr="007C7555" w:rsidRDefault="00F13298" w:rsidP="00F13298">
            <w:pPr>
              <w:pStyle w:val="TableParagraph"/>
              <w:ind w:left="77"/>
              <w:jc w:val="center"/>
              <w:rPr>
                <w:rFonts w:eastAsia="Calibri"/>
                <w:b/>
                <w:lang w:val="uk-UA"/>
              </w:rPr>
            </w:pPr>
            <w:r w:rsidRPr="007C7555">
              <w:rPr>
                <w:rFonts w:eastAsia="Calibri"/>
                <w:b/>
                <w:color w:val="000000"/>
                <w:lang w:val="uk-UA" w:eastAsia="ru-RU"/>
              </w:rPr>
              <w:t>Назва запропонованого товару</w:t>
            </w:r>
          </w:p>
        </w:tc>
        <w:tc>
          <w:tcPr>
            <w:tcW w:w="649" w:type="dxa"/>
            <w:shd w:val="clear" w:color="auto" w:fill="auto"/>
            <w:vAlign w:val="center"/>
          </w:tcPr>
          <w:p w:rsidR="00F13298" w:rsidRPr="007C7555" w:rsidRDefault="00F13298" w:rsidP="00F13298">
            <w:pPr>
              <w:pStyle w:val="TableParagraph"/>
              <w:ind w:left="-14"/>
              <w:jc w:val="center"/>
              <w:rPr>
                <w:rFonts w:eastAsia="Calibri"/>
                <w:b/>
                <w:lang w:val="uk-UA"/>
              </w:rPr>
            </w:pPr>
            <w:r w:rsidRPr="007C7555">
              <w:rPr>
                <w:rFonts w:eastAsia="Calibri"/>
                <w:b/>
                <w:lang w:val="uk-UA"/>
              </w:rPr>
              <w:t xml:space="preserve">Одиниця </w:t>
            </w:r>
            <w:r w:rsidRPr="007C7555">
              <w:rPr>
                <w:rFonts w:eastAsia="Calibri"/>
                <w:b/>
                <w:spacing w:val="-52"/>
                <w:lang w:val="uk-UA"/>
              </w:rPr>
              <w:t xml:space="preserve"> </w:t>
            </w:r>
            <w:r w:rsidRPr="007C7555">
              <w:rPr>
                <w:rFonts w:eastAsia="Calibri"/>
                <w:b/>
                <w:lang w:val="uk-UA"/>
              </w:rPr>
              <w:t>виміру</w:t>
            </w:r>
          </w:p>
        </w:tc>
        <w:tc>
          <w:tcPr>
            <w:tcW w:w="666" w:type="dxa"/>
            <w:shd w:val="clear" w:color="auto" w:fill="auto"/>
            <w:vAlign w:val="center"/>
          </w:tcPr>
          <w:p w:rsidR="00F13298" w:rsidRPr="007C7555" w:rsidRDefault="00F13298" w:rsidP="00F13298">
            <w:pPr>
              <w:pStyle w:val="TableParagraph"/>
              <w:ind w:left="77"/>
              <w:rPr>
                <w:rFonts w:eastAsia="Calibri"/>
                <w:b/>
                <w:lang w:val="uk-UA"/>
              </w:rPr>
            </w:pPr>
            <w:r w:rsidRPr="007C7555">
              <w:rPr>
                <w:rFonts w:eastAsia="Calibri"/>
                <w:b/>
                <w:lang w:val="uk-UA"/>
              </w:rPr>
              <w:t>Кількість</w:t>
            </w:r>
          </w:p>
        </w:tc>
        <w:tc>
          <w:tcPr>
            <w:tcW w:w="1713" w:type="dxa"/>
            <w:shd w:val="clear" w:color="auto" w:fill="auto"/>
            <w:vAlign w:val="center"/>
          </w:tcPr>
          <w:p w:rsidR="00F13298" w:rsidRPr="007C7555" w:rsidRDefault="00F13298" w:rsidP="00F13298">
            <w:pPr>
              <w:pStyle w:val="TableParagraph"/>
              <w:ind w:left="77"/>
              <w:rPr>
                <w:rFonts w:eastAsia="Calibri"/>
                <w:b/>
                <w:lang w:val="uk-UA"/>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rPr>
            </w:pPr>
            <w:r w:rsidRPr="007C7555">
              <w:rPr>
                <w:b/>
                <w:bCs/>
                <w:sz w:val="22"/>
                <w:szCs w:val="22"/>
              </w:rPr>
              <w:t>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sz w:val="22"/>
                <w:szCs w:val="22"/>
                <w:lang w:val="ru-RU"/>
              </w:rPr>
            </w:pPr>
            <w:bookmarkStart w:id="2" w:name="_Hlk203154951"/>
            <w:r w:rsidRPr="007C7555">
              <w:rPr>
                <w:b/>
                <w:sz w:val="22"/>
                <w:szCs w:val="22"/>
              </w:rPr>
              <w:t>Безпровідна система моніторингу кліматичних параметрів (комплект)</w:t>
            </w:r>
            <w:bookmarkEnd w:id="2"/>
            <w:r w:rsidRPr="007C7555">
              <w:rPr>
                <w:sz w:val="22"/>
                <w:szCs w:val="22"/>
                <w:lang w:eastAsia="uk-UA"/>
              </w:rPr>
              <w:t>:</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proofErr w:type="spellStart"/>
            <w:r w:rsidRPr="007C7555">
              <w:rPr>
                <w:b/>
                <w:bCs/>
                <w:sz w:val="22"/>
                <w:szCs w:val="22"/>
              </w:rPr>
              <w:t>компл</w:t>
            </w:r>
            <w:proofErr w:type="spellEnd"/>
            <w:r w:rsidRPr="007C7555">
              <w:rPr>
                <w:b/>
                <w:bCs/>
                <w:sz w:val="22"/>
                <w:szCs w:val="22"/>
              </w:rPr>
              <w:t>.</w:t>
            </w:r>
          </w:p>
        </w:tc>
        <w:tc>
          <w:tcPr>
            <w:tcW w:w="930"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sidRPr="007C7555">
              <w:rPr>
                <w:b/>
                <w:bCs/>
                <w:sz w:val="22"/>
                <w:szCs w:val="22"/>
                <w:lang w:val="ru-RU"/>
              </w:rPr>
              <w:t>1</w:t>
            </w: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1.1.</w:t>
            </w:r>
          </w:p>
        </w:tc>
        <w:tc>
          <w:tcPr>
            <w:tcW w:w="3117" w:type="dxa"/>
            <w:tcBorders>
              <w:bottom w:val="single" w:sz="4" w:space="0" w:color="auto"/>
            </w:tcBorders>
            <w:shd w:val="clear" w:color="auto" w:fill="auto"/>
          </w:tcPr>
          <w:p w:rsidR="00F13298" w:rsidRPr="007C7555" w:rsidRDefault="00F13298" w:rsidP="00F13298">
            <w:pPr>
              <w:pStyle w:val="a8"/>
              <w:widowControl w:val="0"/>
              <w:autoSpaceDE w:val="0"/>
              <w:autoSpaceDN w:val="0"/>
              <w:ind w:left="81"/>
              <w:rPr>
                <w:sz w:val="22"/>
                <w:szCs w:val="22"/>
                <w:lang w:eastAsia="uk-UA"/>
              </w:rPr>
            </w:pPr>
            <w:r w:rsidRPr="007C7555">
              <w:rPr>
                <w:sz w:val="22"/>
                <w:szCs w:val="22"/>
                <w:lang w:eastAsia="uk-UA"/>
              </w:rPr>
              <w:t xml:space="preserve">Безпровідний </w:t>
            </w:r>
            <w:proofErr w:type="spellStart"/>
            <w:r w:rsidRPr="007C7555">
              <w:rPr>
                <w:sz w:val="22"/>
                <w:szCs w:val="22"/>
                <w:lang w:eastAsia="uk-UA"/>
              </w:rPr>
              <w:t>даталогер</w:t>
            </w:r>
            <w:proofErr w:type="spellEnd"/>
            <w:r w:rsidRPr="007C7555">
              <w:rPr>
                <w:sz w:val="22"/>
                <w:szCs w:val="22"/>
                <w:lang w:eastAsia="uk-UA"/>
              </w:rPr>
              <w:t xml:space="preserve"> температури на базі RFTCTemp2000A з термопарою типу К, </w:t>
            </w:r>
            <w:proofErr w:type="spellStart"/>
            <w:r w:rsidRPr="007C7555">
              <w:rPr>
                <w:sz w:val="22"/>
                <w:szCs w:val="22"/>
                <w:lang w:eastAsia="uk-UA"/>
              </w:rPr>
              <w:t>MadgeTech</w:t>
            </w:r>
            <w:proofErr w:type="spellEnd"/>
            <w:r w:rsidRPr="007C7555">
              <w:rPr>
                <w:sz w:val="22"/>
                <w:szCs w:val="22"/>
                <w:lang w:eastAsia="uk-UA"/>
              </w:rPr>
              <w:t xml:space="preserve"> </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roofErr w:type="spellStart"/>
            <w:r w:rsidRPr="007C7555">
              <w:rPr>
                <w:sz w:val="22"/>
                <w:szCs w:val="22"/>
                <w:lang w:val="ru-RU"/>
              </w:rPr>
              <w:t>шт</w:t>
            </w:r>
            <w:proofErr w:type="spellEnd"/>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21</w:t>
            </w: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1.2.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lang w:val="ru-RU" w:eastAsia="uk-UA"/>
              </w:rPr>
            </w:pPr>
            <w:r w:rsidRPr="007C7555">
              <w:rPr>
                <w:sz w:val="22"/>
                <w:szCs w:val="22"/>
                <w:lang w:eastAsia="uk-UA"/>
              </w:rPr>
              <w:t xml:space="preserve">Безпровідний </w:t>
            </w:r>
            <w:proofErr w:type="spellStart"/>
            <w:r w:rsidRPr="007C7555">
              <w:rPr>
                <w:sz w:val="22"/>
                <w:szCs w:val="22"/>
                <w:lang w:eastAsia="uk-UA"/>
              </w:rPr>
              <w:t>трансивер</w:t>
            </w:r>
            <w:proofErr w:type="spellEnd"/>
            <w:r w:rsidRPr="007C7555">
              <w:rPr>
                <w:sz w:val="22"/>
                <w:szCs w:val="22"/>
                <w:lang w:eastAsia="uk-UA"/>
              </w:rPr>
              <w:t xml:space="preserve"> (ретранслятор</w:t>
            </w:r>
            <w:r w:rsidRPr="007C7555">
              <w:rPr>
                <w:sz w:val="22"/>
                <w:szCs w:val="22"/>
                <w:lang w:val="ru-RU" w:eastAsia="uk-UA"/>
              </w:rPr>
              <w:t>)</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roofErr w:type="spellStart"/>
            <w:r w:rsidRPr="007C7555">
              <w:rPr>
                <w:sz w:val="22"/>
                <w:szCs w:val="22"/>
                <w:lang w:val="ru-RU"/>
              </w:rPr>
              <w:t>шт</w:t>
            </w:r>
            <w:proofErr w:type="spellEnd"/>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10</w:t>
            </w: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1.3.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lang w:val="ru-RU" w:eastAsia="uk-UA"/>
              </w:rPr>
            </w:pPr>
            <w:r w:rsidRPr="007C7555">
              <w:rPr>
                <w:sz w:val="22"/>
                <w:szCs w:val="22"/>
                <w:lang w:eastAsia="uk-UA"/>
              </w:rPr>
              <w:t xml:space="preserve">Ліцензійне програмне забезпечення з протоколом </w:t>
            </w:r>
            <w:proofErr w:type="spellStart"/>
            <w:r w:rsidRPr="007C7555">
              <w:rPr>
                <w:sz w:val="22"/>
                <w:szCs w:val="22"/>
                <w:lang w:eastAsia="uk-UA"/>
              </w:rPr>
              <w:t>валідації</w:t>
            </w:r>
            <w:proofErr w:type="spellEnd"/>
            <w:r w:rsidRPr="007C7555">
              <w:rPr>
                <w:sz w:val="22"/>
                <w:szCs w:val="22"/>
                <w:lang w:eastAsia="uk-UA"/>
              </w:rPr>
              <w:t xml:space="preserve"> SVP-</w:t>
            </w:r>
            <w:proofErr w:type="spellStart"/>
            <w:r w:rsidRPr="007C7555">
              <w:rPr>
                <w:sz w:val="22"/>
                <w:szCs w:val="22"/>
                <w:lang w:eastAsia="uk-UA"/>
              </w:rPr>
              <w:t>Secure</w:t>
            </w:r>
            <w:proofErr w:type="spellEnd"/>
            <w:r w:rsidRPr="007C7555">
              <w:rPr>
                <w:sz w:val="22"/>
                <w:szCs w:val="22"/>
                <w:lang w:eastAsia="uk-UA"/>
              </w:rPr>
              <w:t xml:space="preserve"> </w:t>
            </w:r>
            <w:proofErr w:type="spellStart"/>
            <w:r w:rsidRPr="007C7555">
              <w:rPr>
                <w:sz w:val="22"/>
                <w:szCs w:val="22"/>
                <w:lang w:eastAsia="uk-UA"/>
              </w:rPr>
              <w:t>System</w:t>
            </w:r>
            <w:proofErr w:type="spellEnd"/>
            <w:r w:rsidRPr="007C7555">
              <w:rPr>
                <w:sz w:val="22"/>
                <w:szCs w:val="22"/>
                <w:lang w:eastAsia="uk-UA"/>
              </w:rPr>
              <w:t xml:space="preserve">., </w:t>
            </w:r>
            <w:proofErr w:type="spellStart"/>
            <w:r w:rsidRPr="007C7555">
              <w:rPr>
                <w:sz w:val="22"/>
                <w:szCs w:val="22"/>
                <w:lang w:eastAsia="uk-UA"/>
              </w:rPr>
              <w:t>MadgeTech</w:t>
            </w:r>
            <w:proofErr w:type="spellEnd"/>
            <w:r w:rsidRPr="007C7555">
              <w:rPr>
                <w:sz w:val="22"/>
                <w:szCs w:val="22"/>
                <w:lang w:eastAsia="uk-UA"/>
              </w:rPr>
              <w:t xml:space="preserve"> (на 1 робоче місце)</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шт.</w:t>
            </w: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1</w:t>
            </w: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b/>
                <w:bCs/>
                <w:sz w:val="22"/>
                <w:szCs w:val="22"/>
                <w:lang w:val="ru-RU"/>
              </w:rPr>
              <w:t>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Загальні вимоги до системи:</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Тип системи:</w:t>
            </w:r>
            <w:r w:rsidRPr="007C7555">
              <w:rPr>
                <w:sz w:val="22"/>
                <w:szCs w:val="22"/>
                <w:lang w:eastAsia="uk-UA"/>
              </w:rPr>
              <w:t xml:space="preserve"> безпровідна</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Призначення:</w:t>
            </w:r>
            <w:r w:rsidRPr="007C7555">
              <w:rPr>
                <w:sz w:val="22"/>
                <w:szCs w:val="22"/>
                <w:lang w:eastAsia="uk-UA"/>
              </w:rPr>
              <w:t xml:space="preserve"> контроль температури в середовищах, що потребують точного моніторингу, зокрема у фармацевтичних лабораторіях та дослідницьких установах.</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Можливість масштабування:</w:t>
            </w:r>
            <w:r w:rsidRPr="007C7555">
              <w:rPr>
                <w:sz w:val="22"/>
                <w:szCs w:val="22"/>
                <w:lang w:eastAsia="uk-UA"/>
              </w:rPr>
              <w:t xml:space="preserve">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2.4.</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Передача даних:</w:t>
            </w:r>
            <w:r w:rsidRPr="007C7555">
              <w:rPr>
                <w:sz w:val="22"/>
                <w:szCs w:val="22"/>
                <w:lang w:eastAsia="uk-UA"/>
              </w:rPr>
              <w:t xml:space="preserve"> безпровідна, у режимі реального часу 24/7 на персональний комп’ютер або в хмарне сховище.</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2.5</w:t>
            </w:r>
            <w:r w:rsidRPr="007C7555">
              <w:rPr>
                <w:b/>
                <w:bCs/>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 xml:space="preserve">Гарантія: </w:t>
            </w:r>
            <w:r w:rsidRPr="007C7555">
              <w:rPr>
                <w:sz w:val="22"/>
                <w:szCs w:val="22"/>
                <w:lang w:eastAsia="uk-UA"/>
              </w:rPr>
              <w:t>12 місяців</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sidRPr="007C7555">
              <w:rPr>
                <w:b/>
                <w:bCs/>
                <w:sz w:val="22"/>
                <w:szCs w:val="22"/>
                <w:lang w:val="ru-RU"/>
              </w:rPr>
              <w:t>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 xml:space="preserve">Вимоги до </w:t>
            </w:r>
            <w:proofErr w:type="spellStart"/>
            <w:r w:rsidRPr="007C7555">
              <w:rPr>
                <w:b/>
                <w:bCs/>
                <w:sz w:val="22"/>
                <w:szCs w:val="22"/>
                <w:lang w:eastAsia="uk-UA"/>
              </w:rPr>
              <w:t>даталогера</w:t>
            </w:r>
            <w:proofErr w:type="spellEnd"/>
            <w:r w:rsidRPr="007C7555">
              <w:rPr>
                <w:b/>
                <w:bCs/>
                <w:sz w:val="22"/>
                <w:szCs w:val="22"/>
                <w:lang w:eastAsia="uk-UA"/>
              </w:rPr>
              <w:t xml:space="preserve"> (датчика):</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3.1.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Тип зонда</w:t>
            </w:r>
            <w:r w:rsidRPr="007C7555">
              <w:rPr>
                <w:sz w:val="22"/>
                <w:szCs w:val="22"/>
                <w:lang w:eastAsia="uk-UA"/>
              </w:rPr>
              <w:t>: виносна термопара типу 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3.2.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Діапазон вимірювання</w:t>
            </w:r>
            <w:r w:rsidRPr="007C7555">
              <w:rPr>
                <w:b/>
                <w:bCs/>
                <w:sz w:val="22"/>
                <w:szCs w:val="22"/>
                <w:lang w:val="ru-RU" w:eastAsia="uk-UA"/>
              </w:rPr>
              <w:t xml:space="preserve"> </w:t>
            </w:r>
            <w:proofErr w:type="spellStart"/>
            <w:r w:rsidRPr="007C7555">
              <w:rPr>
                <w:b/>
                <w:bCs/>
                <w:sz w:val="22"/>
                <w:szCs w:val="22"/>
                <w:lang w:val="ru-RU" w:eastAsia="uk-UA"/>
              </w:rPr>
              <w:t>температури</w:t>
            </w:r>
            <w:proofErr w:type="spellEnd"/>
            <w:r w:rsidRPr="007C7555">
              <w:rPr>
                <w:b/>
                <w:bCs/>
                <w:sz w:val="22"/>
                <w:szCs w:val="22"/>
                <w:lang w:val="ru-RU" w:eastAsia="uk-UA"/>
              </w:rPr>
              <w:t xml:space="preserve">: </w:t>
            </w:r>
            <w:r w:rsidRPr="007C7555">
              <w:rPr>
                <w:sz w:val="22"/>
                <w:szCs w:val="22"/>
                <w:lang w:val="ru-RU" w:eastAsia="uk-UA"/>
              </w:rPr>
              <w:t xml:space="preserve">не </w:t>
            </w:r>
            <w:proofErr w:type="spellStart"/>
            <w:r w:rsidRPr="007C7555">
              <w:rPr>
                <w:sz w:val="22"/>
                <w:szCs w:val="22"/>
                <w:lang w:val="ru-RU" w:eastAsia="uk-UA"/>
              </w:rPr>
              <w:t>вище</w:t>
            </w:r>
            <w:proofErr w:type="spellEnd"/>
            <w:r w:rsidRPr="007C7555">
              <w:rPr>
                <w:sz w:val="22"/>
                <w:szCs w:val="22"/>
                <w:lang w:val="ru-RU" w:eastAsia="uk-UA"/>
              </w:rPr>
              <w:t xml:space="preserve"> </w:t>
            </w:r>
            <w:r w:rsidRPr="007C7555">
              <w:rPr>
                <w:sz w:val="22"/>
                <w:szCs w:val="22"/>
                <w:lang w:eastAsia="uk-UA"/>
              </w:rPr>
              <w:t xml:space="preserve">–100 °C … </w:t>
            </w:r>
            <w:r w:rsidRPr="007C7555">
              <w:rPr>
                <w:sz w:val="22"/>
                <w:szCs w:val="22"/>
                <w:lang w:val="ru-RU" w:eastAsia="uk-UA"/>
              </w:rPr>
              <w:t xml:space="preserve">не </w:t>
            </w:r>
            <w:proofErr w:type="spellStart"/>
            <w:r w:rsidRPr="007C7555">
              <w:rPr>
                <w:sz w:val="22"/>
                <w:szCs w:val="22"/>
                <w:lang w:val="ru-RU" w:eastAsia="uk-UA"/>
              </w:rPr>
              <w:t>ничже</w:t>
            </w:r>
            <w:proofErr w:type="spellEnd"/>
            <w:r w:rsidRPr="007C7555">
              <w:rPr>
                <w:sz w:val="22"/>
                <w:szCs w:val="22"/>
                <w:lang w:val="ru-RU" w:eastAsia="uk-UA"/>
              </w:rPr>
              <w:t xml:space="preserve"> </w:t>
            </w:r>
            <w:r w:rsidRPr="007C7555">
              <w:rPr>
                <w:sz w:val="22"/>
                <w:szCs w:val="22"/>
                <w:lang w:eastAsia="uk-UA"/>
              </w:rPr>
              <w:t>+260 °C</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3.3.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Дискретність вимірювання</w:t>
            </w:r>
            <w:r w:rsidRPr="007C7555">
              <w:rPr>
                <w:sz w:val="22"/>
                <w:szCs w:val="22"/>
                <w:lang w:eastAsia="uk-UA"/>
              </w:rPr>
              <w:t>: 0,01 °C</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 xml:space="preserve">3.4. </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Зовнішнє  середовище</w:t>
            </w:r>
            <w:r w:rsidRPr="007C7555">
              <w:rPr>
                <w:b/>
                <w:bCs/>
                <w:sz w:val="22"/>
                <w:szCs w:val="22"/>
                <w:lang w:val="ru-RU" w:eastAsia="uk-UA"/>
              </w:rPr>
              <w:t xml:space="preserve">: </w:t>
            </w:r>
          </w:p>
          <w:p w:rsidR="00F13298" w:rsidRPr="007C7555" w:rsidRDefault="00F13298" w:rsidP="00F13298">
            <w:pPr>
              <w:widowControl w:val="0"/>
              <w:autoSpaceDE w:val="0"/>
              <w:autoSpaceDN w:val="0"/>
              <w:spacing w:after="0" w:line="240" w:lineRule="auto"/>
              <w:rPr>
                <w:sz w:val="22"/>
                <w:szCs w:val="22"/>
                <w:lang w:eastAsia="uk-UA"/>
              </w:rPr>
            </w:pPr>
            <w:r w:rsidRPr="007C7555">
              <w:rPr>
                <w:sz w:val="22"/>
                <w:szCs w:val="22"/>
                <w:lang w:val="ru-RU" w:eastAsia="uk-UA"/>
              </w:rPr>
              <w:t>в</w:t>
            </w:r>
            <w:r w:rsidRPr="007C7555">
              <w:rPr>
                <w:sz w:val="22"/>
                <w:szCs w:val="22"/>
                <w:lang w:eastAsia="uk-UA"/>
              </w:rPr>
              <w:t xml:space="preserve">ід -20 °C до +60 °C, </w:t>
            </w:r>
          </w:p>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від 0 % відносної вологості до 95 % відносної вологості без конденсації</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3.5</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Інтервал зчитування:</w:t>
            </w:r>
            <w:r w:rsidRPr="007C7555">
              <w:rPr>
                <w:sz w:val="22"/>
                <w:szCs w:val="22"/>
                <w:lang w:eastAsia="uk-UA"/>
              </w:rPr>
              <w:t xml:space="preserve"> від 1 зчитування в секунду до 1 зчитування кожні 24 години</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Pr>
                <w:sz w:val="22"/>
                <w:szCs w:val="22"/>
                <w:lang w:val="ru-RU"/>
              </w:rPr>
              <w:t>3.6</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eastAsia="uk-UA"/>
              </w:rPr>
            </w:pPr>
            <w:r w:rsidRPr="007C7555">
              <w:rPr>
                <w:b/>
                <w:bCs/>
                <w:sz w:val="22"/>
                <w:szCs w:val="22"/>
                <w:lang w:eastAsia="uk-UA"/>
              </w:rPr>
              <w:t>Об’єм пам’яті:</w:t>
            </w:r>
            <w:r w:rsidRPr="007C7555">
              <w:rPr>
                <w:sz w:val="22"/>
                <w:szCs w:val="22"/>
                <w:lang w:eastAsia="uk-UA"/>
              </w:rPr>
              <w:t xml:space="preserve"> не менше 16 000 зчитувань</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Pr>
                <w:sz w:val="22"/>
                <w:szCs w:val="22"/>
                <w:lang w:val="ru-RU"/>
              </w:rPr>
              <w:t>3.7</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Циклічність запису:</w:t>
            </w:r>
            <w:r w:rsidRPr="007C7555">
              <w:rPr>
                <w:sz w:val="22"/>
                <w:szCs w:val="22"/>
                <w:lang w:eastAsia="uk-UA"/>
              </w:rPr>
              <w:t xml:space="preserve">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3.8</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b/>
                <w:bCs/>
                <w:sz w:val="22"/>
                <w:szCs w:val="22"/>
                <w:lang w:eastAsia="uk-UA"/>
              </w:rPr>
              <w:t>Передача даних:</w:t>
            </w:r>
            <w:r w:rsidRPr="007C7555">
              <w:rPr>
                <w:sz w:val="22"/>
                <w:szCs w:val="22"/>
                <w:lang w:eastAsia="uk-UA"/>
              </w:rPr>
              <w:t xml:space="preserve"> безпровідна передача на ПК та хмару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3.9</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lang w:eastAsia="uk-UA"/>
              </w:rPr>
            </w:pPr>
            <w:r w:rsidRPr="007C7555">
              <w:rPr>
                <w:b/>
                <w:bCs/>
                <w:sz w:val="22"/>
                <w:szCs w:val="22"/>
                <w:lang w:eastAsia="uk-UA"/>
              </w:rPr>
              <w:t>Сигналізація</w:t>
            </w:r>
            <w:r w:rsidRPr="007C7555">
              <w:rPr>
                <w:sz w:val="22"/>
                <w:szCs w:val="22"/>
                <w:lang w:eastAsia="uk-UA"/>
              </w:rPr>
              <w:t>:</w:t>
            </w:r>
          </w:p>
          <w:p w:rsidR="00F13298" w:rsidRPr="007C7555" w:rsidRDefault="00F13298" w:rsidP="00F13298">
            <w:pPr>
              <w:pStyle w:val="a8"/>
              <w:widowControl w:val="0"/>
              <w:numPr>
                <w:ilvl w:val="0"/>
                <w:numId w:val="20"/>
              </w:numPr>
              <w:autoSpaceDE w:val="0"/>
              <w:autoSpaceDN w:val="0"/>
              <w:ind w:left="227" w:hanging="227"/>
              <w:contextualSpacing/>
              <w:rPr>
                <w:sz w:val="22"/>
                <w:szCs w:val="22"/>
                <w:lang w:eastAsia="uk-UA"/>
              </w:rPr>
            </w:pPr>
            <w:r w:rsidRPr="007C7555">
              <w:rPr>
                <w:sz w:val="22"/>
                <w:szCs w:val="22"/>
                <w:lang w:eastAsia="uk-UA"/>
              </w:rPr>
              <w:t>Програмна: надсилання e-</w:t>
            </w:r>
            <w:proofErr w:type="spellStart"/>
            <w:r w:rsidRPr="007C7555">
              <w:rPr>
                <w:sz w:val="22"/>
                <w:szCs w:val="22"/>
                <w:lang w:eastAsia="uk-UA"/>
              </w:rPr>
              <w:t>mail</w:t>
            </w:r>
            <w:proofErr w:type="spellEnd"/>
            <w:r w:rsidRPr="007C7555">
              <w:rPr>
                <w:sz w:val="22"/>
                <w:szCs w:val="22"/>
                <w:lang w:eastAsia="uk-UA"/>
              </w:rPr>
              <w:t xml:space="preserve"> повідомлень.</w:t>
            </w:r>
          </w:p>
          <w:p w:rsidR="00F13298" w:rsidRPr="007C7555" w:rsidRDefault="00F13298" w:rsidP="00F13298">
            <w:pPr>
              <w:pStyle w:val="a8"/>
              <w:widowControl w:val="0"/>
              <w:numPr>
                <w:ilvl w:val="0"/>
                <w:numId w:val="20"/>
              </w:numPr>
              <w:autoSpaceDE w:val="0"/>
              <w:autoSpaceDN w:val="0"/>
              <w:ind w:left="227" w:hanging="227"/>
              <w:contextualSpacing/>
              <w:rPr>
                <w:sz w:val="22"/>
                <w:szCs w:val="22"/>
                <w:lang w:eastAsia="uk-UA"/>
              </w:rPr>
            </w:pPr>
            <w:r w:rsidRPr="007C7555">
              <w:rPr>
                <w:sz w:val="22"/>
                <w:szCs w:val="22"/>
                <w:lang w:eastAsia="uk-UA"/>
              </w:rPr>
              <w:t>Апаратна: візуальна та звукова сигналізація.</w:t>
            </w:r>
          </w:p>
          <w:p w:rsidR="00F13298" w:rsidRPr="007C7555" w:rsidRDefault="00F13298" w:rsidP="00F13298">
            <w:pPr>
              <w:widowControl w:val="0"/>
              <w:autoSpaceDE w:val="0"/>
              <w:autoSpaceDN w:val="0"/>
              <w:spacing w:after="0" w:line="240" w:lineRule="auto"/>
              <w:rPr>
                <w:sz w:val="22"/>
                <w:szCs w:val="22"/>
                <w:highlight w:val="yellow"/>
                <w:lang w:val="ru-RU" w:eastAsia="uk-UA"/>
              </w:rPr>
            </w:pPr>
            <w:r w:rsidRPr="007C7555">
              <w:rPr>
                <w:sz w:val="22"/>
                <w:szCs w:val="22"/>
                <w:lang w:eastAsia="uk-UA"/>
              </w:rPr>
              <w:t>Налаштування: користувач може задавати межі та тип сповіщення</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3.10</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Живлення</w:t>
            </w:r>
            <w:r w:rsidRPr="007C7555">
              <w:rPr>
                <w:sz w:val="22"/>
                <w:szCs w:val="22"/>
                <w:lang w:eastAsia="uk-UA"/>
              </w:rPr>
              <w:t>: автономне, літієвий елемент живлення 9V.</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3.11</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Пам’ять</w:t>
            </w:r>
            <w:r w:rsidRPr="007C7555">
              <w:rPr>
                <w:sz w:val="22"/>
                <w:szCs w:val="22"/>
                <w:lang w:eastAsia="uk-UA"/>
              </w:rPr>
              <w:t>: енергонезалежна</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3.12</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Наявність дисплея</w:t>
            </w:r>
            <w:r w:rsidRPr="007C7555">
              <w:rPr>
                <w:sz w:val="22"/>
                <w:szCs w:val="22"/>
                <w:lang w:eastAsia="uk-UA"/>
              </w:rPr>
              <w:t>: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3.13</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Матеріал корпусу</w:t>
            </w:r>
            <w:r w:rsidRPr="007C7555">
              <w:rPr>
                <w:sz w:val="22"/>
                <w:szCs w:val="22"/>
                <w:lang w:eastAsia="uk-UA"/>
              </w:rPr>
              <w:t>: ABS-пластик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Pr>
                <w:sz w:val="22"/>
                <w:szCs w:val="22"/>
                <w:lang w:val="ru-RU"/>
              </w:rPr>
              <w:t>3.14</w:t>
            </w:r>
            <w:r w:rsidRPr="007C7555">
              <w:rPr>
                <w:sz w:val="22"/>
                <w:szCs w:val="22"/>
                <w:lang w:val="ru-RU"/>
              </w:rPr>
              <w:t>.</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eastAsia="uk-UA"/>
              </w:rPr>
            </w:pPr>
            <w:r w:rsidRPr="007C7555">
              <w:rPr>
                <w:b/>
                <w:bCs/>
                <w:sz w:val="22"/>
                <w:szCs w:val="22"/>
                <w:lang w:eastAsia="uk-UA"/>
              </w:rPr>
              <w:t xml:space="preserve">Наявність відповідного документа про калібрування: </w:t>
            </w:r>
            <w:r w:rsidRPr="007C7555">
              <w:rPr>
                <w:sz w:val="22"/>
                <w:szCs w:val="22"/>
                <w:lang w:eastAsia="uk-UA"/>
              </w:rPr>
              <w:t>Свідоцтво про калібрування відповідно до ISO</w:t>
            </w:r>
            <w:r w:rsidRPr="007C7555">
              <w:rPr>
                <w:sz w:val="22"/>
                <w:szCs w:val="22"/>
                <w:lang w:val="ru-RU" w:eastAsia="uk-UA"/>
              </w:rPr>
              <w:t xml:space="preserve"> </w:t>
            </w:r>
            <w:r w:rsidRPr="007C7555">
              <w:rPr>
                <w:sz w:val="22"/>
                <w:szCs w:val="22"/>
                <w:lang w:eastAsia="uk-UA"/>
              </w:rPr>
              <w:t>17025 на кожну одиницю обладнання (</w:t>
            </w:r>
            <w:proofErr w:type="spellStart"/>
            <w:r w:rsidRPr="007C7555">
              <w:rPr>
                <w:sz w:val="22"/>
                <w:szCs w:val="22"/>
                <w:lang w:eastAsia="uk-UA"/>
              </w:rPr>
              <w:t>даталогер</w:t>
            </w:r>
            <w:proofErr w:type="spellEnd"/>
            <w:r w:rsidRPr="007C7555">
              <w:rPr>
                <w:sz w:val="22"/>
                <w:szCs w:val="22"/>
                <w:lang w:eastAsia="uk-UA"/>
              </w:rPr>
              <w:t xml:space="preserve"> з термопарою)</w:t>
            </w:r>
            <w:r>
              <w:rPr>
                <w:sz w:val="22"/>
                <w:szCs w:val="22"/>
                <w:lang w:eastAsia="uk-UA"/>
              </w:rPr>
              <w:t xml:space="preserve"> </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b/>
                <w:bCs/>
                <w:sz w:val="22"/>
                <w:szCs w:val="22"/>
                <w:lang w:val="ru-RU"/>
              </w:rPr>
              <w:t>4.</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 xml:space="preserve">Вимоги до </w:t>
            </w:r>
            <w:proofErr w:type="spellStart"/>
            <w:r w:rsidRPr="007C7555">
              <w:rPr>
                <w:b/>
                <w:bCs/>
                <w:sz w:val="22"/>
                <w:szCs w:val="22"/>
                <w:lang w:eastAsia="uk-UA"/>
              </w:rPr>
              <w:t>трансивера</w:t>
            </w:r>
            <w:proofErr w:type="spellEnd"/>
            <w:r w:rsidRPr="007C7555">
              <w:rPr>
                <w:b/>
                <w:bCs/>
                <w:sz w:val="22"/>
                <w:szCs w:val="22"/>
                <w:lang w:eastAsia="uk-UA"/>
              </w:rPr>
              <w:t xml:space="preserve"> (ретранслятора):</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4.1.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Тип</w:t>
            </w:r>
            <w:r w:rsidRPr="007C7555">
              <w:rPr>
                <w:sz w:val="22"/>
                <w:szCs w:val="22"/>
                <w:lang w:eastAsia="uk-UA"/>
              </w:rPr>
              <w:t>: безпровідний ретранслятор</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4.2.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Живлення</w:t>
            </w:r>
            <w:r w:rsidRPr="007C7555">
              <w:rPr>
                <w:sz w:val="22"/>
                <w:szCs w:val="22"/>
                <w:lang w:eastAsia="uk-UA"/>
              </w:rPr>
              <w:t>: від мережі 220 В</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4.3.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Радіус дії</w:t>
            </w:r>
            <w:r w:rsidRPr="007C7555">
              <w:rPr>
                <w:sz w:val="22"/>
                <w:szCs w:val="22"/>
                <w:lang w:eastAsia="uk-UA"/>
              </w:rPr>
              <w:t>: не менше 150 метрів з урахуванням наявності перешкод (стіни, перегородки тощо).</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b/>
                <w:bCs/>
                <w:sz w:val="22"/>
                <w:szCs w:val="22"/>
                <w:lang w:val="ru-RU"/>
              </w:rPr>
              <w:t>5.</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Вимоги до хмарного сервісу: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5.1.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Доступ</w:t>
            </w:r>
            <w:r w:rsidRPr="007C7555">
              <w:rPr>
                <w:sz w:val="22"/>
                <w:szCs w:val="22"/>
                <w:lang w:eastAsia="uk-UA"/>
              </w:rPr>
              <w:t>: із будь-якого пристрою, що має підключення до Інтернету, з будь-якої точки світу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sidRPr="007C7555">
              <w:rPr>
                <w:sz w:val="22"/>
                <w:szCs w:val="22"/>
                <w:lang w:val="ru-RU"/>
              </w:rPr>
              <w:t>5.2.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Журнал аудиту</w:t>
            </w:r>
            <w:r w:rsidRPr="007C7555">
              <w:rPr>
                <w:sz w:val="22"/>
                <w:szCs w:val="22"/>
                <w:lang w:eastAsia="uk-UA"/>
              </w:rPr>
              <w:t>: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5.3.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Захист даних</w:t>
            </w:r>
            <w:r w:rsidRPr="007C7555">
              <w:rPr>
                <w:sz w:val="22"/>
                <w:szCs w:val="22"/>
                <w:lang w:eastAsia="uk-UA"/>
              </w:rPr>
              <w:t>: так (включаючи автентифікацію та шифрування)</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5.4.</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Оновлення даних</w:t>
            </w:r>
            <w:r w:rsidRPr="007C7555">
              <w:rPr>
                <w:sz w:val="22"/>
                <w:szCs w:val="22"/>
                <w:lang w:eastAsia="uk-UA"/>
              </w:rPr>
              <w:t>: у режимі реального часу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5.5.</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Графічне відображення даних:</w:t>
            </w:r>
            <w:r w:rsidRPr="007C7555">
              <w:rPr>
                <w:sz w:val="22"/>
                <w:szCs w:val="22"/>
                <w:lang w:eastAsia="uk-UA"/>
              </w:rPr>
              <w:t xml:space="preserve">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sidRPr="007C7555">
              <w:rPr>
                <w:sz w:val="22"/>
                <w:szCs w:val="22"/>
                <w:lang w:val="ru-RU"/>
              </w:rPr>
              <w:t>5.6.</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Можливість завантаження даних</w:t>
            </w:r>
            <w:r w:rsidRPr="007C7555">
              <w:rPr>
                <w:sz w:val="22"/>
                <w:szCs w:val="22"/>
                <w:lang w:eastAsia="uk-UA"/>
              </w:rPr>
              <w:t>: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b/>
                <w:bCs/>
                <w:sz w:val="22"/>
                <w:szCs w:val="22"/>
                <w:lang w:val="ru-RU"/>
              </w:rPr>
              <w:t>6.</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Вимоги до програмного забезпечення:</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Інтерфейс</w:t>
            </w:r>
            <w:r w:rsidRPr="007C7555">
              <w:rPr>
                <w:sz w:val="22"/>
                <w:szCs w:val="22"/>
                <w:lang w:eastAsia="uk-UA"/>
              </w:rPr>
              <w:t>: українська мова</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b/>
                <w:bCs/>
                <w:sz w:val="22"/>
                <w:szCs w:val="22"/>
                <w:lang w:eastAsia="uk-UA"/>
              </w:rPr>
              <w:t>Функціонал</w:t>
            </w:r>
            <w:r w:rsidRPr="007C7555">
              <w:rPr>
                <w:sz w:val="22"/>
                <w:szCs w:val="22"/>
                <w:lang w:eastAsia="uk-UA"/>
              </w:rPr>
              <w:t>:</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6.2.1.</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Відображення даних у вигляді таблиць, графіків та статистичних зведень.</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6.2.2.</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 xml:space="preserve">Можливість додавання приміток до зчитувань </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Експорт даних у формат Excel</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b/>
                <w:bCs/>
                <w:sz w:val="22"/>
                <w:szCs w:val="22"/>
                <w:lang w:val="ru-RU"/>
              </w:rPr>
            </w:pPr>
            <w:r w:rsidRPr="007C7555">
              <w:rPr>
                <w:sz w:val="22"/>
                <w:szCs w:val="22"/>
                <w:lang w:val="ru-RU"/>
              </w:rPr>
              <w:t>6.2.4.</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Журнал аудиту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6.2.5.</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eastAsia="uk-UA"/>
              </w:rPr>
            </w:pPr>
            <w:r w:rsidRPr="007C7555">
              <w:rPr>
                <w:sz w:val="22"/>
                <w:szCs w:val="22"/>
                <w:lang w:eastAsia="uk-UA"/>
              </w:rPr>
              <w:t>Рівні доступу: адміністратор,  користувач</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6.2.6.</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eastAsia="uk-UA"/>
              </w:rPr>
            </w:pPr>
            <w:r w:rsidRPr="007C7555">
              <w:rPr>
                <w:sz w:val="22"/>
                <w:szCs w:val="22"/>
                <w:lang w:eastAsia="uk-UA"/>
              </w:rPr>
              <w:t>Додавання ліній значення</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6.2.7.</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Формування звітів: так</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6.2.8.</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Налаштування шкали</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6.2.9.</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Додавання інтервалу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6.2.10.</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Підтримка електронного підпису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sz w:val="22"/>
                <w:szCs w:val="22"/>
                <w:lang w:val="ru-RU"/>
              </w:rPr>
              <w:t>6.3.</w:t>
            </w:r>
          </w:p>
        </w:tc>
        <w:tc>
          <w:tcPr>
            <w:tcW w:w="3117" w:type="dxa"/>
            <w:tcBorders>
              <w:bottom w:val="single" w:sz="4" w:space="0" w:color="auto"/>
            </w:tcBorders>
            <w:shd w:val="clear" w:color="auto" w:fill="auto"/>
          </w:tcPr>
          <w:p w:rsidR="00F13298" w:rsidRPr="007C7555" w:rsidRDefault="00F13298" w:rsidP="00F13298">
            <w:pPr>
              <w:widowControl w:val="0"/>
              <w:autoSpaceDE w:val="0"/>
              <w:autoSpaceDN w:val="0"/>
              <w:spacing w:after="0" w:line="240" w:lineRule="auto"/>
              <w:rPr>
                <w:sz w:val="22"/>
                <w:szCs w:val="22"/>
                <w:lang w:eastAsia="uk-UA"/>
              </w:rPr>
            </w:pPr>
            <w:r w:rsidRPr="007C7555">
              <w:rPr>
                <w:sz w:val="22"/>
                <w:szCs w:val="22"/>
                <w:lang w:eastAsia="uk-UA"/>
              </w:rPr>
              <w:t xml:space="preserve">Відповідність вимогам: </w:t>
            </w:r>
          </w:p>
          <w:p w:rsidR="00F13298" w:rsidRPr="007C7555" w:rsidRDefault="00F13298" w:rsidP="00F13298">
            <w:pPr>
              <w:widowControl w:val="0"/>
              <w:autoSpaceDE w:val="0"/>
              <w:autoSpaceDN w:val="0"/>
              <w:spacing w:after="0" w:line="240" w:lineRule="auto"/>
              <w:rPr>
                <w:b/>
                <w:bCs/>
                <w:sz w:val="22"/>
                <w:szCs w:val="22"/>
                <w:lang w:val="ru-RU" w:eastAsia="uk-UA"/>
              </w:rPr>
            </w:pPr>
            <w:r w:rsidRPr="007C7555">
              <w:rPr>
                <w:sz w:val="22"/>
                <w:szCs w:val="22"/>
                <w:lang w:eastAsia="uk-UA"/>
              </w:rPr>
              <w:t xml:space="preserve">21 CFR </w:t>
            </w:r>
            <w:proofErr w:type="spellStart"/>
            <w:r w:rsidRPr="007C7555">
              <w:rPr>
                <w:sz w:val="22"/>
                <w:szCs w:val="22"/>
                <w:lang w:eastAsia="uk-UA"/>
              </w:rPr>
              <w:t>Part</w:t>
            </w:r>
            <w:proofErr w:type="spellEnd"/>
            <w:r w:rsidRPr="007C7555">
              <w:rPr>
                <w:sz w:val="22"/>
                <w:szCs w:val="22"/>
                <w:lang w:eastAsia="uk-UA"/>
              </w:rPr>
              <w:t xml:space="preserve"> 11</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r w:rsidRPr="007C7555">
              <w:rPr>
                <w:b/>
                <w:bCs/>
                <w:sz w:val="22"/>
                <w:szCs w:val="22"/>
              </w:rPr>
              <w:t>7.</w:t>
            </w:r>
          </w:p>
        </w:tc>
        <w:tc>
          <w:tcPr>
            <w:tcW w:w="3117" w:type="dxa"/>
            <w:shd w:val="clear" w:color="auto" w:fill="auto"/>
          </w:tcPr>
          <w:p w:rsidR="00F13298" w:rsidRPr="007C7555" w:rsidRDefault="00F13298" w:rsidP="00F13298">
            <w:pPr>
              <w:widowControl w:val="0"/>
              <w:tabs>
                <w:tab w:val="left" w:pos="506"/>
              </w:tabs>
              <w:autoSpaceDE w:val="0"/>
              <w:autoSpaceDN w:val="0"/>
              <w:spacing w:after="0" w:line="240" w:lineRule="auto"/>
              <w:rPr>
                <w:b/>
                <w:bCs/>
                <w:sz w:val="22"/>
                <w:szCs w:val="22"/>
                <w:lang w:val="ru-RU" w:eastAsia="uk-UA"/>
              </w:rPr>
            </w:pPr>
            <w:r w:rsidRPr="007C7555">
              <w:rPr>
                <w:b/>
                <w:sz w:val="22"/>
                <w:szCs w:val="22"/>
                <w:lang w:eastAsia="uk-UA"/>
              </w:rPr>
              <w:t>Супутні послуги:</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r w:rsidRPr="007C7555">
              <w:rPr>
                <w:sz w:val="22"/>
                <w:szCs w:val="22"/>
              </w:rPr>
              <w:t>7.1.</w:t>
            </w:r>
          </w:p>
        </w:tc>
        <w:tc>
          <w:tcPr>
            <w:tcW w:w="3117" w:type="dxa"/>
            <w:shd w:val="clear" w:color="auto" w:fill="auto"/>
          </w:tcPr>
          <w:p w:rsidR="00F13298" w:rsidRPr="007C7555" w:rsidRDefault="00F13298" w:rsidP="00F13298">
            <w:pPr>
              <w:widowControl w:val="0"/>
              <w:tabs>
                <w:tab w:val="left" w:pos="506"/>
              </w:tabs>
              <w:autoSpaceDE w:val="0"/>
              <w:autoSpaceDN w:val="0"/>
              <w:spacing w:after="0" w:line="240" w:lineRule="auto"/>
              <w:rPr>
                <w:b/>
                <w:sz w:val="22"/>
                <w:szCs w:val="22"/>
                <w:lang w:eastAsia="uk-UA"/>
              </w:rPr>
            </w:pPr>
            <w:r w:rsidRPr="007C7555">
              <w:rPr>
                <w:sz w:val="22"/>
                <w:szCs w:val="22"/>
                <w:lang w:val="ru-RU"/>
              </w:rPr>
              <w:t xml:space="preserve">Монтаж </w:t>
            </w:r>
            <w:proofErr w:type="spellStart"/>
            <w:r w:rsidRPr="007C7555">
              <w:rPr>
                <w:sz w:val="22"/>
                <w:szCs w:val="22"/>
                <w:lang w:val="ru-RU"/>
              </w:rPr>
              <w:t>системи</w:t>
            </w:r>
            <w:proofErr w:type="spellEnd"/>
            <w:r w:rsidRPr="007C7555">
              <w:rPr>
                <w:sz w:val="22"/>
                <w:szCs w:val="22"/>
                <w:lang w:val="ru-RU"/>
              </w:rPr>
              <w:t xml:space="preserve"> </w:t>
            </w:r>
            <w:proofErr w:type="spellStart"/>
            <w:r w:rsidRPr="007C7555">
              <w:rPr>
                <w:sz w:val="22"/>
                <w:szCs w:val="22"/>
                <w:lang w:val="ru-RU"/>
              </w:rPr>
              <w:t>моніторингу</w:t>
            </w:r>
            <w:proofErr w:type="spellEnd"/>
            <w:r w:rsidRPr="007C7555">
              <w:rPr>
                <w:sz w:val="22"/>
                <w:szCs w:val="22"/>
                <w:lang w:val="ru-RU"/>
              </w:rPr>
              <w:t xml:space="preserve"> </w:t>
            </w:r>
            <w:proofErr w:type="spellStart"/>
            <w:r w:rsidRPr="007C7555">
              <w:rPr>
                <w:sz w:val="22"/>
                <w:szCs w:val="22"/>
                <w:lang w:val="ru-RU"/>
              </w:rPr>
              <w:t>температури</w:t>
            </w:r>
            <w:proofErr w:type="spellEnd"/>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r w:rsidRPr="007C7555">
              <w:rPr>
                <w:sz w:val="22"/>
                <w:szCs w:val="22"/>
              </w:rPr>
              <w:t>7.2.</w:t>
            </w:r>
          </w:p>
        </w:tc>
        <w:tc>
          <w:tcPr>
            <w:tcW w:w="3117" w:type="dxa"/>
            <w:shd w:val="clear" w:color="auto" w:fill="auto"/>
          </w:tcPr>
          <w:p w:rsidR="00F13298" w:rsidRPr="007C7555" w:rsidRDefault="00F13298" w:rsidP="00F13298">
            <w:pPr>
              <w:widowControl w:val="0"/>
              <w:tabs>
                <w:tab w:val="left" w:pos="506"/>
              </w:tabs>
              <w:autoSpaceDE w:val="0"/>
              <w:autoSpaceDN w:val="0"/>
              <w:spacing w:after="0" w:line="240" w:lineRule="auto"/>
              <w:rPr>
                <w:b/>
                <w:sz w:val="22"/>
                <w:szCs w:val="22"/>
                <w:lang w:eastAsia="uk-UA"/>
              </w:rPr>
            </w:pPr>
            <w:proofErr w:type="spellStart"/>
            <w:r w:rsidRPr="007C7555">
              <w:rPr>
                <w:sz w:val="22"/>
                <w:szCs w:val="22"/>
                <w:lang w:val="ru-RU"/>
              </w:rPr>
              <w:t>Налаштування</w:t>
            </w:r>
            <w:proofErr w:type="spellEnd"/>
            <w:r w:rsidRPr="007C7555">
              <w:rPr>
                <w:sz w:val="22"/>
                <w:szCs w:val="22"/>
                <w:lang w:val="ru-RU"/>
              </w:rPr>
              <w:t xml:space="preserve"> </w:t>
            </w:r>
            <w:proofErr w:type="spellStart"/>
            <w:r w:rsidRPr="007C7555">
              <w:rPr>
                <w:sz w:val="22"/>
                <w:szCs w:val="22"/>
                <w:lang w:val="ru-RU"/>
              </w:rPr>
              <w:t>системи</w:t>
            </w:r>
            <w:proofErr w:type="spellEnd"/>
            <w:r w:rsidRPr="007C7555">
              <w:rPr>
                <w:sz w:val="22"/>
                <w:szCs w:val="22"/>
                <w:lang w:val="ru-RU"/>
              </w:rPr>
              <w:t xml:space="preserve"> </w:t>
            </w:r>
            <w:proofErr w:type="spellStart"/>
            <w:r w:rsidRPr="007C7555">
              <w:rPr>
                <w:sz w:val="22"/>
                <w:szCs w:val="22"/>
                <w:lang w:val="ru-RU"/>
              </w:rPr>
              <w:t>моніторингу</w:t>
            </w:r>
            <w:proofErr w:type="spellEnd"/>
            <w:r w:rsidRPr="007C7555">
              <w:rPr>
                <w:sz w:val="22"/>
                <w:szCs w:val="22"/>
                <w:lang w:val="ru-RU"/>
              </w:rPr>
              <w:t xml:space="preserve"> </w:t>
            </w:r>
            <w:proofErr w:type="spellStart"/>
            <w:r w:rsidRPr="007C7555">
              <w:rPr>
                <w:sz w:val="22"/>
                <w:szCs w:val="22"/>
                <w:lang w:val="ru-RU"/>
              </w:rPr>
              <w:t>температури</w:t>
            </w:r>
            <w:proofErr w:type="spellEnd"/>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r w:rsidRPr="007C7555">
              <w:rPr>
                <w:sz w:val="22"/>
                <w:szCs w:val="22"/>
              </w:rPr>
              <w:t>7.3.</w:t>
            </w:r>
          </w:p>
        </w:tc>
        <w:tc>
          <w:tcPr>
            <w:tcW w:w="3117" w:type="dxa"/>
            <w:shd w:val="clear" w:color="auto" w:fill="auto"/>
          </w:tcPr>
          <w:p w:rsidR="00F13298" w:rsidRPr="007C7555" w:rsidRDefault="00F13298" w:rsidP="00F13298">
            <w:pPr>
              <w:widowControl w:val="0"/>
              <w:tabs>
                <w:tab w:val="left" w:pos="506"/>
              </w:tabs>
              <w:autoSpaceDE w:val="0"/>
              <w:autoSpaceDN w:val="0"/>
              <w:spacing w:after="0" w:line="240" w:lineRule="auto"/>
              <w:rPr>
                <w:b/>
                <w:sz w:val="22"/>
                <w:szCs w:val="22"/>
                <w:lang w:val="ru-RU" w:eastAsia="uk-UA"/>
              </w:rPr>
            </w:pPr>
            <w:proofErr w:type="spellStart"/>
            <w:r w:rsidRPr="007C7555">
              <w:rPr>
                <w:sz w:val="22"/>
                <w:szCs w:val="22"/>
                <w:lang w:val="ru-RU"/>
              </w:rPr>
              <w:t>Валідація</w:t>
            </w:r>
            <w:proofErr w:type="spellEnd"/>
            <w:r w:rsidRPr="007C7555">
              <w:rPr>
                <w:sz w:val="22"/>
                <w:szCs w:val="22"/>
                <w:lang w:val="ru-RU"/>
              </w:rPr>
              <w:t xml:space="preserve"> </w:t>
            </w:r>
            <w:proofErr w:type="spellStart"/>
            <w:r w:rsidRPr="007C7555">
              <w:rPr>
                <w:sz w:val="22"/>
                <w:szCs w:val="22"/>
                <w:lang w:val="ru-RU"/>
              </w:rPr>
              <w:t>програмного</w:t>
            </w:r>
            <w:proofErr w:type="spellEnd"/>
            <w:r w:rsidRPr="007C7555">
              <w:rPr>
                <w:sz w:val="22"/>
                <w:szCs w:val="22"/>
                <w:lang w:val="ru-RU"/>
              </w:rPr>
              <w:t xml:space="preserve"> </w:t>
            </w:r>
            <w:proofErr w:type="spellStart"/>
            <w:r w:rsidRPr="007C7555">
              <w:rPr>
                <w:sz w:val="22"/>
                <w:szCs w:val="22"/>
                <w:lang w:val="ru-RU"/>
              </w:rPr>
              <w:t>забезпечення</w:t>
            </w:r>
            <w:proofErr w:type="spellEnd"/>
            <w:r w:rsidRPr="007C7555">
              <w:rPr>
                <w:sz w:val="22"/>
                <w:szCs w:val="22"/>
                <w:lang w:val="ru-RU"/>
              </w:rPr>
              <w:t xml:space="preserve"> (</w:t>
            </w:r>
            <w:r w:rsidRPr="007C7555">
              <w:rPr>
                <w:sz w:val="22"/>
                <w:szCs w:val="22"/>
              </w:rPr>
              <w:t>SVP</w:t>
            </w:r>
            <w:r w:rsidRPr="007C7555">
              <w:rPr>
                <w:sz w:val="22"/>
                <w:szCs w:val="22"/>
                <w:lang w:val="ru-RU"/>
              </w:rPr>
              <w:t xml:space="preserve">) </w:t>
            </w:r>
            <w:r w:rsidRPr="007C7555">
              <w:rPr>
                <w:sz w:val="22"/>
                <w:szCs w:val="22"/>
              </w:rPr>
              <w:t>з оформленням та передачею відповідних протоколів</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lang w:val="ru-RU"/>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lang w:val="ru-RU"/>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ru-RU"/>
              </w:rPr>
            </w:pPr>
          </w:p>
        </w:tc>
        <w:tc>
          <w:tcPr>
            <w:tcW w:w="666" w:type="dxa"/>
            <w:shd w:val="clear" w:color="auto" w:fill="auto"/>
            <w:vAlign w:val="center"/>
          </w:tcPr>
          <w:p w:rsidR="00F13298" w:rsidRPr="007C7555" w:rsidRDefault="00F13298" w:rsidP="00F13298">
            <w:pPr>
              <w:pStyle w:val="TableParagraph"/>
              <w:ind w:left="77"/>
              <w:rPr>
                <w:rFonts w:eastAsia="Calibri"/>
                <w:bCs/>
                <w:lang w:val="ru-RU"/>
              </w:rPr>
            </w:pPr>
          </w:p>
        </w:tc>
        <w:tc>
          <w:tcPr>
            <w:tcW w:w="1713" w:type="dxa"/>
            <w:shd w:val="clear" w:color="auto" w:fill="auto"/>
            <w:vAlign w:val="center"/>
          </w:tcPr>
          <w:p w:rsidR="00F13298" w:rsidRPr="007C7555" w:rsidRDefault="00F13298" w:rsidP="00F13298">
            <w:pPr>
              <w:pStyle w:val="TableParagraph"/>
              <w:ind w:left="77"/>
              <w:rPr>
                <w:rFonts w:eastAsia="Calibri"/>
                <w:bCs/>
                <w:lang w:val="ru-RU"/>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r w:rsidRPr="007C7555">
              <w:rPr>
                <w:sz w:val="22"/>
                <w:szCs w:val="22"/>
              </w:rPr>
              <w:t>7.4.</w:t>
            </w:r>
          </w:p>
        </w:tc>
        <w:tc>
          <w:tcPr>
            <w:tcW w:w="3117" w:type="dxa"/>
            <w:shd w:val="clear" w:color="auto" w:fill="auto"/>
          </w:tcPr>
          <w:p w:rsidR="00F13298" w:rsidRPr="007C7555" w:rsidRDefault="00F13298" w:rsidP="00F13298">
            <w:pPr>
              <w:widowControl w:val="0"/>
              <w:tabs>
                <w:tab w:val="left" w:pos="506"/>
              </w:tabs>
              <w:autoSpaceDE w:val="0"/>
              <w:autoSpaceDN w:val="0"/>
              <w:spacing w:after="0" w:line="240" w:lineRule="auto"/>
              <w:rPr>
                <w:b/>
                <w:sz w:val="22"/>
                <w:szCs w:val="22"/>
                <w:lang w:eastAsia="uk-UA"/>
              </w:rPr>
            </w:pPr>
            <w:r w:rsidRPr="007C7555">
              <w:rPr>
                <w:sz w:val="22"/>
                <w:szCs w:val="22"/>
              </w:rPr>
              <w:t>Кваліфікаційні випробування системи у складі IQ (</w:t>
            </w:r>
            <w:proofErr w:type="spellStart"/>
            <w:r w:rsidRPr="007C7555">
              <w:rPr>
                <w:sz w:val="22"/>
                <w:szCs w:val="22"/>
              </w:rPr>
              <w:t>Installation</w:t>
            </w:r>
            <w:proofErr w:type="spellEnd"/>
            <w:r w:rsidRPr="007C7555">
              <w:rPr>
                <w:sz w:val="22"/>
                <w:szCs w:val="22"/>
              </w:rPr>
              <w:t xml:space="preserve"> </w:t>
            </w:r>
            <w:proofErr w:type="spellStart"/>
            <w:r w:rsidRPr="007C7555">
              <w:rPr>
                <w:sz w:val="22"/>
                <w:szCs w:val="22"/>
              </w:rPr>
              <w:t>Qualification</w:t>
            </w:r>
            <w:proofErr w:type="spellEnd"/>
            <w:r w:rsidRPr="007C7555">
              <w:rPr>
                <w:sz w:val="22"/>
                <w:szCs w:val="22"/>
              </w:rPr>
              <w:t>), OQ (</w:t>
            </w:r>
            <w:proofErr w:type="spellStart"/>
            <w:r w:rsidRPr="007C7555">
              <w:rPr>
                <w:sz w:val="22"/>
                <w:szCs w:val="22"/>
              </w:rPr>
              <w:t>Operational</w:t>
            </w:r>
            <w:proofErr w:type="spellEnd"/>
            <w:r w:rsidRPr="007C7555">
              <w:rPr>
                <w:sz w:val="22"/>
                <w:szCs w:val="22"/>
              </w:rPr>
              <w:t xml:space="preserve"> </w:t>
            </w:r>
            <w:proofErr w:type="spellStart"/>
            <w:r w:rsidRPr="007C7555">
              <w:rPr>
                <w:sz w:val="22"/>
                <w:szCs w:val="22"/>
              </w:rPr>
              <w:t>Qualification</w:t>
            </w:r>
            <w:proofErr w:type="spellEnd"/>
            <w:r w:rsidRPr="007C7555">
              <w:rPr>
                <w:sz w:val="22"/>
                <w:szCs w:val="22"/>
              </w:rPr>
              <w:t>) та PQ (</w:t>
            </w:r>
            <w:proofErr w:type="spellStart"/>
            <w:r w:rsidRPr="007C7555">
              <w:rPr>
                <w:sz w:val="22"/>
                <w:szCs w:val="22"/>
              </w:rPr>
              <w:t>Performance</w:t>
            </w:r>
            <w:proofErr w:type="spellEnd"/>
            <w:r w:rsidRPr="007C7555">
              <w:rPr>
                <w:sz w:val="22"/>
                <w:szCs w:val="22"/>
              </w:rPr>
              <w:t xml:space="preserve"> </w:t>
            </w:r>
            <w:proofErr w:type="spellStart"/>
            <w:r w:rsidRPr="007C7555">
              <w:rPr>
                <w:sz w:val="22"/>
                <w:szCs w:val="22"/>
              </w:rPr>
              <w:t>Qualification</w:t>
            </w:r>
            <w:proofErr w:type="spellEnd"/>
            <w:r w:rsidRPr="007C7555">
              <w:rPr>
                <w:sz w:val="22"/>
                <w:szCs w:val="22"/>
              </w:rPr>
              <w:t>) з оформленням та передачею відповідних протоколів</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rPr>
            </w:pPr>
          </w:p>
        </w:tc>
        <w:tc>
          <w:tcPr>
            <w:tcW w:w="649" w:type="dxa"/>
            <w:shd w:val="clear" w:color="auto" w:fill="auto"/>
            <w:vAlign w:val="center"/>
          </w:tcPr>
          <w:p w:rsidR="00F13298" w:rsidRPr="007C7555" w:rsidRDefault="00F13298" w:rsidP="00F13298">
            <w:pPr>
              <w:pStyle w:val="TableParagraph"/>
              <w:ind w:left="-14"/>
              <w:jc w:val="center"/>
              <w:rPr>
                <w:rFonts w:eastAsia="Calibri"/>
                <w:bCs/>
                <w:lang w:val="uk-UA"/>
              </w:rPr>
            </w:pPr>
          </w:p>
        </w:tc>
        <w:tc>
          <w:tcPr>
            <w:tcW w:w="666" w:type="dxa"/>
            <w:shd w:val="clear" w:color="auto" w:fill="auto"/>
            <w:vAlign w:val="center"/>
          </w:tcPr>
          <w:p w:rsidR="00F13298" w:rsidRPr="007C7555" w:rsidRDefault="00F13298" w:rsidP="00F13298">
            <w:pPr>
              <w:pStyle w:val="TableParagraph"/>
              <w:ind w:left="77"/>
              <w:rPr>
                <w:rFonts w:eastAsia="Calibri"/>
                <w:bCs/>
                <w:lang w:val="uk-UA"/>
              </w:rPr>
            </w:pPr>
          </w:p>
        </w:tc>
        <w:tc>
          <w:tcPr>
            <w:tcW w:w="1713" w:type="dxa"/>
            <w:shd w:val="clear" w:color="auto" w:fill="auto"/>
            <w:vAlign w:val="center"/>
          </w:tcPr>
          <w:p w:rsidR="00F13298" w:rsidRPr="007C7555" w:rsidRDefault="00F13298" w:rsidP="00F13298">
            <w:pPr>
              <w:pStyle w:val="TableParagraph"/>
              <w:ind w:left="77"/>
              <w:rPr>
                <w:rFonts w:eastAsia="Calibri"/>
                <w:bCs/>
                <w:lang w:val="uk-UA"/>
              </w:rPr>
            </w:pPr>
          </w:p>
        </w:tc>
      </w:tr>
      <w:tr w:rsidR="00F13298" w:rsidRPr="007C7555" w:rsidTr="003B3CEE">
        <w:trPr>
          <w:trHeight w:val="277"/>
        </w:trPr>
        <w:tc>
          <w:tcPr>
            <w:tcW w:w="847"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r w:rsidRPr="007C7555">
              <w:rPr>
                <w:sz w:val="22"/>
                <w:szCs w:val="22"/>
              </w:rPr>
              <w:t>7.5.</w:t>
            </w:r>
          </w:p>
        </w:tc>
        <w:tc>
          <w:tcPr>
            <w:tcW w:w="3117" w:type="dxa"/>
            <w:tcBorders>
              <w:bottom w:val="single" w:sz="4" w:space="0" w:color="auto"/>
            </w:tcBorders>
            <w:shd w:val="clear" w:color="auto" w:fill="auto"/>
          </w:tcPr>
          <w:p w:rsidR="00F13298" w:rsidRPr="007C7555" w:rsidRDefault="00F13298" w:rsidP="00F13298">
            <w:pPr>
              <w:widowControl w:val="0"/>
              <w:tabs>
                <w:tab w:val="left" w:pos="506"/>
              </w:tabs>
              <w:autoSpaceDE w:val="0"/>
              <w:autoSpaceDN w:val="0"/>
              <w:spacing w:after="0" w:line="240" w:lineRule="auto"/>
              <w:rPr>
                <w:b/>
                <w:sz w:val="22"/>
                <w:szCs w:val="22"/>
                <w:lang w:eastAsia="uk-UA"/>
              </w:rPr>
            </w:pPr>
            <w:proofErr w:type="spellStart"/>
            <w:r w:rsidRPr="007C7555">
              <w:rPr>
                <w:sz w:val="22"/>
                <w:szCs w:val="22"/>
                <w:lang w:val="ru-RU"/>
              </w:rPr>
              <w:t>Навчання</w:t>
            </w:r>
            <w:proofErr w:type="spellEnd"/>
            <w:r w:rsidRPr="007C7555">
              <w:rPr>
                <w:sz w:val="22"/>
                <w:szCs w:val="22"/>
                <w:lang w:val="ru-RU"/>
              </w:rPr>
              <w:t xml:space="preserve"> персоналу</w:t>
            </w:r>
          </w:p>
        </w:tc>
        <w:tc>
          <w:tcPr>
            <w:tcW w:w="851"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p>
        </w:tc>
        <w:tc>
          <w:tcPr>
            <w:tcW w:w="930" w:type="dxa"/>
            <w:shd w:val="clear" w:color="auto" w:fill="auto"/>
          </w:tcPr>
          <w:p w:rsidR="00F13298" w:rsidRPr="007C7555" w:rsidRDefault="00F13298" w:rsidP="00F13298">
            <w:pPr>
              <w:widowControl w:val="0"/>
              <w:autoSpaceDE w:val="0"/>
              <w:autoSpaceDN w:val="0"/>
              <w:spacing w:after="0" w:line="240" w:lineRule="auto"/>
              <w:jc w:val="center"/>
              <w:rPr>
                <w:sz w:val="22"/>
                <w:szCs w:val="22"/>
              </w:rPr>
            </w:pPr>
          </w:p>
        </w:tc>
        <w:tc>
          <w:tcPr>
            <w:tcW w:w="1207" w:type="dxa"/>
            <w:shd w:val="clear" w:color="auto" w:fill="auto"/>
          </w:tcPr>
          <w:p w:rsidR="00F13298" w:rsidRPr="007C7555" w:rsidRDefault="00F13298" w:rsidP="00F13298">
            <w:pPr>
              <w:widowControl w:val="0"/>
              <w:autoSpaceDE w:val="0"/>
              <w:autoSpaceDN w:val="0"/>
              <w:spacing w:after="0" w:line="240" w:lineRule="auto"/>
              <w:rPr>
                <w:sz w:val="22"/>
                <w:szCs w:val="22"/>
              </w:rPr>
            </w:pPr>
          </w:p>
        </w:tc>
        <w:tc>
          <w:tcPr>
            <w:tcW w:w="649" w:type="dxa"/>
            <w:shd w:val="clear" w:color="auto" w:fill="auto"/>
            <w:vAlign w:val="center"/>
          </w:tcPr>
          <w:p w:rsidR="00F13298" w:rsidRPr="007C7555" w:rsidRDefault="00F13298" w:rsidP="00F13298">
            <w:pPr>
              <w:pStyle w:val="TableParagraph"/>
              <w:ind w:left="-14"/>
              <w:jc w:val="center"/>
              <w:rPr>
                <w:rFonts w:eastAsia="Calibri"/>
                <w:bCs/>
              </w:rPr>
            </w:pPr>
          </w:p>
        </w:tc>
        <w:tc>
          <w:tcPr>
            <w:tcW w:w="666" w:type="dxa"/>
            <w:shd w:val="clear" w:color="auto" w:fill="auto"/>
            <w:vAlign w:val="center"/>
          </w:tcPr>
          <w:p w:rsidR="00F13298" w:rsidRPr="007C7555" w:rsidRDefault="00F13298" w:rsidP="00F13298">
            <w:pPr>
              <w:pStyle w:val="TableParagraph"/>
              <w:ind w:left="77"/>
              <w:rPr>
                <w:rFonts w:eastAsia="Calibri"/>
                <w:bCs/>
              </w:rPr>
            </w:pPr>
          </w:p>
        </w:tc>
        <w:tc>
          <w:tcPr>
            <w:tcW w:w="1713" w:type="dxa"/>
            <w:shd w:val="clear" w:color="auto" w:fill="auto"/>
            <w:vAlign w:val="center"/>
          </w:tcPr>
          <w:p w:rsidR="00F13298" w:rsidRPr="007C7555" w:rsidRDefault="00F13298" w:rsidP="00F13298">
            <w:pPr>
              <w:pStyle w:val="TableParagraph"/>
              <w:ind w:left="77"/>
              <w:rPr>
                <w:rFonts w:eastAsia="Calibri"/>
                <w:bCs/>
              </w:rPr>
            </w:pPr>
          </w:p>
        </w:tc>
      </w:tr>
    </w:tbl>
    <w:p w:rsidR="00F13298" w:rsidRPr="00E73C3A" w:rsidRDefault="00F13298" w:rsidP="00F13298">
      <w:pPr>
        <w:spacing w:after="0" w:line="240" w:lineRule="auto"/>
        <w:jc w:val="both"/>
        <w:rPr>
          <w:sz w:val="22"/>
          <w:szCs w:val="22"/>
        </w:rPr>
      </w:pPr>
      <w:r w:rsidRPr="00E73C3A">
        <w:rPr>
          <w:sz w:val="22"/>
          <w:szCs w:val="22"/>
        </w:rPr>
        <w:t>*Усі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F13298" w:rsidRPr="00E73C3A" w:rsidRDefault="00F13298" w:rsidP="00F13298">
      <w:pPr>
        <w:spacing w:after="0" w:line="240" w:lineRule="auto"/>
        <w:jc w:val="both"/>
        <w:rPr>
          <w:sz w:val="22"/>
          <w:szCs w:val="22"/>
        </w:rPr>
      </w:pPr>
      <w:r w:rsidRPr="00E73C3A">
        <w:rPr>
          <w:sz w:val="22"/>
          <w:szCs w:val="22"/>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C2174A" w:rsidRPr="00F13298" w:rsidRDefault="00C2174A" w:rsidP="00C2174A">
      <w:pPr>
        <w:tabs>
          <w:tab w:val="left" w:pos="993"/>
        </w:tabs>
        <w:spacing w:after="0" w:line="240" w:lineRule="auto"/>
        <w:ind w:right="-1" w:firstLine="709"/>
        <w:jc w:val="both"/>
        <w:rPr>
          <w:sz w:val="24"/>
          <w:szCs w:val="24"/>
        </w:rPr>
      </w:pPr>
    </w:p>
    <w:p w:rsidR="00C2174A" w:rsidRPr="00800671" w:rsidRDefault="00C2174A" w:rsidP="00C2174A">
      <w:pPr>
        <w:tabs>
          <w:tab w:val="left" w:pos="993"/>
        </w:tabs>
        <w:ind w:right="-1" w:firstLine="709"/>
        <w:jc w:val="both"/>
        <w:rPr>
          <w:sz w:val="26"/>
          <w:szCs w:val="26"/>
        </w:rPr>
      </w:pPr>
    </w:p>
    <w:p w:rsidR="00591F5C" w:rsidRPr="00AC2344" w:rsidRDefault="00591F5C" w:rsidP="00F4436B">
      <w:pPr>
        <w:spacing w:after="0" w:line="240" w:lineRule="auto"/>
        <w:ind w:right="-23"/>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7"/>
  </w:num>
  <w:num w:numId="2">
    <w:abstractNumId w:val="9"/>
  </w:num>
  <w:num w:numId="3">
    <w:abstractNumId w:val="6"/>
  </w:num>
  <w:num w:numId="4">
    <w:abstractNumId w:val="5"/>
  </w:num>
  <w:num w:numId="5">
    <w:abstractNumId w:val="12"/>
  </w:num>
  <w:num w:numId="6">
    <w:abstractNumId w:val="8"/>
  </w:num>
  <w:num w:numId="7">
    <w:abstractNumId w:val="18"/>
  </w:num>
  <w:num w:numId="8">
    <w:abstractNumId w:val="2"/>
  </w:num>
  <w:num w:numId="9">
    <w:abstractNumId w:val="1"/>
  </w:num>
  <w:num w:numId="10">
    <w:abstractNumId w:val="11"/>
  </w:num>
  <w:num w:numId="11">
    <w:abstractNumId w:val="4"/>
  </w:num>
  <w:num w:numId="12">
    <w:abstractNumId w:val="13"/>
  </w:num>
  <w:num w:numId="13">
    <w:abstractNumId w:val="10"/>
  </w:num>
  <w:num w:numId="14">
    <w:abstractNumId w:val="14"/>
  </w:num>
  <w:num w:numId="15">
    <w:abstractNumId w:val="16"/>
  </w:num>
  <w:num w:numId="16">
    <w:abstractNumId w:val="3"/>
  </w:num>
  <w:num w:numId="17">
    <w:abstractNumId w:val="15"/>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17668"/>
    <w:rsid w:val="006F0819"/>
    <w:rsid w:val="00763358"/>
    <w:rsid w:val="00873C51"/>
    <w:rsid w:val="00A325D0"/>
    <w:rsid w:val="00A918D0"/>
    <w:rsid w:val="00AC2344"/>
    <w:rsid w:val="00AF27C1"/>
    <w:rsid w:val="00B73D05"/>
    <w:rsid w:val="00BF7B07"/>
    <w:rsid w:val="00C2174A"/>
    <w:rsid w:val="00C24D83"/>
    <w:rsid w:val="00C25AD4"/>
    <w:rsid w:val="00C43F94"/>
    <w:rsid w:val="00C46AE5"/>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EF3A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9-17-00991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1112</Words>
  <Characters>6343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27</cp:revision>
  <dcterms:created xsi:type="dcterms:W3CDTF">2025-06-13T10:22:00Z</dcterms:created>
  <dcterms:modified xsi:type="dcterms:W3CDTF">2025-09-18T13:02:00Z</dcterms:modified>
</cp:coreProperties>
</file>