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74306C" w:rsidRDefault="00251BB9">
            <w:pPr>
              <w:spacing w:after="0" w:line="240" w:lineRule="auto"/>
              <w:rPr>
                <w:bCs/>
                <w:color w:val="000000" w:themeColor="text1"/>
                <w:sz w:val="24"/>
                <w:szCs w:val="24"/>
                <w:lang w:val="ru-RU"/>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AD596E" w:rsidRPr="00AD596E">
              <w:rPr>
                <w:b/>
                <w:bCs/>
                <w:color w:val="000000" w:themeColor="text1"/>
                <w:sz w:val="24"/>
                <w:szCs w:val="24"/>
                <w:lang w:val="ru-RU"/>
              </w:rPr>
              <w:t>Телевізори</w:t>
            </w:r>
            <w:proofErr w:type="spellEnd"/>
            <w:r w:rsidR="00AD596E" w:rsidRPr="00AD596E">
              <w:rPr>
                <w:b/>
                <w:bCs/>
                <w:color w:val="000000" w:themeColor="text1"/>
                <w:sz w:val="24"/>
                <w:szCs w:val="24"/>
                <w:lang w:val="ru-RU"/>
              </w:rPr>
              <w:t xml:space="preserve"> та </w:t>
            </w:r>
            <w:proofErr w:type="spellStart"/>
            <w:r w:rsidR="00AD596E" w:rsidRPr="00AD596E">
              <w:rPr>
                <w:b/>
                <w:bCs/>
                <w:color w:val="000000" w:themeColor="text1"/>
                <w:sz w:val="24"/>
                <w:szCs w:val="24"/>
                <w:lang w:val="ru-RU"/>
              </w:rPr>
              <w:t>кріплення</w:t>
            </w:r>
            <w:proofErr w:type="spellEnd"/>
            <w:r w:rsidR="00AD596E" w:rsidRPr="00AD596E">
              <w:rPr>
                <w:b/>
                <w:bCs/>
                <w:color w:val="000000" w:themeColor="text1"/>
                <w:sz w:val="24"/>
                <w:szCs w:val="24"/>
                <w:lang w:val="ru-RU"/>
              </w:rPr>
              <w:t xml:space="preserve"> до них</w:t>
            </w:r>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440393">
              <w:rPr>
                <w:bCs/>
                <w:color w:val="000000" w:themeColor="text1"/>
                <w:sz w:val="24"/>
                <w:szCs w:val="24"/>
              </w:rPr>
              <w:t xml:space="preserve"> </w:t>
            </w:r>
            <w:r w:rsidR="00440393" w:rsidRPr="00440393">
              <w:rPr>
                <w:bCs/>
                <w:color w:val="000000" w:themeColor="text1"/>
                <w:sz w:val="24"/>
                <w:szCs w:val="24"/>
              </w:rPr>
              <w:t>ДК 021:2015:</w:t>
            </w:r>
            <w:r w:rsidR="00AA284B" w:rsidRPr="006E490D">
              <w:rPr>
                <w:bCs/>
                <w:color w:val="000000" w:themeColor="text1"/>
                <w:sz w:val="24"/>
                <w:szCs w:val="24"/>
              </w:rPr>
              <w:t xml:space="preserve"> </w:t>
            </w:r>
            <w:r w:rsidR="00AD596E" w:rsidRPr="00AD596E">
              <w:rPr>
                <w:b/>
                <w:color w:val="000000" w:themeColor="text1"/>
                <w:sz w:val="24"/>
                <w:szCs w:val="24"/>
              </w:rPr>
              <w:t>32320000-2 — Телевізійне й аудіовізуальне обладнання</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17C99">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AD596E" w:rsidRPr="00AD596E">
              <w:rPr>
                <w:b/>
                <w:color w:val="000000" w:themeColor="text1"/>
                <w:sz w:val="24"/>
                <w:szCs w:val="24"/>
              </w:rPr>
              <w:t>467 911,30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AD596E">
              <w:rPr>
                <w:b/>
                <w:color w:val="000000" w:themeColor="text1"/>
                <w:sz w:val="24"/>
                <w:szCs w:val="24"/>
              </w:rPr>
              <w:t>14</w:t>
            </w:r>
            <w:r w:rsidRPr="006E490D">
              <w:rPr>
                <w:b/>
                <w:color w:val="000000" w:themeColor="text1"/>
                <w:sz w:val="24"/>
                <w:szCs w:val="24"/>
              </w:rPr>
              <w:t xml:space="preserve"> </w:t>
            </w:r>
            <w:r w:rsidR="0074306C">
              <w:rPr>
                <w:b/>
                <w:color w:val="000000" w:themeColor="text1"/>
                <w:sz w:val="24"/>
                <w:szCs w:val="24"/>
              </w:rPr>
              <w:t>верес</w:t>
            </w:r>
            <w:r w:rsidR="00C12F1F">
              <w:rPr>
                <w:b/>
                <w:color w:val="000000" w:themeColor="text1"/>
                <w:sz w:val="24"/>
                <w:szCs w:val="24"/>
                <w:lang w:val="ru-UA"/>
              </w:rPr>
              <w:t>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BF78E1" w:rsidRDefault="00251BB9" w:rsidP="00AD596E">
            <w:pPr>
              <w:spacing w:after="0" w:line="240" w:lineRule="auto"/>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w:t>
            </w:r>
            <w:r w:rsidRPr="0018098F">
              <w:rPr>
                <w:color w:val="000000" w:themeColor="text1"/>
                <w:sz w:val="24"/>
                <w:szCs w:val="24"/>
                <w:lang w:val="ru-RU"/>
              </w:rPr>
              <w:t>м</w:t>
            </w:r>
            <w:proofErr w:type="spellEnd"/>
            <w:r w:rsidRPr="0018098F">
              <w:rPr>
                <w:color w:val="000000" w:themeColor="text1"/>
                <w:sz w:val="24"/>
                <w:szCs w:val="24"/>
                <w:lang w:val="ru-RU"/>
              </w:rPr>
              <w:t>:</w:t>
            </w:r>
            <w:r w:rsidRPr="00AD596E">
              <w:rPr>
                <w:sz w:val="24"/>
                <w:szCs w:val="24"/>
                <w:lang w:val="ru-RU"/>
              </w:rPr>
              <w:t xml:space="preserve"> </w:t>
            </w:r>
            <w:hyperlink r:id="rId5" w:history="1">
              <w:r w:rsidR="00AD596E" w:rsidRPr="00AD596E">
                <w:rPr>
                  <w:rStyle w:val="a7"/>
                  <w:sz w:val="24"/>
                  <w:szCs w:val="24"/>
                </w:rPr>
                <w:t>https://prozorro.gov.ua/uk/tender/UA-2026-09-14-006199-a</w:t>
              </w:r>
            </w:hyperlink>
          </w:p>
          <w:p w:rsidR="00AD596E" w:rsidRPr="00771051" w:rsidRDefault="00AD596E" w:rsidP="00AD596E">
            <w:pPr>
              <w:spacing w:after="0" w:line="240" w:lineRule="auto"/>
              <w:rPr>
                <w:sz w:val="24"/>
                <w:szCs w:val="24"/>
              </w:rPr>
            </w:pPr>
          </w:p>
        </w:tc>
      </w:tr>
    </w:tbl>
    <w:p w:rsidR="0074306C" w:rsidRDefault="0074306C" w:rsidP="0074306C">
      <w:pPr>
        <w:spacing w:after="0" w:line="240" w:lineRule="auto"/>
        <w:ind w:firstLine="460"/>
        <w:jc w:val="center"/>
        <w:rPr>
          <w:b/>
          <w:color w:val="0E1D2F"/>
          <w:sz w:val="26"/>
          <w:szCs w:val="26"/>
          <w:lang w:eastAsia="ru-RU"/>
        </w:rPr>
      </w:pPr>
    </w:p>
    <w:p w:rsidR="00AD596E" w:rsidRPr="00AD596E" w:rsidRDefault="00AD596E" w:rsidP="00AD596E">
      <w:pPr>
        <w:spacing w:after="0" w:line="240" w:lineRule="auto"/>
        <w:ind w:firstLine="567"/>
        <w:jc w:val="center"/>
        <w:rPr>
          <w:b/>
          <w:bCs/>
          <w:i/>
          <w:color w:val="0E1D2F"/>
          <w:sz w:val="24"/>
          <w:szCs w:val="24"/>
          <w:lang w:eastAsia="ru-RU"/>
        </w:rPr>
      </w:pPr>
      <w:r w:rsidRPr="00AD596E">
        <w:rPr>
          <w:b/>
          <w:color w:val="0E1D2F"/>
          <w:sz w:val="24"/>
          <w:szCs w:val="24"/>
          <w:lang w:eastAsia="ru-RU"/>
        </w:rPr>
        <w:t>Обґрунтування здійснення закупівлі: доцільності, обсягів, технічних та якісних характеристик, очікуваної вартості</w:t>
      </w:r>
      <w:r w:rsidRPr="00AD596E">
        <w:rPr>
          <w:b/>
          <w:i/>
          <w:sz w:val="24"/>
          <w:szCs w:val="24"/>
        </w:rPr>
        <w:t xml:space="preserve"> </w:t>
      </w:r>
    </w:p>
    <w:p w:rsidR="00AD596E" w:rsidRPr="00AD596E" w:rsidRDefault="00AD596E" w:rsidP="00AD596E">
      <w:pPr>
        <w:spacing w:after="0" w:line="240" w:lineRule="auto"/>
        <w:ind w:firstLine="567"/>
        <w:jc w:val="center"/>
        <w:rPr>
          <w:bCs/>
          <w:color w:val="0E1D2F"/>
          <w:sz w:val="24"/>
          <w:szCs w:val="24"/>
          <w:highlight w:val="yellow"/>
          <w:lang w:eastAsia="ru-RU"/>
        </w:rPr>
      </w:pPr>
    </w:p>
    <w:p w:rsidR="00AD596E" w:rsidRPr="00AD596E" w:rsidRDefault="00AD596E" w:rsidP="00AD596E">
      <w:pPr>
        <w:spacing w:after="0" w:line="240" w:lineRule="auto"/>
        <w:ind w:firstLine="567"/>
        <w:jc w:val="center"/>
        <w:rPr>
          <w:color w:val="0E1D2F"/>
          <w:sz w:val="24"/>
          <w:szCs w:val="24"/>
          <w:lang w:eastAsia="ru-RU"/>
        </w:rPr>
      </w:pPr>
      <w:r w:rsidRPr="00AD596E">
        <w:rPr>
          <w:color w:val="0E1D2F"/>
          <w:sz w:val="24"/>
          <w:szCs w:val="24"/>
          <w:lang w:eastAsia="ru-RU"/>
        </w:rPr>
        <w:t xml:space="preserve">Предмет закупівлі: </w:t>
      </w:r>
    </w:p>
    <w:p w:rsidR="00AD596E" w:rsidRPr="00AD596E" w:rsidRDefault="00AD596E" w:rsidP="00AD596E">
      <w:pPr>
        <w:spacing w:after="0" w:line="240" w:lineRule="auto"/>
        <w:ind w:firstLine="567"/>
        <w:jc w:val="center"/>
        <w:rPr>
          <w:sz w:val="24"/>
          <w:szCs w:val="24"/>
          <w:shd w:val="clear" w:color="auto" w:fill="FFFFFF"/>
        </w:rPr>
      </w:pPr>
      <w:r w:rsidRPr="00AD596E">
        <w:rPr>
          <w:sz w:val="24"/>
          <w:szCs w:val="24"/>
          <w:lang w:eastAsia="ru-RU"/>
        </w:rPr>
        <w:t xml:space="preserve">код за ДК 021:2015 – </w:t>
      </w:r>
      <w:r w:rsidRPr="00AD596E">
        <w:rPr>
          <w:sz w:val="24"/>
          <w:szCs w:val="24"/>
          <w:lang w:val="ru-RU"/>
        </w:rPr>
        <w:t xml:space="preserve">32320000-2 — </w:t>
      </w:r>
      <w:proofErr w:type="spellStart"/>
      <w:r w:rsidRPr="00AD596E">
        <w:rPr>
          <w:sz w:val="24"/>
          <w:szCs w:val="24"/>
          <w:lang w:val="ru-RU"/>
        </w:rPr>
        <w:t>Телевізійне</w:t>
      </w:r>
      <w:proofErr w:type="spellEnd"/>
      <w:r w:rsidRPr="00AD596E">
        <w:rPr>
          <w:sz w:val="24"/>
          <w:szCs w:val="24"/>
          <w:lang w:val="ru-RU"/>
        </w:rPr>
        <w:t xml:space="preserve"> й </w:t>
      </w:r>
      <w:proofErr w:type="spellStart"/>
      <w:r w:rsidRPr="00AD596E">
        <w:rPr>
          <w:sz w:val="24"/>
          <w:szCs w:val="24"/>
          <w:lang w:val="ru-RU"/>
        </w:rPr>
        <w:t>аудіовізуальне</w:t>
      </w:r>
      <w:proofErr w:type="spellEnd"/>
      <w:r w:rsidRPr="00AD596E">
        <w:rPr>
          <w:sz w:val="24"/>
          <w:szCs w:val="24"/>
          <w:lang w:val="ru-RU"/>
        </w:rPr>
        <w:t xml:space="preserve"> </w:t>
      </w:r>
      <w:proofErr w:type="spellStart"/>
      <w:r w:rsidRPr="00AD596E">
        <w:rPr>
          <w:sz w:val="24"/>
          <w:szCs w:val="24"/>
          <w:lang w:val="ru-RU"/>
        </w:rPr>
        <w:t>обладнання</w:t>
      </w:r>
      <w:proofErr w:type="spellEnd"/>
      <w:r w:rsidRPr="00AD596E">
        <w:rPr>
          <w:sz w:val="24"/>
          <w:szCs w:val="24"/>
          <w:shd w:val="clear" w:color="auto" w:fill="FFFFFF"/>
        </w:rPr>
        <w:t> </w:t>
      </w:r>
    </w:p>
    <w:p w:rsidR="00AD596E" w:rsidRPr="00AD596E" w:rsidRDefault="00AD596E" w:rsidP="00AD596E">
      <w:pPr>
        <w:spacing w:after="0" w:line="240" w:lineRule="auto"/>
        <w:ind w:firstLine="567"/>
        <w:jc w:val="center"/>
        <w:rPr>
          <w:sz w:val="24"/>
          <w:szCs w:val="24"/>
        </w:rPr>
      </w:pPr>
      <w:r w:rsidRPr="00AD596E">
        <w:rPr>
          <w:sz w:val="24"/>
          <w:szCs w:val="24"/>
          <w:shd w:val="clear" w:color="auto" w:fill="FFFFFF"/>
        </w:rPr>
        <w:t>(</w:t>
      </w:r>
      <w:r w:rsidRPr="00AD596E">
        <w:rPr>
          <w:bCs/>
          <w:sz w:val="24"/>
          <w:szCs w:val="24"/>
          <w:shd w:val="clear" w:color="auto" w:fill="FFFFFF"/>
        </w:rPr>
        <w:t>Телевізори та кріплення до них)</w:t>
      </w:r>
    </w:p>
    <w:p w:rsidR="00AD596E" w:rsidRPr="00AD596E" w:rsidRDefault="00AD596E" w:rsidP="00AD596E">
      <w:pPr>
        <w:spacing w:after="0" w:line="240" w:lineRule="auto"/>
        <w:ind w:firstLine="567"/>
        <w:rPr>
          <w:color w:val="0E1D2F"/>
          <w:sz w:val="24"/>
          <w:szCs w:val="24"/>
          <w:highlight w:val="yellow"/>
          <w:lang w:eastAsia="ru-RU"/>
        </w:rPr>
      </w:pPr>
    </w:p>
    <w:p w:rsidR="00AD596E" w:rsidRPr="00AD596E" w:rsidRDefault="00AD596E" w:rsidP="00AD596E">
      <w:pPr>
        <w:pStyle w:val="a9"/>
        <w:numPr>
          <w:ilvl w:val="0"/>
          <w:numId w:val="28"/>
        </w:numPr>
        <w:ind w:left="0" w:firstLine="567"/>
        <w:contextualSpacing/>
        <w:rPr>
          <w:color w:val="000000"/>
        </w:rPr>
      </w:pPr>
      <w:r w:rsidRPr="00AD596E">
        <w:rPr>
          <w:rFonts w:eastAsia="Times New Roman"/>
          <w:color w:val="0E1D2F"/>
          <w:lang w:eastAsia="ru-RU"/>
        </w:rPr>
        <w:t>Обґрунтування доцільності закупівлі в умовах воєнного стану:</w:t>
      </w:r>
    </w:p>
    <w:p w:rsidR="00AD596E" w:rsidRPr="00AD596E" w:rsidRDefault="00AD596E" w:rsidP="00AD596E">
      <w:pPr>
        <w:pStyle w:val="G"/>
        <w:tabs>
          <w:tab w:val="left" w:pos="0"/>
        </w:tabs>
        <w:spacing w:after="0" w:line="240" w:lineRule="auto"/>
        <w:ind w:firstLine="567"/>
        <w:rPr>
          <w:rFonts w:eastAsia="Calibri"/>
          <w:szCs w:val="24"/>
          <w:lang w:val="uk-UA" w:eastAsia="uk-UA"/>
        </w:rPr>
      </w:pPr>
      <w:r w:rsidRPr="00AD596E">
        <w:rPr>
          <w:rFonts w:eastAsia="Calibri"/>
          <w:szCs w:val="24"/>
          <w:lang w:val="uk-UA" w:eastAsia="uk-UA"/>
        </w:rPr>
        <w:t xml:space="preserve">Закупівля телевізорів та кріплень до них необхідна для забезпечення роботи підприємства. Телевізори будуть використовуватися для перегляду офіційної інформації, проведення нарад та </w:t>
      </w:r>
      <w:proofErr w:type="spellStart"/>
      <w:r w:rsidRPr="00AD596E">
        <w:rPr>
          <w:rFonts w:eastAsia="Calibri"/>
          <w:szCs w:val="24"/>
          <w:lang w:val="uk-UA" w:eastAsia="uk-UA"/>
        </w:rPr>
        <w:t>відеоконференцій</w:t>
      </w:r>
      <w:proofErr w:type="spellEnd"/>
      <w:r w:rsidRPr="00AD596E">
        <w:rPr>
          <w:rFonts w:eastAsia="Calibri"/>
          <w:szCs w:val="24"/>
          <w:lang w:val="uk-UA" w:eastAsia="uk-UA"/>
        </w:rPr>
        <w:t>, демонстрації презентацій, звітів та іншої робочої інформації.</w:t>
      </w:r>
    </w:p>
    <w:p w:rsidR="00AD596E" w:rsidRPr="00AD596E" w:rsidRDefault="00AD596E" w:rsidP="00AD596E">
      <w:pPr>
        <w:pStyle w:val="G"/>
        <w:tabs>
          <w:tab w:val="clear" w:pos="714"/>
          <w:tab w:val="left" w:pos="0"/>
        </w:tabs>
        <w:spacing w:after="0" w:line="240" w:lineRule="auto"/>
        <w:ind w:firstLine="567"/>
        <w:rPr>
          <w:rFonts w:eastAsia="Calibri"/>
          <w:szCs w:val="24"/>
          <w:lang w:val="uk-UA" w:eastAsia="uk-UA"/>
        </w:rPr>
      </w:pPr>
    </w:p>
    <w:p w:rsidR="00AD596E" w:rsidRPr="00AD596E" w:rsidRDefault="00AD596E" w:rsidP="00AD596E">
      <w:pPr>
        <w:pStyle w:val="a9"/>
        <w:numPr>
          <w:ilvl w:val="0"/>
          <w:numId w:val="28"/>
        </w:numPr>
        <w:ind w:left="0" w:firstLine="567"/>
        <w:contextualSpacing/>
        <w:jc w:val="both"/>
        <w:rPr>
          <w:rFonts w:eastAsia="Times New Roman"/>
          <w:color w:val="0E1D2F"/>
          <w:lang w:eastAsia="ru-RU"/>
        </w:rPr>
      </w:pPr>
      <w:r w:rsidRPr="00AD596E">
        <w:rPr>
          <w:rFonts w:eastAsia="Times New Roman"/>
          <w:color w:val="0E1D2F"/>
          <w:lang w:eastAsia="ru-RU"/>
        </w:rPr>
        <w:t>Обґрунтування обсягів закупівлі:</w:t>
      </w:r>
    </w:p>
    <w:p w:rsidR="00AD596E" w:rsidRPr="00AD596E" w:rsidRDefault="00AD596E" w:rsidP="00AD596E">
      <w:pPr>
        <w:autoSpaceDE w:val="0"/>
        <w:autoSpaceDN w:val="0"/>
        <w:adjustRightInd w:val="0"/>
        <w:spacing w:after="0" w:line="240" w:lineRule="auto"/>
        <w:ind w:firstLine="567"/>
        <w:jc w:val="both"/>
        <w:rPr>
          <w:sz w:val="24"/>
          <w:szCs w:val="24"/>
        </w:rPr>
      </w:pPr>
      <w:r w:rsidRPr="00AD596E">
        <w:rPr>
          <w:sz w:val="24"/>
          <w:szCs w:val="24"/>
        </w:rPr>
        <w:t>Кількість товару надана в службової записки</w:t>
      </w:r>
      <w:bookmarkStart w:id="0" w:name="_GoBack"/>
      <w:bookmarkEnd w:id="0"/>
      <w:r w:rsidRPr="00AD596E">
        <w:rPr>
          <w:sz w:val="24"/>
          <w:szCs w:val="24"/>
        </w:rPr>
        <w:t xml:space="preserve"> відділу  матеріально-технічного  забезпечення  від 24.08.2026 № 7.2.1/837-2026.</w:t>
      </w:r>
    </w:p>
    <w:p w:rsidR="00AD596E" w:rsidRPr="00AD596E" w:rsidRDefault="00AD596E" w:rsidP="00AD596E">
      <w:pPr>
        <w:autoSpaceDE w:val="0"/>
        <w:autoSpaceDN w:val="0"/>
        <w:adjustRightInd w:val="0"/>
        <w:spacing w:after="0" w:line="240" w:lineRule="auto"/>
        <w:ind w:firstLine="567"/>
        <w:jc w:val="both"/>
        <w:rPr>
          <w:color w:val="0E1D2F"/>
          <w:sz w:val="24"/>
          <w:szCs w:val="24"/>
          <w:lang w:eastAsia="ru-RU"/>
        </w:rPr>
      </w:pPr>
    </w:p>
    <w:p w:rsidR="00AD596E" w:rsidRPr="00AD596E" w:rsidRDefault="00AD596E" w:rsidP="00AD596E">
      <w:pPr>
        <w:pStyle w:val="a9"/>
        <w:numPr>
          <w:ilvl w:val="0"/>
          <w:numId w:val="28"/>
        </w:numPr>
        <w:spacing w:line="0" w:lineRule="atLeast"/>
        <w:ind w:left="0" w:firstLine="567"/>
        <w:contextualSpacing/>
        <w:jc w:val="both"/>
        <w:rPr>
          <w:rFonts w:eastAsia="Times New Roman"/>
          <w:color w:val="0E1D2F"/>
          <w:lang w:eastAsia="ru-RU"/>
        </w:rPr>
      </w:pPr>
      <w:r w:rsidRPr="00AD596E">
        <w:rPr>
          <w:rFonts w:eastAsia="Times New Roman"/>
          <w:color w:val="0E1D2F"/>
          <w:lang w:eastAsia="ru-RU"/>
        </w:rPr>
        <w:t>Обґрунтування технічних та якісних характеристик закупівлі:</w:t>
      </w:r>
    </w:p>
    <w:p w:rsidR="00AD596E" w:rsidRPr="00AD596E" w:rsidRDefault="00AD596E" w:rsidP="00AD596E">
      <w:pPr>
        <w:pStyle w:val="G"/>
        <w:tabs>
          <w:tab w:val="left" w:pos="0"/>
        </w:tabs>
        <w:spacing w:line="0" w:lineRule="atLeast"/>
        <w:ind w:firstLine="567"/>
        <w:rPr>
          <w:szCs w:val="24"/>
          <w:lang w:val="uk-UA"/>
        </w:rPr>
      </w:pPr>
      <w:r w:rsidRPr="00AD596E">
        <w:rPr>
          <w:szCs w:val="24"/>
          <w:lang w:val="uk-UA"/>
        </w:rPr>
        <w:t>Технічні та якісні характеристики визначені відповідно до службової записки відділу матеріально-технічного забезпечення від 24.08.2026 № 7.2.1/837-2026 та відкориговані директором департаменту цифрової трансформації у зв’язку з припиненням виробництва однієї з моделей телевізорів. Постачальником запропоновано еквівалентну модель.</w:t>
      </w:r>
    </w:p>
    <w:p w:rsidR="00AD596E" w:rsidRPr="00AD596E" w:rsidRDefault="00AD596E" w:rsidP="00AD596E">
      <w:pPr>
        <w:pStyle w:val="G"/>
        <w:tabs>
          <w:tab w:val="left" w:pos="0"/>
        </w:tabs>
        <w:spacing w:after="0" w:line="0" w:lineRule="atLeast"/>
        <w:ind w:firstLine="567"/>
        <w:rPr>
          <w:szCs w:val="24"/>
        </w:rPr>
      </w:pPr>
    </w:p>
    <w:p w:rsidR="00AD596E" w:rsidRPr="00AD596E" w:rsidRDefault="00AD596E" w:rsidP="00AD596E">
      <w:pPr>
        <w:pStyle w:val="a9"/>
        <w:numPr>
          <w:ilvl w:val="0"/>
          <w:numId w:val="28"/>
        </w:numPr>
        <w:spacing w:line="0" w:lineRule="atLeast"/>
        <w:ind w:left="0" w:firstLine="567"/>
        <w:contextualSpacing/>
        <w:jc w:val="both"/>
        <w:rPr>
          <w:rFonts w:eastAsia="Times New Roman"/>
          <w:color w:val="0E1D2F"/>
          <w:lang w:eastAsia="ru-RU"/>
        </w:rPr>
      </w:pPr>
      <w:r w:rsidRPr="00AD596E">
        <w:rPr>
          <w:rFonts w:eastAsia="Times New Roman"/>
          <w:color w:val="0E1D2F"/>
          <w:lang w:eastAsia="ru-RU"/>
        </w:rPr>
        <w:t>Обґрунтування очікуваної вартості закупівлі:</w:t>
      </w:r>
    </w:p>
    <w:p w:rsidR="00AD596E" w:rsidRPr="00AD596E" w:rsidRDefault="00AD596E" w:rsidP="00AD596E">
      <w:pPr>
        <w:autoSpaceDE w:val="0"/>
        <w:autoSpaceDN w:val="0"/>
        <w:adjustRightInd w:val="0"/>
        <w:spacing w:after="0" w:line="240" w:lineRule="auto"/>
        <w:ind w:firstLine="567"/>
        <w:jc w:val="both"/>
        <w:rPr>
          <w:bCs/>
          <w:sz w:val="24"/>
          <w:szCs w:val="24"/>
        </w:rPr>
      </w:pPr>
      <w:r w:rsidRPr="00AD596E">
        <w:rPr>
          <w:bCs/>
          <w:sz w:val="24"/>
          <w:szCs w:val="24"/>
        </w:rPr>
        <w:t>Очікувана вартість предмета закупівлі визначена методом порівняння ринкових цін на підставі аналізу  цінових пропозицій на товар. Під час визначення очікуваної вартості використано комерційні пропозиції постачальників, отримані на запити Замовника, а також загальнодоступну інформацію щодо цін на аналогічні товари.</w:t>
      </w:r>
      <w:r w:rsidRPr="00AD596E">
        <w:rPr>
          <w:sz w:val="24"/>
          <w:szCs w:val="24"/>
        </w:rPr>
        <w:t xml:space="preserve"> </w:t>
      </w:r>
      <w:r w:rsidRPr="00AD596E">
        <w:rPr>
          <w:bCs/>
          <w:sz w:val="24"/>
          <w:szCs w:val="24"/>
        </w:rPr>
        <w:t>Очікувана вартість предмета закупівлі визначена на підставі отриманих цінових пропозицій як середньоарифметичне значення цін на товар.</w:t>
      </w:r>
    </w:p>
    <w:p w:rsidR="00BF78E1" w:rsidRPr="00BF78E1" w:rsidRDefault="00BF78E1" w:rsidP="00F95ACB">
      <w:pPr>
        <w:spacing w:after="0" w:line="240" w:lineRule="auto"/>
        <w:ind w:right="127" w:firstLine="567"/>
        <w:jc w:val="both"/>
        <w:rPr>
          <w:sz w:val="24"/>
          <w:szCs w:val="24"/>
        </w:rPr>
      </w:pPr>
    </w:p>
    <w:p w:rsidR="004D7AF1" w:rsidRPr="002718B9" w:rsidRDefault="004D7AF1" w:rsidP="0074306C">
      <w:pPr>
        <w:spacing w:after="0" w:line="240" w:lineRule="auto"/>
        <w:ind w:firstLine="460"/>
        <w:jc w:val="both"/>
        <w:rPr>
          <w:color w:val="0D0D0D"/>
          <w:sz w:val="26"/>
          <w:szCs w:val="26"/>
          <w:lang w:eastAsia="ru-RU"/>
        </w:rPr>
      </w:pPr>
    </w:p>
    <w:sectPr w:rsidR="004D7AF1" w:rsidRPr="002718B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92AFE"/>
    <w:multiLevelType w:val="hybridMultilevel"/>
    <w:tmpl w:val="05BC609C"/>
    <w:lvl w:ilvl="0" w:tplc="949EE72C">
      <w:start w:val="2"/>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7"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6"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2"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7"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4"/>
  </w:num>
  <w:num w:numId="2">
    <w:abstractNumId w:val="19"/>
  </w:num>
  <w:num w:numId="3">
    <w:abstractNumId w:val="12"/>
  </w:num>
  <w:num w:numId="4">
    <w:abstractNumId w:val="11"/>
  </w:num>
  <w:num w:numId="5">
    <w:abstractNumId w:val="21"/>
  </w:num>
  <w:num w:numId="6">
    <w:abstractNumId w:val="18"/>
  </w:num>
  <w:num w:numId="7">
    <w:abstractNumId w:val="26"/>
  </w:num>
  <w:num w:numId="8">
    <w:abstractNumId w:val="1"/>
  </w:num>
  <w:num w:numId="9">
    <w:abstractNumId w:val="9"/>
  </w:num>
  <w:num w:numId="10">
    <w:abstractNumId w:val="16"/>
  </w:num>
  <w:num w:numId="11">
    <w:abstractNumId w:val="23"/>
  </w:num>
  <w:num w:numId="12">
    <w:abstractNumId w:val="3"/>
  </w:num>
  <w:num w:numId="13">
    <w:abstractNumId w:val="1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6"/>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24"/>
  </w:num>
  <w:num w:numId="20">
    <w:abstractNumId w:val="8"/>
  </w:num>
  <w:num w:numId="21">
    <w:abstractNumId w:val="25"/>
  </w:num>
  <w:num w:numId="22">
    <w:abstractNumId w:val="5"/>
  </w:num>
  <w:num w:numId="23">
    <w:abstractNumId w:val="22"/>
  </w:num>
  <w:num w:numId="24">
    <w:abstractNumId w:val="20"/>
  </w:num>
  <w:num w:numId="25">
    <w:abstractNumId w:val="17"/>
  </w:num>
  <w:num w:numId="26">
    <w:abstractNumId w:val="7"/>
  </w:num>
  <w:num w:numId="27">
    <w:abstractNumId w:val="27"/>
  </w:num>
  <w:num w:numId="28">
    <w:abstractNumId w:val="28"/>
  </w:num>
  <w:num w:numId="29">
    <w:abstractNumId w:val="2"/>
  </w:num>
  <w:num w:numId="30">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C41B7"/>
    <w:rsid w:val="001D0D29"/>
    <w:rsid w:val="001D4859"/>
    <w:rsid w:val="00207502"/>
    <w:rsid w:val="00235A96"/>
    <w:rsid w:val="00251BB9"/>
    <w:rsid w:val="00251C31"/>
    <w:rsid w:val="0025250B"/>
    <w:rsid w:val="002545F2"/>
    <w:rsid w:val="0026078A"/>
    <w:rsid w:val="00266751"/>
    <w:rsid w:val="002718B9"/>
    <w:rsid w:val="002B1758"/>
    <w:rsid w:val="002B2559"/>
    <w:rsid w:val="002D4A79"/>
    <w:rsid w:val="002D5FCA"/>
    <w:rsid w:val="0030244B"/>
    <w:rsid w:val="00304DEC"/>
    <w:rsid w:val="00305534"/>
    <w:rsid w:val="003168B6"/>
    <w:rsid w:val="003345FC"/>
    <w:rsid w:val="00342858"/>
    <w:rsid w:val="003469BD"/>
    <w:rsid w:val="00363AC9"/>
    <w:rsid w:val="00370301"/>
    <w:rsid w:val="003733F9"/>
    <w:rsid w:val="00385B39"/>
    <w:rsid w:val="00395743"/>
    <w:rsid w:val="003A4171"/>
    <w:rsid w:val="003B46D0"/>
    <w:rsid w:val="003C1091"/>
    <w:rsid w:val="003C4DE1"/>
    <w:rsid w:val="003E1F01"/>
    <w:rsid w:val="003E7A8D"/>
    <w:rsid w:val="00420B73"/>
    <w:rsid w:val="00436E7B"/>
    <w:rsid w:val="00440393"/>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4306C"/>
    <w:rsid w:val="00763358"/>
    <w:rsid w:val="00770B70"/>
    <w:rsid w:val="00771051"/>
    <w:rsid w:val="007A4AC9"/>
    <w:rsid w:val="007B4B98"/>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E58F8"/>
    <w:rsid w:val="009F51D2"/>
    <w:rsid w:val="00A0307D"/>
    <w:rsid w:val="00A06716"/>
    <w:rsid w:val="00A325D0"/>
    <w:rsid w:val="00A8530D"/>
    <w:rsid w:val="00A8700C"/>
    <w:rsid w:val="00A918D0"/>
    <w:rsid w:val="00AA284B"/>
    <w:rsid w:val="00AC2344"/>
    <w:rsid w:val="00AD596E"/>
    <w:rsid w:val="00AF27C1"/>
    <w:rsid w:val="00B00B98"/>
    <w:rsid w:val="00B028FB"/>
    <w:rsid w:val="00B24F56"/>
    <w:rsid w:val="00B324D2"/>
    <w:rsid w:val="00B73D05"/>
    <w:rsid w:val="00B956F0"/>
    <w:rsid w:val="00BA77BA"/>
    <w:rsid w:val="00BD35C2"/>
    <w:rsid w:val="00BF1226"/>
    <w:rsid w:val="00BF78E1"/>
    <w:rsid w:val="00BF7B07"/>
    <w:rsid w:val="00C0225E"/>
    <w:rsid w:val="00C12F1F"/>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95ACB"/>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DE01D"/>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30295095">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0309901">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0590888">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4209686">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4201048">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9-14-006199-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583</TotalTime>
  <Pages>1</Pages>
  <Words>1300</Words>
  <Characters>741</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174</cp:revision>
  <dcterms:created xsi:type="dcterms:W3CDTF">2025-06-13T10:22:00Z</dcterms:created>
  <dcterms:modified xsi:type="dcterms:W3CDTF">2026-09-15T11:24:00Z</dcterms:modified>
</cp:coreProperties>
</file>