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60007" w:rsidRPr="00F60007">
              <w:rPr>
                <w:b/>
                <w:bCs/>
                <w:color w:val="000000" w:themeColor="text1"/>
                <w:sz w:val="24"/>
                <w:szCs w:val="24"/>
                <w:lang w:val="ru-RU"/>
              </w:rPr>
              <w:t>Вироби</w:t>
            </w:r>
            <w:proofErr w:type="spellEnd"/>
            <w:r w:rsidR="00F60007" w:rsidRPr="00F60007">
              <w:rPr>
                <w:b/>
                <w:bCs/>
                <w:color w:val="000000" w:themeColor="text1"/>
                <w:sz w:val="24"/>
                <w:szCs w:val="24"/>
                <w:lang w:val="ru-RU"/>
              </w:rPr>
              <w:t xml:space="preserve"> </w:t>
            </w:r>
            <w:proofErr w:type="spellStart"/>
            <w:r w:rsidR="00F60007" w:rsidRPr="00F60007">
              <w:rPr>
                <w:b/>
                <w:bCs/>
                <w:color w:val="000000" w:themeColor="text1"/>
                <w:sz w:val="24"/>
                <w:szCs w:val="24"/>
                <w:lang w:val="ru-RU"/>
              </w:rPr>
              <w:t>медичного</w:t>
            </w:r>
            <w:proofErr w:type="spellEnd"/>
            <w:r w:rsidR="00F60007" w:rsidRPr="00F60007">
              <w:rPr>
                <w:b/>
                <w:bCs/>
                <w:color w:val="000000" w:themeColor="text1"/>
                <w:sz w:val="24"/>
                <w:szCs w:val="24"/>
                <w:lang w:val="ru-RU"/>
              </w:rPr>
              <w:t xml:space="preserve"> </w:t>
            </w:r>
            <w:proofErr w:type="spellStart"/>
            <w:r w:rsidR="00F60007" w:rsidRPr="00F60007">
              <w:rPr>
                <w:b/>
                <w:bCs/>
                <w:color w:val="000000" w:themeColor="text1"/>
                <w:sz w:val="24"/>
                <w:szCs w:val="24"/>
                <w:lang w:val="ru-RU"/>
              </w:rPr>
              <w:t>призначення</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F60007" w:rsidRPr="00F60007">
              <w:rPr>
                <w:b/>
                <w:color w:val="000000" w:themeColor="text1"/>
                <w:sz w:val="24"/>
                <w:szCs w:val="24"/>
              </w:rPr>
              <w:t>33190000-8 — Медичне обладнання та вироби медичного призначення різні</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F60007" w:rsidRPr="00F60007">
              <w:rPr>
                <w:b/>
                <w:color w:val="000000" w:themeColor="text1"/>
                <w:sz w:val="24"/>
                <w:szCs w:val="24"/>
              </w:rPr>
              <w:t>15 340</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0D0CE0">
              <w:rPr>
                <w:b/>
                <w:color w:val="000000" w:themeColor="text1"/>
                <w:sz w:val="24"/>
                <w:szCs w:val="24"/>
              </w:rPr>
              <w:t>07</w:t>
            </w:r>
            <w:r w:rsidRPr="0059789A">
              <w:rPr>
                <w:b/>
                <w:color w:val="000000" w:themeColor="text1"/>
                <w:sz w:val="24"/>
                <w:szCs w:val="24"/>
              </w:rPr>
              <w:t xml:space="preserve"> </w:t>
            </w:r>
            <w:r w:rsidR="00F675B9">
              <w:rPr>
                <w:b/>
                <w:color w:val="000000" w:themeColor="text1"/>
                <w:sz w:val="24"/>
                <w:szCs w:val="24"/>
              </w:rPr>
              <w:t>квіт</w:t>
            </w:r>
            <w:r w:rsidR="003E1F01">
              <w:rPr>
                <w:b/>
                <w:color w:val="000000" w:themeColor="text1"/>
                <w:sz w:val="24"/>
                <w:szCs w:val="24"/>
              </w:rPr>
              <w:t>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0D0CE0" w:rsidRDefault="00251BB9" w:rsidP="00F60007">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B956F0">
              <w:rPr>
                <w:color w:val="000000" w:themeColor="text1"/>
                <w:sz w:val="24"/>
                <w:szCs w:val="24"/>
                <w:lang w:val="ru-RU"/>
              </w:rPr>
              <w:t>:</w:t>
            </w:r>
            <w:r w:rsidRPr="00F60007">
              <w:rPr>
                <w:sz w:val="24"/>
                <w:szCs w:val="24"/>
                <w:lang w:val="ru-RU"/>
              </w:rPr>
              <w:t xml:space="preserve"> </w:t>
            </w:r>
            <w:hyperlink r:id="rId5" w:history="1">
              <w:r w:rsidR="00F60007" w:rsidRPr="00F60007">
                <w:rPr>
                  <w:rStyle w:val="a7"/>
                  <w:sz w:val="24"/>
                  <w:szCs w:val="24"/>
                </w:rPr>
                <w:t>https://prozorro.gov.ua/uk/tender/UA-2026-04-07-013043-a</w:t>
              </w:r>
            </w:hyperlink>
          </w:p>
          <w:p w:rsidR="00F60007" w:rsidRPr="006B0E8A" w:rsidRDefault="00F60007" w:rsidP="00F60007">
            <w:pPr>
              <w:spacing w:after="0" w:line="240" w:lineRule="auto"/>
            </w:pPr>
          </w:p>
        </w:tc>
      </w:tr>
    </w:tbl>
    <w:p w:rsidR="00B956F0" w:rsidRDefault="00B956F0" w:rsidP="00B956F0">
      <w:pPr>
        <w:tabs>
          <w:tab w:val="left" w:pos="708"/>
        </w:tabs>
        <w:spacing w:after="0" w:line="240" w:lineRule="auto"/>
        <w:jc w:val="center"/>
        <w:rPr>
          <w:b/>
          <w:sz w:val="24"/>
          <w:szCs w:val="24"/>
        </w:rPr>
      </w:pPr>
      <w:bookmarkStart w:id="0" w:name="_Hlk120054312"/>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r w:rsidRPr="00F60007">
        <w:rPr>
          <w:rFonts w:eastAsia="Tahoma"/>
          <w:b/>
          <w:sz w:val="24"/>
          <w:szCs w:val="24"/>
          <w:lang w:eastAsia="zh-CN" w:bidi="hi-IN"/>
        </w:rPr>
        <w:t>ІНФОРМАЦІЯ</w:t>
      </w:r>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r w:rsidRPr="00F60007">
        <w:rPr>
          <w:rFonts w:eastAsia="Tahoma"/>
          <w:b/>
          <w:sz w:val="24"/>
          <w:szCs w:val="24"/>
          <w:lang w:eastAsia="zh-CN" w:bidi="hi-IN"/>
        </w:rPr>
        <w:t xml:space="preserve">про необхідні технічні, якісні та кількісні характеристики предмета закупівлі, </w:t>
      </w:r>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r w:rsidRPr="00F60007">
        <w:rPr>
          <w:rFonts w:eastAsia="Tahoma"/>
          <w:b/>
          <w:sz w:val="24"/>
          <w:szCs w:val="24"/>
          <w:lang w:eastAsia="zh-CN" w:bidi="hi-IN"/>
        </w:rPr>
        <w:t>в тому числі документи, які повинен надати учасник для підтвердження відповідності зазначеним характеристикам</w:t>
      </w:r>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r w:rsidRPr="00F60007">
        <w:rPr>
          <w:rFonts w:eastAsia="Tahoma"/>
          <w:b/>
          <w:sz w:val="24"/>
          <w:szCs w:val="24"/>
          <w:lang w:eastAsia="zh-CN" w:bidi="hi-IN"/>
        </w:rPr>
        <w:t>ДК 021:2015 – 33190000-8 – Медичне обладнання та вироби медичного призначення різні</w:t>
      </w:r>
    </w:p>
    <w:p w:rsidR="00F60007" w:rsidRPr="00F60007" w:rsidRDefault="00F60007" w:rsidP="00F600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F60007" w:rsidRPr="00F60007" w:rsidRDefault="00F60007" w:rsidP="00F60007">
      <w:pPr>
        <w:widowControl w:val="0"/>
        <w:tabs>
          <w:tab w:val="left" w:pos="11908"/>
          <w:tab w:val="left" w:pos="12824"/>
          <w:tab w:val="left" w:pos="13740"/>
          <w:tab w:val="left" w:pos="14656"/>
        </w:tabs>
        <w:spacing w:after="0" w:line="240" w:lineRule="auto"/>
        <w:ind w:left="426"/>
        <w:jc w:val="both"/>
        <w:rPr>
          <w:rFonts w:eastAsia="Tahoma"/>
          <w:sz w:val="24"/>
          <w:szCs w:val="24"/>
          <w:lang w:eastAsia="zh-CN" w:bidi="hi-IN"/>
        </w:rPr>
      </w:pPr>
      <w:r w:rsidRPr="00F60007">
        <w:rPr>
          <w:rFonts w:eastAsia="Tahoma"/>
          <w:sz w:val="24"/>
          <w:szCs w:val="24"/>
          <w:lang w:eastAsia="zh-CN" w:bidi="hi-IN"/>
        </w:rPr>
        <w:t>Учасник повинен надати інформацію про предмет закупівлі та його відповідність технічним, якісним та кількісним характеристикам предмета закупівлі, заповнивши відповідні поля Таблиці 1</w:t>
      </w:r>
    </w:p>
    <w:p w:rsidR="00F60007" w:rsidRPr="00F60007" w:rsidRDefault="00F60007" w:rsidP="00F60007">
      <w:pPr>
        <w:widowControl w:val="0"/>
        <w:tabs>
          <w:tab w:val="left" w:pos="11908"/>
          <w:tab w:val="left" w:pos="12824"/>
          <w:tab w:val="left" w:pos="13740"/>
          <w:tab w:val="left" w:pos="14656"/>
        </w:tabs>
        <w:spacing w:after="0" w:line="240" w:lineRule="auto"/>
        <w:ind w:left="426"/>
        <w:jc w:val="both"/>
        <w:rPr>
          <w:rFonts w:eastAsia="Tahoma"/>
          <w:b/>
          <w:i/>
          <w:sz w:val="24"/>
          <w:szCs w:val="24"/>
          <w:lang w:eastAsia="zh-CN" w:bidi="hi-IN"/>
        </w:rPr>
      </w:pPr>
      <w:r w:rsidRPr="00F60007">
        <w:rPr>
          <w:rFonts w:eastAsia="Tahoma"/>
          <w:b/>
          <w:sz w:val="24"/>
          <w:szCs w:val="24"/>
          <w:lang w:eastAsia="zh-CN" w:bidi="hi-IN"/>
        </w:rPr>
        <w:tab/>
      </w:r>
      <w:r w:rsidRPr="00F60007">
        <w:rPr>
          <w:rFonts w:eastAsia="Tahoma"/>
          <w:b/>
          <w:i/>
          <w:sz w:val="24"/>
          <w:szCs w:val="24"/>
          <w:lang w:eastAsia="zh-CN" w:bidi="hi-IN"/>
        </w:rPr>
        <w:t>Таблиця1</w:t>
      </w:r>
    </w:p>
    <w:tbl>
      <w:tblPr>
        <w:tblW w:w="11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2008"/>
        <w:gridCol w:w="2765"/>
        <w:gridCol w:w="983"/>
        <w:gridCol w:w="663"/>
        <w:gridCol w:w="2449"/>
        <w:gridCol w:w="1755"/>
      </w:tblGrid>
      <w:tr w:rsidR="00F60007" w:rsidRPr="00F60007" w:rsidTr="006C14E2">
        <w:trPr>
          <w:trHeight w:val="646"/>
          <w:tblHeader/>
          <w:jc w:val="center"/>
        </w:trPr>
        <w:tc>
          <w:tcPr>
            <w:tcW w:w="0" w:type="auto"/>
            <w:vAlign w:val="center"/>
          </w:tcPr>
          <w:p w:rsidR="00F60007" w:rsidRPr="00F60007" w:rsidRDefault="00F60007" w:rsidP="00F60007">
            <w:pPr>
              <w:spacing w:after="0" w:line="240" w:lineRule="auto"/>
              <w:jc w:val="center"/>
              <w:rPr>
                <w:sz w:val="20"/>
                <w:szCs w:val="20"/>
              </w:rPr>
            </w:pPr>
            <w:r w:rsidRPr="00F60007">
              <w:rPr>
                <w:sz w:val="20"/>
                <w:szCs w:val="20"/>
              </w:rPr>
              <w:t>№ з/п</w:t>
            </w:r>
          </w:p>
        </w:tc>
        <w:tc>
          <w:tcPr>
            <w:tcW w:w="2047" w:type="dxa"/>
            <w:vAlign w:val="center"/>
          </w:tcPr>
          <w:p w:rsidR="00F60007" w:rsidRPr="00F60007" w:rsidRDefault="00F60007" w:rsidP="00F60007">
            <w:pPr>
              <w:spacing w:after="0" w:line="240" w:lineRule="auto"/>
              <w:jc w:val="center"/>
              <w:rPr>
                <w:sz w:val="20"/>
                <w:szCs w:val="20"/>
              </w:rPr>
            </w:pPr>
            <w:r w:rsidRPr="00F60007">
              <w:rPr>
                <w:sz w:val="20"/>
                <w:szCs w:val="20"/>
              </w:rPr>
              <w:t>Найменування товару</w:t>
            </w:r>
          </w:p>
        </w:tc>
        <w:tc>
          <w:tcPr>
            <w:tcW w:w="2847" w:type="dxa"/>
            <w:vAlign w:val="center"/>
          </w:tcPr>
          <w:p w:rsidR="00F60007" w:rsidRPr="00F60007" w:rsidRDefault="00F60007" w:rsidP="00F60007">
            <w:pPr>
              <w:spacing w:after="0" w:line="240" w:lineRule="auto"/>
              <w:jc w:val="center"/>
              <w:rPr>
                <w:sz w:val="20"/>
                <w:szCs w:val="20"/>
              </w:rPr>
            </w:pPr>
            <w:r w:rsidRPr="00F60007">
              <w:rPr>
                <w:sz w:val="20"/>
                <w:szCs w:val="20"/>
              </w:rPr>
              <w:t xml:space="preserve">Технічні, якісні та кількісні вимоги до товару </w:t>
            </w:r>
          </w:p>
        </w:tc>
        <w:tc>
          <w:tcPr>
            <w:tcW w:w="809" w:type="dxa"/>
            <w:vAlign w:val="center"/>
          </w:tcPr>
          <w:p w:rsidR="00F60007" w:rsidRPr="00F60007" w:rsidRDefault="00F60007" w:rsidP="00F60007">
            <w:pPr>
              <w:spacing w:after="0" w:line="240" w:lineRule="auto"/>
              <w:ind w:right="-97"/>
              <w:jc w:val="center"/>
              <w:rPr>
                <w:sz w:val="20"/>
                <w:szCs w:val="20"/>
              </w:rPr>
            </w:pPr>
            <w:r w:rsidRPr="00F60007">
              <w:rPr>
                <w:sz w:val="20"/>
                <w:szCs w:val="20"/>
              </w:rPr>
              <w:t>Одиниця</w:t>
            </w:r>
          </w:p>
          <w:p w:rsidR="00F60007" w:rsidRPr="00F60007" w:rsidRDefault="00F60007" w:rsidP="00F60007">
            <w:pPr>
              <w:spacing w:after="0" w:line="240" w:lineRule="auto"/>
              <w:ind w:right="-97"/>
              <w:jc w:val="center"/>
              <w:rPr>
                <w:sz w:val="20"/>
                <w:szCs w:val="20"/>
              </w:rPr>
            </w:pPr>
            <w:r w:rsidRPr="00F60007">
              <w:rPr>
                <w:sz w:val="20"/>
                <w:szCs w:val="20"/>
              </w:rPr>
              <w:t>виміру</w:t>
            </w:r>
          </w:p>
        </w:tc>
        <w:tc>
          <w:tcPr>
            <w:tcW w:w="0" w:type="auto"/>
            <w:vAlign w:val="center"/>
          </w:tcPr>
          <w:p w:rsidR="00F60007" w:rsidRPr="00F60007" w:rsidRDefault="00F60007" w:rsidP="00F60007">
            <w:pPr>
              <w:spacing w:after="0" w:line="240" w:lineRule="auto"/>
              <w:jc w:val="center"/>
              <w:rPr>
                <w:sz w:val="20"/>
                <w:szCs w:val="20"/>
              </w:rPr>
            </w:pPr>
            <w:r w:rsidRPr="00F60007">
              <w:rPr>
                <w:sz w:val="20"/>
                <w:szCs w:val="20"/>
              </w:rPr>
              <w:t xml:space="preserve">Кіль-кість </w:t>
            </w:r>
          </w:p>
        </w:tc>
        <w:tc>
          <w:tcPr>
            <w:tcW w:w="2511" w:type="dxa"/>
            <w:vAlign w:val="center"/>
          </w:tcPr>
          <w:p w:rsidR="00F60007" w:rsidRPr="00F60007" w:rsidRDefault="00F60007" w:rsidP="00F60007">
            <w:pPr>
              <w:spacing w:after="0" w:line="240" w:lineRule="auto"/>
              <w:jc w:val="center"/>
              <w:rPr>
                <w:sz w:val="20"/>
                <w:szCs w:val="20"/>
              </w:rPr>
            </w:pPr>
            <w:r w:rsidRPr="00F60007">
              <w:rPr>
                <w:sz w:val="20"/>
                <w:szCs w:val="20"/>
              </w:rPr>
              <w:t>Найменування запропонованого Учасником товару, інформація про виробника, країну походження виробника запропонованого товару</w:t>
            </w:r>
          </w:p>
        </w:tc>
        <w:tc>
          <w:tcPr>
            <w:tcW w:w="1784" w:type="dxa"/>
            <w:vAlign w:val="center"/>
          </w:tcPr>
          <w:p w:rsidR="00F60007" w:rsidRPr="00F60007" w:rsidRDefault="00F60007" w:rsidP="00F60007">
            <w:pPr>
              <w:spacing w:after="0" w:line="240" w:lineRule="auto"/>
              <w:jc w:val="center"/>
              <w:rPr>
                <w:sz w:val="20"/>
                <w:szCs w:val="20"/>
              </w:rPr>
            </w:pPr>
            <w:r w:rsidRPr="00F60007">
              <w:rPr>
                <w:sz w:val="20"/>
                <w:szCs w:val="20"/>
              </w:rPr>
              <w:t xml:space="preserve">Технічні, якісні та кількісні вимоги до товару </w:t>
            </w:r>
          </w:p>
          <w:p w:rsidR="00F60007" w:rsidRPr="00F60007" w:rsidRDefault="00F60007" w:rsidP="00F60007">
            <w:pPr>
              <w:spacing w:after="0" w:line="240" w:lineRule="auto"/>
              <w:jc w:val="center"/>
              <w:rPr>
                <w:sz w:val="20"/>
                <w:szCs w:val="20"/>
              </w:rPr>
            </w:pPr>
            <w:r w:rsidRPr="00F60007">
              <w:rPr>
                <w:sz w:val="20"/>
                <w:szCs w:val="20"/>
              </w:rPr>
              <w:t>Відповідність  так/ні</w:t>
            </w:r>
          </w:p>
        </w:tc>
      </w:tr>
      <w:tr w:rsidR="00F60007" w:rsidRPr="00F60007" w:rsidTr="006C14E2">
        <w:trPr>
          <w:trHeight w:val="57"/>
          <w:tblHeader/>
          <w:jc w:val="center"/>
        </w:trPr>
        <w:tc>
          <w:tcPr>
            <w:tcW w:w="0" w:type="auto"/>
            <w:tcBorders>
              <w:top w:val="single" w:sz="4" w:space="0" w:color="auto"/>
              <w:left w:val="single" w:sz="4" w:space="0" w:color="auto"/>
              <w:bottom w:val="single" w:sz="4" w:space="0" w:color="auto"/>
              <w:right w:val="single" w:sz="4" w:space="0" w:color="auto"/>
            </w:tcBorders>
            <w:vAlign w:val="center"/>
          </w:tcPr>
          <w:p w:rsidR="00F60007" w:rsidRPr="00F60007" w:rsidRDefault="00F60007" w:rsidP="00F60007">
            <w:pPr>
              <w:spacing w:after="0" w:line="240" w:lineRule="auto"/>
              <w:jc w:val="center"/>
              <w:rPr>
                <w:sz w:val="20"/>
                <w:szCs w:val="20"/>
              </w:rPr>
            </w:pPr>
            <w:r w:rsidRPr="00F60007">
              <w:rPr>
                <w:sz w:val="20"/>
                <w:szCs w:val="20"/>
              </w:rPr>
              <w:t>1</w:t>
            </w:r>
          </w:p>
        </w:tc>
        <w:tc>
          <w:tcPr>
            <w:tcW w:w="2047" w:type="dxa"/>
            <w:tcBorders>
              <w:top w:val="single" w:sz="4" w:space="0" w:color="auto"/>
              <w:left w:val="single" w:sz="4" w:space="0" w:color="auto"/>
              <w:bottom w:val="single" w:sz="4" w:space="0" w:color="auto"/>
              <w:right w:val="single" w:sz="4" w:space="0" w:color="auto"/>
            </w:tcBorders>
            <w:vAlign w:val="center"/>
          </w:tcPr>
          <w:p w:rsidR="00F60007" w:rsidRPr="00F60007" w:rsidRDefault="00F60007" w:rsidP="00F60007">
            <w:pPr>
              <w:spacing w:after="0" w:line="240" w:lineRule="auto"/>
              <w:jc w:val="center"/>
              <w:rPr>
                <w:sz w:val="20"/>
                <w:szCs w:val="20"/>
              </w:rPr>
            </w:pPr>
            <w:r w:rsidRPr="00F60007">
              <w:rPr>
                <w:sz w:val="20"/>
                <w:szCs w:val="20"/>
              </w:rPr>
              <w:t>2</w:t>
            </w:r>
          </w:p>
        </w:tc>
        <w:tc>
          <w:tcPr>
            <w:tcW w:w="2847" w:type="dxa"/>
            <w:tcBorders>
              <w:top w:val="single" w:sz="4" w:space="0" w:color="auto"/>
              <w:left w:val="single" w:sz="4" w:space="0" w:color="auto"/>
              <w:bottom w:val="single" w:sz="4" w:space="0" w:color="auto"/>
              <w:right w:val="single" w:sz="4" w:space="0" w:color="auto"/>
            </w:tcBorders>
            <w:vAlign w:val="center"/>
          </w:tcPr>
          <w:p w:rsidR="00F60007" w:rsidRPr="00F60007" w:rsidRDefault="00F60007" w:rsidP="00F60007">
            <w:pPr>
              <w:spacing w:after="0" w:line="240" w:lineRule="auto"/>
              <w:jc w:val="center"/>
              <w:rPr>
                <w:sz w:val="20"/>
                <w:szCs w:val="20"/>
              </w:rPr>
            </w:pPr>
            <w:r w:rsidRPr="00F60007">
              <w:rPr>
                <w:sz w:val="20"/>
                <w:szCs w:val="20"/>
              </w:rPr>
              <w:t>3</w:t>
            </w:r>
          </w:p>
        </w:tc>
        <w:tc>
          <w:tcPr>
            <w:tcW w:w="809" w:type="dxa"/>
            <w:tcBorders>
              <w:top w:val="single" w:sz="4" w:space="0" w:color="auto"/>
              <w:left w:val="single" w:sz="4" w:space="0" w:color="auto"/>
              <w:bottom w:val="single" w:sz="4" w:space="0" w:color="auto"/>
              <w:right w:val="single" w:sz="4" w:space="0" w:color="auto"/>
            </w:tcBorders>
            <w:vAlign w:val="center"/>
          </w:tcPr>
          <w:p w:rsidR="00F60007" w:rsidRPr="00F60007" w:rsidRDefault="00F60007" w:rsidP="00F60007">
            <w:pPr>
              <w:spacing w:after="0" w:line="240" w:lineRule="auto"/>
              <w:ind w:right="-97"/>
              <w:jc w:val="center"/>
              <w:rPr>
                <w:sz w:val="20"/>
                <w:szCs w:val="20"/>
              </w:rPr>
            </w:pPr>
            <w:r w:rsidRPr="00F60007">
              <w:rPr>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rsidR="00F60007" w:rsidRPr="00F60007" w:rsidRDefault="00F60007" w:rsidP="00F60007">
            <w:pPr>
              <w:spacing w:after="0" w:line="240" w:lineRule="auto"/>
              <w:jc w:val="center"/>
              <w:rPr>
                <w:sz w:val="20"/>
                <w:szCs w:val="20"/>
              </w:rPr>
            </w:pPr>
            <w:r w:rsidRPr="00F60007">
              <w:rPr>
                <w:sz w:val="20"/>
                <w:szCs w:val="20"/>
              </w:rPr>
              <w:t>5</w:t>
            </w:r>
          </w:p>
        </w:tc>
        <w:tc>
          <w:tcPr>
            <w:tcW w:w="2511" w:type="dxa"/>
            <w:vAlign w:val="center"/>
          </w:tcPr>
          <w:p w:rsidR="00F60007" w:rsidRPr="00F60007" w:rsidRDefault="00F60007" w:rsidP="00F60007">
            <w:pPr>
              <w:spacing w:after="0" w:line="240" w:lineRule="auto"/>
              <w:jc w:val="center"/>
              <w:rPr>
                <w:sz w:val="20"/>
                <w:szCs w:val="20"/>
              </w:rPr>
            </w:pPr>
            <w:r w:rsidRPr="00F60007">
              <w:rPr>
                <w:sz w:val="20"/>
                <w:szCs w:val="20"/>
              </w:rPr>
              <w:t>6</w:t>
            </w:r>
          </w:p>
        </w:tc>
        <w:tc>
          <w:tcPr>
            <w:tcW w:w="1784" w:type="dxa"/>
            <w:vAlign w:val="center"/>
          </w:tcPr>
          <w:p w:rsidR="00F60007" w:rsidRPr="00F60007" w:rsidRDefault="00F60007" w:rsidP="00F60007">
            <w:pPr>
              <w:spacing w:after="0" w:line="240" w:lineRule="auto"/>
              <w:jc w:val="center"/>
              <w:rPr>
                <w:sz w:val="20"/>
                <w:szCs w:val="20"/>
              </w:rPr>
            </w:pPr>
            <w:r w:rsidRPr="00F60007">
              <w:rPr>
                <w:sz w:val="20"/>
                <w:szCs w:val="20"/>
              </w:rPr>
              <w:t>7</w:t>
            </w:r>
          </w:p>
        </w:tc>
      </w:tr>
      <w:tr w:rsidR="00F60007" w:rsidRPr="00F60007" w:rsidTr="006C14E2">
        <w:trPr>
          <w:trHeight w:val="646"/>
          <w:jc w:val="center"/>
        </w:trPr>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1</w:t>
            </w:r>
          </w:p>
        </w:tc>
        <w:tc>
          <w:tcPr>
            <w:tcW w:w="20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lang w:val="ru-RU"/>
              </w:rPr>
            </w:pPr>
            <w:proofErr w:type="spellStart"/>
            <w:r w:rsidRPr="00F60007">
              <w:rPr>
                <w:sz w:val="20"/>
                <w:szCs w:val="20"/>
                <w:lang w:eastAsia="uk-UA"/>
              </w:rPr>
              <w:t>Термоковдра</w:t>
            </w:r>
            <w:proofErr w:type="spellEnd"/>
            <w:r w:rsidRPr="00F60007">
              <w:rPr>
                <w:sz w:val="20"/>
                <w:szCs w:val="20"/>
                <w:lang w:eastAsia="uk-UA"/>
              </w:rPr>
              <w:t xml:space="preserve"> на поліетиленовій основі завширшки 160 см, завдовжки 210 см</w:t>
            </w:r>
          </w:p>
        </w:tc>
        <w:tc>
          <w:tcPr>
            <w:tcW w:w="28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shd w:val="clear" w:color="auto" w:fill="FFFFFF"/>
              </w:rPr>
              <w:t>Призначення: захист від переохолодження або перегріву</w:t>
            </w:r>
          </w:p>
          <w:p w:rsidR="00F60007" w:rsidRPr="00F60007" w:rsidRDefault="00F60007" w:rsidP="00F60007">
            <w:pPr>
              <w:spacing w:after="0" w:line="240" w:lineRule="auto"/>
              <w:rPr>
                <w:sz w:val="20"/>
                <w:szCs w:val="20"/>
              </w:rPr>
            </w:pPr>
            <w:r w:rsidRPr="00F60007">
              <w:rPr>
                <w:sz w:val="20"/>
                <w:szCs w:val="20"/>
              </w:rPr>
              <w:t xml:space="preserve">Форма випуску: </w:t>
            </w:r>
            <w:proofErr w:type="spellStart"/>
            <w:r w:rsidRPr="00F60007">
              <w:rPr>
                <w:sz w:val="20"/>
                <w:szCs w:val="20"/>
              </w:rPr>
              <w:t>Термопокривало</w:t>
            </w:r>
            <w:proofErr w:type="spellEnd"/>
          </w:p>
          <w:p w:rsidR="00F60007" w:rsidRPr="00F60007" w:rsidRDefault="00F60007" w:rsidP="00F60007">
            <w:pPr>
              <w:spacing w:after="0" w:line="240" w:lineRule="auto"/>
              <w:rPr>
                <w:sz w:val="20"/>
                <w:szCs w:val="20"/>
              </w:rPr>
            </w:pPr>
            <w:r w:rsidRPr="00F60007">
              <w:rPr>
                <w:sz w:val="20"/>
                <w:szCs w:val="20"/>
              </w:rPr>
              <w:t>Розмір: 160х210 см</w:t>
            </w:r>
          </w:p>
          <w:p w:rsidR="00F60007" w:rsidRPr="00F60007" w:rsidRDefault="00F60007" w:rsidP="00F60007">
            <w:pPr>
              <w:spacing w:after="0" w:line="240" w:lineRule="auto"/>
              <w:rPr>
                <w:sz w:val="20"/>
                <w:szCs w:val="20"/>
              </w:rPr>
            </w:pPr>
            <w:r w:rsidRPr="00F60007">
              <w:rPr>
                <w:sz w:val="20"/>
                <w:szCs w:val="20"/>
              </w:rPr>
              <w:t>Термін придатності: необмежений</w:t>
            </w:r>
          </w:p>
        </w:tc>
        <w:tc>
          <w:tcPr>
            <w:tcW w:w="809"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09" w:right="-97"/>
              <w:jc w:val="center"/>
              <w:rPr>
                <w:sz w:val="20"/>
                <w:szCs w:val="20"/>
              </w:rPr>
            </w:pPr>
            <w:r w:rsidRPr="00F60007">
              <w:rPr>
                <w:sz w:val="20"/>
                <w:szCs w:val="20"/>
              </w:rPr>
              <w:t>шт.</w:t>
            </w:r>
          </w:p>
        </w:tc>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8</w:t>
            </w:r>
          </w:p>
        </w:tc>
        <w:tc>
          <w:tcPr>
            <w:tcW w:w="2511" w:type="dxa"/>
          </w:tcPr>
          <w:p w:rsidR="00F60007" w:rsidRPr="00F60007" w:rsidRDefault="00F60007" w:rsidP="00F60007">
            <w:pPr>
              <w:spacing w:after="0" w:line="240" w:lineRule="auto"/>
              <w:jc w:val="center"/>
              <w:rPr>
                <w:sz w:val="20"/>
                <w:szCs w:val="20"/>
              </w:rPr>
            </w:pPr>
          </w:p>
        </w:tc>
        <w:tc>
          <w:tcPr>
            <w:tcW w:w="1784" w:type="dxa"/>
          </w:tcPr>
          <w:p w:rsidR="00F60007" w:rsidRPr="00F60007" w:rsidRDefault="00F60007" w:rsidP="00F60007">
            <w:pPr>
              <w:spacing w:after="0" w:line="240" w:lineRule="auto"/>
              <w:jc w:val="center"/>
              <w:rPr>
                <w:sz w:val="20"/>
                <w:szCs w:val="20"/>
              </w:rPr>
            </w:pPr>
          </w:p>
        </w:tc>
      </w:tr>
      <w:tr w:rsidR="00F60007" w:rsidRPr="00F60007" w:rsidTr="006C14E2">
        <w:trPr>
          <w:trHeight w:val="497"/>
          <w:jc w:val="center"/>
        </w:trPr>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2</w:t>
            </w:r>
          </w:p>
        </w:tc>
        <w:tc>
          <w:tcPr>
            <w:tcW w:w="20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lang w:eastAsia="uk-UA"/>
              </w:rPr>
              <w:t>Лямка медична носильна (стропа евакуаційна)</w:t>
            </w:r>
          </w:p>
        </w:tc>
        <w:tc>
          <w:tcPr>
            <w:tcW w:w="28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color w:val="0A0A0A"/>
                <w:sz w:val="20"/>
                <w:szCs w:val="20"/>
                <w:shd w:val="clear" w:color="auto" w:fill="FFFFFF"/>
              </w:rPr>
            </w:pPr>
            <w:r w:rsidRPr="00F60007">
              <w:rPr>
                <w:rStyle w:val="aff"/>
                <w:b w:val="0"/>
                <w:color w:val="0A0A0A"/>
                <w:sz w:val="20"/>
                <w:szCs w:val="20"/>
                <w:shd w:val="clear" w:color="auto" w:fill="FFFFFF"/>
              </w:rPr>
              <w:t>Призначення:</w:t>
            </w:r>
            <w:r w:rsidRPr="00F60007">
              <w:rPr>
                <w:color w:val="0A0A0A"/>
                <w:sz w:val="20"/>
                <w:szCs w:val="20"/>
                <w:shd w:val="clear" w:color="auto" w:fill="FFFFFF"/>
              </w:rPr>
              <w:t xml:space="preserve"> евакуація, фіксація </w:t>
            </w:r>
            <w:proofErr w:type="spellStart"/>
            <w:r w:rsidRPr="00F60007">
              <w:rPr>
                <w:color w:val="0A0A0A"/>
                <w:sz w:val="20"/>
                <w:szCs w:val="20"/>
                <w:shd w:val="clear" w:color="auto" w:fill="FFFFFF"/>
              </w:rPr>
              <w:t>носилок</w:t>
            </w:r>
            <w:proofErr w:type="spellEnd"/>
            <w:r w:rsidRPr="00F60007">
              <w:rPr>
                <w:color w:val="0A0A0A"/>
                <w:sz w:val="20"/>
                <w:szCs w:val="20"/>
                <w:shd w:val="clear" w:color="auto" w:fill="FFFFFF"/>
              </w:rPr>
              <w:t>.</w:t>
            </w:r>
          </w:p>
          <w:p w:rsidR="00F60007" w:rsidRPr="00F60007" w:rsidRDefault="00F60007" w:rsidP="00F60007">
            <w:pPr>
              <w:spacing w:after="0" w:line="240" w:lineRule="auto"/>
              <w:rPr>
                <w:rStyle w:val="aff"/>
                <w:b w:val="0"/>
                <w:color w:val="0A0A0A"/>
                <w:sz w:val="20"/>
                <w:szCs w:val="20"/>
                <w:shd w:val="clear" w:color="auto" w:fill="FFFFFF"/>
              </w:rPr>
            </w:pPr>
            <w:r w:rsidRPr="00F60007">
              <w:rPr>
                <w:rStyle w:val="aff"/>
                <w:b w:val="0"/>
                <w:color w:val="0A0A0A"/>
                <w:sz w:val="20"/>
                <w:szCs w:val="20"/>
                <w:shd w:val="clear" w:color="auto" w:fill="FFFFFF"/>
              </w:rPr>
              <w:t>Матеріали: Високоміцна поліамідна або поліпропіленова стрічка</w:t>
            </w:r>
          </w:p>
          <w:p w:rsidR="00F60007" w:rsidRPr="00F60007" w:rsidRDefault="00F60007" w:rsidP="00F60007">
            <w:pPr>
              <w:spacing w:after="0" w:line="240" w:lineRule="auto"/>
              <w:rPr>
                <w:bCs/>
                <w:color w:val="0A0A0A"/>
                <w:sz w:val="20"/>
                <w:szCs w:val="20"/>
                <w:shd w:val="clear" w:color="auto" w:fill="FFFFFF"/>
              </w:rPr>
            </w:pPr>
            <w:r w:rsidRPr="00F60007">
              <w:rPr>
                <w:rStyle w:val="aff"/>
                <w:b w:val="0"/>
                <w:color w:val="0A0A0A"/>
                <w:sz w:val="20"/>
                <w:szCs w:val="20"/>
                <w:shd w:val="clear" w:color="auto" w:fill="FFFFFF"/>
              </w:rPr>
              <w:t>Довжина: від 3 до 7 метрів</w:t>
            </w:r>
          </w:p>
        </w:tc>
        <w:tc>
          <w:tcPr>
            <w:tcW w:w="809"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09" w:right="-97"/>
              <w:jc w:val="center"/>
              <w:rPr>
                <w:sz w:val="20"/>
                <w:szCs w:val="20"/>
              </w:rPr>
            </w:pPr>
            <w:r w:rsidRPr="00F60007">
              <w:rPr>
                <w:sz w:val="20"/>
                <w:szCs w:val="20"/>
              </w:rPr>
              <w:t>шт.</w:t>
            </w:r>
          </w:p>
        </w:tc>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4</w:t>
            </w:r>
          </w:p>
        </w:tc>
        <w:tc>
          <w:tcPr>
            <w:tcW w:w="2511" w:type="dxa"/>
          </w:tcPr>
          <w:p w:rsidR="00F60007" w:rsidRPr="00F60007" w:rsidRDefault="00F60007" w:rsidP="00F60007">
            <w:pPr>
              <w:spacing w:after="0" w:line="240" w:lineRule="auto"/>
              <w:jc w:val="center"/>
              <w:rPr>
                <w:sz w:val="20"/>
                <w:szCs w:val="20"/>
              </w:rPr>
            </w:pPr>
          </w:p>
        </w:tc>
        <w:tc>
          <w:tcPr>
            <w:tcW w:w="1784" w:type="dxa"/>
          </w:tcPr>
          <w:p w:rsidR="00F60007" w:rsidRPr="00F60007" w:rsidRDefault="00F60007" w:rsidP="00F60007">
            <w:pPr>
              <w:spacing w:after="0" w:line="240" w:lineRule="auto"/>
              <w:jc w:val="center"/>
              <w:rPr>
                <w:sz w:val="20"/>
                <w:szCs w:val="20"/>
              </w:rPr>
            </w:pPr>
          </w:p>
        </w:tc>
      </w:tr>
      <w:tr w:rsidR="00F60007" w:rsidRPr="00F60007" w:rsidTr="006C14E2">
        <w:trPr>
          <w:trHeight w:val="646"/>
          <w:jc w:val="center"/>
        </w:trPr>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lang w:val="ru-RU"/>
              </w:rPr>
            </w:pPr>
            <w:r w:rsidRPr="00F60007">
              <w:rPr>
                <w:sz w:val="20"/>
                <w:szCs w:val="20"/>
                <w:lang w:val="ru-RU"/>
              </w:rPr>
              <w:t>3</w:t>
            </w:r>
          </w:p>
        </w:tc>
        <w:tc>
          <w:tcPr>
            <w:tcW w:w="20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lang w:eastAsia="uk-UA"/>
              </w:rPr>
              <w:t>Ноші м’які</w:t>
            </w:r>
          </w:p>
        </w:tc>
        <w:tc>
          <w:tcPr>
            <w:tcW w:w="28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7" w:hanging="17"/>
              <w:rPr>
                <w:sz w:val="20"/>
                <w:szCs w:val="20"/>
              </w:rPr>
            </w:pPr>
            <w:r w:rsidRPr="00F60007">
              <w:rPr>
                <w:sz w:val="20"/>
                <w:szCs w:val="20"/>
              </w:rPr>
              <w:t>Призначення: Для транспортування постраждалих на невеликі відстані</w:t>
            </w:r>
          </w:p>
          <w:p w:rsidR="00F60007" w:rsidRPr="00F60007" w:rsidRDefault="00F60007" w:rsidP="00F60007">
            <w:pPr>
              <w:spacing w:after="0" w:line="240" w:lineRule="auto"/>
              <w:ind w:left="17" w:hanging="17"/>
              <w:rPr>
                <w:sz w:val="20"/>
                <w:szCs w:val="20"/>
              </w:rPr>
            </w:pPr>
            <w:r w:rsidRPr="00F60007">
              <w:rPr>
                <w:sz w:val="20"/>
                <w:szCs w:val="20"/>
              </w:rPr>
              <w:t>Тип: ноші</w:t>
            </w:r>
          </w:p>
          <w:p w:rsidR="00F60007" w:rsidRPr="00F60007" w:rsidRDefault="00F60007" w:rsidP="00F60007">
            <w:pPr>
              <w:spacing w:after="0" w:line="240" w:lineRule="auto"/>
              <w:ind w:left="17" w:hanging="17"/>
              <w:rPr>
                <w:sz w:val="20"/>
                <w:szCs w:val="20"/>
              </w:rPr>
            </w:pPr>
            <w:r w:rsidRPr="00F60007">
              <w:rPr>
                <w:sz w:val="20"/>
                <w:szCs w:val="20"/>
              </w:rPr>
              <w:t xml:space="preserve">Матеріал: </w:t>
            </w:r>
            <w:proofErr w:type="spellStart"/>
            <w:r w:rsidRPr="00F60007">
              <w:rPr>
                <w:sz w:val="20"/>
                <w:szCs w:val="20"/>
              </w:rPr>
              <w:t>Поліестер</w:t>
            </w:r>
            <w:proofErr w:type="spellEnd"/>
          </w:p>
          <w:p w:rsidR="00F60007" w:rsidRPr="00F60007" w:rsidRDefault="00F60007" w:rsidP="00F60007">
            <w:pPr>
              <w:spacing w:after="0" w:line="240" w:lineRule="auto"/>
              <w:ind w:left="17" w:hanging="17"/>
              <w:rPr>
                <w:sz w:val="20"/>
                <w:szCs w:val="20"/>
              </w:rPr>
            </w:pPr>
            <w:r w:rsidRPr="00F60007">
              <w:rPr>
                <w:sz w:val="20"/>
                <w:szCs w:val="20"/>
              </w:rPr>
              <w:t>Розмір:180х75 см</w:t>
            </w:r>
          </w:p>
        </w:tc>
        <w:tc>
          <w:tcPr>
            <w:tcW w:w="809"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09" w:right="-97"/>
              <w:jc w:val="center"/>
              <w:rPr>
                <w:sz w:val="20"/>
                <w:szCs w:val="20"/>
                <w:lang w:val="ru-RU"/>
              </w:rPr>
            </w:pPr>
            <w:r w:rsidRPr="00F60007">
              <w:rPr>
                <w:sz w:val="20"/>
                <w:szCs w:val="20"/>
              </w:rPr>
              <w:t>шт.</w:t>
            </w:r>
          </w:p>
        </w:tc>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8</w:t>
            </w:r>
          </w:p>
        </w:tc>
        <w:tc>
          <w:tcPr>
            <w:tcW w:w="2511" w:type="dxa"/>
          </w:tcPr>
          <w:p w:rsidR="00F60007" w:rsidRPr="00F60007" w:rsidRDefault="00F60007" w:rsidP="00F60007">
            <w:pPr>
              <w:spacing w:after="0" w:line="240" w:lineRule="auto"/>
              <w:jc w:val="center"/>
              <w:rPr>
                <w:sz w:val="20"/>
                <w:szCs w:val="20"/>
              </w:rPr>
            </w:pPr>
          </w:p>
        </w:tc>
        <w:tc>
          <w:tcPr>
            <w:tcW w:w="1784" w:type="dxa"/>
          </w:tcPr>
          <w:p w:rsidR="00F60007" w:rsidRPr="00F60007" w:rsidRDefault="00F60007" w:rsidP="00F60007">
            <w:pPr>
              <w:spacing w:after="0" w:line="240" w:lineRule="auto"/>
              <w:jc w:val="center"/>
              <w:rPr>
                <w:sz w:val="20"/>
                <w:szCs w:val="20"/>
              </w:rPr>
            </w:pPr>
          </w:p>
        </w:tc>
      </w:tr>
      <w:tr w:rsidR="00F60007" w:rsidRPr="00F60007" w:rsidTr="006C14E2">
        <w:trPr>
          <w:trHeight w:val="804"/>
          <w:jc w:val="center"/>
        </w:trPr>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lang w:val="ru-RU"/>
              </w:rPr>
            </w:pPr>
            <w:r w:rsidRPr="00F60007">
              <w:rPr>
                <w:sz w:val="20"/>
                <w:szCs w:val="20"/>
                <w:lang w:val="ru-RU"/>
              </w:rPr>
              <w:t>4</w:t>
            </w:r>
          </w:p>
        </w:tc>
        <w:tc>
          <w:tcPr>
            <w:tcW w:w="20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lang w:eastAsia="uk-UA"/>
              </w:rPr>
              <w:t>Ліхтарик медичний діагностичний</w:t>
            </w:r>
          </w:p>
        </w:tc>
        <w:tc>
          <w:tcPr>
            <w:tcW w:w="28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right="-227"/>
              <w:rPr>
                <w:sz w:val="20"/>
                <w:szCs w:val="20"/>
              </w:rPr>
            </w:pPr>
            <w:r w:rsidRPr="00F60007">
              <w:rPr>
                <w:sz w:val="20"/>
                <w:szCs w:val="20"/>
                <w:shd w:val="clear" w:color="auto" w:fill="FFFFFF"/>
              </w:rPr>
              <w:t>Особливість:  Ліхтарик має металевий зажим для зручного закріплення на одязі.</w:t>
            </w:r>
          </w:p>
        </w:tc>
        <w:tc>
          <w:tcPr>
            <w:tcW w:w="809"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09" w:right="-97"/>
              <w:jc w:val="center"/>
              <w:rPr>
                <w:sz w:val="20"/>
                <w:szCs w:val="20"/>
                <w:lang w:val="ru-RU"/>
              </w:rPr>
            </w:pPr>
            <w:r w:rsidRPr="00F60007">
              <w:rPr>
                <w:sz w:val="20"/>
                <w:szCs w:val="20"/>
              </w:rPr>
              <w:t>шт.</w:t>
            </w:r>
          </w:p>
        </w:tc>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2</w:t>
            </w:r>
          </w:p>
        </w:tc>
        <w:tc>
          <w:tcPr>
            <w:tcW w:w="2511" w:type="dxa"/>
          </w:tcPr>
          <w:p w:rsidR="00F60007" w:rsidRPr="00F60007" w:rsidRDefault="00F60007" w:rsidP="00F60007">
            <w:pPr>
              <w:spacing w:after="0" w:line="240" w:lineRule="auto"/>
              <w:jc w:val="center"/>
              <w:rPr>
                <w:sz w:val="20"/>
                <w:szCs w:val="20"/>
              </w:rPr>
            </w:pPr>
          </w:p>
        </w:tc>
        <w:tc>
          <w:tcPr>
            <w:tcW w:w="1784" w:type="dxa"/>
          </w:tcPr>
          <w:p w:rsidR="00F60007" w:rsidRPr="00F60007" w:rsidRDefault="00F60007" w:rsidP="00F60007">
            <w:pPr>
              <w:spacing w:after="0" w:line="240" w:lineRule="auto"/>
              <w:jc w:val="center"/>
              <w:rPr>
                <w:sz w:val="20"/>
                <w:szCs w:val="20"/>
              </w:rPr>
            </w:pPr>
          </w:p>
        </w:tc>
      </w:tr>
      <w:tr w:rsidR="00F60007" w:rsidRPr="00F60007" w:rsidTr="006C14E2">
        <w:trPr>
          <w:trHeight w:val="1123"/>
          <w:jc w:val="center"/>
        </w:trPr>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lang w:val="ru-RU"/>
              </w:rPr>
            </w:pPr>
            <w:r w:rsidRPr="00F60007">
              <w:rPr>
                <w:sz w:val="20"/>
                <w:szCs w:val="20"/>
                <w:lang w:val="ru-RU"/>
              </w:rPr>
              <w:t>5</w:t>
            </w:r>
          </w:p>
        </w:tc>
        <w:tc>
          <w:tcPr>
            <w:tcW w:w="20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rPr>
              <w:t>Футляр аптечки (сумка-укладка медична)</w:t>
            </w:r>
          </w:p>
        </w:tc>
        <w:tc>
          <w:tcPr>
            <w:tcW w:w="2847"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rPr>
                <w:sz w:val="20"/>
                <w:szCs w:val="20"/>
              </w:rPr>
            </w:pPr>
            <w:r w:rsidRPr="00F60007">
              <w:rPr>
                <w:sz w:val="20"/>
                <w:szCs w:val="20"/>
                <w:lang w:val="ru-RU"/>
              </w:rPr>
              <w:t>Т</w:t>
            </w:r>
            <w:proofErr w:type="spellStart"/>
            <w:r w:rsidRPr="00F60007">
              <w:rPr>
                <w:sz w:val="20"/>
                <w:szCs w:val="20"/>
              </w:rPr>
              <w:t>ип</w:t>
            </w:r>
            <w:proofErr w:type="spellEnd"/>
            <w:r w:rsidRPr="00F60007">
              <w:rPr>
                <w:sz w:val="20"/>
                <w:szCs w:val="20"/>
              </w:rPr>
              <w:t>: Медичні сумки</w:t>
            </w:r>
          </w:p>
          <w:p w:rsidR="00F60007" w:rsidRPr="00F60007" w:rsidRDefault="00F60007" w:rsidP="00F60007">
            <w:pPr>
              <w:spacing w:after="0" w:line="240" w:lineRule="auto"/>
              <w:rPr>
                <w:sz w:val="20"/>
                <w:szCs w:val="20"/>
              </w:rPr>
            </w:pPr>
            <w:r w:rsidRPr="00F60007">
              <w:rPr>
                <w:sz w:val="20"/>
                <w:szCs w:val="20"/>
              </w:rPr>
              <w:t>Габарити виробу: 35смх17смх25см</w:t>
            </w:r>
          </w:p>
          <w:p w:rsidR="00F60007" w:rsidRPr="00F60007" w:rsidRDefault="00F60007" w:rsidP="00F60007">
            <w:pPr>
              <w:spacing w:after="0" w:line="240" w:lineRule="auto"/>
              <w:rPr>
                <w:sz w:val="20"/>
                <w:szCs w:val="20"/>
              </w:rPr>
            </w:pPr>
            <w:r w:rsidRPr="00F60007">
              <w:rPr>
                <w:sz w:val="20"/>
                <w:szCs w:val="20"/>
              </w:rPr>
              <w:t>Складається з 5-ти  відділів</w:t>
            </w:r>
          </w:p>
        </w:tc>
        <w:tc>
          <w:tcPr>
            <w:tcW w:w="809" w:type="dxa"/>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ind w:left="-109" w:right="-97"/>
              <w:jc w:val="center"/>
              <w:rPr>
                <w:sz w:val="20"/>
                <w:szCs w:val="20"/>
                <w:lang w:val="ru-RU"/>
              </w:rPr>
            </w:pPr>
            <w:r w:rsidRPr="00F60007">
              <w:rPr>
                <w:sz w:val="20"/>
                <w:szCs w:val="20"/>
              </w:rPr>
              <w:t>шт.</w:t>
            </w:r>
          </w:p>
        </w:tc>
        <w:tc>
          <w:tcPr>
            <w:tcW w:w="0" w:type="auto"/>
            <w:tcBorders>
              <w:top w:val="single" w:sz="4" w:space="0" w:color="auto"/>
              <w:left w:val="single" w:sz="4" w:space="0" w:color="auto"/>
              <w:bottom w:val="single" w:sz="4" w:space="0" w:color="auto"/>
              <w:right w:val="single" w:sz="4" w:space="0" w:color="auto"/>
            </w:tcBorders>
          </w:tcPr>
          <w:p w:rsidR="00F60007" w:rsidRPr="00F60007" w:rsidRDefault="00F60007" w:rsidP="00F60007">
            <w:pPr>
              <w:spacing w:after="0" w:line="240" w:lineRule="auto"/>
              <w:jc w:val="center"/>
              <w:rPr>
                <w:sz w:val="20"/>
                <w:szCs w:val="20"/>
              </w:rPr>
            </w:pPr>
            <w:r w:rsidRPr="00F60007">
              <w:rPr>
                <w:sz w:val="20"/>
                <w:szCs w:val="20"/>
              </w:rPr>
              <w:t>3</w:t>
            </w:r>
          </w:p>
        </w:tc>
        <w:tc>
          <w:tcPr>
            <w:tcW w:w="2511" w:type="dxa"/>
          </w:tcPr>
          <w:p w:rsidR="00F60007" w:rsidRPr="00F60007" w:rsidRDefault="00F60007" w:rsidP="00F60007">
            <w:pPr>
              <w:spacing w:after="0" w:line="240" w:lineRule="auto"/>
              <w:jc w:val="center"/>
              <w:rPr>
                <w:sz w:val="20"/>
                <w:szCs w:val="20"/>
              </w:rPr>
            </w:pPr>
          </w:p>
        </w:tc>
        <w:tc>
          <w:tcPr>
            <w:tcW w:w="1784" w:type="dxa"/>
          </w:tcPr>
          <w:p w:rsidR="00F60007" w:rsidRPr="00F60007" w:rsidRDefault="00F60007" w:rsidP="00F60007">
            <w:pPr>
              <w:spacing w:after="0" w:line="240" w:lineRule="auto"/>
              <w:jc w:val="center"/>
              <w:rPr>
                <w:sz w:val="20"/>
                <w:szCs w:val="20"/>
              </w:rPr>
            </w:pPr>
          </w:p>
        </w:tc>
      </w:tr>
    </w:tbl>
    <w:p w:rsidR="00F60007" w:rsidRPr="00F60007" w:rsidRDefault="00F60007" w:rsidP="00F60007">
      <w:pPr>
        <w:spacing w:after="0" w:line="240" w:lineRule="auto"/>
        <w:ind w:firstLine="567"/>
        <w:rPr>
          <w:b/>
          <w:sz w:val="24"/>
          <w:szCs w:val="24"/>
        </w:rPr>
      </w:pPr>
      <w:r w:rsidRPr="00F60007">
        <w:rPr>
          <w:b/>
          <w:i/>
          <w:sz w:val="24"/>
          <w:szCs w:val="24"/>
        </w:rPr>
        <w:t xml:space="preserve">Примітка: </w:t>
      </w:r>
    </w:p>
    <w:p w:rsidR="00F60007" w:rsidRPr="00F60007" w:rsidRDefault="00F60007" w:rsidP="00F60007">
      <w:pPr>
        <w:spacing w:after="0" w:line="240" w:lineRule="auto"/>
        <w:ind w:firstLine="567"/>
        <w:rPr>
          <w:i/>
          <w:sz w:val="24"/>
          <w:szCs w:val="24"/>
        </w:rPr>
      </w:pPr>
      <w:r w:rsidRPr="00F60007">
        <w:rPr>
          <w:i/>
          <w:sz w:val="24"/>
          <w:szCs w:val="24"/>
        </w:rPr>
        <w:t>Усюди в тексті, де містяться найменування торгових марок, фірм, патентів, конструкцій,  типів, джерело походження чи виробника слід розуміти «або еквівалент».</w:t>
      </w:r>
    </w:p>
    <w:p w:rsidR="00F60007" w:rsidRPr="00F60007" w:rsidRDefault="00F60007" w:rsidP="00F60007">
      <w:pPr>
        <w:tabs>
          <w:tab w:val="left" w:pos="993"/>
        </w:tabs>
        <w:spacing w:after="0" w:line="240" w:lineRule="auto"/>
        <w:ind w:firstLine="567"/>
        <w:jc w:val="both"/>
        <w:rPr>
          <w:color w:val="FF0000"/>
          <w:sz w:val="24"/>
          <w:szCs w:val="24"/>
        </w:rPr>
      </w:pPr>
      <w:r w:rsidRPr="00F60007">
        <w:rPr>
          <w:b/>
          <w:sz w:val="24"/>
          <w:szCs w:val="24"/>
        </w:rPr>
        <w:t>Умови поставки:</w:t>
      </w:r>
      <w:r w:rsidRPr="00F60007">
        <w:rPr>
          <w:sz w:val="24"/>
          <w:szCs w:val="24"/>
        </w:rPr>
        <w:t xml:space="preserve"> послуги з транспортування, розвантаження здійснюються за рахунок постачальника, окремо не сплачуються та включаються до загальної вартості товару. </w:t>
      </w:r>
    </w:p>
    <w:p w:rsidR="00F60007" w:rsidRPr="00F60007" w:rsidRDefault="00F60007" w:rsidP="00F60007">
      <w:pPr>
        <w:spacing w:after="0" w:line="240" w:lineRule="auto"/>
        <w:ind w:firstLine="567"/>
        <w:jc w:val="both"/>
        <w:rPr>
          <w:sz w:val="24"/>
          <w:szCs w:val="24"/>
        </w:rPr>
      </w:pPr>
      <w:bookmarkStart w:id="1" w:name="_Hlk195629059"/>
      <w:r w:rsidRPr="00F60007">
        <w:rPr>
          <w:b/>
          <w:sz w:val="24"/>
          <w:szCs w:val="24"/>
        </w:rPr>
        <w:t>Гарантійні зобов’язання</w:t>
      </w:r>
      <w:r w:rsidRPr="00F60007">
        <w:rPr>
          <w:sz w:val="24"/>
          <w:szCs w:val="24"/>
        </w:rPr>
        <w:t xml:space="preserve">: термін придатності товару на момент поставки повинен складати не менше 80% загального терміну придатності. </w:t>
      </w:r>
    </w:p>
    <w:bookmarkEnd w:id="1"/>
    <w:p w:rsidR="00F60007" w:rsidRPr="00F60007" w:rsidRDefault="00F60007" w:rsidP="00F60007">
      <w:pPr>
        <w:spacing w:after="0" w:line="240" w:lineRule="auto"/>
        <w:ind w:firstLine="567"/>
        <w:rPr>
          <w:sz w:val="24"/>
          <w:szCs w:val="24"/>
        </w:rPr>
      </w:pPr>
      <w:r w:rsidRPr="00F60007">
        <w:rPr>
          <w:b/>
          <w:sz w:val="24"/>
          <w:szCs w:val="24"/>
        </w:rPr>
        <w:t>Особливі вимоги</w:t>
      </w:r>
      <w:r w:rsidRPr="00F60007">
        <w:rPr>
          <w:sz w:val="24"/>
          <w:szCs w:val="24"/>
        </w:rPr>
        <w:t xml:space="preserve">: </w:t>
      </w:r>
    </w:p>
    <w:p w:rsidR="00F60007" w:rsidRPr="00F60007" w:rsidRDefault="00F60007" w:rsidP="00F60007">
      <w:pPr>
        <w:numPr>
          <w:ilvl w:val="0"/>
          <w:numId w:val="18"/>
        </w:numPr>
        <w:spacing w:after="0" w:line="240" w:lineRule="auto"/>
        <w:ind w:left="0" w:firstLine="567"/>
        <w:contextualSpacing/>
        <w:jc w:val="both"/>
        <w:rPr>
          <w:rFonts w:eastAsia="SimSun"/>
          <w:sz w:val="24"/>
          <w:szCs w:val="24"/>
          <w:lang w:eastAsia="zh-CN"/>
        </w:rPr>
      </w:pPr>
      <w:bookmarkStart w:id="2" w:name="_Hlk194927859"/>
      <w:r w:rsidRPr="00F60007">
        <w:rPr>
          <w:rFonts w:eastAsia="SimSun"/>
          <w:sz w:val="24"/>
          <w:szCs w:val="24"/>
          <w:lang w:eastAsia="zh-CN"/>
        </w:rPr>
        <w:t>товар повинен бути новий,</w:t>
      </w:r>
      <w:r w:rsidRPr="00F60007">
        <w:rPr>
          <w:sz w:val="24"/>
          <w:szCs w:val="24"/>
          <w:lang w:val="ru-RU"/>
        </w:rPr>
        <w:t xml:space="preserve"> </w:t>
      </w:r>
      <w:bookmarkStart w:id="3" w:name="_Hlk195628953"/>
      <w:r w:rsidRPr="00F60007">
        <w:rPr>
          <w:sz w:val="24"/>
          <w:szCs w:val="24"/>
        </w:rPr>
        <w:t xml:space="preserve">термін придатності </w:t>
      </w:r>
      <w:r w:rsidRPr="00F60007">
        <w:rPr>
          <w:sz w:val="24"/>
          <w:szCs w:val="24"/>
          <w:lang w:val="ru-RU"/>
        </w:rPr>
        <w:t>я</w:t>
      </w:r>
      <w:r w:rsidRPr="00F60007">
        <w:rPr>
          <w:sz w:val="24"/>
          <w:szCs w:val="24"/>
        </w:rPr>
        <w:t>кого на момент поставки повинен складати не менше 80% загального терміну придатності</w:t>
      </w:r>
      <w:bookmarkEnd w:id="3"/>
      <w:r w:rsidRPr="00F60007">
        <w:rPr>
          <w:sz w:val="24"/>
          <w:szCs w:val="24"/>
        </w:rPr>
        <w:t>, про, що учасник у складі тендерної пропозиції надає гарантійний лист.</w:t>
      </w:r>
      <w:r w:rsidRPr="00F60007">
        <w:rPr>
          <w:rFonts w:eastAsia="SimSun"/>
          <w:sz w:val="24"/>
          <w:szCs w:val="24"/>
          <w:lang w:eastAsia="zh-CN"/>
        </w:rPr>
        <w:t xml:space="preserve"> </w:t>
      </w:r>
      <w:bookmarkEnd w:id="2"/>
    </w:p>
    <w:p w:rsidR="00F60007" w:rsidRPr="00F60007" w:rsidRDefault="00F60007" w:rsidP="00F60007">
      <w:pPr>
        <w:numPr>
          <w:ilvl w:val="0"/>
          <w:numId w:val="18"/>
        </w:numPr>
        <w:spacing w:before="100" w:beforeAutospacing="1" w:after="0" w:line="240" w:lineRule="auto"/>
        <w:ind w:left="0" w:firstLine="567"/>
        <w:contextualSpacing/>
        <w:rPr>
          <w:sz w:val="24"/>
          <w:szCs w:val="24"/>
          <w:lang w:eastAsia="uk-UA"/>
        </w:rPr>
      </w:pPr>
      <w:r w:rsidRPr="00F60007">
        <w:rPr>
          <w:sz w:val="24"/>
          <w:szCs w:val="24"/>
          <w:lang w:eastAsia="uk-UA"/>
        </w:rPr>
        <w:t xml:space="preserve">при поставці товару Постачальник повинен надати усю необхідну супровідну документацію: </w:t>
      </w:r>
      <w:r w:rsidRPr="00F60007">
        <w:rPr>
          <w:sz w:val="24"/>
          <w:szCs w:val="24"/>
        </w:rPr>
        <w:t>сертифікати відповідності, якості або інші документи передбачені нормами чинного законодавства, що підтверджують якість товару.</w:t>
      </w:r>
    </w:p>
    <w:p w:rsidR="00F675B9" w:rsidRPr="00F675B9" w:rsidRDefault="00F675B9" w:rsidP="00F675B9">
      <w:pPr>
        <w:tabs>
          <w:tab w:val="left" w:pos="993"/>
        </w:tabs>
        <w:suppressAutoHyphens/>
        <w:spacing w:after="0" w:line="240" w:lineRule="auto"/>
        <w:contextualSpacing/>
        <w:jc w:val="both"/>
        <w:rPr>
          <w:bCs/>
          <w:spacing w:val="2"/>
          <w:sz w:val="24"/>
          <w:szCs w:val="24"/>
        </w:rPr>
      </w:pPr>
    </w:p>
    <w:p w:rsidR="0049211F" w:rsidRPr="0049211F" w:rsidRDefault="0049211F" w:rsidP="0049211F">
      <w:pPr>
        <w:tabs>
          <w:tab w:val="left" w:pos="0"/>
        </w:tabs>
        <w:spacing w:after="0" w:line="240" w:lineRule="auto"/>
        <w:ind w:firstLine="709"/>
        <w:rPr>
          <w:sz w:val="24"/>
          <w:szCs w:val="24"/>
        </w:rPr>
      </w:pPr>
    </w:p>
    <w:p w:rsidR="00EC1E70" w:rsidRPr="000D4A4E" w:rsidRDefault="00EC1E70" w:rsidP="000D4A4E">
      <w:pPr>
        <w:spacing w:after="0" w:line="240" w:lineRule="auto"/>
        <w:ind w:left="291" w:right="-23"/>
        <w:jc w:val="center"/>
        <w:rPr>
          <w:i/>
          <w:sz w:val="24"/>
          <w:szCs w:val="24"/>
        </w:rPr>
      </w:pPr>
      <w:bookmarkStart w:id="4" w:name="_GoBack"/>
      <w:bookmarkEnd w:id="4"/>
    </w:p>
    <w:bookmarkEnd w:id="0"/>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1"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9"/>
  </w:num>
  <w:num w:numId="2">
    <w:abstractNumId w:val="13"/>
  </w:num>
  <w:num w:numId="3">
    <w:abstractNumId w:val="7"/>
  </w:num>
  <w:num w:numId="4">
    <w:abstractNumId w:val="6"/>
  </w:num>
  <w:num w:numId="5">
    <w:abstractNumId w:val="14"/>
  </w:num>
  <w:num w:numId="6">
    <w:abstractNumId w:val="12"/>
  </w:num>
  <w:num w:numId="7">
    <w:abstractNumId w:val="16"/>
  </w:num>
  <w:num w:numId="8">
    <w:abstractNumId w:val="1"/>
  </w:num>
  <w:num w:numId="9">
    <w:abstractNumId w:val="4"/>
  </w:num>
  <w:num w:numId="10">
    <w:abstractNumId w:val="11"/>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956F0"/>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26CF7"/>
    <w:rsid w:val="00E6579E"/>
    <w:rsid w:val="00EA402F"/>
    <w:rsid w:val="00EA4C52"/>
    <w:rsid w:val="00EA5531"/>
    <w:rsid w:val="00EB0BA7"/>
    <w:rsid w:val="00EC1E70"/>
    <w:rsid w:val="00F05B15"/>
    <w:rsid w:val="00F13298"/>
    <w:rsid w:val="00F16D38"/>
    <w:rsid w:val="00F24F6A"/>
    <w:rsid w:val="00F26FC9"/>
    <w:rsid w:val="00F4436B"/>
    <w:rsid w:val="00F60007"/>
    <w:rsid w:val="00F675B9"/>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A77E"/>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4-07-01304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2</Pages>
  <Words>435</Words>
  <Characters>2484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124</cp:revision>
  <dcterms:created xsi:type="dcterms:W3CDTF">2025-06-13T10:22:00Z</dcterms:created>
  <dcterms:modified xsi:type="dcterms:W3CDTF">2026-04-21T09:21:00Z</dcterms:modified>
</cp:coreProperties>
</file>