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4A3A7C" w:rsidRPr="004A3A7C">
              <w:rPr>
                <w:b/>
                <w:bCs/>
                <w:color w:val="000000" w:themeColor="text1"/>
                <w:sz w:val="24"/>
                <w:szCs w:val="24"/>
                <w:lang w:val="ru-RU"/>
              </w:rPr>
              <w:t>Послуги</w:t>
            </w:r>
            <w:proofErr w:type="spellEnd"/>
            <w:r w:rsidR="004A3A7C" w:rsidRPr="004A3A7C">
              <w:rPr>
                <w:b/>
                <w:bCs/>
                <w:color w:val="000000" w:themeColor="text1"/>
                <w:sz w:val="24"/>
                <w:szCs w:val="24"/>
                <w:lang w:val="ru-RU"/>
              </w:rPr>
              <w:t xml:space="preserve"> з ремонту та </w:t>
            </w:r>
            <w:proofErr w:type="spellStart"/>
            <w:r w:rsidR="004A3A7C" w:rsidRPr="004A3A7C">
              <w:rPr>
                <w:b/>
                <w:bCs/>
                <w:color w:val="000000" w:themeColor="text1"/>
                <w:sz w:val="24"/>
                <w:szCs w:val="24"/>
                <w:lang w:val="ru-RU"/>
              </w:rPr>
              <w:t>технічного</w:t>
            </w:r>
            <w:proofErr w:type="spellEnd"/>
            <w:r w:rsidR="004A3A7C" w:rsidRPr="004A3A7C">
              <w:rPr>
                <w:b/>
                <w:bCs/>
                <w:color w:val="000000" w:themeColor="text1"/>
                <w:sz w:val="24"/>
                <w:szCs w:val="24"/>
                <w:lang w:val="ru-RU"/>
              </w:rPr>
              <w:t xml:space="preserve"> </w:t>
            </w:r>
            <w:proofErr w:type="spellStart"/>
            <w:r w:rsidR="004A3A7C" w:rsidRPr="004A3A7C">
              <w:rPr>
                <w:b/>
                <w:bCs/>
                <w:color w:val="000000" w:themeColor="text1"/>
                <w:sz w:val="24"/>
                <w:szCs w:val="24"/>
                <w:lang w:val="ru-RU"/>
              </w:rPr>
              <w:t>обслуговування</w:t>
            </w:r>
            <w:proofErr w:type="spellEnd"/>
            <w:r w:rsidR="004A3A7C" w:rsidRPr="004A3A7C">
              <w:rPr>
                <w:b/>
                <w:bCs/>
                <w:color w:val="000000" w:themeColor="text1"/>
                <w:sz w:val="24"/>
                <w:szCs w:val="24"/>
                <w:lang w:val="ru-RU"/>
              </w:rPr>
              <w:t xml:space="preserve"> </w:t>
            </w:r>
            <w:proofErr w:type="spellStart"/>
            <w:r w:rsidR="004A3A7C" w:rsidRPr="004A3A7C">
              <w:rPr>
                <w:b/>
                <w:bCs/>
                <w:color w:val="000000" w:themeColor="text1"/>
                <w:sz w:val="24"/>
                <w:szCs w:val="24"/>
                <w:lang w:val="ru-RU"/>
              </w:rPr>
              <w:t>автомобіля</w:t>
            </w:r>
            <w:proofErr w:type="spellEnd"/>
            <w:r w:rsidR="004A3A7C" w:rsidRPr="004A3A7C">
              <w:rPr>
                <w:b/>
                <w:bCs/>
                <w:color w:val="000000" w:themeColor="text1"/>
                <w:sz w:val="24"/>
                <w:szCs w:val="24"/>
                <w:lang w:val="ru-RU"/>
              </w:rPr>
              <w:t xml:space="preserve"> марки </w:t>
            </w:r>
            <w:proofErr w:type="spellStart"/>
            <w:r w:rsidR="004A3A7C" w:rsidRPr="004A3A7C">
              <w:rPr>
                <w:b/>
                <w:bCs/>
                <w:color w:val="000000" w:themeColor="text1"/>
                <w:sz w:val="24"/>
                <w:szCs w:val="24"/>
                <w:lang w:val="ru-RU"/>
              </w:rPr>
              <w:t>Toyota</w:t>
            </w:r>
            <w:proofErr w:type="spellEnd"/>
            <w:r w:rsidR="004A3A7C" w:rsidRPr="004A3A7C">
              <w:rPr>
                <w:b/>
                <w:bCs/>
                <w:color w:val="000000" w:themeColor="text1"/>
                <w:sz w:val="24"/>
                <w:szCs w:val="24"/>
                <w:lang w:val="ru-RU"/>
              </w:rPr>
              <w:t xml:space="preserve"> </w:t>
            </w:r>
            <w:proofErr w:type="spellStart"/>
            <w:r w:rsidR="004A3A7C" w:rsidRPr="004A3A7C">
              <w:rPr>
                <w:b/>
                <w:bCs/>
                <w:color w:val="000000" w:themeColor="text1"/>
                <w:sz w:val="24"/>
                <w:szCs w:val="24"/>
                <w:lang w:val="ru-RU"/>
              </w:rPr>
              <w:t>Camry</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4A3A7C" w:rsidRPr="004A3A7C">
              <w:rPr>
                <w:b/>
                <w:color w:val="000000" w:themeColor="text1"/>
                <w:sz w:val="24"/>
                <w:szCs w:val="24"/>
              </w:rPr>
              <w:t xml:space="preserve">50110000-9 — Послуги з ремонту і технічного обслуговування </w:t>
            </w:r>
            <w:proofErr w:type="spellStart"/>
            <w:r w:rsidR="004A3A7C" w:rsidRPr="004A3A7C">
              <w:rPr>
                <w:b/>
                <w:color w:val="000000" w:themeColor="text1"/>
                <w:sz w:val="24"/>
                <w:szCs w:val="24"/>
              </w:rPr>
              <w:t>мототранспортних</w:t>
            </w:r>
            <w:proofErr w:type="spellEnd"/>
            <w:r w:rsidR="004A3A7C" w:rsidRPr="004A3A7C">
              <w:rPr>
                <w:b/>
                <w:color w:val="000000" w:themeColor="text1"/>
                <w:sz w:val="24"/>
                <w:szCs w:val="24"/>
              </w:rPr>
              <w:t xml:space="preserve"> засобів і супутнього обладнання</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4A3A7C" w:rsidRPr="004A3A7C">
              <w:rPr>
                <w:b/>
                <w:color w:val="000000" w:themeColor="text1"/>
                <w:sz w:val="24"/>
                <w:szCs w:val="24"/>
              </w:rPr>
              <w:t>584 452,73</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EB0BA7">
              <w:rPr>
                <w:b/>
                <w:color w:val="000000" w:themeColor="text1"/>
                <w:sz w:val="24"/>
                <w:szCs w:val="24"/>
              </w:rPr>
              <w:t>13</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F26FC9"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4A3A7C">
              <w:rPr>
                <w:sz w:val="24"/>
                <w:szCs w:val="24"/>
                <w:lang w:val="ru-RU"/>
              </w:rPr>
              <w:t xml:space="preserve"> </w:t>
            </w:r>
            <w:hyperlink r:id="rId5" w:history="1">
              <w:r w:rsidR="004A3A7C" w:rsidRPr="004A3A7C">
                <w:rPr>
                  <w:rStyle w:val="a7"/>
                  <w:sz w:val="24"/>
                  <w:szCs w:val="24"/>
                </w:rPr>
                <w:t>https://prozorro.gov.ua/uk/tender/UA-2026-03-13-008840-a</w:t>
              </w:r>
            </w:hyperlink>
          </w:p>
          <w:p w:rsidR="004A3A7C" w:rsidRPr="006B0E8A" w:rsidRDefault="004A3A7C" w:rsidP="00F26FC9">
            <w:pPr>
              <w:spacing w:after="0" w:line="240" w:lineRule="auto"/>
            </w:pPr>
          </w:p>
        </w:tc>
      </w:tr>
    </w:tbl>
    <w:p w:rsidR="00EB0BA7" w:rsidRDefault="00EB0BA7" w:rsidP="00EB0BA7">
      <w:pPr>
        <w:tabs>
          <w:tab w:val="left" w:pos="708"/>
        </w:tabs>
        <w:spacing w:after="0" w:line="240" w:lineRule="auto"/>
        <w:jc w:val="center"/>
        <w:rPr>
          <w:b/>
          <w:sz w:val="24"/>
          <w:szCs w:val="24"/>
        </w:rPr>
      </w:pPr>
      <w:bookmarkStart w:id="0" w:name="_Hlk120054312"/>
    </w:p>
    <w:p w:rsidR="004A3A7C" w:rsidRPr="004A3A7C" w:rsidRDefault="004A3A7C" w:rsidP="004A3A7C">
      <w:pPr>
        <w:spacing w:after="0" w:line="240" w:lineRule="auto"/>
        <w:ind w:left="291" w:right="-23"/>
        <w:jc w:val="center"/>
        <w:rPr>
          <w:rFonts w:eastAsia="Arial"/>
          <w:b/>
          <w:bCs/>
          <w:sz w:val="24"/>
          <w:szCs w:val="24"/>
        </w:rPr>
      </w:pPr>
      <w:r w:rsidRPr="004A3A7C">
        <w:rPr>
          <w:rFonts w:eastAsia="Arial"/>
          <w:b/>
          <w:bCs/>
          <w:sz w:val="24"/>
          <w:szCs w:val="24"/>
        </w:rPr>
        <w:t>ІНФОРМАЦІЯ ПРО НЕОБХІДНІ ТЕХНІЧНІ, ЯКІСНІ ТА КІЛЬКІСНІ ХАРАКТЕРИСТИКИ ПРЕДМЕТА ЗАКУПІВЛІ</w:t>
      </w:r>
    </w:p>
    <w:p w:rsidR="004A3A7C" w:rsidRPr="004A3A7C" w:rsidRDefault="004A3A7C" w:rsidP="004A3A7C">
      <w:pPr>
        <w:tabs>
          <w:tab w:val="left" w:pos="6158"/>
        </w:tabs>
        <w:spacing w:after="0" w:line="240" w:lineRule="auto"/>
        <w:rPr>
          <w:sz w:val="24"/>
          <w:szCs w:val="24"/>
        </w:rPr>
      </w:pPr>
    </w:p>
    <w:p w:rsidR="004A3A7C" w:rsidRPr="004A3A7C" w:rsidRDefault="004A3A7C" w:rsidP="004A3A7C">
      <w:pPr>
        <w:spacing w:after="0" w:line="240" w:lineRule="auto"/>
        <w:ind w:firstLine="709"/>
        <w:jc w:val="both"/>
        <w:rPr>
          <w:sz w:val="24"/>
          <w:szCs w:val="24"/>
        </w:rPr>
      </w:pPr>
      <w:r w:rsidRPr="004A3A7C">
        <w:rPr>
          <w:sz w:val="24"/>
          <w:szCs w:val="24"/>
          <w:lang w:eastAsia="uk-UA"/>
        </w:rPr>
        <w:t xml:space="preserve">1. Предметом закупівлі є </w:t>
      </w:r>
      <w:r w:rsidRPr="004A3A7C">
        <w:rPr>
          <w:b/>
          <w:sz w:val="24"/>
          <w:szCs w:val="24"/>
        </w:rPr>
        <w:t>Послуги з ремонту та технічного обслуговування автомобіля марки TOYOTA CAMRY</w:t>
      </w:r>
      <w:r w:rsidRPr="004A3A7C">
        <w:rPr>
          <w:sz w:val="24"/>
          <w:szCs w:val="24"/>
          <w:lang w:eastAsia="x-none"/>
        </w:rPr>
        <w:t xml:space="preserve"> код </w:t>
      </w:r>
      <w:r w:rsidRPr="004A3A7C">
        <w:rPr>
          <w:snapToGrid w:val="0"/>
          <w:sz w:val="24"/>
          <w:szCs w:val="24"/>
          <w:lang w:eastAsia="uk-UA"/>
        </w:rPr>
        <w:t xml:space="preserve">50110000-9 Послуги з ремонту і технічного обслуговування </w:t>
      </w:r>
      <w:proofErr w:type="spellStart"/>
      <w:r w:rsidRPr="004A3A7C">
        <w:rPr>
          <w:snapToGrid w:val="0"/>
          <w:sz w:val="24"/>
          <w:szCs w:val="24"/>
          <w:lang w:eastAsia="uk-UA"/>
        </w:rPr>
        <w:t>мототранспортних</w:t>
      </w:r>
      <w:proofErr w:type="spellEnd"/>
      <w:r w:rsidRPr="004A3A7C">
        <w:rPr>
          <w:snapToGrid w:val="0"/>
          <w:sz w:val="24"/>
          <w:szCs w:val="24"/>
          <w:lang w:eastAsia="uk-UA"/>
        </w:rPr>
        <w:t xml:space="preserve"> засобів і супутнього обладнання згідно</w:t>
      </w:r>
      <w:r w:rsidRPr="004A3A7C">
        <w:rPr>
          <w:sz w:val="24"/>
          <w:szCs w:val="24"/>
          <w:lang w:eastAsia="x-none"/>
        </w:rPr>
        <w:t xml:space="preserve"> Національного класифікатора України </w:t>
      </w:r>
      <w:r w:rsidRPr="004A3A7C">
        <w:rPr>
          <w:snapToGrid w:val="0"/>
          <w:sz w:val="24"/>
          <w:szCs w:val="24"/>
          <w:lang w:eastAsia="uk-UA"/>
        </w:rPr>
        <w:t>ДК 021:2015 «Єдиний закупівельний словник»</w:t>
      </w:r>
      <w:r w:rsidRPr="004A3A7C">
        <w:rPr>
          <w:sz w:val="24"/>
          <w:szCs w:val="24"/>
          <w:lang w:eastAsia="uk-UA"/>
        </w:rPr>
        <w:t>.</w:t>
      </w:r>
      <w:r w:rsidRPr="004A3A7C">
        <w:rPr>
          <w:sz w:val="24"/>
          <w:szCs w:val="24"/>
        </w:rPr>
        <w:t xml:space="preserve"> </w:t>
      </w:r>
    </w:p>
    <w:p w:rsidR="004A3A7C" w:rsidRPr="004A3A7C" w:rsidRDefault="004A3A7C" w:rsidP="004A3A7C">
      <w:pPr>
        <w:spacing w:after="0" w:line="240" w:lineRule="auto"/>
        <w:ind w:firstLine="709"/>
        <w:jc w:val="both"/>
        <w:rPr>
          <w:rFonts w:eastAsia="Arial"/>
          <w:i/>
          <w:sz w:val="24"/>
          <w:szCs w:val="24"/>
        </w:rPr>
      </w:pPr>
      <w:r w:rsidRPr="004A3A7C">
        <w:rPr>
          <w:sz w:val="24"/>
          <w:szCs w:val="24"/>
        </w:rPr>
        <w:t xml:space="preserve">2. Місце надання послуг, що є предметом закупівлі: </w:t>
      </w:r>
      <w:r w:rsidRPr="004A3A7C">
        <w:rPr>
          <w:snapToGrid w:val="0"/>
          <w:sz w:val="24"/>
          <w:szCs w:val="24"/>
        </w:rPr>
        <w:t xml:space="preserve">Станція технічного обслуговування Учасника </w:t>
      </w:r>
      <w:r w:rsidRPr="004A3A7C">
        <w:rPr>
          <w:sz w:val="24"/>
          <w:szCs w:val="24"/>
        </w:rPr>
        <w:t xml:space="preserve">в місті Києві або в Київській області, яка </w:t>
      </w:r>
      <w:r w:rsidRPr="004A3A7C">
        <w:rPr>
          <w:rFonts w:eastAsia="Arial"/>
          <w:sz w:val="24"/>
          <w:szCs w:val="24"/>
        </w:rPr>
        <w:t xml:space="preserve">розташована на відстані не більше ніж 20 км від місця розташування транспортних засобів Замовника та має зручні прямолінійні під’їзди. Транспортні засоби Замовника розміщуються за адресою: місто Київ вулиця Сім’ї Бродський, будинок 10. </w:t>
      </w:r>
      <w:r w:rsidRPr="004A3A7C">
        <w:rPr>
          <w:rFonts w:eastAsia="Arial"/>
          <w:i/>
          <w:sz w:val="24"/>
          <w:szCs w:val="24"/>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w:t>
      </w:r>
    </w:p>
    <w:p w:rsidR="004A3A7C" w:rsidRPr="004A3A7C" w:rsidRDefault="004A3A7C" w:rsidP="004A3A7C">
      <w:pPr>
        <w:widowControl w:val="0"/>
        <w:overflowPunct w:val="0"/>
        <w:autoSpaceDE w:val="0"/>
        <w:autoSpaceDN w:val="0"/>
        <w:adjustRightInd w:val="0"/>
        <w:spacing w:after="0" w:line="240" w:lineRule="auto"/>
        <w:ind w:firstLine="709"/>
        <w:jc w:val="both"/>
        <w:outlineLvl w:val="0"/>
        <w:rPr>
          <w:rFonts w:eastAsia="Arial"/>
          <w:sz w:val="24"/>
          <w:szCs w:val="24"/>
        </w:rPr>
      </w:pPr>
      <w:r w:rsidRPr="004A3A7C">
        <w:rPr>
          <w:rFonts w:eastAsia="Arial"/>
          <w:sz w:val="24"/>
          <w:szCs w:val="24"/>
        </w:rPr>
        <w:t xml:space="preserve">3. </w:t>
      </w:r>
      <w:r w:rsidRPr="004A3A7C">
        <w:rPr>
          <w:snapToGrid w:val="0"/>
          <w:sz w:val="24"/>
          <w:szCs w:val="24"/>
        </w:rPr>
        <w:t>Станція технічного обслуговування</w:t>
      </w:r>
      <w:r w:rsidRPr="004A3A7C">
        <w:rPr>
          <w:rFonts w:eastAsia="Arial"/>
          <w:sz w:val="24"/>
          <w:szCs w:val="24"/>
        </w:rPr>
        <w:t xml:space="preserve"> повинна мати змогу організувати виїзд групи спеціалістів для надання технічної допомоги поза межами СТО (надається гарантійний лист).</w:t>
      </w:r>
    </w:p>
    <w:p w:rsidR="004A3A7C" w:rsidRPr="004A3A7C" w:rsidRDefault="004A3A7C" w:rsidP="004A3A7C">
      <w:pPr>
        <w:widowControl w:val="0"/>
        <w:overflowPunct w:val="0"/>
        <w:autoSpaceDE w:val="0"/>
        <w:autoSpaceDN w:val="0"/>
        <w:adjustRightInd w:val="0"/>
        <w:spacing w:after="0" w:line="240" w:lineRule="auto"/>
        <w:ind w:firstLine="709"/>
        <w:jc w:val="both"/>
        <w:outlineLvl w:val="0"/>
        <w:rPr>
          <w:sz w:val="24"/>
          <w:szCs w:val="24"/>
          <w:lang w:eastAsia="uk-UA"/>
        </w:rPr>
      </w:pPr>
      <w:r w:rsidRPr="004A3A7C">
        <w:rPr>
          <w:rFonts w:eastAsia="Arial"/>
          <w:sz w:val="24"/>
          <w:szCs w:val="24"/>
        </w:rPr>
        <w:t xml:space="preserve">4. </w:t>
      </w:r>
      <w:r w:rsidRPr="004A3A7C">
        <w:rPr>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4A3A7C" w:rsidRPr="004A3A7C" w:rsidRDefault="004A3A7C" w:rsidP="004A3A7C">
      <w:pPr>
        <w:keepNext/>
        <w:tabs>
          <w:tab w:val="left" w:pos="851"/>
          <w:tab w:val="left" w:pos="1134"/>
        </w:tabs>
        <w:suppressAutoHyphens/>
        <w:spacing w:after="0" w:line="240" w:lineRule="auto"/>
        <w:ind w:firstLine="709"/>
        <w:jc w:val="both"/>
        <w:rPr>
          <w:sz w:val="24"/>
          <w:szCs w:val="24"/>
          <w:lang w:eastAsia="zh-CN"/>
        </w:rPr>
      </w:pPr>
      <w:r w:rsidRPr="004A3A7C">
        <w:rPr>
          <w:sz w:val="24"/>
          <w:szCs w:val="24"/>
          <w:lang w:eastAsia="zh-CN"/>
        </w:rPr>
        <w:t xml:space="preserve">5. Строк надання Учасником </w:t>
      </w:r>
      <w:r w:rsidRPr="004A3A7C">
        <w:rPr>
          <w:sz w:val="24"/>
          <w:szCs w:val="24"/>
        </w:rPr>
        <w:t>послуг з ремонту та технічного обслуговування автомобіля марки TOYOTA CAMRY</w:t>
      </w:r>
      <w:r w:rsidRPr="004A3A7C">
        <w:rPr>
          <w:color w:val="FF0000"/>
          <w:sz w:val="24"/>
          <w:szCs w:val="24"/>
          <w:lang w:eastAsia="zh-CN"/>
        </w:rPr>
        <w:t xml:space="preserve"> </w:t>
      </w:r>
      <w:r w:rsidRPr="004A3A7C">
        <w:rPr>
          <w:sz w:val="24"/>
          <w:szCs w:val="24"/>
          <w:lang w:eastAsia="zh-CN"/>
        </w:rPr>
        <w:t xml:space="preserve">не повинен перевищувати 3 (трьох) робочих днів </w:t>
      </w:r>
      <w:bookmarkStart w:id="1" w:name="OLE_LINK51"/>
      <w:bookmarkStart w:id="2" w:name="OLE_LINK50"/>
      <w:r w:rsidRPr="004A3A7C">
        <w:rPr>
          <w:sz w:val="24"/>
          <w:szCs w:val="24"/>
          <w:lang w:eastAsia="zh-CN"/>
        </w:rPr>
        <w:t>з моменту передачі автомобіля на СТО</w:t>
      </w:r>
      <w:bookmarkEnd w:id="1"/>
      <w:bookmarkEnd w:id="2"/>
      <w:r w:rsidRPr="004A3A7C">
        <w:rPr>
          <w:sz w:val="24"/>
          <w:szCs w:val="24"/>
          <w:lang w:eastAsia="zh-CN"/>
        </w:rPr>
        <w:t>. При цьому, Учасник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4A3A7C" w:rsidRPr="004A3A7C" w:rsidRDefault="004A3A7C" w:rsidP="004A3A7C">
      <w:pPr>
        <w:spacing w:after="0" w:line="240" w:lineRule="auto"/>
        <w:ind w:firstLine="709"/>
        <w:jc w:val="both"/>
        <w:rPr>
          <w:sz w:val="24"/>
          <w:szCs w:val="24"/>
        </w:rPr>
      </w:pPr>
      <w:r w:rsidRPr="004A3A7C">
        <w:rPr>
          <w:sz w:val="24"/>
          <w:szCs w:val="24"/>
          <w:lang w:eastAsia="zh-CN"/>
        </w:rPr>
        <w:t xml:space="preserve">6. </w:t>
      </w:r>
      <w:r w:rsidRPr="004A3A7C">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4A3A7C">
        <w:rPr>
          <w:sz w:val="24"/>
          <w:szCs w:val="24"/>
          <w:lang w:eastAsia="zh-CN"/>
        </w:rPr>
        <w:t xml:space="preserve">Гарантія на надані Послуги і встановлені запасні (складові) частини надається відповідно до вимог </w:t>
      </w:r>
      <w:r w:rsidRPr="004A3A7C">
        <w:rPr>
          <w:sz w:val="24"/>
          <w:szCs w:val="24"/>
          <w:shd w:val="clear" w:color="auto" w:fill="FFFFFF"/>
        </w:rPr>
        <w:t>Закону України «Про автомобільний транспорт»,</w:t>
      </w:r>
      <w:r w:rsidRPr="004A3A7C">
        <w:rPr>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4A3A7C">
        <w:rPr>
          <w:sz w:val="24"/>
          <w:szCs w:val="24"/>
          <w:shd w:val="clear" w:color="auto" w:fill="FFFFFF"/>
        </w:rPr>
        <w:t xml:space="preserve">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w:t>
      </w:r>
      <w:r w:rsidRPr="004A3A7C">
        <w:rPr>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4A3A7C" w:rsidRPr="004A3A7C" w:rsidRDefault="004A3A7C" w:rsidP="004A3A7C">
      <w:pPr>
        <w:tabs>
          <w:tab w:val="left" w:pos="1134"/>
        </w:tabs>
        <w:spacing w:after="0" w:line="240" w:lineRule="auto"/>
        <w:ind w:firstLine="709"/>
        <w:jc w:val="both"/>
        <w:rPr>
          <w:i/>
          <w:sz w:val="24"/>
          <w:szCs w:val="24"/>
          <w:lang w:eastAsia="zh-CN"/>
        </w:rPr>
      </w:pPr>
      <w:r w:rsidRPr="004A3A7C">
        <w:rPr>
          <w:sz w:val="24"/>
          <w:szCs w:val="24"/>
          <w:lang w:eastAsia="zh-CN"/>
        </w:rPr>
        <w:t>7.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4A3A7C" w:rsidRPr="004A3A7C" w:rsidRDefault="004A3A7C" w:rsidP="004A3A7C">
      <w:pPr>
        <w:widowControl w:val="0"/>
        <w:overflowPunct w:val="0"/>
        <w:autoSpaceDE w:val="0"/>
        <w:autoSpaceDN w:val="0"/>
        <w:adjustRightInd w:val="0"/>
        <w:spacing w:after="0" w:line="240" w:lineRule="auto"/>
        <w:ind w:firstLine="709"/>
        <w:jc w:val="both"/>
        <w:outlineLvl w:val="0"/>
        <w:rPr>
          <w:bCs/>
          <w:snapToGrid w:val="0"/>
          <w:sz w:val="24"/>
          <w:szCs w:val="24"/>
        </w:rPr>
      </w:pPr>
      <w:r w:rsidRPr="004A3A7C">
        <w:rPr>
          <w:snapToGrid w:val="0"/>
          <w:sz w:val="24"/>
          <w:szCs w:val="24"/>
        </w:rPr>
        <w:t xml:space="preserve">8. Станція технічного обслуговування Учасника повинна відповідати нижче зазначеним вимогам Замовника та </w:t>
      </w:r>
      <w:r w:rsidRPr="004A3A7C">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4A3A7C">
        <w:rPr>
          <w:b/>
          <w:bCs/>
          <w:snapToGrid w:val="0"/>
          <w:sz w:val="24"/>
          <w:szCs w:val="24"/>
        </w:rPr>
        <w:t>Замовник має право додатково перевірити відповідність Учасника вказаним вимогам</w:t>
      </w:r>
      <w:r w:rsidRPr="004A3A7C">
        <w:rPr>
          <w:bCs/>
          <w:snapToGrid w:val="0"/>
          <w:sz w:val="24"/>
          <w:szCs w:val="24"/>
        </w:rPr>
        <w:t xml:space="preserve">): </w:t>
      </w:r>
    </w:p>
    <w:p w:rsidR="004A3A7C" w:rsidRPr="004A3A7C" w:rsidRDefault="004A3A7C" w:rsidP="004A3A7C">
      <w:pPr>
        <w:widowControl w:val="0"/>
        <w:numPr>
          <w:ilvl w:val="0"/>
          <w:numId w:val="17"/>
        </w:numPr>
        <w:overflowPunct w:val="0"/>
        <w:autoSpaceDE w:val="0"/>
        <w:autoSpaceDN w:val="0"/>
        <w:adjustRightInd w:val="0"/>
        <w:spacing w:after="0" w:line="240" w:lineRule="auto"/>
        <w:ind w:left="709" w:hanging="720"/>
        <w:contextualSpacing/>
        <w:jc w:val="both"/>
        <w:rPr>
          <w:rFonts w:eastAsia="Arial"/>
          <w:sz w:val="24"/>
          <w:szCs w:val="24"/>
        </w:rPr>
      </w:pPr>
      <w:r w:rsidRPr="004A3A7C">
        <w:rPr>
          <w:rFonts w:eastAsia="Arial"/>
          <w:sz w:val="24"/>
          <w:szCs w:val="24"/>
        </w:rPr>
        <w:t>наявність діагностичних автомобільних сканерів;</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 xml:space="preserve">спеціалізоване ліцензійне програмне забезпечення для реалізації та належного підбору запасних частин; </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наявність автопідйомників не менше п’яти ;</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наявність стендів регулювання кутів розвалу/сходження коліс;</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 xml:space="preserve">наявність обладнання для проведення </w:t>
      </w:r>
      <w:proofErr w:type="spellStart"/>
      <w:r w:rsidRPr="004A3A7C">
        <w:rPr>
          <w:rFonts w:eastAsia="Arial"/>
          <w:sz w:val="24"/>
          <w:szCs w:val="24"/>
        </w:rPr>
        <w:t>шиномонтажних</w:t>
      </w:r>
      <w:proofErr w:type="spellEnd"/>
      <w:r w:rsidRPr="004A3A7C">
        <w:rPr>
          <w:rFonts w:eastAsia="Arial"/>
          <w:sz w:val="24"/>
          <w:szCs w:val="24"/>
        </w:rPr>
        <w:t xml:space="preserve"> робіт та балансування коліс;</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наявність авто мийки;</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 xml:space="preserve">наявність обладнання для ремонту та заправки автомобільних кондиціонерів; </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 xml:space="preserve">наявність обладнання для відновлення пошкоджених дисків (металевих та </w:t>
      </w:r>
      <w:proofErr w:type="spellStart"/>
      <w:r w:rsidRPr="004A3A7C">
        <w:rPr>
          <w:rFonts w:eastAsia="Arial"/>
          <w:sz w:val="24"/>
          <w:szCs w:val="24"/>
        </w:rPr>
        <w:t>легкосплавних</w:t>
      </w:r>
      <w:proofErr w:type="spellEnd"/>
      <w:r w:rsidRPr="004A3A7C">
        <w:rPr>
          <w:rFonts w:eastAsia="Arial"/>
          <w:sz w:val="24"/>
          <w:szCs w:val="24"/>
        </w:rPr>
        <w:t>);</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наявність цеху кузовного ремонту;</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комп’ютерна техніка із спеціалізованим програмним забезпеченням;</w:t>
      </w:r>
    </w:p>
    <w:p w:rsidR="004A3A7C" w:rsidRPr="004A3A7C" w:rsidRDefault="004A3A7C" w:rsidP="004A3A7C">
      <w:pPr>
        <w:widowControl w:val="0"/>
        <w:numPr>
          <w:ilvl w:val="0"/>
          <w:numId w:val="17"/>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 xml:space="preserve">зчитувач </w:t>
      </w:r>
      <w:r w:rsidRPr="004A3A7C">
        <w:rPr>
          <w:sz w:val="24"/>
          <w:szCs w:val="24"/>
        </w:rPr>
        <w:t>діагностичної інформації систем EOBD</w:t>
      </w:r>
      <w:r w:rsidRPr="004A3A7C">
        <w:rPr>
          <w:rFonts w:eastAsia="Arial"/>
          <w:sz w:val="24"/>
          <w:szCs w:val="24"/>
        </w:rPr>
        <w:t>.</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штангенциркуль ШЦ-1;</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мікрометр;</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індикатор цифровий;</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термометр цифровий;</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газоаналізатор;</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стенд контролю ходової частини;</w:t>
      </w:r>
    </w:p>
    <w:p w:rsidR="004A3A7C" w:rsidRPr="004A3A7C" w:rsidRDefault="004A3A7C" w:rsidP="004A3A7C">
      <w:pPr>
        <w:widowControl w:val="0"/>
        <w:numPr>
          <w:ilvl w:val="0"/>
          <w:numId w:val="20"/>
        </w:numPr>
        <w:overflowPunct w:val="0"/>
        <w:autoSpaceDE w:val="0"/>
        <w:autoSpaceDN w:val="0"/>
        <w:adjustRightInd w:val="0"/>
        <w:spacing w:after="0" w:line="240" w:lineRule="auto"/>
        <w:ind w:hanging="720"/>
        <w:contextualSpacing/>
        <w:jc w:val="both"/>
        <w:rPr>
          <w:rFonts w:eastAsia="Arial"/>
          <w:sz w:val="24"/>
          <w:szCs w:val="24"/>
        </w:rPr>
      </w:pPr>
      <w:r w:rsidRPr="004A3A7C">
        <w:rPr>
          <w:rFonts w:eastAsia="Arial"/>
          <w:sz w:val="24"/>
          <w:szCs w:val="24"/>
        </w:rPr>
        <w:t>прилад для корекції фар;</w:t>
      </w:r>
    </w:p>
    <w:p w:rsidR="004A3A7C" w:rsidRPr="004A3A7C" w:rsidRDefault="004A3A7C" w:rsidP="004A3A7C">
      <w:pPr>
        <w:widowControl w:val="0"/>
        <w:overflowPunct w:val="0"/>
        <w:autoSpaceDE w:val="0"/>
        <w:autoSpaceDN w:val="0"/>
        <w:adjustRightInd w:val="0"/>
        <w:spacing w:after="0" w:line="240" w:lineRule="auto"/>
        <w:ind w:firstLine="567"/>
        <w:contextualSpacing/>
        <w:jc w:val="both"/>
        <w:rPr>
          <w:snapToGrid w:val="0"/>
          <w:sz w:val="24"/>
          <w:szCs w:val="24"/>
        </w:rPr>
      </w:pPr>
      <w:r w:rsidRPr="004A3A7C">
        <w:rPr>
          <w:snapToGrid w:val="0"/>
          <w:sz w:val="24"/>
          <w:szCs w:val="24"/>
        </w:rPr>
        <w:t>9. СТО Учасника повинна мати:</w:t>
      </w:r>
    </w:p>
    <w:p w:rsidR="004A3A7C" w:rsidRPr="004A3A7C" w:rsidRDefault="004A3A7C" w:rsidP="004A3A7C">
      <w:pPr>
        <w:widowControl w:val="0"/>
        <w:numPr>
          <w:ilvl w:val="0"/>
          <w:numId w:val="18"/>
        </w:numPr>
        <w:shd w:val="clear" w:color="auto" w:fill="FFFFFF"/>
        <w:overflowPunct w:val="0"/>
        <w:autoSpaceDE w:val="0"/>
        <w:autoSpaceDN w:val="0"/>
        <w:adjustRightInd w:val="0"/>
        <w:spacing w:after="0" w:line="240" w:lineRule="auto"/>
        <w:jc w:val="both"/>
        <w:outlineLvl w:val="0"/>
        <w:rPr>
          <w:snapToGrid w:val="0"/>
          <w:sz w:val="24"/>
          <w:szCs w:val="24"/>
        </w:rPr>
      </w:pPr>
      <w:r w:rsidRPr="004A3A7C">
        <w:rPr>
          <w:snapToGrid w:val="0"/>
          <w:sz w:val="24"/>
          <w:szCs w:val="24"/>
        </w:rPr>
        <w:t xml:space="preserve">власне або орендоване приміщення складу та наявний запас автозапчастин, акумуляторних </w:t>
      </w:r>
      <w:proofErr w:type="spellStart"/>
      <w:r w:rsidRPr="004A3A7C">
        <w:rPr>
          <w:snapToGrid w:val="0"/>
          <w:sz w:val="24"/>
          <w:szCs w:val="24"/>
        </w:rPr>
        <w:t>батарей</w:t>
      </w:r>
      <w:proofErr w:type="spellEnd"/>
      <w:r w:rsidRPr="004A3A7C">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4A3A7C" w:rsidRPr="004A3A7C" w:rsidRDefault="004A3A7C" w:rsidP="004A3A7C">
      <w:pPr>
        <w:widowControl w:val="0"/>
        <w:numPr>
          <w:ilvl w:val="0"/>
          <w:numId w:val="18"/>
        </w:numPr>
        <w:overflowPunct w:val="0"/>
        <w:autoSpaceDE w:val="0"/>
        <w:autoSpaceDN w:val="0"/>
        <w:adjustRightInd w:val="0"/>
        <w:spacing w:after="0" w:line="240" w:lineRule="auto"/>
        <w:ind w:right="23"/>
        <w:contextualSpacing/>
        <w:jc w:val="both"/>
        <w:outlineLvl w:val="0"/>
        <w:rPr>
          <w:snapToGrid w:val="0"/>
          <w:sz w:val="24"/>
          <w:szCs w:val="24"/>
        </w:rPr>
      </w:pPr>
      <w:r w:rsidRPr="004A3A7C">
        <w:rPr>
          <w:snapToGrid w:val="0"/>
          <w:sz w:val="24"/>
          <w:szCs w:val="24"/>
        </w:rPr>
        <w:t>відповідну організаційну структуру (приймальний відділ, відділ запчастин, особу відповідальну за якість виконаних робіт);</w:t>
      </w:r>
    </w:p>
    <w:p w:rsidR="004A3A7C" w:rsidRPr="004A3A7C" w:rsidRDefault="004A3A7C" w:rsidP="004A3A7C">
      <w:pPr>
        <w:widowControl w:val="0"/>
        <w:numPr>
          <w:ilvl w:val="0"/>
          <w:numId w:val="18"/>
        </w:numPr>
        <w:overflowPunct w:val="0"/>
        <w:autoSpaceDE w:val="0"/>
        <w:autoSpaceDN w:val="0"/>
        <w:adjustRightInd w:val="0"/>
        <w:spacing w:after="0" w:line="240" w:lineRule="auto"/>
        <w:ind w:right="23"/>
        <w:contextualSpacing/>
        <w:jc w:val="both"/>
        <w:outlineLvl w:val="0"/>
        <w:rPr>
          <w:snapToGrid w:val="0"/>
          <w:sz w:val="24"/>
          <w:szCs w:val="24"/>
        </w:rPr>
      </w:pPr>
      <w:r w:rsidRPr="004A3A7C">
        <w:rPr>
          <w:snapToGrid w:val="0"/>
          <w:sz w:val="24"/>
          <w:szCs w:val="24"/>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bookmarkStart w:id="3" w:name="_Hlk129773500"/>
      <w:r w:rsidRPr="004A3A7C">
        <w:rPr>
          <w:i/>
          <w:snapToGrid w:val="0"/>
          <w:sz w:val="24"/>
          <w:szCs w:val="24"/>
          <w:u w:val="single"/>
        </w:rPr>
        <w:t>(надати гарантійний лист)</w:t>
      </w:r>
      <w:bookmarkEnd w:id="3"/>
      <w:r w:rsidRPr="004A3A7C">
        <w:rPr>
          <w:snapToGrid w:val="0"/>
          <w:sz w:val="24"/>
          <w:szCs w:val="24"/>
        </w:rPr>
        <w:t>;</w:t>
      </w:r>
    </w:p>
    <w:p w:rsidR="004A3A7C" w:rsidRPr="004A3A7C" w:rsidRDefault="004A3A7C" w:rsidP="004A3A7C">
      <w:pPr>
        <w:widowControl w:val="0"/>
        <w:numPr>
          <w:ilvl w:val="0"/>
          <w:numId w:val="18"/>
        </w:numPr>
        <w:overflowPunct w:val="0"/>
        <w:autoSpaceDE w:val="0"/>
        <w:autoSpaceDN w:val="0"/>
        <w:adjustRightInd w:val="0"/>
        <w:spacing w:after="0" w:line="240" w:lineRule="auto"/>
        <w:ind w:right="23"/>
        <w:contextualSpacing/>
        <w:jc w:val="both"/>
        <w:outlineLvl w:val="0"/>
        <w:rPr>
          <w:snapToGrid w:val="0"/>
          <w:sz w:val="24"/>
          <w:szCs w:val="24"/>
        </w:rPr>
      </w:pPr>
      <w:r w:rsidRPr="004A3A7C">
        <w:rPr>
          <w:snapToGrid w:val="0"/>
          <w:sz w:val="24"/>
          <w:szCs w:val="24"/>
        </w:rPr>
        <w:t xml:space="preserve">наявність приміщення для оформлення замовлення клієнта та зал очікування. </w:t>
      </w:r>
    </w:p>
    <w:p w:rsidR="004A3A7C" w:rsidRPr="004A3A7C" w:rsidRDefault="004A3A7C" w:rsidP="004A3A7C">
      <w:pPr>
        <w:widowControl w:val="0"/>
        <w:overflowPunct w:val="0"/>
        <w:autoSpaceDE w:val="0"/>
        <w:autoSpaceDN w:val="0"/>
        <w:adjustRightInd w:val="0"/>
        <w:spacing w:after="0" w:line="240" w:lineRule="auto"/>
        <w:ind w:firstLine="708"/>
        <w:jc w:val="both"/>
        <w:outlineLvl w:val="0"/>
        <w:rPr>
          <w:strike/>
          <w:color w:val="FF0000"/>
          <w:sz w:val="24"/>
          <w:szCs w:val="24"/>
        </w:rPr>
      </w:pPr>
      <w:r w:rsidRPr="004A3A7C">
        <w:rPr>
          <w:sz w:val="24"/>
          <w:szCs w:val="24"/>
        </w:rPr>
        <w:t>10. Учасник повинен надати інформацію про застосування Учасником заходів із захисту довкілля, що підтверджує здійснення утилізації небезпечних відходів на підприємстві Учасника.</w:t>
      </w:r>
    </w:p>
    <w:p w:rsidR="004A3A7C" w:rsidRPr="004A3A7C" w:rsidRDefault="004A3A7C" w:rsidP="004A3A7C">
      <w:pPr>
        <w:widowControl w:val="0"/>
        <w:tabs>
          <w:tab w:val="num" w:pos="0"/>
        </w:tabs>
        <w:overflowPunct w:val="0"/>
        <w:autoSpaceDE w:val="0"/>
        <w:autoSpaceDN w:val="0"/>
        <w:adjustRightInd w:val="0"/>
        <w:spacing w:after="0" w:line="240" w:lineRule="auto"/>
        <w:ind w:firstLine="709"/>
        <w:contextualSpacing/>
        <w:jc w:val="both"/>
        <w:outlineLvl w:val="0"/>
        <w:rPr>
          <w:sz w:val="24"/>
          <w:szCs w:val="24"/>
        </w:rPr>
      </w:pPr>
      <w:r w:rsidRPr="004A3A7C">
        <w:rPr>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4A3A7C">
        <w:rPr>
          <w:i/>
          <w:sz w:val="24"/>
          <w:szCs w:val="24"/>
        </w:rPr>
        <w:t>(надати гарантійний лист).</w:t>
      </w:r>
      <w:r w:rsidRPr="004A3A7C">
        <w:rPr>
          <w:sz w:val="24"/>
          <w:szCs w:val="24"/>
        </w:rPr>
        <w:t xml:space="preserve"> </w:t>
      </w:r>
    </w:p>
    <w:p w:rsidR="004A3A7C" w:rsidRPr="004A3A7C" w:rsidRDefault="004A3A7C" w:rsidP="004A3A7C">
      <w:pPr>
        <w:spacing w:after="0" w:line="240" w:lineRule="auto"/>
        <w:ind w:firstLine="709"/>
        <w:jc w:val="both"/>
        <w:rPr>
          <w:b/>
          <w:sz w:val="24"/>
          <w:szCs w:val="24"/>
          <w:lang w:eastAsia="uk-UA"/>
        </w:rPr>
      </w:pPr>
      <w:r w:rsidRPr="004A3A7C">
        <w:rPr>
          <w:sz w:val="24"/>
          <w:szCs w:val="24"/>
        </w:rPr>
        <w:t xml:space="preserve">12. </w:t>
      </w:r>
      <w:r w:rsidRPr="004A3A7C">
        <w:rPr>
          <w:sz w:val="24"/>
          <w:szCs w:val="24"/>
          <w:lang w:eastAsia="uk-UA"/>
        </w:rPr>
        <w:t>Вимоги до якості та обсягу послуг, що надаються СТО:</w:t>
      </w:r>
    </w:p>
    <w:p w:rsidR="004A3A7C" w:rsidRPr="004A3A7C" w:rsidRDefault="004A3A7C" w:rsidP="004A3A7C">
      <w:pPr>
        <w:numPr>
          <w:ilvl w:val="0"/>
          <w:numId w:val="19"/>
        </w:numPr>
        <w:spacing w:after="0" w:line="240" w:lineRule="auto"/>
        <w:jc w:val="both"/>
        <w:rPr>
          <w:i/>
          <w:sz w:val="24"/>
          <w:szCs w:val="24"/>
        </w:rPr>
      </w:pPr>
      <w:r w:rsidRPr="004A3A7C">
        <w:rPr>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4A3A7C" w:rsidRPr="004A3A7C" w:rsidRDefault="004A3A7C" w:rsidP="004A3A7C">
      <w:pPr>
        <w:numPr>
          <w:ilvl w:val="0"/>
          <w:numId w:val="19"/>
        </w:numPr>
        <w:spacing w:after="0" w:line="240" w:lineRule="auto"/>
        <w:jc w:val="both"/>
        <w:rPr>
          <w:sz w:val="24"/>
          <w:szCs w:val="24"/>
          <w:lang w:eastAsia="x-none"/>
        </w:rPr>
      </w:pPr>
      <w:r w:rsidRPr="004A3A7C">
        <w:rPr>
          <w:sz w:val="24"/>
          <w:szCs w:val="24"/>
          <w:lang w:eastAsia="uk-UA"/>
        </w:rPr>
        <w:t>к</w:t>
      </w:r>
      <w:r w:rsidRPr="004A3A7C">
        <w:rPr>
          <w:sz w:val="24"/>
          <w:szCs w:val="24"/>
          <w:lang w:eastAsia="x-none"/>
        </w:rPr>
        <w:t xml:space="preserve">онкретний перелік та вартість послуг, перелік запасних частин, </w:t>
      </w:r>
      <w:r w:rsidRPr="004A3A7C">
        <w:rPr>
          <w:sz w:val="24"/>
          <w:szCs w:val="24"/>
        </w:rPr>
        <w:t>експлуатаційних рідини, супутнього товару та витратних матеріалів</w:t>
      </w:r>
      <w:r w:rsidRPr="004A3A7C">
        <w:rPr>
          <w:sz w:val="24"/>
          <w:szCs w:val="24"/>
          <w:lang w:eastAsia="x-none"/>
        </w:rPr>
        <w:t xml:space="preserve">, що надаються Замовнику, строк надання послуг - визначаються у наряд-замовленні при кожному прийманні </w:t>
      </w:r>
      <w:r w:rsidRPr="004A3A7C">
        <w:rPr>
          <w:sz w:val="24"/>
          <w:szCs w:val="24"/>
          <w:lang w:eastAsia="uk-UA"/>
        </w:rPr>
        <w:t>транспортних засобів</w:t>
      </w:r>
      <w:r w:rsidRPr="004A3A7C">
        <w:rPr>
          <w:sz w:val="24"/>
          <w:szCs w:val="24"/>
          <w:lang w:eastAsia="x-none"/>
        </w:rPr>
        <w:t xml:space="preserve"> на СТО;</w:t>
      </w:r>
    </w:p>
    <w:p w:rsidR="004A3A7C" w:rsidRPr="004A3A7C" w:rsidRDefault="004A3A7C" w:rsidP="004A3A7C">
      <w:pPr>
        <w:numPr>
          <w:ilvl w:val="0"/>
          <w:numId w:val="19"/>
        </w:numPr>
        <w:spacing w:after="0" w:line="240" w:lineRule="auto"/>
        <w:jc w:val="both"/>
        <w:rPr>
          <w:sz w:val="24"/>
          <w:szCs w:val="24"/>
          <w:lang w:eastAsia="uk-UA"/>
        </w:rPr>
      </w:pPr>
      <w:r w:rsidRPr="004A3A7C">
        <w:rPr>
          <w:sz w:val="24"/>
          <w:szCs w:val="24"/>
          <w:lang w:eastAsia="x-none"/>
        </w:rPr>
        <w:t>в</w:t>
      </w:r>
      <w:r w:rsidRPr="004A3A7C">
        <w:rPr>
          <w:sz w:val="24"/>
          <w:szCs w:val="24"/>
          <w:lang w:eastAsia="uk-UA"/>
        </w:rPr>
        <w:t xml:space="preserve">артість </w:t>
      </w:r>
      <w:r w:rsidRPr="004A3A7C">
        <w:rPr>
          <w:sz w:val="24"/>
          <w:szCs w:val="24"/>
          <w:lang w:eastAsia="x-none"/>
        </w:rPr>
        <w:t xml:space="preserve">запасних частин, </w:t>
      </w:r>
      <w:r w:rsidRPr="004A3A7C">
        <w:rPr>
          <w:sz w:val="24"/>
          <w:szCs w:val="24"/>
        </w:rPr>
        <w:t>експлуатаційних рідини, супутнього товару та витратних матеріалів</w:t>
      </w:r>
      <w:r w:rsidRPr="004A3A7C">
        <w:rPr>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4A3A7C" w:rsidRPr="004A3A7C" w:rsidRDefault="004A3A7C" w:rsidP="004A3A7C">
      <w:pPr>
        <w:numPr>
          <w:ilvl w:val="0"/>
          <w:numId w:val="19"/>
        </w:numPr>
        <w:spacing w:after="0" w:line="240" w:lineRule="auto"/>
        <w:jc w:val="both"/>
        <w:rPr>
          <w:sz w:val="24"/>
          <w:szCs w:val="24"/>
          <w:lang w:eastAsia="uk-UA"/>
        </w:rPr>
      </w:pPr>
      <w:r w:rsidRPr="004A3A7C">
        <w:rPr>
          <w:sz w:val="24"/>
          <w:szCs w:val="24"/>
          <w:lang w:eastAsia="uk-UA"/>
        </w:rPr>
        <w:t xml:space="preserve">вартість послуг, </w:t>
      </w:r>
      <w:r w:rsidRPr="004A3A7C">
        <w:rPr>
          <w:sz w:val="24"/>
          <w:szCs w:val="24"/>
          <w:lang w:eastAsia="x-none"/>
        </w:rPr>
        <w:t xml:space="preserve">запасних частин, </w:t>
      </w:r>
      <w:r w:rsidRPr="004A3A7C">
        <w:rPr>
          <w:sz w:val="24"/>
          <w:szCs w:val="24"/>
        </w:rPr>
        <w:t>експлуатаційних рідини, супутнього товару та витратних матеріалів</w:t>
      </w:r>
      <w:r w:rsidRPr="004A3A7C">
        <w:rPr>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4A3A7C" w:rsidRPr="004A3A7C" w:rsidRDefault="004A3A7C" w:rsidP="004A3A7C">
      <w:pPr>
        <w:spacing w:after="0" w:line="240" w:lineRule="auto"/>
        <w:ind w:firstLine="709"/>
        <w:jc w:val="both"/>
        <w:rPr>
          <w:sz w:val="24"/>
          <w:szCs w:val="24"/>
        </w:rPr>
      </w:pPr>
      <w:r w:rsidRPr="004A3A7C">
        <w:rPr>
          <w:snapToGrid w:val="0"/>
          <w:sz w:val="24"/>
          <w:szCs w:val="24"/>
        </w:rPr>
        <w:t>Учасник повинен мати</w:t>
      </w:r>
      <w:r w:rsidRPr="004A3A7C">
        <w:rPr>
          <w:sz w:val="24"/>
          <w:szCs w:val="24"/>
          <w:lang w:eastAsia="uk-UA"/>
        </w:rPr>
        <w:t xml:space="preserve"> сертифікат офіційного дилера «</w:t>
      </w:r>
      <w:proofErr w:type="spellStart"/>
      <w:r w:rsidRPr="004A3A7C">
        <w:rPr>
          <w:sz w:val="24"/>
          <w:szCs w:val="24"/>
          <w:lang w:eastAsia="uk-UA"/>
        </w:rPr>
        <w:t>Toyota</w:t>
      </w:r>
      <w:proofErr w:type="spellEnd"/>
      <w:r w:rsidRPr="004A3A7C">
        <w:rPr>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марки «</w:t>
      </w:r>
      <w:proofErr w:type="spellStart"/>
      <w:r w:rsidRPr="004A3A7C">
        <w:rPr>
          <w:sz w:val="24"/>
          <w:szCs w:val="24"/>
          <w:lang w:eastAsia="uk-UA"/>
        </w:rPr>
        <w:t>Toyota</w:t>
      </w:r>
      <w:proofErr w:type="spellEnd"/>
      <w:r w:rsidRPr="004A3A7C">
        <w:rPr>
          <w:sz w:val="24"/>
          <w:szCs w:val="24"/>
          <w:lang w:eastAsia="uk-UA"/>
        </w:rPr>
        <w:t xml:space="preserve">» </w:t>
      </w:r>
      <w:r w:rsidRPr="004A3A7C">
        <w:rPr>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r w:rsidRPr="004A3A7C">
        <w:rPr>
          <w:rFonts w:eastAsia="Arial"/>
          <w:sz w:val="24"/>
          <w:szCs w:val="24"/>
        </w:rPr>
        <w:t xml:space="preserve"> </w:t>
      </w:r>
    </w:p>
    <w:p w:rsidR="004A3A7C" w:rsidRPr="004A3A7C" w:rsidRDefault="004A3A7C" w:rsidP="004A3A7C">
      <w:pPr>
        <w:spacing w:after="0" w:line="240" w:lineRule="auto"/>
        <w:ind w:firstLine="709"/>
        <w:jc w:val="both"/>
        <w:rPr>
          <w:rFonts w:eastAsia="Arial"/>
          <w:sz w:val="24"/>
          <w:szCs w:val="24"/>
        </w:rPr>
      </w:pPr>
      <w:r w:rsidRPr="004A3A7C">
        <w:rPr>
          <w:sz w:val="24"/>
          <w:szCs w:val="24"/>
          <w:lang w:eastAsia="uk-UA"/>
        </w:rPr>
        <w:t>Кількість (обсяг) послуг, що є предметом закупівлі: 155,30</w:t>
      </w:r>
      <w:r w:rsidRPr="004A3A7C">
        <w:rPr>
          <w:b/>
          <w:sz w:val="24"/>
          <w:szCs w:val="24"/>
          <w:lang w:eastAsia="uk-UA"/>
        </w:rPr>
        <w:t xml:space="preserve"> </w:t>
      </w:r>
      <w:r w:rsidRPr="004A3A7C">
        <w:rPr>
          <w:sz w:val="24"/>
          <w:szCs w:val="24"/>
        </w:rPr>
        <w:t>людино/годин (нормо/годин)</w:t>
      </w:r>
      <w:r w:rsidRPr="004A3A7C">
        <w:rPr>
          <w:sz w:val="24"/>
          <w:szCs w:val="24"/>
          <w:lang w:eastAsia="uk-UA"/>
        </w:rPr>
        <w:t>.</w:t>
      </w:r>
    </w:p>
    <w:p w:rsidR="004A3A7C" w:rsidRPr="004A3A7C" w:rsidRDefault="004A3A7C" w:rsidP="004A3A7C">
      <w:pPr>
        <w:spacing w:after="0" w:line="240" w:lineRule="auto"/>
        <w:ind w:firstLine="709"/>
        <w:jc w:val="both"/>
        <w:rPr>
          <w:sz w:val="24"/>
          <w:szCs w:val="24"/>
          <w:lang w:eastAsia="uk-UA"/>
        </w:rPr>
      </w:pPr>
      <w:r w:rsidRPr="004A3A7C">
        <w:rPr>
          <w:sz w:val="24"/>
          <w:szCs w:val="24"/>
          <w:lang w:eastAsia="uk-UA"/>
        </w:rPr>
        <w:t xml:space="preserve">Перелік транспортних засобів Замовника, щодо яких надаються послуги за предметом закупівлі: </w:t>
      </w:r>
    </w:p>
    <w:tbl>
      <w:tblPr>
        <w:tblpPr w:leftFromText="180" w:rightFromText="180" w:vertAnchor="text" w:horzAnchor="margin" w:tblpXSpec="center" w:tblpY="129"/>
        <w:tblW w:w="10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3368"/>
        <w:gridCol w:w="3705"/>
        <w:gridCol w:w="1750"/>
        <w:gridCol w:w="1389"/>
      </w:tblGrid>
      <w:tr w:rsidR="004A3A7C" w:rsidRPr="004A3A7C" w:rsidTr="0082064C">
        <w:trPr>
          <w:trHeight w:val="497"/>
        </w:trPr>
        <w:tc>
          <w:tcPr>
            <w:tcW w:w="616" w:type="dxa"/>
            <w:tcBorders>
              <w:top w:val="single" w:sz="6" w:space="0" w:color="auto"/>
              <w:right w:val="single" w:sz="6" w:space="0" w:color="auto"/>
            </w:tcBorders>
            <w:hideMark/>
          </w:tcPr>
          <w:p w:rsidR="004A3A7C" w:rsidRPr="004A3A7C" w:rsidRDefault="004A3A7C" w:rsidP="004A3A7C">
            <w:pPr>
              <w:spacing w:after="0" w:line="240" w:lineRule="auto"/>
              <w:jc w:val="center"/>
              <w:outlineLvl w:val="1"/>
              <w:rPr>
                <w:sz w:val="24"/>
                <w:szCs w:val="24"/>
              </w:rPr>
            </w:pPr>
            <w:r w:rsidRPr="004A3A7C">
              <w:rPr>
                <w:sz w:val="24"/>
                <w:szCs w:val="24"/>
              </w:rPr>
              <w:t>№</w:t>
            </w:r>
          </w:p>
          <w:p w:rsidR="004A3A7C" w:rsidRPr="004A3A7C" w:rsidRDefault="004A3A7C" w:rsidP="004A3A7C">
            <w:pPr>
              <w:spacing w:after="0" w:line="240" w:lineRule="auto"/>
              <w:jc w:val="center"/>
              <w:outlineLvl w:val="1"/>
              <w:rPr>
                <w:sz w:val="24"/>
                <w:szCs w:val="24"/>
              </w:rPr>
            </w:pPr>
            <w:r w:rsidRPr="004A3A7C">
              <w:rPr>
                <w:sz w:val="24"/>
                <w:szCs w:val="24"/>
              </w:rPr>
              <w:t>з/п</w:t>
            </w:r>
          </w:p>
        </w:tc>
        <w:tc>
          <w:tcPr>
            <w:tcW w:w="3368" w:type="dxa"/>
            <w:tcBorders>
              <w:top w:val="single" w:sz="6" w:space="0" w:color="auto"/>
              <w:right w:val="single" w:sz="6" w:space="0" w:color="auto"/>
            </w:tcBorders>
            <w:hideMark/>
          </w:tcPr>
          <w:p w:rsidR="004A3A7C" w:rsidRPr="004A3A7C" w:rsidRDefault="004A3A7C" w:rsidP="004A3A7C">
            <w:pPr>
              <w:spacing w:after="0" w:line="240" w:lineRule="auto"/>
              <w:jc w:val="center"/>
              <w:outlineLvl w:val="1"/>
              <w:rPr>
                <w:sz w:val="24"/>
                <w:szCs w:val="24"/>
              </w:rPr>
            </w:pPr>
            <w:r w:rsidRPr="004A3A7C">
              <w:rPr>
                <w:sz w:val="24"/>
                <w:szCs w:val="24"/>
              </w:rPr>
              <w:t>Марка/модель автомобіля (ТЗ)</w:t>
            </w:r>
          </w:p>
        </w:tc>
        <w:tc>
          <w:tcPr>
            <w:tcW w:w="3705" w:type="dxa"/>
            <w:tcBorders>
              <w:left w:val="single" w:sz="6" w:space="0" w:color="auto"/>
            </w:tcBorders>
            <w:hideMark/>
          </w:tcPr>
          <w:p w:rsidR="004A3A7C" w:rsidRPr="004A3A7C" w:rsidRDefault="004A3A7C" w:rsidP="004A3A7C">
            <w:pPr>
              <w:spacing w:after="0" w:line="240" w:lineRule="auto"/>
              <w:jc w:val="center"/>
              <w:outlineLvl w:val="1"/>
              <w:rPr>
                <w:sz w:val="24"/>
                <w:szCs w:val="24"/>
              </w:rPr>
            </w:pPr>
            <w:r w:rsidRPr="004A3A7C">
              <w:rPr>
                <w:sz w:val="24"/>
                <w:szCs w:val="24"/>
              </w:rPr>
              <w:t>Номер шасі (кузова, рами)</w:t>
            </w:r>
          </w:p>
        </w:tc>
        <w:tc>
          <w:tcPr>
            <w:tcW w:w="1750" w:type="dxa"/>
            <w:tcBorders>
              <w:left w:val="single" w:sz="6" w:space="0" w:color="auto"/>
            </w:tcBorders>
            <w:hideMark/>
          </w:tcPr>
          <w:p w:rsidR="004A3A7C" w:rsidRPr="004A3A7C" w:rsidRDefault="004A3A7C" w:rsidP="004A3A7C">
            <w:pPr>
              <w:spacing w:after="0" w:line="240" w:lineRule="auto"/>
              <w:jc w:val="center"/>
              <w:outlineLvl w:val="1"/>
              <w:rPr>
                <w:sz w:val="24"/>
                <w:szCs w:val="24"/>
              </w:rPr>
            </w:pPr>
            <w:r w:rsidRPr="004A3A7C">
              <w:rPr>
                <w:sz w:val="24"/>
                <w:szCs w:val="24"/>
              </w:rPr>
              <w:t>Рік випуску</w:t>
            </w:r>
          </w:p>
        </w:tc>
        <w:tc>
          <w:tcPr>
            <w:tcW w:w="1389" w:type="dxa"/>
            <w:tcBorders>
              <w:left w:val="single" w:sz="6" w:space="0" w:color="auto"/>
            </w:tcBorders>
            <w:hideMark/>
          </w:tcPr>
          <w:p w:rsidR="004A3A7C" w:rsidRPr="004A3A7C" w:rsidRDefault="004A3A7C" w:rsidP="004A3A7C">
            <w:pPr>
              <w:spacing w:after="0" w:line="240" w:lineRule="auto"/>
              <w:jc w:val="center"/>
              <w:outlineLvl w:val="1"/>
              <w:rPr>
                <w:sz w:val="24"/>
                <w:szCs w:val="24"/>
              </w:rPr>
            </w:pPr>
            <w:r w:rsidRPr="004A3A7C">
              <w:rPr>
                <w:sz w:val="24"/>
                <w:szCs w:val="24"/>
              </w:rPr>
              <w:t>Об’єм V</w:t>
            </w:r>
          </w:p>
          <w:p w:rsidR="004A3A7C" w:rsidRPr="004A3A7C" w:rsidRDefault="004A3A7C" w:rsidP="004A3A7C">
            <w:pPr>
              <w:spacing w:after="0" w:line="240" w:lineRule="auto"/>
              <w:jc w:val="center"/>
              <w:outlineLvl w:val="1"/>
              <w:rPr>
                <w:sz w:val="24"/>
                <w:szCs w:val="24"/>
              </w:rPr>
            </w:pPr>
            <w:r w:rsidRPr="004A3A7C">
              <w:rPr>
                <w:sz w:val="24"/>
                <w:szCs w:val="24"/>
              </w:rPr>
              <w:t>(см куб.)</w:t>
            </w:r>
          </w:p>
        </w:tc>
      </w:tr>
      <w:tr w:rsidR="004A3A7C" w:rsidRPr="004A3A7C" w:rsidTr="0082064C">
        <w:trPr>
          <w:trHeight w:val="302"/>
        </w:trPr>
        <w:tc>
          <w:tcPr>
            <w:tcW w:w="616" w:type="dxa"/>
            <w:tcBorders>
              <w:top w:val="single" w:sz="6" w:space="0" w:color="auto"/>
              <w:bottom w:val="single" w:sz="6" w:space="0" w:color="auto"/>
              <w:right w:val="single" w:sz="6" w:space="0" w:color="auto"/>
            </w:tcBorders>
          </w:tcPr>
          <w:p w:rsidR="004A3A7C" w:rsidRPr="004A3A7C" w:rsidRDefault="004A3A7C" w:rsidP="004A3A7C">
            <w:pPr>
              <w:spacing w:after="0" w:line="240" w:lineRule="auto"/>
              <w:jc w:val="center"/>
              <w:outlineLvl w:val="1"/>
              <w:rPr>
                <w:sz w:val="24"/>
                <w:szCs w:val="24"/>
              </w:rPr>
            </w:pPr>
            <w:r w:rsidRPr="004A3A7C">
              <w:rPr>
                <w:sz w:val="24"/>
                <w:szCs w:val="24"/>
              </w:rPr>
              <w:t>1.</w:t>
            </w:r>
          </w:p>
        </w:tc>
        <w:tc>
          <w:tcPr>
            <w:tcW w:w="3368" w:type="dxa"/>
            <w:tcBorders>
              <w:top w:val="single" w:sz="6" w:space="0" w:color="auto"/>
              <w:left w:val="single" w:sz="4" w:space="0" w:color="auto"/>
              <w:bottom w:val="single" w:sz="6" w:space="0" w:color="auto"/>
              <w:right w:val="single" w:sz="6" w:space="0" w:color="auto"/>
            </w:tcBorders>
          </w:tcPr>
          <w:p w:rsidR="004A3A7C" w:rsidRPr="004A3A7C" w:rsidRDefault="004A3A7C" w:rsidP="004A3A7C">
            <w:pPr>
              <w:spacing w:after="0" w:line="240" w:lineRule="auto"/>
              <w:jc w:val="center"/>
              <w:outlineLvl w:val="1"/>
              <w:rPr>
                <w:sz w:val="24"/>
                <w:szCs w:val="24"/>
              </w:rPr>
            </w:pPr>
            <w:proofErr w:type="spellStart"/>
            <w:r w:rsidRPr="004A3A7C">
              <w:rPr>
                <w:sz w:val="24"/>
                <w:szCs w:val="24"/>
              </w:rPr>
              <w:t>Toyota</w:t>
            </w:r>
            <w:proofErr w:type="spellEnd"/>
            <w:r w:rsidRPr="004A3A7C">
              <w:rPr>
                <w:sz w:val="24"/>
                <w:szCs w:val="24"/>
              </w:rPr>
              <w:t xml:space="preserve"> </w:t>
            </w:r>
            <w:proofErr w:type="spellStart"/>
            <w:r w:rsidRPr="004A3A7C">
              <w:rPr>
                <w:sz w:val="24"/>
                <w:szCs w:val="24"/>
              </w:rPr>
              <w:t>Camry</w:t>
            </w:r>
            <w:proofErr w:type="spellEnd"/>
            <w:r w:rsidRPr="004A3A7C">
              <w:rPr>
                <w:sz w:val="24"/>
                <w:szCs w:val="24"/>
              </w:rPr>
              <w:t xml:space="preserve"> </w:t>
            </w:r>
            <w:proofErr w:type="spellStart"/>
            <w:r w:rsidRPr="004A3A7C">
              <w:rPr>
                <w:sz w:val="24"/>
                <w:szCs w:val="24"/>
              </w:rPr>
              <w:t>Hybrid</w:t>
            </w:r>
            <w:proofErr w:type="spellEnd"/>
          </w:p>
        </w:tc>
        <w:tc>
          <w:tcPr>
            <w:tcW w:w="3705" w:type="dxa"/>
            <w:tcBorders>
              <w:top w:val="single" w:sz="6" w:space="0" w:color="auto"/>
              <w:left w:val="single" w:sz="6" w:space="0" w:color="auto"/>
              <w:bottom w:val="single" w:sz="6" w:space="0" w:color="auto"/>
              <w:right w:val="single" w:sz="4" w:space="0" w:color="auto"/>
            </w:tcBorders>
          </w:tcPr>
          <w:p w:rsidR="004A3A7C" w:rsidRPr="004A3A7C" w:rsidRDefault="004A3A7C" w:rsidP="004A3A7C">
            <w:pPr>
              <w:spacing w:after="0" w:line="240" w:lineRule="auto"/>
              <w:jc w:val="center"/>
              <w:outlineLvl w:val="1"/>
              <w:rPr>
                <w:sz w:val="24"/>
                <w:szCs w:val="24"/>
              </w:rPr>
            </w:pPr>
            <w:r w:rsidRPr="004A3A7C">
              <w:rPr>
                <w:sz w:val="24"/>
                <w:szCs w:val="24"/>
              </w:rPr>
              <w:t>JTNBD3HKX03139597</w:t>
            </w:r>
          </w:p>
        </w:tc>
        <w:tc>
          <w:tcPr>
            <w:tcW w:w="1750" w:type="dxa"/>
            <w:tcBorders>
              <w:top w:val="single" w:sz="6" w:space="0" w:color="auto"/>
              <w:left w:val="single" w:sz="6" w:space="0" w:color="auto"/>
              <w:bottom w:val="single" w:sz="6" w:space="0" w:color="auto"/>
            </w:tcBorders>
          </w:tcPr>
          <w:p w:rsidR="004A3A7C" w:rsidRPr="004A3A7C" w:rsidRDefault="004A3A7C" w:rsidP="004A3A7C">
            <w:pPr>
              <w:spacing w:after="0" w:line="240" w:lineRule="auto"/>
              <w:jc w:val="center"/>
              <w:outlineLvl w:val="1"/>
              <w:rPr>
                <w:sz w:val="24"/>
                <w:szCs w:val="24"/>
              </w:rPr>
            </w:pPr>
            <w:r w:rsidRPr="004A3A7C">
              <w:rPr>
                <w:sz w:val="24"/>
                <w:szCs w:val="24"/>
              </w:rPr>
              <w:t>2023</w:t>
            </w:r>
          </w:p>
        </w:tc>
        <w:tc>
          <w:tcPr>
            <w:tcW w:w="1389" w:type="dxa"/>
            <w:tcBorders>
              <w:top w:val="single" w:sz="6" w:space="0" w:color="auto"/>
              <w:left w:val="single" w:sz="6" w:space="0" w:color="auto"/>
              <w:bottom w:val="single" w:sz="6" w:space="0" w:color="auto"/>
            </w:tcBorders>
          </w:tcPr>
          <w:p w:rsidR="004A3A7C" w:rsidRPr="004A3A7C" w:rsidRDefault="004A3A7C" w:rsidP="004A3A7C">
            <w:pPr>
              <w:spacing w:after="0" w:line="240" w:lineRule="auto"/>
              <w:jc w:val="center"/>
              <w:outlineLvl w:val="1"/>
              <w:rPr>
                <w:sz w:val="24"/>
                <w:szCs w:val="24"/>
              </w:rPr>
            </w:pPr>
            <w:r w:rsidRPr="004A3A7C">
              <w:rPr>
                <w:sz w:val="24"/>
                <w:szCs w:val="24"/>
              </w:rPr>
              <w:t>2487</w:t>
            </w:r>
          </w:p>
        </w:tc>
      </w:tr>
    </w:tbl>
    <w:p w:rsidR="004A3A7C" w:rsidRPr="004A3A7C" w:rsidRDefault="004A3A7C" w:rsidP="004A3A7C">
      <w:pPr>
        <w:spacing w:after="0" w:line="240" w:lineRule="auto"/>
        <w:jc w:val="both"/>
        <w:rPr>
          <w:sz w:val="24"/>
          <w:szCs w:val="24"/>
          <w:lang w:eastAsia="uk-UA"/>
        </w:rPr>
      </w:pPr>
    </w:p>
    <w:p w:rsidR="004A3A7C" w:rsidRPr="004A3A7C" w:rsidRDefault="004A3A7C" w:rsidP="004A3A7C">
      <w:pPr>
        <w:spacing w:after="0" w:line="240" w:lineRule="auto"/>
        <w:ind w:firstLine="709"/>
        <w:jc w:val="both"/>
        <w:rPr>
          <w:b/>
          <w:sz w:val="24"/>
          <w:szCs w:val="24"/>
        </w:rPr>
      </w:pPr>
      <w:r w:rsidRPr="004A3A7C">
        <w:rPr>
          <w:b/>
          <w:sz w:val="24"/>
          <w:szCs w:val="24"/>
        </w:rPr>
        <w:t>Технічні, якісні характеристики предмета закупівлі, передбачають необхідність застосування заходів із захисту довкілля.</w:t>
      </w:r>
    </w:p>
    <w:p w:rsidR="004A3A7C" w:rsidRPr="004A3A7C" w:rsidRDefault="004A3A7C" w:rsidP="004A3A7C">
      <w:pPr>
        <w:spacing w:after="0" w:line="240" w:lineRule="auto"/>
        <w:ind w:firstLine="709"/>
        <w:jc w:val="both"/>
        <w:rPr>
          <w:sz w:val="24"/>
          <w:szCs w:val="24"/>
        </w:rPr>
      </w:pPr>
      <w:r w:rsidRPr="004A3A7C">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4A3A7C" w:rsidRPr="004A3A7C" w:rsidRDefault="004A3A7C" w:rsidP="004A3A7C">
      <w:pPr>
        <w:spacing w:after="0" w:line="240" w:lineRule="auto"/>
        <w:ind w:firstLine="709"/>
        <w:jc w:val="both"/>
        <w:rPr>
          <w:sz w:val="24"/>
          <w:szCs w:val="24"/>
        </w:rPr>
      </w:pPr>
      <w:r w:rsidRPr="004A3A7C">
        <w:rPr>
          <w:sz w:val="24"/>
          <w:szCs w:val="24"/>
        </w:rPr>
        <w:t>- не порушувати екологічні права і законні інтереси Замовника;</w:t>
      </w:r>
    </w:p>
    <w:p w:rsidR="004A3A7C" w:rsidRPr="004A3A7C" w:rsidRDefault="004A3A7C" w:rsidP="004A3A7C">
      <w:pPr>
        <w:spacing w:after="0" w:line="240" w:lineRule="auto"/>
        <w:ind w:firstLine="709"/>
        <w:jc w:val="both"/>
        <w:rPr>
          <w:sz w:val="24"/>
          <w:szCs w:val="24"/>
        </w:rPr>
      </w:pPr>
      <w:r w:rsidRPr="004A3A7C">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4A3A7C" w:rsidRPr="004A3A7C" w:rsidRDefault="004A3A7C" w:rsidP="004A3A7C">
      <w:pPr>
        <w:spacing w:after="0" w:line="240" w:lineRule="auto"/>
        <w:ind w:firstLine="709"/>
        <w:jc w:val="both"/>
        <w:rPr>
          <w:sz w:val="24"/>
          <w:szCs w:val="24"/>
        </w:rPr>
      </w:pPr>
      <w:r w:rsidRPr="004A3A7C">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4A3A7C" w:rsidRPr="004A3A7C" w:rsidRDefault="004A3A7C" w:rsidP="004A3A7C">
      <w:pPr>
        <w:spacing w:after="0" w:line="240" w:lineRule="auto"/>
        <w:ind w:firstLine="709"/>
        <w:jc w:val="both"/>
        <w:rPr>
          <w:sz w:val="24"/>
          <w:szCs w:val="24"/>
        </w:rPr>
      </w:pPr>
    </w:p>
    <w:p w:rsidR="004A3A7C" w:rsidRPr="004A3A7C" w:rsidRDefault="004A3A7C" w:rsidP="004A3A7C">
      <w:pPr>
        <w:spacing w:after="0" w:line="240" w:lineRule="auto"/>
        <w:ind w:firstLine="709"/>
        <w:jc w:val="both"/>
        <w:rPr>
          <w:sz w:val="24"/>
          <w:szCs w:val="24"/>
        </w:rPr>
      </w:pPr>
      <w:r w:rsidRPr="004A3A7C">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4A3A7C" w:rsidRPr="004A3A7C" w:rsidRDefault="004A3A7C" w:rsidP="004A3A7C">
      <w:pPr>
        <w:spacing w:after="0" w:line="240" w:lineRule="auto"/>
        <w:ind w:firstLine="709"/>
        <w:jc w:val="both"/>
        <w:rPr>
          <w:sz w:val="24"/>
          <w:szCs w:val="24"/>
        </w:rPr>
      </w:pPr>
      <w:r w:rsidRPr="004A3A7C">
        <w:rPr>
          <w:sz w:val="24"/>
          <w:szCs w:val="24"/>
        </w:rPr>
        <w:t>13. У складі тендерної пропозиції учасник повинен надати вартість 1 л/г (н/г) та загальну вартість послуг згідно з Таблицею 1.</w:t>
      </w:r>
    </w:p>
    <w:p w:rsidR="004A3A7C" w:rsidRPr="004A3A7C" w:rsidRDefault="004A3A7C" w:rsidP="004A3A7C">
      <w:pPr>
        <w:spacing w:after="0" w:line="240" w:lineRule="auto"/>
        <w:ind w:firstLine="709"/>
        <w:jc w:val="both"/>
        <w:rPr>
          <w:sz w:val="24"/>
          <w:szCs w:val="24"/>
        </w:rPr>
      </w:pPr>
      <w:r w:rsidRPr="004A3A7C">
        <w:rPr>
          <w:sz w:val="24"/>
          <w:szCs w:val="24"/>
        </w:rPr>
        <w:t>14. Обсяг послуг з технічного обслуговування та ремонту транспортного засобу Замовника складається з:</w:t>
      </w:r>
    </w:p>
    <w:p w:rsidR="004A3A7C" w:rsidRPr="004A3A7C" w:rsidRDefault="004A3A7C" w:rsidP="004A3A7C">
      <w:pPr>
        <w:spacing w:after="0" w:line="240" w:lineRule="auto"/>
        <w:ind w:firstLine="709"/>
        <w:jc w:val="both"/>
        <w:rPr>
          <w:sz w:val="24"/>
          <w:szCs w:val="24"/>
          <w:lang w:val="ru-RU"/>
        </w:rPr>
      </w:pPr>
      <w:r w:rsidRPr="004A3A7C">
        <w:rPr>
          <w:sz w:val="24"/>
          <w:szCs w:val="24"/>
        </w:rPr>
        <w:t xml:space="preserve">- сумарного обсягу послуг з ремонту та технічного обслуговування транспортного засобу, який становить </w:t>
      </w:r>
      <w:r w:rsidRPr="004A3A7C">
        <w:rPr>
          <w:sz w:val="24"/>
          <w:szCs w:val="24"/>
          <w:lang w:val="ru-RU"/>
        </w:rPr>
        <w:t xml:space="preserve">155,30 </w:t>
      </w:r>
      <w:r w:rsidRPr="004A3A7C">
        <w:rPr>
          <w:sz w:val="24"/>
          <w:szCs w:val="24"/>
        </w:rPr>
        <w:t xml:space="preserve"> людино/годин (нормо/годин);</w:t>
      </w:r>
    </w:p>
    <w:p w:rsidR="004A3A7C" w:rsidRPr="004A3A7C" w:rsidRDefault="004A3A7C" w:rsidP="004A3A7C">
      <w:pPr>
        <w:spacing w:after="0" w:line="240" w:lineRule="auto"/>
        <w:ind w:firstLine="709"/>
        <w:jc w:val="both"/>
        <w:rPr>
          <w:sz w:val="24"/>
          <w:szCs w:val="24"/>
        </w:rPr>
      </w:pPr>
      <w:r w:rsidRPr="004A3A7C">
        <w:rPr>
          <w:sz w:val="24"/>
          <w:szCs w:val="24"/>
        </w:rPr>
        <w:t xml:space="preserve">-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w:t>
      </w:r>
      <w:r w:rsidRPr="004A3A7C">
        <w:rPr>
          <w:sz w:val="24"/>
          <w:szCs w:val="24"/>
          <w:lang w:val="ru-RU"/>
        </w:rPr>
        <w:t>283 198</w:t>
      </w:r>
      <w:r w:rsidRPr="004A3A7C">
        <w:rPr>
          <w:sz w:val="24"/>
          <w:szCs w:val="24"/>
        </w:rPr>
        <w:t>, 00</w:t>
      </w:r>
      <w:r w:rsidRPr="004A3A7C">
        <w:rPr>
          <w:color w:val="FF0000"/>
          <w:sz w:val="24"/>
          <w:szCs w:val="24"/>
        </w:rPr>
        <w:t xml:space="preserve"> </w:t>
      </w:r>
      <w:r w:rsidRPr="004A3A7C">
        <w:rPr>
          <w:sz w:val="24"/>
          <w:szCs w:val="24"/>
        </w:rPr>
        <w:t>грн. з ПДВ.</w:t>
      </w:r>
    </w:p>
    <w:p w:rsidR="004A3A7C" w:rsidRPr="004A3A7C" w:rsidRDefault="004A3A7C" w:rsidP="004A3A7C">
      <w:pPr>
        <w:spacing w:after="0" w:line="240" w:lineRule="auto"/>
        <w:ind w:firstLine="709"/>
        <w:jc w:val="both"/>
        <w:rPr>
          <w:sz w:val="24"/>
          <w:szCs w:val="24"/>
        </w:rPr>
      </w:pPr>
      <w:r w:rsidRPr="004A3A7C">
        <w:rPr>
          <w:sz w:val="24"/>
          <w:szCs w:val="24"/>
        </w:rPr>
        <w:t>Таблиця 1</w:t>
      </w:r>
    </w:p>
    <w:tbl>
      <w:tblPr>
        <w:tblW w:w="99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3555"/>
        <w:gridCol w:w="1743"/>
        <w:gridCol w:w="1736"/>
        <w:gridCol w:w="1738"/>
      </w:tblGrid>
      <w:tr w:rsidR="004A3A7C" w:rsidRPr="004A3A7C" w:rsidTr="004A3A7C">
        <w:trPr>
          <w:trHeight w:val="608"/>
        </w:trPr>
        <w:tc>
          <w:tcPr>
            <w:tcW w:w="1157" w:type="dxa"/>
            <w:shd w:val="clear" w:color="auto" w:fill="auto"/>
          </w:tcPr>
          <w:p w:rsidR="004A3A7C" w:rsidRPr="004A3A7C" w:rsidRDefault="004A3A7C" w:rsidP="004A3A7C">
            <w:pPr>
              <w:spacing w:after="0" w:line="240" w:lineRule="auto"/>
              <w:ind w:firstLine="709"/>
              <w:jc w:val="center"/>
              <w:rPr>
                <w:sz w:val="24"/>
                <w:szCs w:val="24"/>
              </w:rPr>
            </w:pPr>
            <w:bookmarkStart w:id="4" w:name="_GoBack"/>
            <w:bookmarkEnd w:id="4"/>
            <w:r w:rsidRPr="004A3A7C">
              <w:rPr>
                <w:sz w:val="24"/>
                <w:szCs w:val="24"/>
              </w:rPr>
              <w:t>№ з/п</w:t>
            </w:r>
          </w:p>
        </w:tc>
        <w:tc>
          <w:tcPr>
            <w:tcW w:w="3555" w:type="dxa"/>
            <w:shd w:val="clear" w:color="auto" w:fill="auto"/>
          </w:tcPr>
          <w:p w:rsidR="004A3A7C" w:rsidRPr="004A3A7C" w:rsidRDefault="004A3A7C" w:rsidP="004A3A7C">
            <w:pPr>
              <w:spacing w:after="0" w:line="240" w:lineRule="auto"/>
              <w:ind w:firstLine="709"/>
              <w:jc w:val="center"/>
              <w:rPr>
                <w:sz w:val="24"/>
                <w:szCs w:val="24"/>
              </w:rPr>
            </w:pPr>
            <w:r w:rsidRPr="004A3A7C">
              <w:rPr>
                <w:sz w:val="24"/>
                <w:szCs w:val="24"/>
              </w:rPr>
              <w:t>Найменування</w:t>
            </w:r>
          </w:p>
        </w:tc>
        <w:tc>
          <w:tcPr>
            <w:tcW w:w="1743" w:type="dxa"/>
            <w:shd w:val="clear" w:color="auto" w:fill="auto"/>
          </w:tcPr>
          <w:p w:rsidR="004A3A7C" w:rsidRPr="004A3A7C" w:rsidRDefault="004A3A7C" w:rsidP="004A3A7C">
            <w:pPr>
              <w:spacing w:after="0" w:line="240" w:lineRule="auto"/>
              <w:jc w:val="center"/>
              <w:rPr>
                <w:sz w:val="24"/>
                <w:szCs w:val="24"/>
              </w:rPr>
            </w:pPr>
            <w:r w:rsidRPr="004A3A7C">
              <w:rPr>
                <w:sz w:val="24"/>
                <w:szCs w:val="24"/>
              </w:rPr>
              <w:t>Загальна кількість л/г (н/г)</w:t>
            </w:r>
          </w:p>
        </w:tc>
        <w:tc>
          <w:tcPr>
            <w:tcW w:w="1734" w:type="dxa"/>
            <w:shd w:val="clear" w:color="auto" w:fill="auto"/>
          </w:tcPr>
          <w:p w:rsidR="004A3A7C" w:rsidRPr="004A3A7C" w:rsidRDefault="004A3A7C" w:rsidP="004A3A7C">
            <w:pPr>
              <w:spacing w:after="0" w:line="240" w:lineRule="auto"/>
              <w:jc w:val="center"/>
              <w:rPr>
                <w:sz w:val="24"/>
                <w:szCs w:val="24"/>
              </w:rPr>
            </w:pPr>
            <w:r w:rsidRPr="004A3A7C">
              <w:rPr>
                <w:sz w:val="24"/>
                <w:szCs w:val="24"/>
              </w:rPr>
              <w:t>Вартість 1 л/г (н/г), грн. з ПДВ</w:t>
            </w:r>
          </w:p>
        </w:tc>
        <w:tc>
          <w:tcPr>
            <w:tcW w:w="1738" w:type="dxa"/>
            <w:shd w:val="clear" w:color="auto" w:fill="auto"/>
          </w:tcPr>
          <w:p w:rsidR="004A3A7C" w:rsidRPr="004A3A7C" w:rsidRDefault="004A3A7C" w:rsidP="004A3A7C">
            <w:pPr>
              <w:spacing w:after="0" w:line="240" w:lineRule="auto"/>
              <w:jc w:val="center"/>
              <w:rPr>
                <w:sz w:val="24"/>
                <w:szCs w:val="24"/>
              </w:rPr>
            </w:pPr>
            <w:r w:rsidRPr="004A3A7C">
              <w:rPr>
                <w:sz w:val="24"/>
                <w:szCs w:val="24"/>
              </w:rPr>
              <w:t>Загальна вартість, грн. з ПДВ</w:t>
            </w:r>
          </w:p>
        </w:tc>
      </w:tr>
      <w:tr w:rsidR="004A3A7C" w:rsidRPr="004A3A7C" w:rsidTr="004A3A7C">
        <w:trPr>
          <w:trHeight w:val="238"/>
        </w:trPr>
        <w:tc>
          <w:tcPr>
            <w:tcW w:w="1157" w:type="dxa"/>
            <w:shd w:val="clear" w:color="auto" w:fill="auto"/>
          </w:tcPr>
          <w:p w:rsidR="004A3A7C" w:rsidRPr="004A3A7C" w:rsidRDefault="004A3A7C" w:rsidP="004A3A7C">
            <w:pPr>
              <w:spacing w:after="0" w:line="240" w:lineRule="auto"/>
              <w:rPr>
                <w:sz w:val="24"/>
                <w:szCs w:val="24"/>
              </w:rPr>
            </w:pPr>
            <w:r w:rsidRPr="004A3A7C">
              <w:rPr>
                <w:sz w:val="24"/>
                <w:szCs w:val="24"/>
              </w:rPr>
              <w:t>1</w:t>
            </w:r>
          </w:p>
        </w:tc>
        <w:tc>
          <w:tcPr>
            <w:tcW w:w="3555" w:type="dxa"/>
            <w:shd w:val="clear" w:color="auto" w:fill="auto"/>
          </w:tcPr>
          <w:p w:rsidR="004A3A7C" w:rsidRPr="004A3A7C" w:rsidRDefault="004A3A7C" w:rsidP="004A3A7C">
            <w:pPr>
              <w:spacing w:after="0" w:line="240" w:lineRule="auto"/>
              <w:rPr>
                <w:sz w:val="24"/>
                <w:szCs w:val="24"/>
              </w:rPr>
            </w:pPr>
            <w:r w:rsidRPr="004A3A7C">
              <w:rPr>
                <w:sz w:val="24"/>
                <w:szCs w:val="24"/>
              </w:rPr>
              <w:t xml:space="preserve">Вартість послуг </w:t>
            </w:r>
          </w:p>
        </w:tc>
        <w:tc>
          <w:tcPr>
            <w:tcW w:w="1743" w:type="dxa"/>
            <w:shd w:val="clear" w:color="auto" w:fill="auto"/>
          </w:tcPr>
          <w:p w:rsidR="004A3A7C" w:rsidRPr="004A3A7C" w:rsidRDefault="004A3A7C" w:rsidP="004A3A7C">
            <w:pPr>
              <w:spacing w:after="0" w:line="240" w:lineRule="auto"/>
              <w:ind w:firstLine="709"/>
              <w:rPr>
                <w:sz w:val="24"/>
                <w:szCs w:val="24"/>
              </w:rPr>
            </w:pPr>
          </w:p>
        </w:tc>
        <w:tc>
          <w:tcPr>
            <w:tcW w:w="1734" w:type="dxa"/>
            <w:shd w:val="clear" w:color="auto" w:fill="auto"/>
          </w:tcPr>
          <w:p w:rsidR="004A3A7C" w:rsidRPr="004A3A7C" w:rsidRDefault="004A3A7C" w:rsidP="004A3A7C">
            <w:pPr>
              <w:spacing w:after="0" w:line="240" w:lineRule="auto"/>
              <w:ind w:firstLine="709"/>
              <w:rPr>
                <w:sz w:val="24"/>
                <w:szCs w:val="24"/>
              </w:rPr>
            </w:pPr>
          </w:p>
        </w:tc>
        <w:tc>
          <w:tcPr>
            <w:tcW w:w="1738" w:type="dxa"/>
            <w:shd w:val="clear" w:color="auto" w:fill="auto"/>
          </w:tcPr>
          <w:p w:rsidR="004A3A7C" w:rsidRPr="004A3A7C" w:rsidRDefault="004A3A7C" w:rsidP="004A3A7C">
            <w:pPr>
              <w:spacing w:after="0" w:line="240" w:lineRule="auto"/>
              <w:ind w:firstLine="709"/>
              <w:rPr>
                <w:sz w:val="24"/>
                <w:szCs w:val="24"/>
              </w:rPr>
            </w:pPr>
          </w:p>
        </w:tc>
      </w:tr>
      <w:tr w:rsidR="004A3A7C" w:rsidRPr="004A3A7C" w:rsidTr="004A3A7C">
        <w:trPr>
          <w:trHeight w:val="568"/>
        </w:trPr>
        <w:tc>
          <w:tcPr>
            <w:tcW w:w="1157" w:type="dxa"/>
            <w:shd w:val="clear" w:color="auto" w:fill="auto"/>
          </w:tcPr>
          <w:p w:rsidR="004A3A7C" w:rsidRPr="004A3A7C" w:rsidRDefault="004A3A7C" w:rsidP="004A3A7C">
            <w:pPr>
              <w:spacing w:after="0" w:line="240" w:lineRule="auto"/>
              <w:rPr>
                <w:sz w:val="24"/>
                <w:szCs w:val="24"/>
              </w:rPr>
            </w:pPr>
            <w:r w:rsidRPr="004A3A7C">
              <w:rPr>
                <w:sz w:val="24"/>
                <w:szCs w:val="24"/>
              </w:rPr>
              <w:t>2</w:t>
            </w:r>
          </w:p>
        </w:tc>
        <w:tc>
          <w:tcPr>
            <w:tcW w:w="7033" w:type="dxa"/>
            <w:gridSpan w:val="3"/>
            <w:shd w:val="clear" w:color="auto" w:fill="auto"/>
          </w:tcPr>
          <w:p w:rsidR="004A3A7C" w:rsidRPr="004A3A7C" w:rsidRDefault="004A3A7C" w:rsidP="004A3A7C">
            <w:pPr>
              <w:spacing w:after="0" w:line="240" w:lineRule="auto"/>
              <w:jc w:val="both"/>
              <w:rPr>
                <w:sz w:val="24"/>
                <w:szCs w:val="24"/>
              </w:rPr>
            </w:pPr>
            <w:r w:rsidRPr="004A3A7C">
              <w:rPr>
                <w:sz w:val="24"/>
                <w:szCs w:val="24"/>
              </w:rPr>
              <w:t>Вартість запасних частин, експлуатаційної рідини, супутнього товару та витратних матеріалів</w:t>
            </w:r>
          </w:p>
        </w:tc>
        <w:tc>
          <w:tcPr>
            <w:tcW w:w="1738" w:type="dxa"/>
            <w:shd w:val="clear" w:color="auto" w:fill="auto"/>
          </w:tcPr>
          <w:p w:rsidR="004A3A7C" w:rsidRPr="004A3A7C" w:rsidRDefault="004A3A7C" w:rsidP="004A3A7C">
            <w:pPr>
              <w:spacing w:after="0" w:line="240" w:lineRule="auto"/>
              <w:rPr>
                <w:sz w:val="24"/>
                <w:szCs w:val="24"/>
              </w:rPr>
            </w:pPr>
          </w:p>
        </w:tc>
      </w:tr>
      <w:tr w:rsidR="004A3A7C" w:rsidRPr="004A3A7C" w:rsidTr="004A3A7C">
        <w:trPr>
          <w:trHeight w:val="238"/>
        </w:trPr>
        <w:tc>
          <w:tcPr>
            <w:tcW w:w="8191" w:type="dxa"/>
            <w:gridSpan w:val="4"/>
            <w:shd w:val="clear" w:color="auto" w:fill="auto"/>
          </w:tcPr>
          <w:p w:rsidR="004A3A7C" w:rsidRPr="004A3A7C" w:rsidRDefault="004A3A7C" w:rsidP="004A3A7C">
            <w:pPr>
              <w:spacing w:after="0" w:line="240" w:lineRule="auto"/>
              <w:rPr>
                <w:sz w:val="24"/>
                <w:szCs w:val="24"/>
              </w:rPr>
            </w:pPr>
            <w:r w:rsidRPr="004A3A7C">
              <w:rPr>
                <w:sz w:val="24"/>
                <w:szCs w:val="24"/>
              </w:rPr>
              <w:t>Всього з ПДВ (загальна вартість пропозицій складається з суми р.1 та р.2)</w:t>
            </w:r>
          </w:p>
        </w:tc>
        <w:tc>
          <w:tcPr>
            <w:tcW w:w="1738" w:type="dxa"/>
            <w:shd w:val="clear" w:color="auto" w:fill="auto"/>
          </w:tcPr>
          <w:p w:rsidR="004A3A7C" w:rsidRPr="004A3A7C" w:rsidRDefault="004A3A7C" w:rsidP="004A3A7C">
            <w:pPr>
              <w:spacing w:after="0" w:line="240" w:lineRule="auto"/>
              <w:rPr>
                <w:sz w:val="24"/>
                <w:szCs w:val="24"/>
              </w:rPr>
            </w:pPr>
          </w:p>
        </w:tc>
      </w:tr>
    </w:tbl>
    <w:p w:rsidR="004A3A7C" w:rsidRPr="004A3A7C" w:rsidRDefault="004A3A7C" w:rsidP="004A3A7C">
      <w:pPr>
        <w:tabs>
          <w:tab w:val="left" w:pos="993"/>
        </w:tabs>
        <w:spacing w:after="0" w:line="240" w:lineRule="auto"/>
        <w:ind w:firstLine="709"/>
        <w:jc w:val="both"/>
        <w:rPr>
          <w:bCs/>
          <w:sz w:val="24"/>
          <w:szCs w:val="24"/>
        </w:rPr>
      </w:pPr>
      <w:r w:rsidRPr="004A3A7C">
        <w:rPr>
          <w:bCs/>
          <w:sz w:val="24"/>
          <w:szCs w:val="24"/>
        </w:rPr>
        <w:t>15. Послуги з ремонту та технічного обслуговування автомобіля марки TOYOTA CAMRY надаються з дати підписання договору протягом 2026 року.</w:t>
      </w:r>
    </w:p>
    <w:p w:rsidR="00EC1E70" w:rsidRPr="00740BEB" w:rsidRDefault="00EC1E70" w:rsidP="00740BEB">
      <w:pPr>
        <w:tabs>
          <w:tab w:val="left" w:pos="708"/>
        </w:tabs>
        <w:spacing w:after="0" w:line="240" w:lineRule="auto"/>
        <w:jc w:val="center"/>
        <w:rPr>
          <w:i/>
          <w:sz w:val="24"/>
          <w:szCs w:val="24"/>
        </w:rPr>
      </w:pPr>
    </w:p>
    <w:bookmarkEnd w:id="0"/>
    <w:sectPr w:rsidR="00EC1E70" w:rsidRPr="00740BE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1C24965"/>
    <w:multiLevelType w:val="hybridMultilevel"/>
    <w:tmpl w:val="4498F162"/>
    <w:lvl w:ilvl="0" w:tplc="E2DCBF2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abstractNum w:abstractNumId="32"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18"/>
  </w:num>
  <w:num w:numId="2">
    <w:abstractNumId w:val="22"/>
  </w:num>
  <w:num w:numId="3">
    <w:abstractNumId w:val="15"/>
  </w:num>
  <w:num w:numId="4">
    <w:abstractNumId w:val="13"/>
  </w:num>
  <w:num w:numId="5">
    <w:abstractNumId w:val="24"/>
  </w:num>
  <w:num w:numId="6">
    <w:abstractNumId w:val="19"/>
  </w:num>
  <w:num w:numId="7">
    <w:abstractNumId w:val="28"/>
  </w:num>
  <w:num w:numId="8">
    <w:abstractNumId w:val="3"/>
  </w:num>
  <w:num w:numId="9">
    <w:abstractNumId w:val="10"/>
  </w:num>
  <w:num w:numId="10">
    <w:abstractNumId w:val="31"/>
  </w:num>
  <w:num w:numId="11">
    <w:abstractNumId w:val="23"/>
  </w:num>
  <w:num w:numId="12">
    <w:abstractNumId w:val="12"/>
  </w:num>
  <w:num w:numId="13">
    <w:abstractNumId w:val="0"/>
  </w:num>
  <w:num w:numId="14">
    <w:abstractNumId w:val="4"/>
  </w:num>
  <w:num w:numId="15">
    <w:abstractNumId w:val="14"/>
  </w:num>
  <w:num w:numId="16">
    <w:abstractNumId w:val="26"/>
  </w:num>
  <w:num w:numId="17">
    <w:abstractNumId w:val="27"/>
  </w:num>
  <w:num w:numId="18">
    <w:abstractNumId w:val="9"/>
  </w:num>
  <w:num w:numId="19">
    <w:abstractNumId w:val="5"/>
  </w:num>
  <w:num w:numId="20">
    <w:abstractNumId w:val="1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5"/>
  </w:num>
  <w:num w:numId="24">
    <w:abstractNumId w:val="1"/>
  </w:num>
  <w:num w:numId="25">
    <w:abstractNumId w:val="7"/>
  </w:num>
  <w:num w:numId="26">
    <w:abstractNumId w:val="17"/>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8"/>
  </w:num>
  <w:num w:numId="30">
    <w:abstractNumId w:val="21"/>
  </w:num>
  <w:num w:numId="31">
    <w:abstractNumId w:val="20"/>
  </w:num>
  <w:num w:numId="32">
    <w:abstractNumId w:val="11"/>
  </w:num>
  <w:num w:numId="33">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A3A7C"/>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D98"/>
    <w:rsid w:val="00EA402F"/>
    <w:rsid w:val="00EA4C52"/>
    <w:rsid w:val="00EA5531"/>
    <w:rsid w:val="00EB0BA7"/>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75D0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3-00884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3</Pages>
  <Words>1432</Words>
  <Characters>8168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108</cp:revision>
  <dcterms:created xsi:type="dcterms:W3CDTF">2025-06-13T10:22:00Z</dcterms:created>
  <dcterms:modified xsi:type="dcterms:W3CDTF">2026-03-17T08:58:00Z</dcterms:modified>
</cp:coreProperties>
</file>