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527" w:rsidRPr="00F05768" w:rsidRDefault="00C95527" w:rsidP="00A47AD0">
      <w:pPr>
        <w:pStyle w:val="margin-bottom-10"/>
        <w:shd w:val="clear" w:color="auto" w:fill="FFFFFF"/>
        <w:spacing w:before="150" w:beforeAutospacing="0" w:after="150" w:afterAutospacing="0"/>
        <w:rPr>
          <w:b/>
          <w:shd w:val="clear" w:color="auto" w:fill="FFFFFF"/>
          <w:lang w:val="uk-UA"/>
        </w:rPr>
      </w:pPr>
      <w:r w:rsidRPr="000E1E6E">
        <w:rPr>
          <w:shd w:val="clear" w:color="auto" w:fill="FFFFFF"/>
          <w:lang w:val="uk-UA"/>
        </w:rPr>
        <w:t xml:space="preserve">Детальна інформація за посиланням </w:t>
      </w:r>
      <w:hyperlink r:id="rId4" w:history="1">
        <w:r w:rsidR="00F05768" w:rsidRPr="00F05768">
          <w:rPr>
            <w:rStyle w:val="a4"/>
            <w:b/>
            <w:shd w:val="clear" w:color="auto" w:fill="FFFFFF"/>
            <w:lang w:val="uk-UA"/>
          </w:rPr>
          <w:t>https://prozorro.sale/auction/UA-PS-2021-09-30-000058-1</w:t>
        </w:r>
      </w:hyperlink>
    </w:p>
    <w:p w:rsidR="001D4A34" w:rsidRPr="000E1E6E" w:rsidRDefault="00A47AD0" w:rsidP="00A47AD0">
      <w:pPr>
        <w:pStyle w:val="margin-bottom-10"/>
        <w:shd w:val="clear" w:color="auto" w:fill="FFFFFF"/>
        <w:spacing w:before="150" w:beforeAutospacing="0" w:after="150" w:afterAutospacing="0"/>
        <w:rPr>
          <w:u w:val="single"/>
          <w:shd w:val="clear" w:color="auto" w:fill="FFFFFF"/>
          <w:lang w:val="uk-UA"/>
        </w:rPr>
      </w:pPr>
      <w:r w:rsidRPr="000E1E6E">
        <w:rPr>
          <w:u w:val="single"/>
          <w:shd w:val="clear" w:color="auto" w:fill="FFFFFF"/>
          <w:lang w:val="uk-UA"/>
        </w:rPr>
        <w:t>Склад майна</w:t>
      </w:r>
      <w:r w:rsidR="001D4A34" w:rsidRPr="000E1E6E">
        <w:rPr>
          <w:u w:val="single"/>
          <w:shd w:val="clear" w:color="auto" w:fill="FFFFFF"/>
          <w:lang w:val="uk-UA"/>
        </w:rPr>
        <w:t>:</w:t>
      </w:r>
    </w:p>
    <w:p w:rsidR="00A47AD0" w:rsidRPr="000E1E6E" w:rsidRDefault="00D4117C" w:rsidP="00A47AD0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47AD0" w:rsidRPr="000E1E6E">
        <w:rPr>
          <w:rFonts w:ascii="Times New Roman" w:hAnsi="Times New Roman" w:cs="Times New Roman"/>
          <w:b/>
          <w:sz w:val="24"/>
          <w:szCs w:val="24"/>
          <w:lang w:val="uk-UA"/>
        </w:rPr>
        <w:t>(лот 2)</w:t>
      </w:r>
      <w:r w:rsidR="00A47AD0" w:rsidRPr="000E1E6E">
        <w:rPr>
          <w:rFonts w:ascii="Times New Roman" w:hAnsi="Times New Roman" w:cs="Times New Roman"/>
          <w:sz w:val="24"/>
          <w:szCs w:val="24"/>
          <w:lang w:val="uk-UA"/>
        </w:rPr>
        <w:t xml:space="preserve"> Трансформатор масляний ТМ- 1000/ 10/ 0,4 кВ, зав. №</w:t>
      </w:r>
      <w:r w:rsidR="00A47AD0" w:rsidRPr="00F05768">
        <w:rPr>
          <w:rFonts w:ascii="Times New Roman" w:hAnsi="Times New Roman" w:cs="Times New Roman"/>
          <w:b/>
          <w:sz w:val="24"/>
          <w:szCs w:val="24"/>
          <w:lang w:val="uk-UA"/>
        </w:rPr>
        <w:t>10000</w:t>
      </w:r>
      <w:r w:rsidR="00F05768" w:rsidRPr="00F05768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FA16F2" w:rsidRPr="000E1E6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47AD0" w:rsidRPr="000E1E6E">
        <w:rPr>
          <w:rFonts w:ascii="Times New Roman" w:hAnsi="Times New Roman" w:cs="Times New Roman"/>
          <w:sz w:val="24"/>
          <w:szCs w:val="24"/>
          <w:lang w:val="uk-UA"/>
        </w:rPr>
        <w:t xml:space="preserve"> рік випуску 2012</w:t>
      </w:r>
    </w:p>
    <w:p w:rsidR="009F64CF" w:rsidRPr="000E1E6E" w:rsidRDefault="009F64CF" w:rsidP="009F64CF">
      <w:pPr>
        <w:pStyle w:val="margin-bottom-10"/>
        <w:shd w:val="clear" w:color="auto" w:fill="FFFFFF"/>
        <w:spacing w:before="150" w:beforeAutospacing="0" w:after="150" w:afterAutospacing="0"/>
        <w:rPr>
          <w:lang w:val="uk-UA"/>
        </w:rPr>
      </w:pPr>
      <w:r w:rsidRPr="000E1E6E">
        <w:rPr>
          <w:lang w:val="uk-UA"/>
        </w:rPr>
        <w:t xml:space="preserve">Стартова ціна </w:t>
      </w:r>
      <w:r w:rsidR="00523763" w:rsidRPr="000E1E6E">
        <w:rPr>
          <w:lang w:val="uk-UA"/>
        </w:rPr>
        <w:t>–</w:t>
      </w:r>
      <w:r w:rsidR="00FB729D" w:rsidRPr="000E1E6E">
        <w:rPr>
          <w:lang w:val="uk-UA"/>
        </w:rPr>
        <w:t xml:space="preserve"> </w:t>
      </w:r>
      <w:r w:rsidR="00523763" w:rsidRPr="000E1E6E">
        <w:rPr>
          <w:lang w:val="uk-UA"/>
        </w:rPr>
        <w:t>67 800,00</w:t>
      </w:r>
      <w:r w:rsidR="00FB729D" w:rsidRPr="000E1E6E">
        <w:rPr>
          <w:lang w:val="uk-UA"/>
        </w:rPr>
        <w:t xml:space="preserve"> грн. з ПДВ</w:t>
      </w:r>
    </w:p>
    <w:p w:rsidR="00A47AD0" w:rsidRPr="000E1E6E" w:rsidRDefault="00A47AD0" w:rsidP="00A47AD0">
      <w:pPr>
        <w:pStyle w:val="margin-bottom-10"/>
        <w:shd w:val="clear" w:color="auto" w:fill="FFFFFF"/>
        <w:spacing w:before="150" w:beforeAutospacing="0" w:after="150" w:afterAutospacing="0"/>
        <w:rPr>
          <w:lang w:val="uk-UA"/>
        </w:rPr>
      </w:pPr>
      <w:r w:rsidRPr="000E1E6E">
        <w:rPr>
          <w:lang w:val="uk-UA"/>
        </w:rPr>
        <w:t>Лот виставляється на торги в</w:t>
      </w:r>
      <w:r w:rsidR="0076762D" w:rsidRPr="000E1E6E">
        <w:rPr>
          <w:lang w:val="uk-UA"/>
        </w:rPr>
        <w:t>третє</w:t>
      </w:r>
    </w:p>
    <w:p w:rsidR="00A47AD0" w:rsidRPr="000E1E6E" w:rsidRDefault="00A47AD0" w:rsidP="00A47AD0">
      <w:pPr>
        <w:pStyle w:val="text-justify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 w:rsidRPr="000E1E6E">
        <w:rPr>
          <w:lang w:val="uk-UA"/>
        </w:rPr>
        <w:t>індивідуально визначене - окреме майно</w:t>
      </w:r>
    </w:p>
    <w:p w:rsidR="00A47AD0" w:rsidRPr="000E1E6E" w:rsidRDefault="00A47AD0" w:rsidP="00A47AD0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Адреса об’єкта: м. Київ, вул. Смоленська 10.</w:t>
      </w:r>
    </w:p>
    <w:p w:rsidR="00A47AD0" w:rsidRPr="000E1E6E" w:rsidRDefault="00A47AD0" w:rsidP="00017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Розмір кроку аукціону</w:t>
      </w:r>
      <w:r w:rsidR="000176A6" w:rsidRPr="000E1E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-</w:t>
      </w:r>
      <w:r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1,00% або </w:t>
      </w:r>
      <w:r w:rsidR="00523763"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678,00</w:t>
      </w:r>
      <w:r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грн.</w:t>
      </w:r>
    </w:p>
    <w:p w:rsidR="00A47AD0" w:rsidRPr="000E1E6E" w:rsidRDefault="00A47AD0" w:rsidP="000176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Гарантійний внесок</w:t>
      </w:r>
      <w:r w:rsidR="00FB729D"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– </w:t>
      </w:r>
      <w:r w:rsidR="00523763"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6 780,00</w:t>
      </w:r>
      <w:r w:rsidR="000176A6"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грн.</w:t>
      </w:r>
      <w:bookmarkStart w:id="0" w:name="_GoBack"/>
      <w:bookmarkEnd w:id="0"/>
    </w:p>
    <w:p w:rsidR="003D0436" w:rsidRPr="000E1E6E" w:rsidRDefault="003D0436" w:rsidP="000176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Реєстраційний внесок – 340 грн.</w:t>
      </w:r>
    </w:p>
    <w:p w:rsidR="00A47AD0" w:rsidRPr="000E1E6E" w:rsidRDefault="00A47AD0" w:rsidP="00A47A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Мінімальна кількість заяв</w:t>
      </w:r>
      <w:r w:rsidR="000176A6"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-1</w:t>
      </w:r>
    </w:p>
    <w:p w:rsidR="00077BD8" w:rsidRPr="000E1E6E" w:rsidRDefault="00077BD8" w:rsidP="00A47A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:rsidR="000176A6" w:rsidRPr="000E1E6E" w:rsidRDefault="000176A6" w:rsidP="000176A6">
      <w:pPr>
        <w:shd w:val="clear" w:color="auto" w:fill="FFFFFF"/>
        <w:spacing w:after="15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0E1E6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Категорія ДК 021:2015  </w:t>
      </w:r>
    </w:p>
    <w:p w:rsidR="000176A6" w:rsidRPr="000E1E6E" w:rsidRDefault="000176A6" w:rsidP="00A47A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31170000-8 Трансформатори </w:t>
      </w:r>
      <w:hyperlink r:id="rId5" w:history="1">
        <w:r w:rsidRPr="000E1E6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uk-UA"/>
          </w:rPr>
          <w:t>Тут https://dk21.dovidnyk.info/index.php?rozd=3117 про ℹ ДК 021:2015 ℹ</w:t>
        </w:r>
      </w:hyperlink>
    </w:p>
    <w:p w:rsidR="00C95527" w:rsidRPr="000E1E6E" w:rsidRDefault="00C95527" w:rsidP="00887BC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0E1E6E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 xml:space="preserve">Оголошення    </w:t>
      </w:r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про проведення електронних торгів через систему електронних закупівель </w:t>
      </w:r>
      <w:proofErr w:type="spellStart"/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Прозорро.Продажі</w:t>
      </w:r>
      <w:proofErr w:type="spellEnd"/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887BCD" w:rsidRPr="000E1E6E" w:rsidRDefault="00887BCD" w:rsidP="00887BCD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/>
        </w:rPr>
        <w:t>1.</w:t>
      </w:r>
      <w:r w:rsidRPr="000E1E6E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/>
        </w:rPr>
        <w:tab/>
        <w:t>Найменування постачальника, код за ЄДРПОУ, місцезнаходження:</w:t>
      </w:r>
    </w:p>
    <w:p w:rsidR="000176A6" w:rsidRPr="000E1E6E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1.1. Повне найменування: </w:t>
      </w:r>
      <w:r w:rsidR="000176A6" w:rsidRPr="000E1E6E">
        <w:rPr>
          <w:rFonts w:ascii="Times New Roman" w:hAnsi="Times New Roman" w:cs="Times New Roman"/>
          <w:sz w:val="24"/>
          <w:szCs w:val="24"/>
          <w:lang w:val="uk-UA"/>
        </w:rPr>
        <w:t>Державне підприємство «Державний експертний центр Міністерства охорони здоров’я України»</w:t>
      </w:r>
    </w:p>
    <w:p w:rsidR="00887BCD" w:rsidRPr="000E1E6E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1.2. Код за ЄДРПОУ: </w:t>
      </w:r>
      <w:r w:rsidR="000176A6" w:rsidRPr="000E1E6E">
        <w:rPr>
          <w:rFonts w:ascii="Times New Roman" w:eastAsia="Calibri" w:hAnsi="Times New Roman" w:cs="Times New Roman"/>
          <w:bCs/>
          <w:sz w:val="24"/>
          <w:szCs w:val="24"/>
          <w:lang w:val="uk-UA" w:eastAsia="uk-UA"/>
        </w:rPr>
        <w:t>20015794</w:t>
      </w:r>
    </w:p>
    <w:p w:rsidR="00887BCD" w:rsidRPr="000E1E6E" w:rsidRDefault="00887BCD" w:rsidP="00887BCD">
      <w:pPr>
        <w:tabs>
          <w:tab w:val="left" w:pos="993"/>
          <w:tab w:val="left" w:pos="1260"/>
          <w:tab w:val="left" w:pos="1560"/>
        </w:tabs>
        <w:spacing w:after="120" w:line="276" w:lineRule="auto"/>
        <w:ind w:left="-709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1.3. Юридична адреса: Україна, </w:t>
      </w:r>
      <w:r w:rsidR="006A0F04" w:rsidRPr="000E1E6E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/>
        </w:rPr>
        <w:t xml:space="preserve">вул. Антона </w:t>
      </w:r>
      <w:proofErr w:type="spellStart"/>
      <w:r w:rsidR="006A0F04" w:rsidRPr="000E1E6E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/>
        </w:rPr>
        <w:t>Цедіка</w:t>
      </w:r>
      <w:proofErr w:type="spellEnd"/>
      <w:r w:rsidR="006A0F04" w:rsidRPr="000E1E6E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/>
        </w:rPr>
        <w:t>, 14, м. Київ, 03057</w:t>
      </w:r>
    </w:p>
    <w:p w:rsidR="00887BCD" w:rsidRPr="000E1E6E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val="uk-UA"/>
        </w:rPr>
        <w:t xml:space="preserve">     </w:t>
      </w: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Фактична адреса: Україна, </w:t>
      </w:r>
      <w:r w:rsidR="006A0F04"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>м. Київ, вул. Смоленська, 10.</w:t>
      </w:r>
    </w:p>
    <w:p w:rsidR="00887BCD" w:rsidRPr="000E1E6E" w:rsidRDefault="00887BCD" w:rsidP="006A0F04">
      <w:pPr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1.4. Поточний рахунок постачальника: </w:t>
      </w:r>
      <w:r w:rsidR="006A0F04" w:rsidRPr="000E1E6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п/р </w:t>
      </w:r>
      <w:r w:rsidR="006A0F04" w:rsidRPr="000E1E6E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UA473204780000000026009125608 в АБ «Укргазбанк», м. Київ. Код банку:  320478</w:t>
      </w:r>
    </w:p>
    <w:p w:rsidR="00887BCD" w:rsidRPr="000E1E6E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1.5. З питань, пов’язаних з підготовкою та поданням пропозицій, а також  технічних, якісних та кількісних характеристик предмета продажу:</w:t>
      </w:r>
    </w:p>
    <w:p w:rsidR="00887BCD" w:rsidRPr="000E1E6E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Прізвище, ім’я, по батькові: </w:t>
      </w:r>
      <w:r w:rsidR="00CE1895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Сердюк Олена Антонівна</w:t>
      </w:r>
    </w:p>
    <w:p w:rsidR="00887BCD" w:rsidRPr="000E1E6E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Посада: </w:t>
      </w:r>
      <w:r w:rsidR="00CE1895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провідний фахівець відділу закупівель</w:t>
      </w:r>
    </w:p>
    <w:p w:rsidR="00ED5EDD" w:rsidRPr="000E1E6E" w:rsidRDefault="00CE1895" w:rsidP="006A0F0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Адреса:</w:t>
      </w:r>
      <w:r w:rsidR="006A0F04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03057, м. Київ, вул.</w:t>
      </w:r>
      <w:r w:rsidR="00FB729D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Смоленська, 10</w:t>
      </w:r>
    </w:p>
    <w:p w:rsidR="00887BCD" w:rsidRPr="000E1E6E" w:rsidRDefault="00ED5EDD" w:rsidP="006A0F0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Телефон:</w:t>
      </w:r>
      <w:r w:rsidR="00CE1895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(044) 202-17-00</w:t>
      </w:r>
      <w:r w:rsidR="005B7A65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(1221)</w:t>
      </w:r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887BCD" w:rsidRPr="000E1E6E" w:rsidRDefault="005B7A65" w:rsidP="00887BCD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val="uk-UA"/>
        </w:rPr>
      </w:pPr>
      <w:bookmarkStart w:id="1" w:name="bookmark7"/>
      <w:r w:rsidRPr="000E1E6E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2. </w:t>
      </w:r>
      <w:r w:rsidR="00887BCD" w:rsidRPr="000E1E6E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Умови поставки</w:t>
      </w:r>
      <w:r w:rsidR="00887BCD" w:rsidRPr="000E1E6E">
        <w:rPr>
          <w:rFonts w:ascii="Times New Roman" w:eastAsia="Calibri" w:hAnsi="Times New Roman" w:cs="Times New Roman"/>
          <w:b/>
          <w:bCs/>
          <w:iCs/>
          <w:sz w:val="24"/>
          <w:szCs w:val="24"/>
          <w:lang w:val="uk-UA"/>
        </w:rPr>
        <w:t>:</w:t>
      </w:r>
    </w:p>
    <w:p w:rsidR="00887BCD" w:rsidRPr="000E1E6E" w:rsidRDefault="00887BCD" w:rsidP="00887BCD">
      <w:pPr>
        <w:spacing w:before="240" w:after="200" w:line="240" w:lineRule="auto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  <w:lang w:val="uk-UA" w:eastAsia="zh-CN"/>
        </w:rPr>
      </w:pPr>
      <w:r w:rsidRPr="000E1E6E">
        <w:rPr>
          <w:rFonts w:ascii="Times New Roman" w:eastAsia="Calibri" w:hAnsi="Times New Roman" w:cs="Times New Roman"/>
          <w:b/>
          <w:bCs/>
          <w:iCs/>
          <w:sz w:val="24"/>
          <w:szCs w:val="24"/>
          <w:lang w:val="uk-UA"/>
        </w:rPr>
        <w:t xml:space="preserve">      2.1. Термін поставки: </w:t>
      </w:r>
      <w:r w:rsidRPr="000E1E6E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/>
        </w:rPr>
        <w:t xml:space="preserve">Поставка (передача) Товару (партії Товару) здійснюється 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протягом </w:t>
      </w:r>
      <w:r w:rsidRPr="000E1E6E">
        <w:rPr>
          <w:rFonts w:ascii="Times New Roman" w:eastAsia="Calibri" w:hAnsi="Times New Roman" w:cs="Times New Roman"/>
          <w:color w:val="FF0000"/>
          <w:sz w:val="24"/>
          <w:szCs w:val="24"/>
          <w:lang w:val="uk-UA"/>
        </w:rPr>
        <w:t>15 робочих днів з дати отримання Постачальником попередньої оплати</w:t>
      </w:r>
      <w:r w:rsidRPr="000E1E6E">
        <w:rPr>
          <w:rFonts w:ascii="Times New Roman" w:eastAsia="Calibri" w:hAnsi="Times New Roman" w:cs="Times New Roman"/>
          <w:color w:val="FF0000"/>
          <w:sz w:val="24"/>
          <w:szCs w:val="24"/>
          <w:shd w:val="clear" w:color="auto" w:fill="FFFFFF"/>
          <w:lang w:val="uk-UA"/>
        </w:rPr>
        <w:t>.</w:t>
      </w:r>
    </w:p>
    <w:p w:rsidR="00887BCD" w:rsidRPr="000E1E6E" w:rsidRDefault="00887BCD" w:rsidP="006A0F0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</w:t>
      </w:r>
      <w:r w:rsidRPr="000E1E6E">
        <w:rPr>
          <w:rFonts w:ascii="Times New Roman" w:eastAsia="Calibri" w:hAnsi="Times New Roman" w:cs="Times New Roman"/>
          <w:b/>
          <w:sz w:val="24"/>
          <w:szCs w:val="24"/>
          <w:lang w:val="uk-UA"/>
        </w:rPr>
        <w:t>2.2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r w:rsidRPr="000E1E6E">
        <w:rPr>
          <w:rFonts w:ascii="Times New Roman" w:eastAsia="Calibri" w:hAnsi="Times New Roman" w:cs="Times New Roman"/>
          <w:b/>
          <w:sz w:val="24"/>
          <w:szCs w:val="24"/>
          <w:lang w:val="uk-UA"/>
        </w:rPr>
        <w:t>Умови поставки: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Місце поставки (передачі) Товару (партії Товару): </w:t>
      </w:r>
      <w:r w:rsidR="006A0F04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Україна, </w:t>
      </w:r>
      <w:r w:rsidR="006A0F04"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м. Київ, вул. Смоленська, 10, 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на умовах поставки EXW (Інкотермс-2010). Роботи та витрати, пов’язані з вивезенням Товару (партії Товару) з місця його зберігання здійснюються Покупцем за 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>власний рахунок.</w:t>
      </w:r>
    </w:p>
    <w:bookmarkEnd w:id="1"/>
    <w:p w:rsidR="00887BCD" w:rsidRPr="000E1E6E" w:rsidRDefault="00887BCD" w:rsidP="00887BCD">
      <w:pPr>
        <w:tabs>
          <w:tab w:val="left" w:pos="709"/>
          <w:tab w:val="left" w:pos="5245"/>
          <w:tab w:val="left" w:pos="6660"/>
          <w:tab w:val="left" w:pos="774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b/>
          <w:bCs/>
          <w:iCs/>
          <w:sz w:val="24"/>
          <w:szCs w:val="24"/>
          <w:lang w:val="uk-UA"/>
        </w:rPr>
        <w:t xml:space="preserve">      2.3. Умови розрахунків: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Оплата за Товар (партію Товару) здійснюється </w:t>
      </w:r>
      <w:r w:rsidRPr="000E1E6E">
        <w:rPr>
          <w:rFonts w:ascii="Times New Roman" w:eastAsia="Calibri" w:hAnsi="Times New Roman" w:cs="Times New Roman"/>
          <w:color w:val="FF0000"/>
          <w:sz w:val="24"/>
          <w:szCs w:val="24"/>
          <w:lang w:val="uk-UA"/>
        </w:rPr>
        <w:t xml:space="preserve">на умовах 100% 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>передплати шляхом перерахування грошових коштів з поточного рахунку Покупця на поточний рахунок Постачальника протягом 5 (п’яти ) банківських днів з дати отримання Покупцем оригіналу належним чином оформленого рахунку від Постачальника..*</w:t>
      </w:r>
    </w:p>
    <w:p w:rsidR="00887BCD" w:rsidRPr="000E1E6E" w:rsidRDefault="00887BCD" w:rsidP="00887BCD">
      <w:pPr>
        <w:tabs>
          <w:tab w:val="left" w:pos="709"/>
          <w:tab w:val="left" w:pos="5245"/>
          <w:tab w:val="left" w:pos="6660"/>
          <w:tab w:val="left" w:pos="7740"/>
        </w:tabs>
        <w:spacing w:after="20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i/>
          <w:sz w:val="24"/>
          <w:szCs w:val="24"/>
          <w:lang w:val="uk-UA"/>
        </w:rPr>
        <w:t>* - вимога щодо реєстрації податкової накладної застосовується тільки для платників ПДВ.</w:t>
      </w:r>
    </w:p>
    <w:p w:rsidR="00887BCD" w:rsidRPr="000E1E6E" w:rsidRDefault="00887BCD" w:rsidP="00887BCD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</w:t>
      </w:r>
      <w:r w:rsidRPr="000E1E6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3. </w:t>
      </w:r>
      <w:r w:rsidRPr="000E1E6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Вимоги до </w:t>
      </w:r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Покупців/Учасників</w:t>
      </w:r>
      <w:r w:rsidRPr="000E1E6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та спосіб їх підтвердження:</w:t>
      </w:r>
    </w:p>
    <w:p w:rsidR="00887BCD" w:rsidRPr="000E1E6E" w:rsidRDefault="00887BCD" w:rsidP="00887BC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3.1. Під час подання цінової пропозиції Покупець/Учасник повинен завантажити</w:t>
      </w:r>
      <w:r w:rsidRPr="000E1E6E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через електронну систему </w:t>
      </w:r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в електронному (сканованому) вигляді в складі своєї пропозиції наступні документи:</w:t>
      </w:r>
    </w:p>
    <w:tbl>
      <w:tblPr>
        <w:tblW w:w="10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"/>
        <w:gridCol w:w="9743"/>
      </w:tblGrid>
      <w:tr w:rsidR="00887BCD" w:rsidRPr="000E1E6E" w:rsidTr="00887BCD">
        <w:trPr>
          <w:trHeight w:val="411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Цінову пропозицію (форма  додається)</w:t>
            </w:r>
          </w:p>
        </w:tc>
      </w:tr>
    </w:tbl>
    <w:p w:rsidR="00887BCD" w:rsidRPr="000E1E6E" w:rsidRDefault="00887BCD" w:rsidP="00887BC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3.2. Після визначення системою Переможець торгів надає Продавцю: </w:t>
      </w:r>
    </w:p>
    <w:tbl>
      <w:tblPr>
        <w:tblW w:w="10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"/>
        <w:gridCol w:w="9743"/>
      </w:tblGrid>
      <w:tr w:rsidR="00887BCD" w:rsidRPr="000E1E6E" w:rsidTr="00887BCD">
        <w:trPr>
          <w:trHeight w:val="69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ind w:right="34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</w:pP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Для юридичних осіб:</w:t>
            </w:r>
          </w:p>
          <w:p w:rsidR="00887BCD" w:rsidRPr="000E1E6E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Копію документу, що підтверджує повноваження посадової особи Учасника процедури закупівлі щодо підпису документів цінової пропозиції (</w:t>
            </w: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у випадку, якщо посадова особа, підписуючи пропозицію, діє за дорученням або за наявністю передбачених статутом учасника обмежень керівника щодо укладення договорів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).</w:t>
            </w:r>
          </w:p>
          <w:p w:rsidR="00887BCD" w:rsidRPr="000E1E6E" w:rsidRDefault="00887BCD" w:rsidP="00887BCD">
            <w:pPr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Для фізичних осіб-підприємців:</w:t>
            </w:r>
          </w:p>
          <w:p w:rsidR="00887BCD" w:rsidRPr="000E1E6E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Копію документу, що підтверджує повноваження фізичної особи щодо підпису документів цінової пропозиції від імені Учасника-фізичної особи-підприємця.</w:t>
            </w:r>
          </w:p>
        </w:tc>
      </w:tr>
      <w:tr w:rsidR="00887BCD" w:rsidRPr="000E1E6E" w:rsidTr="00887BCD">
        <w:trPr>
          <w:trHeight w:val="105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</w:pP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zh-CN"/>
              </w:rPr>
              <w:t>Для платників ПДВ:</w:t>
            </w:r>
          </w:p>
          <w:p w:rsidR="00887BCD" w:rsidRPr="000E1E6E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Копія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Витягу з реєстру платників податків на додану вартість.</w:t>
            </w:r>
          </w:p>
          <w:p w:rsidR="00887BCD" w:rsidRPr="000E1E6E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</w:pP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zh-CN"/>
              </w:rPr>
              <w:t>Для платників єдиного податку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:</w:t>
            </w:r>
          </w:p>
          <w:p w:rsidR="00887BCD" w:rsidRPr="000E1E6E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Копія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Витягу з Реєстру платників єдиного податку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87BCD" w:rsidRPr="000E1E6E" w:rsidTr="00887BCD">
        <w:trPr>
          <w:trHeight w:val="591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Копія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 xml:space="preserve">довідки про присвоєння ідентифікаційного коду, завірена підписом учасника </w:t>
            </w: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zh-CN"/>
              </w:rPr>
              <w:t>(для фізичних осіб, фізичних осіб-підприємців).</w:t>
            </w:r>
          </w:p>
        </w:tc>
      </w:tr>
      <w:tr w:rsidR="00887BCD" w:rsidRPr="000E1E6E" w:rsidTr="00887BCD">
        <w:trPr>
          <w:trHeight w:val="30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 xml:space="preserve">4. 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Копія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паспорту, завірена підписом учасника (</w:t>
            </w: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для фізичних осіб, фізичних осіб-підприємців)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887BCD" w:rsidRPr="000E1E6E" w:rsidTr="00887BCD">
        <w:trPr>
          <w:trHeight w:val="55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Копія Статуту із змінами (в разі їх наявності) або іншого установчого документу (для юридичних осіб).</w:t>
            </w:r>
          </w:p>
        </w:tc>
      </w:tr>
      <w:tr w:rsidR="00887BCD" w:rsidRPr="000E1E6E" w:rsidTr="00887BCD">
        <w:trPr>
          <w:trHeight w:val="297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Остаточну цінову пропозицію за результатами аукціону (форма додається)</w:t>
            </w:r>
          </w:p>
        </w:tc>
      </w:tr>
    </w:tbl>
    <w:p w:rsidR="00887BCD" w:rsidRPr="000E1E6E" w:rsidRDefault="00887BCD" w:rsidP="00887B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0E1E6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</w:t>
      </w:r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4. Інша інформація: </w:t>
      </w:r>
      <w:r w:rsidRPr="000E1E6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  <w:t xml:space="preserve">Під час проведення торгів всі сторони керуються вимогами Регламенту роботи електронної торгової  системи </w:t>
      </w:r>
      <w:proofErr w:type="spellStart"/>
      <w:r w:rsidRPr="000E1E6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Prozorro.Продажі</w:t>
      </w:r>
      <w:proofErr w:type="spellEnd"/>
      <w:r w:rsidRPr="000E1E6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(Регламент ЕТС).</w:t>
      </w:r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0E1E6E" w:rsidRPr="000E1E6E" w:rsidRDefault="000E1E6E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A0F04" w:rsidRPr="000E1E6E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A0F04" w:rsidRPr="000E1E6E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A0F04" w:rsidRPr="000E1E6E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i/>
          <w:sz w:val="24"/>
          <w:szCs w:val="24"/>
          <w:lang w:val="uk-UA"/>
        </w:rPr>
        <w:t>Форма   подається у вигляді, наведеному нижче.</w:t>
      </w:r>
    </w:p>
    <w:p w:rsidR="006A0F04" w:rsidRPr="000E1E6E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i/>
          <w:sz w:val="24"/>
          <w:szCs w:val="24"/>
          <w:lang w:val="uk-UA"/>
        </w:rPr>
        <w:lastRenderedPageBreak/>
        <w:t>Учасник не повинен відступати від даної форми. Учасником форма подається на фірмовому бланку, у разі наявності такого бланку.</w:t>
      </w:r>
    </w:p>
    <w:p w:rsidR="006A0F04" w:rsidRPr="000E1E6E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A0F04" w:rsidRPr="000E1E6E" w:rsidRDefault="006A0F04" w:rsidP="006A0F04">
      <w:pPr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E1E6E">
        <w:rPr>
          <w:rFonts w:ascii="Times New Roman" w:hAnsi="Times New Roman" w:cs="Times New Roman"/>
          <w:sz w:val="24"/>
          <w:szCs w:val="24"/>
          <w:lang w:val="uk-UA"/>
        </w:rPr>
        <w:t>вих</w:t>
      </w:r>
      <w:proofErr w:type="spellEnd"/>
      <w:r w:rsidRPr="000E1E6E">
        <w:rPr>
          <w:rFonts w:ascii="Times New Roman" w:hAnsi="Times New Roman" w:cs="Times New Roman"/>
          <w:sz w:val="24"/>
          <w:szCs w:val="24"/>
          <w:lang w:val="uk-UA"/>
        </w:rPr>
        <w:t>. № _________ від ________</w:t>
      </w:r>
    </w:p>
    <w:p w:rsidR="006A0F04" w:rsidRPr="000E1E6E" w:rsidRDefault="006A0F04" w:rsidP="006A0F0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A0F04" w:rsidRPr="000E1E6E" w:rsidRDefault="006A0F04" w:rsidP="006A0F0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b/>
          <w:sz w:val="24"/>
          <w:szCs w:val="24"/>
          <w:lang w:val="uk-UA"/>
        </w:rPr>
        <w:t>ЦІНОВА ПРОПОЗИЦІЯ (СПЕЦИФІКАЦІЯ)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0E1E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1. Найменування Учасника, код за ЄДРПОУ, місцезнаходження: 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 w:eastAsia="ar-S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 (заповнюється Учасником)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Код за ЄДРПОУ/ реєстраційний номер облікової картки платника податків: _____________________________________________________________________________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(заповнюється Учасником)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Місцезнаходження: ____________________________________________________________ (заповнюється Учасником)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Контактна особа, телефони: _____________________________________________________ (заповнюється Учасником)</w:t>
      </w:r>
    </w:p>
    <w:p w:rsidR="006A0F04" w:rsidRPr="000E1E6E" w:rsidRDefault="006A0F04" w:rsidP="006A0F04">
      <w:pPr>
        <w:snapToGrid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 xml:space="preserve">Надаємо свою пропозицію щодо участі у торгах: </w:t>
      </w:r>
      <w:r w:rsidRPr="000E1E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__________________ за кодом ДК 021:2015 </w:t>
      </w:r>
      <w:hyperlink r:id="rId6" w:tooltip="Дерево коду 09210000-4" w:history="1">
        <w:r w:rsidRPr="000E1E6E">
          <w:rPr>
            <w:rStyle w:val="a4"/>
            <w:rFonts w:ascii="Times New Roman" w:hAnsi="Times New Roman" w:cs="Times New Roman"/>
            <w:sz w:val="24"/>
            <w:szCs w:val="24"/>
            <w:lang w:val="uk-UA" w:eastAsia="ru-RU"/>
          </w:rPr>
          <w:t xml:space="preserve">__________ </w:t>
        </w:r>
      </w:hyperlink>
      <w:r w:rsidRPr="000E1E6E">
        <w:rPr>
          <w:rFonts w:ascii="Times New Roman" w:hAnsi="Times New Roman" w:cs="Times New Roman"/>
          <w:sz w:val="24"/>
          <w:szCs w:val="24"/>
          <w:lang w:val="uk-UA" w:eastAsia="ru-RU"/>
        </w:rPr>
        <w:t>(__________________________________)</w:t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  <w:lang w:val="uk-UA" w:eastAsia="ar-SA"/>
        </w:rPr>
      </w:pPr>
      <w:r w:rsidRPr="000E1E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2. Вартість пропозиції: </w:t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>____________ грн. без ПДВ, окрім цього ПДВ ____________ грн., разом загальна ціна пропозиції складає   __________  грн. з ПДВ</w:t>
      </w:r>
    </w:p>
    <w:tbl>
      <w:tblPr>
        <w:tblpPr w:leftFromText="180" w:rightFromText="180" w:bottomFromText="200" w:vertAnchor="text" w:horzAnchor="margin" w:tblpX="-39" w:tblpY="85"/>
        <w:tblOverlap w:val="never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1983"/>
        <w:gridCol w:w="1558"/>
        <w:gridCol w:w="1416"/>
        <w:gridCol w:w="1983"/>
        <w:gridCol w:w="1705"/>
      </w:tblGrid>
      <w:tr w:rsidR="006A0F04" w:rsidRPr="000E1E6E" w:rsidTr="001F2090">
        <w:trPr>
          <w:trHeight w:val="126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Найменування товару</w:t>
            </w:r>
          </w:p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Одиниця виміру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Кількість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Ціна за одиницю, грн.</w:t>
            </w:r>
          </w:p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без ПДВ</w:t>
            </w:r>
          </w:p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Загальна вартість, грн.</w:t>
            </w:r>
          </w:p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без ПДВ</w:t>
            </w:r>
          </w:p>
        </w:tc>
      </w:tr>
      <w:tr w:rsidR="006A0F04" w:rsidRPr="000E1E6E" w:rsidTr="001F209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0E1E6E" w:rsidRDefault="006A0F04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A0F04" w:rsidRPr="000E1E6E" w:rsidTr="001F209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0E1E6E" w:rsidRDefault="006A0F04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A0F04" w:rsidRPr="000E1E6E" w:rsidTr="001F2090">
        <w:trPr>
          <w:gridBefore w:val="5"/>
          <w:wBefore w:w="7790" w:type="dxa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A0F04" w:rsidRPr="000E1E6E" w:rsidTr="001F2090">
        <w:trPr>
          <w:gridBefore w:val="5"/>
          <w:wBefore w:w="7790" w:type="dxa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6A0F04" w:rsidRPr="000E1E6E" w:rsidRDefault="006A0F04" w:rsidP="006A0F04">
      <w:pPr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</w:p>
    <w:p w:rsidR="006A0F04" w:rsidRPr="000E1E6E" w:rsidRDefault="006A0F04" w:rsidP="006A0F0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3. Ціна нашої пропозиції складена з  урахуванням умов оголошення та проекту договору.</w:t>
      </w:r>
    </w:p>
    <w:p w:rsidR="006A0F04" w:rsidRPr="000E1E6E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lastRenderedPageBreak/>
        <w:t>4. Якщо наша пропозиція буде визнана найкращою, ми візьмемо на себе зобов'язання виконати всі умови, передбачені цією пропозицією.</w:t>
      </w:r>
    </w:p>
    <w:p w:rsidR="006A0F04" w:rsidRPr="000E1E6E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5. Якщо наша пропозиція буде визнана найкращою, ми зобов'язуємося укласти договір відповідно до оголошення та умов цієї пропозиції.</w:t>
      </w:r>
    </w:p>
    <w:p w:rsidR="006A0F04" w:rsidRPr="000E1E6E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A0F04" w:rsidRPr="000E1E6E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_____________________</w:t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  <w:t>________________                              _______________</w:t>
      </w:r>
    </w:p>
    <w:p w:rsidR="006A0F04" w:rsidRPr="000E1E6E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 xml:space="preserve">         (посада)</w:t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(підпис)</w:t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    (ПІБ, повністю)</w:t>
      </w:r>
    </w:p>
    <w:p w:rsidR="006A0F04" w:rsidRPr="000E1E6E" w:rsidRDefault="006A0F04" w:rsidP="006A0F04">
      <w:pPr>
        <w:ind w:right="23" w:hanging="2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М.П. (у разі використання)</w:t>
      </w:r>
    </w:p>
    <w:p w:rsidR="006A0F04" w:rsidRPr="000E1E6E" w:rsidRDefault="006A0F04" w:rsidP="006A0F0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463DE6" w:rsidRPr="000E1E6E" w:rsidRDefault="00F05768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463DE6" w:rsidRPr="000E1E6E" w:rsidSect="001D4A34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BCD"/>
    <w:rsid w:val="000176A6"/>
    <w:rsid w:val="00077BD8"/>
    <w:rsid w:val="000E1E6E"/>
    <w:rsid w:val="001D4A34"/>
    <w:rsid w:val="001F2090"/>
    <w:rsid w:val="002E3593"/>
    <w:rsid w:val="003D0436"/>
    <w:rsid w:val="003D1A06"/>
    <w:rsid w:val="004A45B2"/>
    <w:rsid w:val="00523763"/>
    <w:rsid w:val="005B7A65"/>
    <w:rsid w:val="006A0F04"/>
    <w:rsid w:val="0076762D"/>
    <w:rsid w:val="00846246"/>
    <w:rsid w:val="00873CC3"/>
    <w:rsid w:val="00887BCD"/>
    <w:rsid w:val="009F64CF"/>
    <w:rsid w:val="00A47AD0"/>
    <w:rsid w:val="00BF5885"/>
    <w:rsid w:val="00C95527"/>
    <w:rsid w:val="00CE1895"/>
    <w:rsid w:val="00D4117C"/>
    <w:rsid w:val="00EC5F1C"/>
    <w:rsid w:val="00ED5EDD"/>
    <w:rsid w:val="00F05768"/>
    <w:rsid w:val="00FA16F2"/>
    <w:rsid w:val="00FB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8079E"/>
  <w15:chartTrackingRefBased/>
  <w15:docId w15:val="{6926D2B7-C388-41A9-A354-2E563C7D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7AD0"/>
    <w:rPr>
      <w:rFonts w:ascii="Times New Roman" w:hAnsi="Times New Roman" w:cs="Times New Roman"/>
      <w:sz w:val="24"/>
      <w:szCs w:val="24"/>
    </w:rPr>
  </w:style>
  <w:style w:type="paragraph" w:customStyle="1" w:styleId="margin-bottom-10">
    <w:name w:val="margin-bottom-10"/>
    <w:basedOn w:val="a"/>
    <w:rsid w:val="00A47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justify">
    <w:name w:val="text-justify"/>
    <w:basedOn w:val="a"/>
    <w:rsid w:val="00A47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0176A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7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7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zs.dkpp.rv.ua/index.php?search=09210000-4&amp;type=code" TargetMode="External"/><Relationship Id="rId5" Type="http://schemas.openxmlformats.org/officeDocument/2006/relationships/hyperlink" Target="https://dk21.dovidnyk.info/index.php?rozd=3117" TargetMode="External"/><Relationship Id="rId4" Type="http://schemas.openxmlformats.org/officeDocument/2006/relationships/hyperlink" Target="https://prozorro.sale/auction/UA-PS-2021-09-30-000058-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Шевченко Юрій Георгійович</dc:creator>
  <cp:keywords/>
  <dc:description/>
  <cp:lastModifiedBy>Кондратюк Олена Сергіївна</cp:lastModifiedBy>
  <cp:revision>6</cp:revision>
  <cp:lastPrinted>2021-07-13T12:03:00Z</cp:lastPrinted>
  <dcterms:created xsi:type="dcterms:W3CDTF">2021-10-01T12:50:00Z</dcterms:created>
  <dcterms:modified xsi:type="dcterms:W3CDTF">2021-10-01T12:53:00Z</dcterms:modified>
</cp:coreProperties>
</file>