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61169" w:rsidTr="005F4FB1">
        <w:trPr>
          <w:trHeight w:val="2483"/>
        </w:trPr>
        <w:tc>
          <w:tcPr>
            <w:tcW w:w="10059" w:type="dxa"/>
            <w:tcBorders>
              <w:top w:val="nil"/>
              <w:left w:val="nil"/>
              <w:bottom w:val="nil"/>
              <w:right w:val="nil"/>
            </w:tcBorders>
            <w:shd w:val="clear" w:color="auto" w:fill="auto"/>
            <w:noWrap/>
            <w:vAlign w:val="center"/>
            <w:hideMark/>
          </w:tcPr>
          <w:p w:rsidR="00A77896" w:rsidRDefault="0094383F" w:rsidP="00461169">
            <w:pPr>
              <w:spacing w:after="0" w:line="240" w:lineRule="auto"/>
              <w:jc w:val="both"/>
              <w:rPr>
                <w:rFonts w:eastAsia="Times New Roman"/>
                <w:b/>
                <w:color w:val="000000" w:themeColor="text1"/>
                <w:sz w:val="24"/>
                <w:szCs w:val="24"/>
                <w:lang w:eastAsia="ar-SA"/>
              </w:rPr>
            </w:pPr>
            <w:r w:rsidRPr="00461169">
              <w:rPr>
                <w:bCs/>
                <w:color w:val="000000" w:themeColor="text1"/>
                <w:sz w:val="24"/>
                <w:szCs w:val="24"/>
              </w:rPr>
              <w:t>Назва закупівлі:</w:t>
            </w:r>
            <w:r w:rsidRPr="00461169">
              <w:rPr>
                <w:color w:val="000000" w:themeColor="text1"/>
                <w:sz w:val="24"/>
                <w:szCs w:val="24"/>
              </w:rPr>
              <w:t xml:space="preserve"> </w:t>
            </w:r>
            <w:r w:rsidR="00397340" w:rsidRPr="00397340">
              <w:rPr>
                <w:rFonts w:eastAsia="Times New Roman"/>
                <w:b/>
                <w:color w:val="000000" w:themeColor="text1"/>
                <w:sz w:val="24"/>
                <w:szCs w:val="24"/>
                <w:lang w:eastAsia="ar-SA"/>
              </w:rPr>
              <w:t>Добровільне страхування засобів наземного транспорту, цивільної відповідальності, водія та пасажирів від нещасних випадків (КАСКО)</w:t>
            </w:r>
          </w:p>
          <w:p w:rsidR="007B1875" w:rsidRPr="00461169" w:rsidRDefault="0094383F" w:rsidP="00461169">
            <w:pPr>
              <w:spacing w:after="0" w:line="240" w:lineRule="auto"/>
              <w:jc w:val="both"/>
              <w:rPr>
                <w:b/>
                <w:bCs/>
                <w:color w:val="000000" w:themeColor="text1"/>
                <w:sz w:val="24"/>
                <w:szCs w:val="24"/>
              </w:rPr>
            </w:pPr>
            <w:r w:rsidRPr="00461169">
              <w:rPr>
                <w:bCs/>
                <w:color w:val="000000" w:themeColor="text1"/>
                <w:sz w:val="24"/>
                <w:szCs w:val="24"/>
              </w:rPr>
              <w:t>Класифікатор та його відповідний код</w:t>
            </w:r>
            <w:r w:rsidR="002003A3" w:rsidRPr="00461169">
              <w:rPr>
                <w:bCs/>
                <w:color w:val="000000" w:themeColor="text1"/>
                <w:sz w:val="24"/>
                <w:szCs w:val="24"/>
              </w:rPr>
              <w:t>:</w:t>
            </w:r>
            <w:r w:rsidR="003E6751" w:rsidRPr="00461169">
              <w:rPr>
                <w:sz w:val="24"/>
                <w:szCs w:val="24"/>
              </w:rPr>
              <w:t xml:space="preserve"> </w:t>
            </w:r>
            <w:r w:rsidR="00397340" w:rsidRPr="00397340">
              <w:rPr>
                <w:b/>
                <w:bCs/>
                <w:color w:val="000000" w:themeColor="text1"/>
                <w:sz w:val="24"/>
                <w:szCs w:val="24"/>
              </w:rPr>
              <w:t>66510000-8: Страхові послуги</w:t>
            </w:r>
          </w:p>
          <w:p w:rsidR="0094383F" w:rsidRPr="00461169" w:rsidRDefault="00B075C4" w:rsidP="00461169">
            <w:pPr>
              <w:spacing w:after="0" w:line="240" w:lineRule="auto"/>
              <w:rPr>
                <w:b/>
                <w:color w:val="000000" w:themeColor="text1"/>
                <w:sz w:val="24"/>
                <w:szCs w:val="24"/>
              </w:rPr>
            </w:pPr>
            <w:r w:rsidRPr="00461169">
              <w:rPr>
                <w:color w:val="000000" w:themeColor="text1"/>
                <w:sz w:val="24"/>
                <w:szCs w:val="24"/>
              </w:rPr>
              <w:t>Тип</w:t>
            </w:r>
            <w:r w:rsidR="0094383F" w:rsidRPr="00461169">
              <w:rPr>
                <w:color w:val="000000" w:themeColor="text1"/>
                <w:sz w:val="24"/>
                <w:szCs w:val="24"/>
              </w:rPr>
              <w:t xml:space="preserve"> закупівлі: </w:t>
            </w:r>
            <w:r w:rsidR="004174C1" w:rsidRPr="004174C1">
              <w:rPr>
                <w:b/>
                <w:color w:val="000000" w:themeColor="text1"/>
                <w:sz w:val="24"/>
                <w:szCs w:val="24"/>
              </w:rPr>
              <w:t>Відкриті торги з особливостями</w:t>
            </w:r>
          </w:p>
          <w:p w:rsidR="0094383F" w:rsidRPr="00461169" w:rsidRDefault="0094383F" w:rsidP="00461169">
            <w:pPr>
              <w:spacing w:after="0" w:line="240" w:lineRule="auto"/>
              <w:rPr>
                <w:b/>
                <w:color w:val="auto"/>
                <w:sz w:val="24"/>
                <w:szCs w:val="24"/>
              </w:rPr>
            </w:pPr>
            <w:r w:rsidRPr="00461169">
              <w:rPr>
                <w:color w:val="000000" w:themeColor="text1"/>
                <w:sz w:val="24"/>
                <w:szCs w:val="24"/>
              </w:rPr>
              <w:t xml:space="preserve">Очікувана </w:t>
            </w:r>
            <w:r w:rsidRPr="006F7A0A">
              <w:rPr>
                <w:color w:val="000000" w:themeColor="text1"/>
                <w:sz w:val="24"/>
                <w:szCs w:val="24"/>
              </w:rPr>
              <w:t>вартість:</w:t>
            </w:r>
            <w:r w:rsidRPr="006F7A0A">
              <w:rPr>
                <w:b/>
                <w:color w:val="000000" w:themeColor="text1"/>
                <w:sz w:val="24"/>
                <w:szCs w:val="24"/>
              </w:rPr>
              <w:t xml:space="preserve"> </w:t>
            </w:r>
            <w:r w:rsidR="00397340" w:rsidRPr="00397340">
              <w:rPr>
                <w:b/>
                <w:color w:val="000000" w:themeColor="text1"/>
                <w:sz w:val="24"/>
                <w:szCs w:val="24"/>
              </w:rPr>
              <w:t>363 869,30</w:t>
            </w:r>
            <w:r w:rsidR="009E01D0" w:rsidRPr="00461169">
              <w:rPr>
                <w:b/>
                <w:color w:val="000000" w:themeColor="text1"/>
                <w:sz w:val="24"/>
                <w:szCs w:val="24"/>
              </w:rPr>
              <w:t xml:space="preserve"> </w:t>
            </w:r>
            <w:r w:rsidR="00E808D8" w:rsidRPr="00461169">
              <w:rPr>
                <w:b/>
                <w:color w:val="000000" w:themeColor="text1"/>
                <w:sz w:val="24"/>
                <w:szCs w:val="24"/>
              </w:rPr>
              <w:t>грн</w:t>
            </w:r>
            <w:r w:rsidRPr="00461169">
              <w:rPr>
                <w:b/>
                <w:color w:val="auto"/>
                <w:sz w:val="24"/>
                <w:szCs w:val="24"/>
              </w:rPr>
              <w:t xml:space="preserve"> з ПДВ</w:t>
            </w:r>
          </w:p>
          <w:p w:rsidR="0094383F" w:rsidRPr="003E733D" w:rsidRDefault="0094383F" w:rsidP="00461169">
            <w:pPr>
              <w:spacing w:after="0" w:line="240" w:lineRule="auto"/>
              <w:rPr>
                <w:b/>
                <w:color w:val="000000" w:themeColor="text1"/>
                <w:sz w:val="24"/>
                <w:szCs w:val="24"/>
              </w:rPr>
            </w:pPr>
            <w:r w:rsidRPr="00461169">
              <w:rPr>
                <w:color w:val="000000" w:themeColor="text1"/>
                <w:sz w:val="24"/>
                <w:szCs w:val="24"/>
              </w:rPr>
              <w:t xml:space="preserve">Дата оприлюднення: </w:t>
            </w:r>
            <w:r w:rsidR="00397340">
              <w:rPr>
                <w:b/>
                <w:color w:val="000000" w:themeColor="text1"/>
                <w:sz w:val="24"/>
                <w:szCs w:val="24"/>
              </w:rPr>
              <w:t>28</w:t>
            </w:r>
            <w:r w:rsidR="00747B68" w:rsidRPr="00461169">
              <w:rPr>
                <w:b/>
                <w:color w:val="000000" w:themeColor="text1"/>
                <w:sz w:val="24"/>
                <w:szCs w:val="24"/>
              </w:rPr>
              <w:t xml:space="preserve"> </w:t>
            </w:r>
            <w:r w:rsidR="0035656E">
              <w:rPr>
                <w:b/>
                <w:color w:val="000000" w:themeColor="text1"/>
                <w:sz w:val="24"/>
                <w:szCs w:val="24"/>
              </w:rPr>
              <w:t>квіт</w:t>
            </w:r>
            <w:r w:rsidR="006E57DB" w:rsidRPr="00461169">
              <w:rPr>
                <w:b/>
                <w:color w:val="000000" w:themeColor="text1"/>
                <w:sz w:val="24"/>
                <w:szCs w:val="24"/>
              </w:rPr>
              <w:t>ня</w:t>
            </w:r>
            <w:r w:rsidR="006B5566" w:rsidRPr="00461169">
              <w:rPr>
                <w:b/>
                <w:color w:val="000000" w:themeColor="text1"/>
                <w:sz w:val="24"/>
                <w:szCs w:val="24"/>
              </w:rPr>
              <w:t xml:space="preserve"> 202</w:t>
            </w:r>
            <w:r w:rsidR="00FC1C3D" w:rsidRPr="00461169">
              <w:rPr>
                <w:b/>
                <w:color w:val="000000" w:themeColor="text1"/>
                <w:sz w:val="24"/>
                <w:szCs w:val="24"/>
              </w:rPr>
              <w:t>5</w:t>
            </w:r>
            <w:r w:rsidRPr="003E733D">
              <w:rPr>
                <w:b/>
                <w:color w:val="000000" w:themeColor="text1"/>
                <w:sz w:val="24"/>
                <w:szCs w:val="24"/>
              </w:rPr>
              <w:t xml:space="preserve"> року</w:t>
            </w:r>
          </w:p>
          <w:p w:rsidR="006570D1" w:rsidRDefault="0094383F" w:rsidP="00461169">
            <w:pPr>
              <w:spacing w:after="0" w:line="240" w:lineRule="auto"/>
            </w:pPr>
            <w:r w:rsidRPr="003E733D">
              <w:rPr>
                <w:color w:val="000000" w:themeColor="text1"/>
                <w:sz w:val="24"/>
                <w:szCs w:val="24"/>
              </w:rPr>
              <w:t>Детальна інформація за посиланням:</w:t>
            </w:r>
            <w:r w:rsidR="004054BD" w:rsidRPr="000940BD">
              <w:rPr>
                <w:sz w:val="24"/>
                <w:szCs w:val="24"/>
              </w:rPr>
              <w:t xml:space="preserve"> </w:t>
            </w:r>
            <w:hyperlink r:id="rId6" w:history="1">
              <w:r w:rsidR="00397340" w:rsidRPr="00397340">
                <w:rPr>
                  <w:rStyle w:val="a5"/>
                  <w:sz w:val="24"/>
                  <w:szCs w:val="24"/>
                </w:rPr>
                <w:t>https://prozorro.gov.ua/tender/UA-2025-04-28-007563-a</w:t>
              </w:r>
            </w:hyperlink>
          </w:p>
          <w:p w:rsidR="000940BD" w:rsidRDefault="000940BD" w:rsidP="00461169">
            <w:pPr>
              <w:spacing w:after="0" w:line="240" w:lineRule="auto"/>
              <w:rPr>
                <w:sz w:val="24"/>
                <w:szCs w:val="24"/>
              </w:rPr>
            </w:pPr>
          </w:p>
          <w:p w:rsidR="006638AF" w:rsidRPr="00461169" w:rsidRDefault="006638AF" w:rsidP="00461169">
            <w:pPr>
              <w:spacing w:after="0" w:line="240" w:lineRule="auto"/>
              <w:rPr>
                <w:sz w:val="24"/>
                <w:szCs w:val="24"/>
              </w:rPr>
            </w:pPr>
          </w:p>
        </w:tc>
      </w:tr>
    </w:tbl>
    <w:p w:rsidR="00397340" w:rsidRPr="00397340" w:rsidRDefault="00397340" w:rsidP="00397340">
      <w:pPr>
        <w:spacing w:after="0" w:line="240" w:lineRule="auto"/>
        <w:ind w:right="-23"/>
        <w:jc w:val="center"/>
        <w:rPr>
          <w:b/>
          <w:sz w:val="24"/>
          <w:szCs w:val="24"/>
        </w:rPr>
      </w:pPr>
      <w:bookmarkStart w:id="0" w:name="_GoBack"/>
      <w:r w:rsidRPr="00397340">
        <w:rPr>
          <w:b/>
          <w:sz w:val="24"/>
          <w:szCs w:val="24"/>
        </w:rPr>
        <w:t xml:space="preserve">ІНФОРМАЦІЯ ПРО ТЕХНІЧНІ, ЯКІСНІ ТА КІЛЬКІСНІ </w:t>
      </w:r>
    </w:p>
    <w:p w:rsidR="00397340" w:rsidRPr="00397340" w:rsidRDefault="00397340" w:rsidP="00397340">
      <w:pPr>
        <w:spacing w:after="0" w:line="240" w:lineRule="auto"/>
        <w:ind w:right="-23"/>
        <w:jc w:val="center"/>
        <w:rPr>
          <w:b/>
          <w:sz w:val="24"/>
          <w:szCs w:val="24"/>
        </w:rPr>
      </w:pPr>
      <w:r w:rsidRPr="00397340">
        <w:rPr>
          <w:b/>
          <w:sz w:val="24"/>
          <w:szCs w:val="24"/>
        </w:rPr>
        <w:t xml:space="preserve">ХАРАКТЕРИСТИКИ ПРЕДМЕТА ЗАКУПІВЛІ </w:t>
      </w:r>
    </w:p>
    <w:p w:rsidR="00397340" w:rsidRPr="00397340" w:rsidRDefault="00397340" w:rsidP="00397340">
      <w:pPr>
        <w:tabs>
          <w:tab w:val="left" w:pos="993"/>
        </w:tabs>
        <w:spacing w:after="0" w:line="240" w:lineRule="auto"/>
        <w:ind w:right="-1" w:firstLine="709"/>
        <w:jc w:val="both"/>
        <w:rPr>
          <w:spacing w:val="2"/>
          <w:sz w:val="24"/>
          <w:szCs w:val="24"/>
        </w:rPr>
      </w:pPr>
    </w:p>
    <w:p w:rsidR="00397340" w:rsidRPr="00397340" w:rsidRDefault="00397340" w:rsidP="00397340">
      <w:pPr>
        <w:tabs>
          <w:tab w:val="left" w:pos="993"/>
        </w:tabs>
        <w:spacing w:after="0" w:line="240" w:lineRule="auto"/>
        <w:jc w:val="center"/>
        <w:rPr>
          <w:b/>
          <w:spacing w:val="2"/>
          <w:sz w:val="24"/>
          <w:szCs w:val="24"/>
        </w:rPr>
      </w:pPr>
      <w:r w:rsidRPr="00397340">
        <w:rPr>
          <w:b/>
          <w:spacing w:val="2"/>
          <w:sz w:val="24"/>
          <w:szCs w:val="24"/>
        </w:rPr>
        <w:t>Добровільне страхування засобів наземного транспорту, цивільної відповідальності, водія та пасажирів від нещасних випадків (КАСКО)</w:t>
      </w:r>
    </w:p>
    <w:p w:rsidR="00397340" w:rsidRPr="00397340" w:rsidRDefault="00397340" w:rsidP="00397340">
      <w:pPr>
        <w:tabs>
          <w:tab w:val="left" w:pos="993"/>
        </w:tabs>
        <w:spacing w:after="0" w:line="240" w:lineRule="auto"/>
        <w:jc w:val="center"/>
        <w:rPr>
          <w:b/>
          <w:spacing w:val="2"/>
          <w:sz w:val="24"/>
          <w:szCs w:val="24"/>
        </w:rPr>
      </w:pPr>
      <w:r w:rsidRPr="00397340">
        <w:rPr>
          <w:b/>
          <w:spacing w:val="2"/>
          <w:sz w:val="24"/>
          <w:szCs w:val="24"/>
        </w:rPr>
        <w:t>ДК 021:2015 код 66510000-8 Страхові послуги</w:t>
      </w:r>
    </w:p>
    <w:p w:rsidR="00397340" w:rsidRPr="00397340" w:rsidRDefault="00397340" w:rsidP="00397340">
      <w:pPr>
        <w:spacing w:after="0" w:line="240" w:lineRule="auto"/>
        <w:jc w:val="both"/>
        <w:rPr>
          <w:sz w:val="24"/>
          <w:szCs w:val="24"/>
        </w:rPr>
      </w:pPr>
    </w:p>
    <w:p w:rsidR="00397340" w:rsidRPr="00397340" w:rsidRDefault="00397340" w:rsidP="00397340">
      <w:pPr>
        <w:numPr>
          <w:ilvl w:val="0"/>
          <w:numId w:val="30"/>
        </w:numPr>
        <w:spacing w:after="0" w:line="240" w:lineRule="auto"/>
        <w:rPr>
          <w:rFonts w:eastAsia="SimSun"/>
          <w:sz w:val="24"/>
          <w:szCs w:val="24"/>
        </w:rPr>
      </w:pPr>
      <w:r w:rsidRPr="00397340">
        <w:rPr>
          <w:rFonts w:eastAsia="SimSun"/>
          <w:b/>
          <w:sz w:val="24"/>
          <w:szCs w:val="24"/>
        </w:rPr>
        <w:t>Вимоги до Страховика</w:t>
      </w:r>
      <w:r w:rsidRPr="00397340">
        <w:rPr>
          <w:rFonts w:eastAsia="SimSun"/>
          <w:sz w:val="24"/>
          <w:szCs w:val="24"/>
        </w:rPr>
        <w:t>:</w:t>
      </w:r>
    </w:p>
    <w:p w:rsidR="00397340" w:rsidRPr="00397340" w:rsidRDefault="00397340" w:rsidP="00397340">
      <w:pPr>
        <w:spacing w:after="0" w:line="240" w:lineRule="auto"/>
        <w:rPr>
          <w:rFonts w:eastAsia="SimSun"/>
          <w:sz w:val="24"/>
          <w:szCs w:val="24"/>
        </w:rPr>
      </w:pPr>
    </w:p>
    <w:p w:rsidR="00397340" w:rsidRPr="00397340" w:rsidRDefault="00397340" w:rsidP="00397340">
      <w:pPr>
        <w:spacing w:after="0" w:line="240" w:lineRule="auto"/>
        <w:ind w:firstLine="709"/>
        <w:jc w:val="both"/>
        <w:rPr>
          <w:rFonts w:eastAsia="SimSun"/>
          <w:sz w:val="24"/>
          <w:szCs w:val="24"/>
        </w:rPr>
      </w:pPr>
      <w:r w:rsidRPr="00397340">
        <w:rPr>
          <w:rFonts w:eastAsia="SimSun"/>
          <w:sz w:val="24"/>
          <w:szCs w:val="24"/>
        </w:rPr>
        <w:t>1.1. Територія дії Договору поширюється на територію України (крім території, статус якої згідно з законодавством України встановлено як тимчасово окуповану та території, які не контролюються українською владою).</w:t>
      </w:r>
    </w:p>
    <w:p w:rsidR="00397340" w:rsidRPr="00397340" w:rsidRDefault="00397340" w:rsidP="00397340">
      <w:pPr>
        <w:spacing w:after="0" w:line="240" w:lineRule="auto"/>
        <w:ind w:firstLine="709"/>
        <w:jc w:val="both"/>
        <w:rPr>
          <w:rFonts w:eastAsia="SimSun"/>
          <w:sz w:val="24"/>
          <w:szCs w:val="24"/>
        </w:rPr>
      </w:pPr>
      <w:r w:rsidRPr="00397340">
        <w:rPr>
          <w:rFonts w:eastAsia="SimSun"/>
          <w:sz w:val="24"/>
          <w:szCs w:val="24"/>
        </w:rPr>
        <w:t>1.2. Франшиза 0% пошкодження авто внаслідок ДТП, стихійне лихо, пожежа, протиправні дії третіх осіб, 10% викрадення авто та повна гибель.</w:t>
      </w:r>
    </w:p>
    <w:p w:rsidR="00397340" w:rsidRPr="00397340" w:rsidRDefault="00397340" w:rsidP="00397340">
      <w:pPr>
        <w:spacing w:after="0" w:line="240" w:lineRule="auto"/>
        <w:ind w:firstLine="709"/>
        <w:jc w:val="both"/>
        <w:rPr>
          <w:rFonts w:eastAsia="SimSun"/>
          <w:sz w:val="24"/>
          <w:szCs w:val="24"/>
        </w:rPr>
      </w:pPr>
      <w:r w:rsidRPr="00397340">
        <w:rPr>
          <w:rFonts w:eastAsia="SimSun"/>
          <w:sz w:val="24"/>
          <w:szCs w:val="24"/>
        </w:rPr>
        <w:t xml:space="preserve">1.3. Наявність </w:t>
      </w:r>
      <w:proofErr w:type="spellStart"/>
      <w:r w:rsidRPr="00397340">
        <w:rPr>
          <w:rFonts w:eastAsia="SimSun"/>
          <w:sz w:val="24"/>
          <w:szCs w:val="24"/>
        </w:rPr>
        <w:t>ассистансу</w:t>
      </w:r>
      <w:proofErr w:type="spellEnd"/>
      <w:r w:rsidRPr="00397340">
        <w:rPr>
          <w:rFonts w:eastAsia="SimSun"/>
          <w:sz w:val="24"/>
          <w:szCs w:val="24"/>
        </w:rPr>
        <w:t xml:space="preserve"> (цілодобового безкоштовного центру екстреного зв’язку та сервісної підтримки) (не менше ніж у 10-ти областях України) філій/представництв/</w:t>
      </w:r>
      <w:proofErr w:type="spellStart"/>
      <w:r w:rsidRPr="00397340">
        <w:rPr>
          <w:rFonts w:eastAsia="SimSun"/>
          <w:sz w:val="24"/>
          <w:szCs w:val="24"/>
        </w:rPr>
        <w:t>асистуючої</w:t>
      </w:r>
      <w:proofErr w:type="spellEnd"/>
      <w:r w:rsidRPr="00397340">
        <w:rPr>
          <w:rFonts w:eastAsia="SimSun"/>
          <w:sz w:val="24"/>
          <w:szCs w:val="24"/>
        </w:rPr>
        <w:t xml:space="preserve"> компанії.</w:t>
      </w:r>
    </w:p>
    <w:p w:rsidR="00397340" w:rsidRPr="00397340" w:rsidRDefault="00397340" w:rsidP="00397340">
      <w:pPr>
        <w:spacing w:after="0" w:line="240" w:lineRule="auto"/>
        <w:ind w:firstLine="709"/>
        <w:jc w:val="both"/>
        <w:rPr>
          <w:rFonts w:eastAsia="SimSun"/>
          <w:sz w:val="24"/>
          <w:szCs w:val="24"/>
        </w:rPr>
      </w:pPr>
      <w:r w:rsidRPr="00397340">
        <w:rPr>
          <w:rFonts w:eastAsia="SimSun"/>
          <w:sz w:val="24"/>
          <w:szCs w:val="24"/>
        </w:rPr>
        <w:t xml:space="preserve">1.4. </w:t>
      </w:r>
      <w:r w:rsidRPr="00397340">
        <w:rPr>
          <w:color w:val="242424"/>
          <w:sz w:val="24"/>
          <w:szCs w:val="24"/>
          <w:bdr w:val="none" w:sz="0" w:space="0" w:color="auto" w:frame="1"/>
        </w:rPr>
        <w:t xml:space="preserve">Наявність ліцензії </w:t>
      </w:r>
      <w:r w:rsidRPr="00397340">
        <w:rPr>
          <w:sz w:val="24"/>
          <w:szCs w:val="24"/>
        </w:rPr>
        <w:t>на здійснення діяльності із страхування за класом 3 - страхування наземних транспортних засобів (крім залізничного рухомого складу). (</w:t>
      </w:r>
      <w:r w:rsidRPr="00397340">
        <w:rPr>
          <w:sz w:val="24"/>
          <w:szCs w:val="24"/>
          <w:bdr w:val="none" w:sz="0" w:space="0" w:color="auto" w:frame="1"/>
        </w:rPr>
        <w:t xml:space="preserve">Учасник надає в складі тендерної пропозиції </w:t>
      </w:r>
      <w:r w:rsidRPr="00397340">
        <w:rPr>
          <w:sz w:val="24"/>
          <w:szCs w:val="24"/>
        </w:rPr>
        <w:t>копію Витягу із Державного реєстру фінансових установ, виданого Національним банком України, який має містити інформацію про їх отримання (переоформлення).</w:t>
      </w:r>
    </w:p>
    <w:p w:rsidR="00397340" w:rsidRPr="00397340" w:rsidRDefault="00397340" w:rsidP="00397340">
      <w:pPr>
        <w:spacing w:after="0" w:line="240" w:lineRule="auto"/>
        <w:ind w:firstLine="709"/>
        <w:jc w:val="both"/>
        <w:rPr>
          <w:rFonts w:eastAsia="SimSun"/>
          <w:sz w:val="24"/>
          <w:szCs w:val="24"/>
        </w:rPr>
      </w:pPr>
      <w:r w:rsidRPr="00397340">
        <w:rPr>
          <w:rFonts w:eastAsia="SimSun"/>
          <w:sz w:val="24"/>
          <w:szCs w:val="24"/>
        </w:rPr>
        <w:t>1.5. Довідка (лист) видана(</w:t>
      </w:r>
      <w:proofErr w:type="spellStart"/>
      <w:r w:rsidRPr="00397340">
        <w:rPr>
          <w:rFonts w:eastAsia="SimSun"/>
          <w:sz w:val="24"/>
          <w:szCs w:val="24"/>
        </w:rPr>
        <w:t>ий</w:t>
      </w:r>
      <w:proofErr w:type="spellEnd"/>
      <w:r w:rsidRPr="00397340">
        <w:rPr>
          <w:rFonts w:eastAsia="SimSun"/>
          <w:sz w:val="24"/>
          <w:szCs w:val="24"/>
        </w:rPr>
        <w:t>) Національним Банком України про відсутність в діяльності Учасника невиконаних заходів впливу, за порушення законів та інших нормативно-правових актів, що регулюють діяльність з надання фінансових послуг, виданої не раніше 01.04.2025 року.</w:t>
      </w:r>
    </w:p>
    <w:p w:rsidR="00397340" w:rsidRPr="00397340" w:rsidRDefault="00397340" w:rsidP="00397340">
      <w:pPr>
        <w:spacing w:after="0" w:line="240" w:lineRule="auto"/>
        <w:ind w:firstLine="709"/>
        <w:jc w:val="both"/>
        <w:rPr>
          <w:rFonts w:eastAsia="SimSun"/>
          <w:sz w:val="24"/>
          <w:szCs w:val="24"/>
        </w:rPr>
      </w:pPr>
      <w:r w:rsidRPr="00397340">
        <w:rPr>
          <w:rFonts w:eastAsia="SimSun"/>
          <w:sz w:val="24"/>
          <w:szCs w:val="24"/>
        </w:rPr>
        <w:t xml:space="preserve">1.6. Свідоцтво (сертифікат) про присвоєння учаснику рейтингу фінансової надійності (стійкості), виданого національним рейтинговим агентством, уповноваженим Державною комісією з цінних паперів та фондового ринку, або міжнародним рейтинговим агентством із наданням копії свідоцтва рейтингового агентства про включення його до Державного реєстру уповноважених рейтингових агентств із зазначенням рейтингу учасника не нижче </w:t>
      </w:r>
      <w:proofErr w:type="spellStart"/>
      <w:r w:rsidRPr="00397340">
        <w:rPr>
          <w:rFonts w:eastAsia="SimSun"/>
          <w:sz w:val="24"/>
          <w:szCs w:val="24"/>
        </w:rPr>
        <w:t>uaAА</w:t>
      </w:r>
      <w:proofErr w:type="spellEnd"/>
      <w:r w:rsidRPr="00397340">
        <w:rPr>
          <w:rFonts w:eastAsia="SimSun"/>
          <w:sz w:val="24"/>
          <w:szCs w:val="24"/>
        </w:rPr>
        <w:t>+ (за національною рейтинговою шкалою) або міжнародного рейтингу фінансової надійності (стійкості) страхової компанії не нижчий за один з таких: «В» (</w:t>
      </w:r>
      <w:proofErr w:type="spellStart"/>
      <w:r w:rsidRPr="00397340">
        <w:rPr>
          <w:rFonts w:eastAsia="SimSun"/>
          <w:sz w:val="24"/>
          <w:szCs w:val="24"/>
        </w:rPr>
        <w:t>Moody’s</w:t>
      </w:r>
      <w:proofErr w:type="spellEnd"/>
      <w:r w:rsidRPr="00397340">
        <w:rPr>
          <w:rFonts w:eastAsia="SimSun"/>
          <w:sz w:val="24"/>
          <w:szCs w:val="24"/>
        </w:rPr>
        <w:t xml:space="preserve"> </w:t>
      </w:r>
      <w:proofErr w:type="spellStart"/>
      <w:r w:rsidRPr="00397340">
        <w:rPr>
          <w:rFonts w:eastAsia="SimSun"/>
          <w:sz w:val="24"/>
          <w:szCs w:val="24"/>
        </w:rPr>
        <w:t>Investors</w:t>
      </w:r>
      <w:proofErr w:type="spellEnd"/>
      <w:r w:rsidRPr="00397340">
        <w:rPr>
          <w:rFonts w:eastAsia="SimSun"/>
          <w:sz w:val="24"/>
          <w:szCs w:val="24"/>
        </w:rPr>
        <w:t xml:space="preserve"> </w:t>
      </w:r>
      <w:proofErr w:type="spellStart"/>
      <w:r w:rsidRPr="00397340">
        <w:rPr>
          <w:rFonts w:eastAsia="SimSun"/>
          <w:sz w:val="24"/>
          <w:szCs w:val="24"/>
        </w:rPr>
        <w:t>Service</w:t>
      </w:r>
      <w:proofErr w:type="spellEnd"/>
      <w:r w:rsidRPr="00397340">
        <w:rPr>
          <w:rFonts w:eastAsia="SimSun"/>
          <w:sz w:val="24"/>
          <w:szCs w:val="24"/>
        </w:rPr>
        <w:t>), «В» (</w:t>
      </w:r>
      <w:proofErr w:type="spellStart"/>
      <w:r w:rsidRPr="00397340">
        <w:rPr>
          <w:rFonts w:eastAsia="SimSun"/>
          <w:sz w:val="24"/>
          <w:szCs w:val="24"/>
        </w:rPr>
        <w:t>Standart</w:t>
      </w:r>
      <w:proofErr w:type="spellEnd"/>
      <w:r w:rsidRPr="00397340">
        <w:rPr>
          <w:rFonts w:eastAsia="SimSun"/>
          <w:sz w:val="24"/>
          <w:szCs w:val="24"/>
        </w:rPr>
        <w:t xml:space="preserve"> &amp; </w:t>
      </w:r>
      <w:proofErr w:type="spellStart"/>
      <w:r w:rsidRPr="00397340">
        <w:rPr>
          <w:rFonts w:eastAsia="SimSun"/>
          <w:sz w:val="24"/>
          <w:szCs w:val="24"/>
        </w:rPr>
        <w:t>Poor’s</w:t>
      </w:r>
      <w:proofErr w:type="spellEnd"/>
      <w:r w:rsidRPr="00397340">
        <w:rPr>
          <w:rFonts w:eastAsia="SimSun"/>
          <w:sz w:val="24"/>
          <w:szCs w:val="24"/>
        </w:rPr>
        <w:t xml:space="preserve">), «В» (A. M. </w:t>
      </w:r>
      <w:proofErr w:type="spellStart"/>
      <w:r w:rsidRPr="00397340">
        <w:rPr>
          <w:rFonts w:eastAsia="SimSun"/>
          <w:sz w:val="24"/>
          <w:szCs w:val="24"/>
        </w:rPr>
        <w:t>Best</w:t>
      </w:r>
      <w:proofErr w:type="spellEnd"/>
      <w:r w:rsidRPr="00397340">
        <w:rPr>
          <w:rFonts w:eastAsia="SimSun"/>
          <w:sz w:val="24"/>
          <w:szCs w:val="24"/>
        </w:rPr>
        <w:t>) або «В» (</w:t>
      </w:r>
      <w:proofErr w:type="spellStart"/>
      <w:r w:rsidRPr="00397340">
        <w:rPr>
          <w:rFonts w:eastAsia="SimSun"/>
          <w:sz w:val="24"/>
          <w:szCs w:val="24"/>
        </w:rPr>
        <w:t>Fitch</w:t>
      </w:r>
      <w:proofErr w:type="spellEnd"/>
      <w:r w:rsidRPr="00397340">
        <w:rPr>
          <w:rFonts w:eastAsia="SimSun"/>
          <w:sz w:val="24"/>
          <w:szCs w:val="24"/>
        </w:rPr>
        <w:t xml:space="preserve"> </w:t>
      </w:r>
      <w:proofErr w:type="spellStart"/>
      <w:r w:rsidRPr="00397340">
        <w:rPr>
          <w:rFonts w:eastAsia="SimSun"/>
          <w:sz w:val="24"/>
          <w:szCs w:val="24"/>
        </w:rPr>
        <w:t>Ratings</w:t>
      </w:r>
      <w:proofErr w:type="spellEnd"/>
      <w:r w:rsidRPr="00397340">
        <w:rPr>
          <w:rFonts w:eastAsia="SimSun"/>
          <w:sz w:val="24"/>
          <w:szCs w:val="24"/>
        </w:rPr>
        <w:t xml:space="preserve">)». </w:t>
      </w:r>
    </w:p>
    <w:p w:rsidR="00397340" w:rsidRPr="00397340" w:rsidRDefault="00397340" w:rsidP="00397340">
      <w:pPr>
        <w:spacing w:after="0" w:line="240" w:lineRule="auto"/>
        <w:ind w:firstLine="709"/>
        <w:jc w:val="both"/>
        <w:rPr>
          <w:rFonts w:eastAsia="SimSun"/>
          <w:sz w:val="24"/>
          <w:szCs w:val="24"/>
        </w:rPr>
      </w:pPr>
      <w:r w:rsidRPr="00397340">
        <w:rPr>
          <w:rFonts w:eastAsia="SimSun"/>
          <w:sz w:val="24"/>
          <w:szCs w:val="24"/>
        </w:rPr>
        <w:t>1.7. Довідка в довільній формі про те, що Учасник входить в ТОП-20 рейтингу за показником «КАСКО» за 12 місяців 2024</w:t>
      </w:r>
      <w:r w:rsidRPr="00397340">
        <w:rPr>
          <w:rFonts w:eastAsia="SimSun"/>
          <w:sz w:val="24"/>
          <w:szCs w:val="24"/>
          <w:lang w:val="ru-RU"/>
        </w:rPr>
        <w:t xml:space="preserve"> </w:t>
      </w:r>
      <w:r w:rsidRPr="00397340">
        <w:rPr>
          <w:rFonts w:eastAsia="SimSun"/>
          <w:sz w:val="24"/>
          <w:szCs w:val="24"/>
        </w:rPr>
        <w:t xml:space="preserve">року, що підтверджується звітністю Учасника  або посиланням на відкриті джерела даних (за даними журналу </w:t>
      </w:r>
      <w:proofErr w:type="spellStart"/>
      <w:r w:rsidRPr="00397340">
        <w:rPr>
          <w:rFonts w:eastAsia="SimSun"/>
          <w:sz w:val="24"/>
          <w:szCs w:val="24"/>
        </w:rPr>
        <w:t>Insurance</w:t>
      </w:r>
      <w:proofErr w:type="spellEnd"/>
      <w:r w:rsidRPr="00397340">
        <w:rPr>
          <w:rFonts w:eastAsia="SimSun"/>
          <w:sz w:val="24"/>
          <w:szCs w:val="24"/>
        </w:rPr>
        <w:t xml:space="preserve"> </w:t>
      </w:r>
      <w:proofErr w:type="spellStart"/>
      <w:r w:rsidRPr="00397340">
        <w:rPr>
          <w:rFonts w:eastAsia="SimSun"/>
          <w:sz w:val="24"/>
          <w:szCs w:val="24"/>
        </w:rPr>
        <w:t>Top</w:t>
      </w:r>
      <w:proofErr w:type="spellEnd"/>
      <w:r w:rsidRPr="00397340">
        <w:rPr>
          <w:rFonts w:eastAsia="SimSun"/>
          <w:sz w:val="24"/>
          <w:szCs w:val="24"/>
        </w:rPr>
        <w:t>).</w:t>
      </w:r>
    </w:p>
    <w:p w:rsidR="00397340" w:rsidRPr="00397340" w:rsidRDefault="00397340" w:rsidP="00397340">
      <w:pPr>
        <w:spacing w:after="0" w:line="240" w:lineRule="auto"/>
        <w:ind w:firstLine="709"/>
        <w:jc w:val="both"/>
        <w:rPr>
          <w:rFonts w:eastAsia="SimSun"/>
          <w:sz w:val="24"/>
          <w:szCs w:val="24"/>
        </w:rPr>
      </w:pPr>
      <w:r w:rsidRPr="00397340">
        <w:rPr>
          <w:rFonts w:eastAsia="SimSun"/>
          <w:sz w:val="24"/>
          <w:szCs w:val="24"/>
        </w:rPr>
        <w:t xml:space="preserve">1.8. Довідка в довільній формі про те, що показник рівень виплат по «КАСКО» за 12 місяців 2024 року становить не більше 50%, що підтверджується звітністю Учасника або посиланням на відкриті джерела даних (за даними журналу </w:t>
      </w:r>
      <w:proofErr w:type="spellStart"/>
      <w:r w:rsidRPr="00397340">
        <w:rPr>
          <w:rFonts w:eastAsia="SimSun"/>
          <w:sz w:val="24"/>
          <w:szCs w:val="24"/>
        </w:rPr>
        <w:t>Insurance</w:t>
      </w:r>
      <w:proofErr w:type="spellEnd"/>
      <w:r w:rsidRPr="00397340">
        <w:rPr>
          <w:rFonts w:eastAsia="SimSun"/>
          <w:sz w:val="24"/>
          <w:szCs w:val="24"/>
        </w:rPr>
        <w:t xml:space="preserve"> </w:t>
      </w:r>
      <w:proofErr w:type="spellStart"/>
      <w:r w:rsidRPr="00397340">
        <w:rPr>
          <w:rFonts w:eastAsia="SimSun"/>
          <w:sz w:val="24"/>
          <w:szCs w:val="24"/>
        </w:rPr>
        <w:t>Top</w:t>
      </w:r>
      <w:proofErr w:type="spellEnd"/>
      <w:r w:rsidRPr="00397340">
        <w:rPr>
          <w:rFonts w:eastAsia="SimSun"/>
          <w:sz w:val="24"/>
          <w:szCs w:val="24"/>
        </w:rPr>
        <w:t>).</w:t>
      </w:r>
    </w:p>
    <w:p w:rsidR="00397340" w:rsidRPr="00397340" w:rsidRDefault="00397340" w:rsidP="00397340">
      <w:pPr>
        <w:spacing w:after="0" w:line="240" w:lineRule="auto"/>
        <w:ind w:firstLine="709"/>
        <w:jc w:val="both"/>
        <w:rPr>
          <w:rFonts w:eastAsia="SimSun"/>
          <w:sz w:val="24"/>
          <w:szCs w:val="24"/>
        </w:rPr>
      </w:pPr>
      <w:r w:rsidRPr="00397340">
        <w:rPr>
          <w:rFonts w:eastAsia="SimSun"/>
          <w:sz w:val="24"/>
          <w:szCs w:val="24"/>
        </w:rPr>
        <w:t xml:space="preserve">1.9. Довідка в довільній формі про те, що Учасник входить в ТОП-20 зі страхування «КАСКО» за розміром страхових виплат за 12 місяців 2024 року, що підтверджується звітністю Учасника  або посиланням на відкриті джерела даних (за даними журналу </w:t>
      </w:r>
      <w:proofErr w:type="spellStart"/>
      <w:r w:rsidRPr="00397340">
        <w:rPr>
          <w:rFonts w:eastAsia="SimSun"/>
          <w:sz w:val="24"/>
          <w:szCs w:val="24"/>
        </w:rPr>
        <w:t>Insurance</w:t>
      </w:r>
      <w:proofErr w:type="spellEnd"/>
      <w:r w:rsidRPr="00397340">
        <w:rPr>
          <w:rFonts w:eastAsia="SimSun"/>
          <w:sz w:val="24"/>
          <w:szCs w:val="24"/>
        </w:rPr>
        <w:t xml:space="preserve"> </w:t>
      </w:r>
      <w:proofErr w:type="spellStart"/>
      <w:r w:rsidRPr="00397340">
        <w:rPr>
          <w:rFonts w:eastAsia="SimSun"/>
          <w:sz w:val="24"/>
          <w:szCs w:val="24"/>
        </w:rPr>
        <w:t>Top</w:t>
      </w:r>
      <w:proofErr w:type="spellEnd"/>
      <w:r w:rsidRPr="00397340">
        <w:rPr>
          <w:rFonts w:eastAsia="SimSun"/>
          <w:sz w:val="24"/>
          <w:szCs w:val="24"/>
        </w:rPr>
        <w:t>).</w:t>
      </w:r>
    </w:p>
    <w:p w:rsidR="00397340" w:rsidRPr="00397340" w:rsidRDefault="00397340" w:rsidP="00397340">
      <w:pPr>
        <w:spacing w:after="0" w:line="240" w:lineRule="auto"/>
        <w:ind w:firstLine="709"/>
        <w:jc w:val="both"/>
        <w:rPr>
          <w:rFonts w:eastAsia="SimSun"/>
          <w:sz w:val="24"/>
          <w:szCs w:val="24"/>
          <w:highlight w:val="green"/>
        </w:rPr>
      </w:pPr>
      <w:r w:rsidRPr="00397340">
        <w:rPr>
          <w:rFonts w:eastAsia="SimSun"/>
          <w:sz w:val="24"/>
          <w:szCs w:val="24"/>
        </w:rPr>
        <w:t xml:space="preserve">1.10. Довідка в довільній формі про те, що показник загальний рівень виплат за 12 місяців 2024 року становить не менше 45%, що підтверджується звітністю Учасника або посиланням на відкриті джерела даних (за даними </w:t>
      </w:r>
      <w:r w:rsidRPr="00397340">
        <w:rPr>
          <w:rFonts w:eastAsia="SimSun"/>
          <w:bCs/>
          <w:sz w:val="24"/>
          <w:szCs w:val="24"/>
        </w:rPr>
        <w:t xml:space="preserve">журналу </w:t>
      </w:r>
      <w:proofErr w:type="spellStart"/>
      <w:r w:rsidRPr="00397340">
        <w:rPr>
          <w:rFonts w:eastAsia="SimSun"/>
          <w:bCs/>
          <w:sz w:val="24"/>
          <w:szCs w:val="24"/>
        </w:rPr>
        <w:t>Insurance</w:t>
      </w:r>
      <w:proofErr w:type="spellEnd"/>
      <w:r w:rsidRPr="00397340">
        <w:rPr>
          <w:rFonts w:eastAsia="SimSun"/>
          <w:bCs/>
          <w:sz w:val="24"/>
          <w:szCs w:val="24"/>
        </w:rPr>
        <w:t xml:space="preserve"> </w:t>
      </w:r>
      <w:proofErr w:type="spellStart"/>
      <w:r w:rsidRPr="00397340">
        <w:rPr>
          <w:rFonts w:eastAsia="SimSun"/>
          <w:bCs/>
          <w:sz w:val="24"/>
          <w:szCs w:val="24"/>
        </w:rPr>
        <w:t>Top</w:t>
      </w:r>
      <w:proofErr w:type="spellEnd"/>
      <w:r w:rsidRPr="00397340">
        <w:rPr>
          <w:rFonts w:eastAsia="SimSun"/>
          <w:bCs/>
          <w:sz w:val="24"/>
          <w:szCs w:val="24"/>
        </w:rPr>
        <w:t>)</w:t>
      </w:r>
      <w:r w:rsidRPr="00397340">
        <w:rPr>
          <w:rFonts w:eastAsia="SimSun"/>
          <w:sz w:val="24"/>
          <w:szCs w:val="24"/>
        </w:rPr>
        <w:t>.</w:t>
      </w:r>
      <w:r w:rsidRPr="00397340">
        <w:rPr>
          <w:rFonts w:eastAsia="SimSun"/>
          <w:sz w:val="24"/>
          <w:szCs w:val="24"/>
          <w:lang w:val="ru-RU"/>
        </w:rPr>
        <w:t xml:space="preserve"> </w:t>
      </w:r>
      <w:r w:rsidRPr="00397340">
        <w:rPr>
          <w:rFonts w:eastAsia="SimSun"/>
          <w:sz w:val="24"/>
          <w:szCs w:val="24"/>
        </w:rPr>
        <w:t xml:space="preserve"> </w:t>
      </w:r>
    </w:p>
    <w:p w:rsidR="00397340" w:rsidRPr="00397340" w:rsidRDefault="00397340" w:rsidP="00397340">
      <w:pPr>
        <w:shd w:val="clear" w:color="auto" w:fill="FFFFFF"/>
        <w:spacing w:after="0" w:line="240" w:lineRule="auto"/>
        <w:ind w:firstLine="709"/>
        <w:jc w:val="both"/>
        <w:rPr>
          <w:color w:val="242424"/>
          <w:sz w:val="24"/>
          <w:szCs w:val="24"/>
          <w:bdr w:val="none" w:sz="0" w:space="0" w:color="auto" w:frame="1"/>
        </w:rPr>
      </w:pPr>
      <w:r w:rsidRPr="00397340">
        <w:rPr>
          <w:rFonts w:eastAsia="SimSun"/>
          <w:sz w:val="24"/>
          <w:szCs w:val="24"/>
        </w:rPr>
        <w:t>1.11. Ремонт здійснюється на офіційному сервісному центрі/станції технічного обслуговування (СТО), підставою для визначення розміру збитку є відповідний рахунок СТО.</w:t>
      </w:r>
    </w:p>
    <w:p w:rsidR="00397340" w:rsidRPr="00397340" w:rsidRDefault="00397340" w:rsidP="00397340">
      <w:pPr>
        <w:spacing w:after="0" w:line="240" w:lineRule="auto"/>
        <w:ind w:firstLine="709"/>
        <w:jc w:val="both"/>
        <w:rPr>
          <w:rFonts w:eastAsia="SimSun"/>
          <w:sz w:val="24"/>
          <w:szCs w:val="24"/>
        </w:rPr>
      </w:pPr>
      <w:r w:rsidRPr="00397340">
        <w:rPr>
          <w:rFonts w:eastAsia="SimSun"/>
          <w:sz w:val="24"/>
          <w:szCs w:val="24"/>
        </w:rPr>
        <w:t>1.12. Дистанційне врегулювання без відвідування офісу компанії – всі документи фотографує аварійний комісар на місці ДТП або їх можна заповнити відразу на СТО.</w:t>
      </w:r>
    </w:p>
    <w:p w:rsidR="00397340" w:rsidRPr="00397340" w:rsidRDefault="00397340" w:rsidP="00397340">
      <w:pPr>
        <w:spacing w:after="0" w:line="240" w:lineRule="auto"/>
        <w:ind w:firstLine="709"/>
        <w:jc w:val="both"/>
        <w:rPr>
          <w:rFonts w:eastAsia="SimSun"/>
          <w:sz w:val="24"/>
          <w:szCs w:val="24"/>
        </w:rPr>
      </w:pPr>
      <w:r w:rsidRPr="00397340">
        <w:rPr>
          <w:rFonts w:eastAsia="SimSun"/>
          <w:sz w:val="24"/>
          <w:szCs w:val="24"/>
        </w:rPr>
        <w:t>1.13. Ліміт без довідки поліції 80 000,00 грн. необмежена кількість разів. </w:t>
      </w:r>
    </w:p>
    <w:p w:rsidR="00397340" w:rsidRPr="00397340" w:rsidRDefault="00397340" w:rsidP="00397340">
      <w:pPr>
        <w:spacing w:after="0" w:line="240" w:lineRule="auto"/>
        <w:ind w:firstLine="709"/>
        <w:jc w:val="both"/>
        <w:rPr>
          <w:rFonts w:eastAsia="SimSun"/>
          <w:sz w:val="24"/>
          <w:szCs w:val="24"/>
        </w:rPr>
      </w:pPr>
      <w:r w:rsidRPr="00397340">
        <w:rPr>
          <w:rFonts w:eastAsia="SimSun"/>
          <w:sz w:val="24"/>
          <w:szCs w:val="24"/>
        </w:rPr>
        <w:t>1.14. Розрахунок суми страхового відшкодування Страховиком проводиться без урахуванням амортизаційного зносу запчастин, деталей, матеріалів, з урахуванням умов Договору.</w:t>
      </w:r>
    </w:p>
    <w:p w:rsidR="00397340" w:rsidRPr="00397340" w:rsidRDefault="00397340" w:rsidP="00397340">
      <w:pPr>
        <w:spacing w:after="0" w:line="240" w:lineRule="auto"/>
        <w:ind w:firstLine="709"/>
        <w:jc w:val="both"/>
        <w:rPr>
          <w:sz w:val="24"/>
          <w:szCs w:val="24"/>
        </w:rPr>
      </w:pPr>
      <w:r w:rsidRPr="00397340">
        <w:rPr>
          <w:sz w:val="24"/>
          <w:szCs w:val="24"/>
          <w:lang w:eastAsia="ar-SA"/>
        </w:rPr>
        <w:t xml:space="preserve">1.15. Термін дії страхування </w:t>
      </w:r>
      <w:r w:rsidRPr="00397340">
        <w:rPr>
          <w:sz w:val="24"/>
          <w:szCs w:val="24"/>
        </w:rPr>
        <w:t>транспортних засобів становить 12 місяців (365 днів).</w:t>
      </w:r>
    </w:p>
    <w:p w:rsidR="00397340" w:rsidRPr="00397340" w:rsidRDefault="00397340" w:rsidP="00397340">
      <w:pPr>
        <w:spacing w:after="0" w:line="240" w:lineRule="auto"/>
        <w:ind w:firstLine="709"/>
        <w:jc w:val="both"/>
        <w:rPr>
          <w:sz w:val="24"/>
          <w:szCs w:val="24"/>
        </w:rPr>
      </w:pPr>
      <w:r w:rsidRPr="00397340">
        <w:rPr>
          <w:sz w:val="24"/>
          <w:szCs w:val="24"/>
        </w:rPr>
        <w:t xml:space="preserve">1.16. До керування, на законних підставах, може допущена особа зі стажем керування більше 2 років та віком старше 20 років. </w:t>
      </w:r>
    </w:p>
    <w:p w:rsidR="00397340" w:rsidRPr="00397340" w:rsidRDefault="00397340" w:rsidP="00397340">
      <w:pPr>
        <w:spacing w:after="0" w:line="240" w:lineRule="auto"/>
        <w:ind w:firstLine="709"/>
        <w:jc w:val="both"/>
        <w:rPr>
          <w:sz w:val="24"/>
          <w:szCs w:val="24"/>
        </w:rPr>
      </w:pPr>
      <w:r w:rsidRPr="00397340">
        <w:rPr>
          <w:sz w:val="24"/>
          <w:szCs w:val="24"/>
        </w:rPr>
        <w:t>1.17. Для підготовки тендерної пропозиції Учасник повинен керуватися реальною вартістю кожного транспортного засобу на ринку України, яка зазначена у таблиці 1 цього Додатку</w:t>
      </w:r>
      <w:r w:rsidRPr="00397340">
        <w:rPr>
          <w:sz w:val="24"/>
          <w:szCs w:val="24"/>
          <w:lang w:val="ru-RU"/>
        </w:rPr>
        <w:t xml:space="preserve"> (</w:t>
      </w:r>
      <w:proofErr w:type="spellStart"/>
      <w:r w:rsidRPr="00397340">
        <w:rPr>
          <w:sz w:val="24"/>
          <w:szCs w:val="24"/>
          <w:lang w:val="ru-RU"/>
        </w:rPr>
        <w:t>Заповнити</w:t>
      </w:r>
      <w:proofErr w:type="spellEnd"/>
      <w:r w:rsidRPr="00397340">
        <w:rPr>
          <w:sz w:val="24"/>
          <w:szCs w:val="24"/>
          <w:lang w:val="ru-RU"/>
        </w:rPr>
        <w:t xml:space="preserve"> </w:t>
      </w:r>
      <w:proofErr w:type="spellStart"/>
      <w:r w:rsidRPr="00397340">
        <w:rPr>
          <w:sz w:val="24"/>
          <w:szCs w:val="24"/>
          <w:lang w:val="ru-RU"/>
        </w:rPr>
        <w:t>таблицю</w:t>
      </w:r>
      <w:proofErr w:type="spellEnd"/>
      <w:r w:rsidRPr="00397340">
        <w:rPr>
          <w:sz w:val="24"/>
          <w:szCs w:val="24"/>
          <w:lang w:val="ru-RU"/>
        </w:rPr>
        <w:t>)</w:t>
      </w:r>
      <w:r w:rsidRPr="00397340">
        <w:rPr>
          <w:sz w:val="24"/>
          <w:szCs w:val="24"/>
        </w:rPr>
        <w:t>.</w:t>
      </w:r>
    </w:p>
    <w:p w:rsidR="00397340" w:rsidRPr="00397340" w:rsidRDefault="00397340" w:rsidP="00397340">
      <w:pPr>
        <w:spacing w:after="0" w:line="240" w:lineRule="auto"/>
        <w:jc w:val="both"/>
        <w:rPr>
          <w:sz w:val="24"/>
          <w:szCs w:val="24"/>
        </w:rPr>
      </w:pPr>
    </w:p>
    <w:p w:rsidR="00397340" w:rsidRPr="00397340" w:rsidRDefault="00397340" w:rsidP="00397340">
      <w:pPr>
        <w:spacing w:after="0" w:line="240" w:lineRule="auto"/>
        <w:rPr>
          <w:b/>
          <w:sz w:val="24"/>
          <w:szCs w:val="24"/>
        </w:rPr>
      </w:pPr>
      <w:r w:rsidRPr="00397340">
        <w:rPr>
          <w:b/>
          <w:sz w:val="24"/>
          <w:szCs w:val="24"/>
        </w:rPr>
        <w:t>2. Перелік страхових випадків:</w:t>
      </w:r>
    </w:p>
    <w:p w:rsidR="00397340" w:rsidRPr="00397340" w:rsidRDefault="00397340" w:rsidP="00397340">
      <w:pPr>
        <w:spacing w:after="0" w:line="240" w:lineRule="auto"/>
        <w:ind w:firstLine="709"/>
        <w:rPr>
          <w:sz w:val="24"/>
          <w:szCs w:val="24"/>
        </w:rPr>
      </w:pPr>
      <w:r w:rsidRPr="00397340">
        <w:rPr>
          <w:sz w:val="24"/>
          <w:szCs w:val="24"/>
        </w:rPr>
        <w:t>2.1. Дорожньо-транспортна пригода (ДТП)</w:t>
      </w:r>
    </w:p>
    <w:p w:rsidR="00397340" w:rsidRPr="00397340" w:rsidRDefault="00397340" w:rsidP="00397340">
      <w:pPr>
        <w:spacing w:after="0" w:line="240" w:lineRule="auto"/>
        <w:ind w:firstLine="709"/>
        <w:rPr>
          <w:sz w:val="24"/>
          <w:szCs w:val="24"/>
        </w:rPr>
      </w:pPr>
      <w:r w:rsidRPr="00397340">
        <w:rPr>
          <w:sz w:val="24"/>
          <w:szCs w:val="24"/>
        </w:rPr>
        <w:t>2.2. Пожежа, вибух</w:t>
      </w:r>
    </w:p>
    <w:p w:rsidR="00397340" w:rsidRPr="00397340" w:rsidRDefault="00397340" w:rsidP="00397340">
      <w:pPr>
        <w:spacing w:after="0" w:line="240" w:lineRule="auto"/>
        <w:ind w:firstLine="709"/>
        <w:rPr>
          <w:b/>
          <w:sz w:val="24"/>
          <w:szCs w:val="24"/>
        </w:rPr>
      </w:pPr>
      <w:r w:rsidRPr="00397340">
        <w:rPr>
          <w:sz w:val="24"/>
          <w:szCs w:val="24"/>
        </w:rPr>
        <w:t>2.3. Стихійне лихо</w:t>
      </w:r>
    </w:p>
    <w:p w:rsidR="00397340" w:rsidRPr="00397340" w:rsidRDefault="00397340" w:rsidP="00397340">
      <w:pPr>
        <w:spacing w:after="0" w:line="240" w:lineRule="auto"/>
        <w:ind w:firstLine="709"/>
        <w:rPr>
          <w:sz w:val="24"/>
          <w:szCs w:val="24"/>
        </w:rPr>
      </w:pPr>
      <w:r w:rsidRPr="00397340">
        <w:rPr>
          <w:sz w:val="24"/>
          <w:szCs w:val="24"/>
        </w:rPr>
        <w:t>2.4. Викрадення (угон) ТЗ;</w:t>
      </w:r>
    </w:p>
    <w:p w:rsidR="00397340" w:rsidRPr="00397340" w:rsidRDefault="00397340" w:rsidP="00397340">
      <w:pPr>
        <w:spacing w:after="0" w:line="240" w:lineRule="auto"/>
        <w:ind w:firstLine="709"/>
        <w:rPr>
          <w:sz w:val="24"/>
          <w:szCs w:val="24"/>
        </w:rPr>
      </w:pPr>
      <w:r w:rsidRPr="00397340">
        <w:rPr>
          <w:sz w:val="24"/>
          <w:szCs w:val="24"/>
        </w:rPr>
        <w:t>2.5. Повна загибель ТЗ ;</w:t>
      </w:r>
    </w:p>
    <w:p w:rsidR="00397340" w:rsidRPr="00397340" w:rsidRDefault="00397340" w:rsidP="00397340">
      <w:pPr>
        <w:spacing w:after="0" w:line="240" w:lineRule="auto"/>
        <w:ind w:firstLine="709"/>
        <w:rPr>
          <w:sz w:val="24"/>
          <w:szCs w:val="24"/>
        </w:rPr>
      </w:pPr>
      <w:r w:rsidRPr="00397340">
        <w:rPr>
          <w:sz w:val="24"/>
          <w:szCs w:val="24"/>
        </w:rPr>
        <w:t>2.6. Протиправні дії третіх осіб;</w:t>
      </w:r>
    </w:p>
    <w:p w:rsidR="00397340" w:rsidRPr="00397340" w:rsidRDefault="00397340" w:rsidP="00397340">
      <w:pPr>
        <w:spacing w:after="0" w:line="240" w:lineRule="auto"/>
        <w:ind w:firstLine="709"/>
        <w:rPr>
          <w:sz w:val="24"/>
          <w:szCs w:val="24"/>
        </w:rPr>
      </w:pPr>
      <w:r w:rsidRPr="00397340">
        <w:rPr>
          <w:sz w:val="24"/>
          <w:szCs w:val="24"/>
        </w:rPr>
        <w:t>2.7. Інші випадкові події, які спричинили пошкодження ТЗ (викид каменів або інших твердих предметів з-під коліс транспорту, падіння дерев, гілок або інших предметів)</w:t>
      </w:r>
    </w:p>
    <w:p w:rsidR="00397340" w:rsidRPr="00397340" w:rsidRDefault="00397340" w:rsidP="00397340">
      <w:pPr>
        <w:spacing w:after="0" w:line="240" w:lineRule="auto"/>
        <w:rPr>
          <w:sz w:val="24"/>
          <w:szCs w:val="24"/>
        </w:rPr>
      </w:pPr>
    </w:p>
    <w:p w:rsidR="00397340" w:rsidRPr="00397340" w:rsidRDefault="00397340" w:rsidP="00397340">
      <w:pPr>
        <w:spacing w:after="0" w:line="240" w:lineRule="auto"/>
        <w:jc w:val="both"/>
        <w:rPr>
          <w:sz w:val="24"/>
          <w:szCs w:val="24"/>
        </w:rPr>
      </w:pPr>
      <w:r w:rsidRPr="00397340">
        <w:rPr>
          <w:b/>
          <w:sz w:val="24"/>
          <w:szCs w:val="24"/>
        </w:rPr>
        <w:t>3. Для підтвердження відповідності учасника та його тендерної пропозиції технічним, якісним, кількісним та іншим вимогам замовника учасник у складі своєї тендерної пропозиції повинен надати:</w:t>
      </w:r>
    </w:p>
    <w:p w:rsidR="00397340" w:rsidRPr="00397340" w:rsidRDefault="00397340" w:rsidP="00397340">
      <w:pPr>
        <w:spacing w:after="0" w:line="240" w:lineRule="auto"/>
        <w:ind w:firstLine="709"/>
        <w:jc w:val="both"/>
        <w:rPr>
          <w:sz w:val="24"/>
          <w:szCs w:val="24"/>
        </w:rPr>
      </w:pPr>
      <w:r w:rsidRPr="00397340">
        <w:rPr>
          <w:sz w:val="24"/>
          <w:szCs w:val="24"/>
        </w:rPr>
        <w:t>3.1. Лист-погодження з технічними, якісними та кількісними характеристиками предмета закупівлі, зазначеними у Додатку 4 тендерної документації, складена у довільній формі, підписана уповноваженою особою Учасника і скріплена печаткою Учасника (для Учасників, які здійснюють діяльність з використанням печатки)</w:t>
      </w:r>
    </w:p>
    <w:p w:rsidR="00397340" w:rsidRPr="00397340" w:rsidRDefault="00397340" w:rsidP="00397340">
      <w:pPr>
        <w:spacing w:after="0" w:line="240" w:lineRule="auto"/>
        <w:jc w:val="both"/>
        <w:rPr>
          <w:sz w:val="24"/>
          <w:szCs w:val="24"/>
        </w:rPr>
      </w:pPr>
    </w:p>
    <w:p w:rsidR="00397340" w:rsidRPr="00397340" w:rsidRDefault="00397340" w:rsidP="00397340">
      <w:pPr>
        <w:spacing w:after="0" w:line="240" w:lineRule="auto"/>
        <w:jc w:val="both"/>
        <w:rPr>
          <w:b/>
          <w:sz w:val="24"/>
          <w:szCs w:val="24"/>
        </w:rPr>
      </w:pPr>
      <w:r w:rsidRPr="00397340">
        <w:rPr>
          <w:b/>
          <w:sz w:val="24"/>
          <w:szCs w:val="24"/>
        </w:rPr>
        <w:t>4. Інформація про ТЗ, що підлягають страхуванню:</w:t>
      </w:r>
    </w:p>
    <w:p w:rsidR="00397340" w:rsidRPr="00397340" w:rsidRDefault="00397340" w:rsidP="00397340">
      <w:pPr>
        <w:spacing w:after="0" w:line="240" w:lineRule="auto"/>
        <w:jc w:val="right"/>
        <w:rPr>
          <w:b/>
          <w:sz w:val="24"/>
          <w:szCs w:val="24"/>
        </w:rPr>
      </w:pPr>
      <w:proofErr w:type="spellStart"/>
      <w:r w:rsidRPr="00397340">
        <w:rPr>
          <w:sz w:val="24"/>
          <w:szCs w:val="24"/>
          <w:lang w:val="ru-RU"/>
        </w:rPr>
        <w:t>Таблиця</w:t>
      </w:r>
      <w:proofErr w:type="spellEnd"/>
      <w:r w:rsidRPr="00397340">
        <w:rPr>
          <w:sz w:val="24"/>
          <w:szCs w:val="24"/>
        </w:rPr>
        <w:t xml:space="preserve"> 1</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418"/>
        <w:gridCol w:w="1134"/>
        <w:gridCol w:w="1984"/>
        <w:gridCol w:w="851"/>
        <w:gridCol w:w="567"/>
        <w:gridCol w:w="567"/>
        <w:gridCol w:w="567"/>
        <w:gridCol w:w="709"/>
        <w:gridCol w:w="1134"/>
        <w:gridCol w:w="850"/>
      </w:tblGrid>
      <w:tr w:rsidR="00397340" w:rsidRPr="00397340" w:rsidTr="00CB6505">
        <w:trPr>
          <w:trHeight w:val="550"/>
          <w:jc w:val="center"/>
        </w:trPr>
        <w:tc>
          <w:tcPr>
            <w:tcW w:w="562" w:type="dxa"/>
            <w:tcBorders>
              <w:top w:val="single" w:sz="5" w:space="0" w:color="auto"/>
              <w:right w:val="single" w:sz="5" w:space="0" w:color="auto"/>
            </w:tcBorders>
            <w:hideMark/>
          </w:tcPr>
          <w:p w:rsidR="00397340" w:rsidRPr="00397340" w:rsidRDefault="00397340" w:rsidP="00397340">
            <w:pPr>
              <w:spacing w:after="0" w:line="240" w:lineRule="auto"/>
              <w:jc w:val="center"/>
              <w:outlineLvl w:val="1"/>
              <w:rPr>
                <w:sz w:val="24"/>
                <w:szCs w:val="24"/>
              </w:rPr>
            </w:pPr>
            <w:r w:rsidRPr="00397340">
              <w:rPr>
                <w:sz w:val="24"/>
                <w:szCs w:val="24"/>
              </w:rPr>
              <w:t>№</w:t>
            </w:r>
          </w:p>
          <w:p w:rsidR="00397340" w:rsidRPr="00397340" w:rsidRDefault="00397340" w:rsidP="00397340">
            <w:pPr>
              <w:spacing w:after="0" w:line="240" w:lineRule="auto"/>
              <w:jc w:val="center"/>
              <w:outlineLvl w:val="1"/>
              <w:rPr>
                <w:sz w:val="24"/>
                <w:szCs w:val="24"/>
              </w:rPr>
            </w:pPr>
            <w:r w:rsidRPr="00397340">
              <w:rPr>
                <w:sz w:val="24"/>
                <w:szCs w:val="24"/>
              </w:rPr>
              <w:t>з/п</w:t>
            </w:r>
          </w:p>
        </w:tc>
        <w:tc>
          <w:tcPr>
            <w:tcW w:w="1418" w:type="dxa"/>
            <w:tcBorders>
              <w:top w:val="single" w:sz="5" w:space="0" w:color="auto"/>
              <w:right w:val="single" w:sz="5" w:space="0" w:color="auto"/>
            </w:tcBorders>
            <w:hideMark/>
          </w:tcPr>
          <w:p w:rsidR="00397340" w:rsidRPr="00397340" w:rsidRDefault="00397340" w:rsidP="00397340">
            <w:pPr>
              <w:spacing w:after="0" w:line="240" w:lineRule="auto"/>
              <w:jc w:val="center"/>
              <w:outlineLvl w:val="1"/>
              <w:rPr>
                <w:sz w:val="24"/>
                <w:szCs w:val="24"/>
              </w:rPr>
            </w:pPr>
            <w:r w:rsidRPr="00397340">
              <w:rPr>
                <w:sz w:val="24"/>
                <w:szCs w:val="24"/>
              </w:rPr>
              <w:t>Марка/модель автомобіля (ТЗ)</w:t>
            </w:r>
          </w:p>
        </w:tc>
        <w:tc>
          <w:tcPr>
            <w:tcW w:w="1134" w:type="dxa"/>
            <w:tcBorders>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Реєстраційний номер</w:t>
            </w:r>
          </w:p>
        </w:tc>
        <w:tc>
          <w:tcPr>
            <w:tcW w:w="1984" w:type="dxa"/>
            <w:tcBorders>
              <w:left w:val="single" w:sz="5" w:space="0" w:color="auto"/>
            </w:tcBorders>
            <w:hideMark/>
          </w:tcPr>
          <w:p w:rsidR="00397340" w:rsidRPr="00397340" w:rsidRDefault="00397340" w:rsidP="00397340">
            <w:pPr>
              <w:spacing w:after="0" w:line="240" w:lineRule="auto"/>
              <w:jc w:val="center"/>
              <w:outlineLvl w:val="1"/>
              <w:rPr>
                <w:sz w:val="24"/>
                <w:szCs w:val="24"/>
              </w:rPr>
            </w:pPr>
            <w:r w:rsidRPr="00397340">
              <w:rPr>
                <w:sz w:val="24"/>
                <w:szCs w:val="24"/>
              </w:rPr>
              <w:t>Номер шасі (кузова, рами)</w:t>
            </w:r>
          </w:p>
        </w:tc>
        <w:tc>
          <w:tcPr>
            <w:tcW w:w="851" w:type="dxa"/>
            <w:tcBorders>
              <w:left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Місце реєстрації ТЗ</w:t>
            </w:r>
          </w:p>
        </w:tc>
        <w:tc>
          <w:tcPr>
            <w:tcW w:w="567" w:type="dxa"/>
            <w:tcBorders>
              <w:left w:val="single" w:sz="5" w:space="0" w:color="auto"/>
            </w:tcBorders>
            <w:hideMark/>
          </w:tcPr>
          <w:p w:rsidR="00397340" w:rsidRPr="00397340" w:rsidRDefault="00397340" w:rsidP="00397340">
            <w:pPr>
              <w:spacing w:after="0" w:line="240" w:lineRule="auto"/>
              <w:jc w:val="center"/>
              <w:outlineLvl w:val="1"/>
              <w:rPr>
                <w:sz w:val="24"/>
                <w:szCs w:val="24"/>
              </w:rPr>
            </w:pPr>
            <w:r w:rsidRPr="00397340">
              <w:rPr>
                <w:sz w:val="24"/>
                <w:szCs w:val="24"/>
              </w:rPr>
              <w:t>Рік випуску</w:t>
            </w:r>
          </w:p>
        </w:tc>
        <w:tc>
          <w:tcPr>
            <w:tcW w:w="567" w:type="dxa"/>
            <w:tcBorders>
              <w:left w:val="single" w:sz="5" w:space="0" w:color="auto"/>
            </w:tcBorders>
            <w:hideMark/>
          </w:tcPr>
          <w:p w:rsidR="00397340" w:rsidRPr="00397340" w:rsidRDefault="00397340" w:rsidP="00397340">
            <w:pPr>
              <w:spacing w:after="0" w:line="240" w:lineRule="auto"/>
              <w:jc w:val="center"/>
              <w:outlineLvl w:val="1"/>
              <w:rPr>
                <w:sz w:val="24"/>
                <w:szCs w:val="24"/>
              </w:rPr>
            </w:pPr>
            <w:r w:rsidRPr="00397340">
              <w:rPr>
                <w:sz w:val="24"/>
                <w:szCs w:val="24"/>
              </w:rPr>
              <w:t>Об’єм V</w:t>
            </w:r>
          </w:p>
          <w:p w:rsidR="00397340" w:rsidRPr="00397340" w:rsidRDefault="00397340" w:rsidP="00397340">
            <w:pPr>
              <w:spacing w:after="0" w:line="240" w:lineRule="auto"/>
              <w:jc w:val="center"/>
              <w:outlineLvl w:val="1"/>
              <w:rPr>
                <w:sz w:val="24"/>
                <w:szCs w:val="24"/>
              </w:rPr>
            </w:pPr>
            <w:r w:rsidRPr="00397340">
              <w:rPr>
                <w:sz w:val="24"/>
                <w:szCs w:val="24"/>
              </w:rPr>
              <w:t>(см куб.)</w:t>
            </w:r>
          </w:p>
        </w:tc>
        <w:tc>
          <w:tcPr>
            <w:tcW w:w="567" w:type="dxa"/>
          </w:tcPr>
          <w:p w:rsidR="00397340" w:rsidRPr="00397340" w:rsidRDefault="00397340" w:rsidP="00397340">
            <w:pPr>
              <w:spacing w:after="0" w:line="240" w:lineRule="auto"/>
              <w:jc w:val="center"/>
              <w:rPr>
                <w:bCs/>
                <w:sz w:val="24"/>
                <w:szCs w:val="24"/>
              </w:rPr>
            </w:pPr>
            <w:r w:rsidRPr="00397340">
              <w:rPr>
                <w:bCs/>
                <w:sz w:val="24"/>
                <w:szCs w:val="24"/>
              </w:rPr>
              <w:t>Тип</w:t>
            </w:r>
          </w:p>
          <w:p w:rsidR="00397340" w:rsidRPr="00397340" w:rsidRDefault="00397340" w:rsidP="00397340">
            <w:pPr>
              <w:spacing w:after="0" w:line="240" w:lineRule="auto"/>
              <w:jc w:val="center"/>
              <w:rPr>
                <w:bCs/>
                <w:sz w:val="24"/>
                <w:szCs w:val="24"/>
              </w:rPr>
            </w:pPr>
            <w:r w:rsidRPr="00397340">
              <w:rPr>
                <w:bCs/>
                <w:sz w:val="24"/>
                <w:szCs w:val="24"/>
              </w:rPr>
              <w:t>пального</w:t>
            </w:r>
          </w:p>
        </w:tc>
        <w:tc>
          <w:tcPr>
            <w:tcW w:w="709" w:type="dxa"/>
          </w:tcPr>
          <w:p w:rsidR="00397340" w:rsidRPr="00397340" w:rsidRDefault="00397340" w:rsidP="00397340">
            <w:pPr>
              <w:spacing w:after="0" w:line="240" w:lineRule="auto"/>
              <w:jc w:val="center"/>
              <w:rPr>
                <w:bCs/>
                <w:sz w:val="24"/>
                <w:szCs w:val="24"/>
              </w:rPr>
            </w:pPr>
            <w:r w:rsidRPr="00397340">
              <w:rPr>
                <w:bCs/>
                <w:sz w:val="24"/>
                <w:szCs w:val="24"/>
              </w:rPr>
              <w:t>КПП</w:t>
            </w:r>
          </w:p>
        </w:tc>
        <w:tc>
          <w:tcPr>
            <w:tcW w:w="1134" w:type="dxa"/>
            <w:tcBorders>
              <w:top w:val="single" w:sz="3" w:space="0" w:color="auto"/>
            </w:tcBorders>
          </w:tcPr>
          <w:p w:rsidR="00397340" w:rsidRPr="00397340" w:rsidRDefault="00397340" w:rsidP="00397340">
            <w:pPr>
              <w:spacing w:after="0" w:line="240" w:lineRule="auto"/>
              <w:jc w:val="center"/>
              <w:rPr>
                <w:sz w:val="24"/>
                <w:szCs w:val="24"/>
              </w:rPr>
            </w:pPr>
            <w:r w:rsidRPr="00397340">
              <w:rPr>
                <w:bCs/>
                <w:sz w:val="24"/>
                <w:szCs w:val="24"/>
              </w:rPr>
              <w:t>Ринкова вартість ТЗ, грн.</w:t>
            </w:r>
          </w:p>
        </w:tc>
        <w:tc>
          <w:tcPr>
            <w:tcW w:w="850" w:type="dxa"/>
            <w:tcBorders>
              <w:top w:val="single" w:sz="3" w:space="0" w:color="auto"/>
            </w:tcBorders>
          </w:tcPr>
          <w:p w:rsidR="00397340" w:rsidRPr="00397340" w:rsidRDefault="00397340" w:rsidP="00397340">
            <w:pPr>
              <w:spacing w:after="0" w:line="240" w:lineRule="auto"/>
              <w:jc w:val="center"/>
              <w:rPr>
                <w:bCs/>
                <w:sz w:val="24"/>
                <w:szCs w:val="24"/>
              </w:rPr>
            </w:pPr>
            <w:r w:rsidRPr="00397340">
              <w:rPr>
                <w:bCs/>
                <w:sz w:val="24"/>
                <w:szCs w:val="24"/>
              </w:rPr>
              <w:t>Вартість каско, Тариф ______%</w:t>
            </w:r>
          </w:p>
        </w:tc>
      </w:tr>
      <w:tr w:rsidR="00397340" w:rsidRPr="00397340" w:rsidTr="00CB6505">
        <w:trPr>
          <w:trHeight w:val="302"/>
          <w:jc w:val="center"/>
        </w:trPr>
        <w:tc>
          <w:tcPr>
            <w:tcW w:w="562" w:type="dxa"/>
            <w:tcBorders>
              <w:top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1</w:t>
            </w:r>
          </w:p>
        </w:tc>
        <w:tc>
          <w:tcPr>
            <w:tcW w:w="1418" w:type="dxa"/>
            <w:tcBorders>
              <w:top w:val="single" w:sz="5" w:space="0" w:color="auto"/>
              <w:right w:val="single" w:sz="5"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lang w:val="en-US"/>
              </w:rPr>
              <w:t>Skoda Octavia А8</w:t>
            </w:r>
          </w:p>
        </w:tc>
        <w:tc>
          <w:tcPr>
            <w:tcW w:w="1134" w:type="dxa"/>
            <w:tcBorders>
              <w:top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КА5627КТ</w:t>
            </w:r>
          </w:p>
        </w:tc>
        <w:tc>
          <w:tcPr>
            <w:tcW w:w="1984" w:type="dxa"/>
            <w:tcBorders>
              <w:top w:val="single" w:sz="5" w:space="0" w:color="auto"/>
              <w:lef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TMBAC4NX2RY021651</w:t>
            </w:r>
          </w:p>
        </w:tc>
        <w:tc>
          <w:tcPr>
            <w:tcW w:w="851" w:type="dxa"/>
            <w:tcBorders>
              <w:top w:val="single" w:sz="5" w:space="0" w:color="auto"/>
              <w:left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м. Київ</w:t>
            </w:r>
          </w:p>
        </w:tc>
        <w:tc>
          <w:tcPr>
            <w:tcW w:w="567" w:type="dxa"/>
            <w:tcBorders>
              <w:top w:val="single" w:sz="5" w:space="0" w:color="auto"/>
              <w:lef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2023</w:t>
            </w:r>
          </w:p>
        </w:tc>
        <w:tc>
          <w:tcPr>
            <w:tcW w:w="567" w:type="dxa"/>
            <w:tcBorders>
              <w:top w:val="single" w:sz="5" w:space="0" w:color="auto"/>
              <w:lef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1395</w:t>
            </w:r>
          </w:p>
        </w:tc>
        <w:tc>
          <w:tcPr>
            <w:tcW w:w="567" w:type="dxa"/>
            <w:tcBorders>
              <w:top w:val="single" w:sz="5" w:space="0" w:color="auto"/>
              <w:left w:val="single" w:sz="5" w:space="0" w:color="auto"/>
            </w:tcBorders>
          </w:tcPr>
          <w:p w:rsidR="00397340" w:rsidRPr="00397340" w:rsidRDefault="00397340" w:rsidP="00397340">
            <w:pPr>
              <w:spacing w:after="0" w:line="240" w:lineRule="auto"/>
              <w:jc w:val="center"/>
              <w:outlineLvl w:val="1"/>
              <w:rPr>
                <w:sz w:val="24"/>
                <w:szCs w:val="24"/>
                <w:lang w:val="ru-RU"/>
              </w:rPr>
            </w:pPr>
            <w:r w:rsidRPr="00397340">
              <w:rPr>
                <w:sz w:val="24"/>
                <w:szCs w:val="24"/>
                <w:lang w:val="ru-RU"/>
              </w:rPr>
              <w:t>В</w:t>
            </w:r>
          </w:p>
        </w:tc>
        <w:tc>
          <w:tcPr>
            <w:tcW w:w="709" w:type="dxa"/>
            <w:tcBorders>
              <w:top w:val="single" w:sz="5" w:space="0" w:color="auto"/>
              <w:left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АТ</w:t>
            </w:r>
          </w:p>
        </w:tc>
        <w:tc>
          <w:tcPr>
            <w:tcW w:w="1134" w:type="dxa"/>
            <w:tcBorders>
              <w:top w:val="single" w:sz="6" w:space="0" w:color="auto"/>
              <w:left w:val="single" w:sz="6" w:space="0" w:color="auto"/>
              <w:right w:val="single" w:sz="6"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1 000 000, 00</w:t>
            </w:r>
          </w:p>
        </w:tc>
        <w:tc>
          <w:tcPr>
            <w:tcW w:w="850" w:type="dxa"/>
            <w:tcBorders>
              <w:top w:val="single" w:sz="6" w:space="0" w:color="auto"/>
              <w:left w:val="single" w:sz="6" w:space="0" w:color="auto"/>
            </w:tcBorders>
          </w:tcPr>
          <w:p w:rsidR="00397340" w:rsidRPr="00397340" w:rsidRDefault="00397340" w:rsidP="00397340">
            <w:pPr>
              <w:spacing w:after="0" w:line="240" w:lineRule="auto"/>
              <w:jc w:val="center"/>
              <w:outlineLvl w:val="1"/>
              <w:rPr>
                <w:sz w:val="24"/>
                <w:szCs w:val="24"/>
              </w:rPr>
            </w:pPr>
          </w:p>
        </w:tc>
      </w:tr>
      <w:tr w:rsidR="00397340" w:rsidRPr="00397340" w:rsidTr="00CB6505">
        <w:trPr>
          <w:trHeight w:val="302"/>
          <w:jc w:val="center"/>
        </w:trPr>
        <w:tc>
          <w:tcPr>
            <w:tcW w:w="562" w:type="dxa"/>
            <w:tcBorders>
              <w:top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2</w:t>
            </w:r>
          </w:p>
        </w:tc>
        <w:tc>
          <w:tcPr>
            <w:tcW w:w="1418" w:type="dxa"/>
            <w:tcBorders>
              <w:top w:val="single" w:sz="5" w:space="0" w:color="auto"/>
              <w:right w:val="single" w:sz="5"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lang w:val="en-US"/>
              </w:rPr>
              <w:t>Skoda Octavia</w:t>
            </w:r>
            <w:r w:rsidRPr="00397340">
              <w:rPr>
                <w:sz w:val="24"/>
                <w:szCs w:val="24"/>
              </w:rPr>
              <w:t xml:space="preserve"> А8</w:t>
            </w:r>
          </w:p>
        </w:tc>
        <w:tc>
          <w:tcPr>
            <w:tcW w:w="1134" w:type="dxa"/>
            <w:tcBorders>
              <w:top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КА5630КТ</w:t>
            </w:r>
          </w:p>
        </w:tc>
        <w:tc>
          <w:tcPr>
            <w:tcW w:w="1984" w:type="dxa"/>
            <w:tcBorders>
              <w:top w:val="single" w:sz="5" w:space="0" w:color="auto"/>
              <w:lef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TMBAC4NX5RY021711</w:t>
            </w:r>
          </w:p>
        </w:tc>
        <w:tc>
          <w:tcPr>
            <w:tcW w:w="851" w:type="dxa"/>
            <w:tcBorders>
              <w:top w:val="single" w:sz="5" w:space="0" w:color="auto"/>
              <w:left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м. Київ</w:t>
            </w:r>
          </w:p>
        </w:tc>
        <w:tc>
          <w:tcPr>
            <w:tcW w:w="567" w:type="dxa"/>
            <w:tcBorders>
              <w:top w:val="single" w:sz="5" w:space="0" w:color="auto"/>
              <w:lef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2023</w:t>
            </w:r>
          </w:p>
        </w:tc>
        <w:tc>
          <w:tcPr>
            <w:tcW w:w="567" w:type="dxa"/>
            <w:tcBorders>
              <w:top w:val="single" w:sz="5" w:space="0" w:color="auto"/>
              <w:lef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1395</w:t>
            </w:r>
          </w:p>
        </w:tc>
        <w:tc>
          <w:tcPr>
            <w:tcW w:w="567" w:type="dxa"/>
            <w:tcBorders>
              <w:top w:val="single" w:sz="5" w:space="0" w:color="auto"/>
              <w:lef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В</w:t>
            </w:r>
          </w:p>
        </w:tc>
        <w:tc>
          <w:tcPr>
            <w:tcW w:w="709" w:type="dxa"/>
            <w:tcBorders>
              <w:top w:val="single" w:sz="5" w:space="0" w:color="auto"/>
              <w:left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АТ</w:t>
            </w:r>
          </w:p>
        </w:tc>
        <w:tc>
          <w:tcPr>
            <w:tcW w:w="1134" w:type="dxa"/>
            <w:tcBorders>
              <w:top w:val="single" w:sz="6" w:space="0" w:color="auto"/>
              <w:left w:val="single" w:sz="6" w:space="0" w:color="auto"/>
              <w:right w:val="single" w:sz="6"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1 000 000, 00</w:t>
            </w:r>
          </w:p>
        </w:tc>
        <w:tc>
          <w:tcPr>
            <w:tcW w:w="850" w:type="dxa"/>
            <w:tcBorders>
              <w:top w:val="single" w:sz="6" w:space="0" w:color="auto"/>
              <w:left w:val="single" w:sz="6" w:space="0" w:color="auto"/>
            </w:tcBorders>
          </w:tcPr>
          <w:p w:rsidR="00397340" w:rsidRPr="00397340" w:rsidRDefault="00397340" w:rsidP="00397340">
            <w:pPr>
              <w:spacing w:after="0" w:line="240" w:lineRule="auto"/>
              <w:jc w:val="center"/>
              <w:outlineLvl w:val="1"/>
              <w:rPr>
                <w:sz w:val="24"/>
                <w:szCs w:val="24"/>
              </w:rPr>
            </w:pPr>
          </w:p>
        </w:tc>
      </w:tr>
      <w:tr w:rsidR="00397340" w:rsidRPr="00397340" w:rsidTr="00CB6505">
        <w:trPr>
          <w:trHeight w:val="302"/>
          <w:jc w:val="center"/>
        </w:trPr>
        <w:tc>
          <w:tcPr>
            <w:tcW w:w="562" w:type="dxa"/>
            <w:tcBorders>
              <w:top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3</w:t>
            </w:r>
          </w:p>
        </w:tc>
        <w:tc>
          <w:tcPr>
            <w:tcW w:w="1418" w:type="dxa"/>
            <w:tcBorders>
              <w:top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lang w:val="en-US"/>
              </w:rPr>
              <w:t>Toyota Camry</w:t>
            </w:r>
          </w:p>
        </w:tc>
        <w:tc>
          <w:tcPr>
            <w:tcW w:w="1134" w:type="dxa"/>
            <w:tcBorders>
              <w:top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КА9095КК</w:t>
            </w:r>
          </w:p>
        </w:tc>
        <w:tc>
          <w:tcPr>
            <w:tcW w:w="1984" w:type="dxa"/>
            <w:tcBorders>
              <w:top w:val="single" w:sz="5" w:space="0" w:color="auto"/>
              <w:lef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JTNBD3HKX03139597</w:t>
            </w:r>
          </w:p>
        </w:tc>
        <w:tc>
          <w:tcPr>
            <w:tcW w:w="851" w:type="dxa"/>
            <w:tcBorders>
              <w:top w:val="single" w:sz="5" w:space="0" w:color="auto"/>
              <w:left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м. Київ</w:t>
            </w:r>
          </w:p>
        </w:tc>
        <w:tc>
          <w:tcPr>
            <w:tcW w:w="567" w:type="dxa"/>
            <w:tcBorders>
              <w:top w:val="single" w:sz="5" w:space="0" w:color="auto"/>
              <w:lef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2023</w:t>
            </w:r>
          </w:p>
        </w:tc>
        <w:tc>
          <w:tcPr>
            <w:tcW w:w="567" w:type="dxa"/>
            <w:tcBorders>
              <w:top w:val="single" w:sz="5" w:space="0" w:color="auto"/>
              <w:lef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2487</w:t>
            </w:r>
          </w:p>
        </w:tc>
        <w:tc>
          <w:tcPr>
            <w:tcW w:w="567" w:type="dxa"/>
            <w:tcBorders>
              <w:top w:val="single" w:sz="5" w:space="0" w:color="auto"/>
              <w:left w:val="single" w:sz="5"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lang w:val="en-US"/>
              </w:rPr>
              <w:t>F</w:t>
            </w:r>
          </w:p>
        </w:tc>
        <w:tc>
          <w:tcPr>
            <w:tcW w:w="709" w:type="dxa"/>
            <w:tcBorders>
              <w:top w:val="single" w:sz="5" w:space="0" w:color="auto"/>
              <w:left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АТ</w:t>
            </w:r>
          </w:p>
        </w:tc>
        <w:tc>
          <w:tcPr>
            <w:tcW w:w="1134" w:type="dxa"/>
            <w:tcBorders>
              <w:top w:val="single" w:sz="6" w:space="0" w:color="auto"/>
              <w:left w:val="single" w:sz="6" w:space="0" w:color="auto"/>
              <w:right w:val="single" w:sz="6"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1 200 000,00</w:t>
            </w:r>
          </w:p>
        </w:tc>
        <w:tc>
          <w:tcPr>
            <w:tcW w:w="850" w:type="dxa"/>
            <w:tcBorders>
              <w:top w:val="single" w:sz="6" w:space="0" w:color="auto"/>
              <w:left w:val="single" w:sz="6" w:space="0" w:color="auto"/>
            </w:tcBorders>
          </w:tcPr>
          <w:p w:rsidR="00397340" w:rsidRPr="00397340" w:rsidRDefault="00397340" w:rsidP="00397340">
            <w:pPr>
              <w:spacing w:after="0" w:line="240" w:lineRule="auto"/>
              <w:jc w:val="center"/>
              <w:outlineLvl w:val="1"/>
              <w:rPr>
                <w:sz w:val="24"/>
                <w:szCs w:val="24"/>
              </w:rPr>
            </w:pPr>
          </w:p>
        </w:tc>
      </w:tr>
      <w:tr w:rsidR="00397340" w:rsidRPr="00397340" w:rsidTr="00CB6505">
        <w:trPr>
          <w:trHeight w:val="302"/>
          <w:jc w:val="center"/>
        </w:trPr>
        <w:tc>
          <w:tcPr>
            <w:tcW w:w="562"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4</w:t>
            </w:r>
          </w:p>
        </w:tc>
        <w:tc>
          <w:tcPr>
            <w:tcW w:w="1418"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lang w:val="en-US"/>
              </w:rPr>
              <w:t>Toyota Camry</w:t>
            </w:r>
          </w:p>
        </w:tc>
        <w:tc>
          <w:tcPr>
            <w:tcW w:w="1134"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КА9095ЕЕ</w:t>
            </w:r>
          </w:p>
        </w:tc>
        <w:tc>
          <w:tcPr>
            <w:tcW w:w="1984"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lang w:val="en-US"/>
              </w:rPr>
              <w:t>JTNB13HKX03154934</w:t>
            </w:r>
          </w:p>
        </w:tc>
        <w:tc>
          <w:tcPr>
            <w:tcW w:w="851" w:type="dxa"/>
            <w:tcBorders>
              <w:top w:val="single" w:sz="5" w:space="0" w:color="auto"/>
              <w:left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м. Київ</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2021</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2487</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lang w:val="en-US"/>
              </w:rPr>
              <w:t>B</w:t>
            </w:r>
          </w:p>
        </w:tc>
        <w:tc>
          <w:tcPr>
            <w:tcW w:w="709" w:type="dxa"/>
            <w:tcBorders>
              <w:top w:val="single" w:sz="5" w:space="0" w:color="auto"/>
              <w:left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АТ</w:t>
            </w:r>
          </w:p>
        </w:tc>
        <w:tc>
          <w:tcPr>
            <w:tcW w:w="1134" w:type="dxa"/>
            <w:tcBorders>
              <w:top w:val="single" w:sz="6" w:space="0" w:color="auto"/>
              <w:left w:val="single" w:sz="6" w:space="0" w:color="auto"/>
              <w:bottom w:val="single" w:sz="6" w:space="0" w:color="auto"/>
              <w:right w:val="single" w:sz="6"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1 050 000, 00</w:t>
            </w:r>
          </w:p>
        </w:tc>
        <w:tc>
          <w:tcPr>
            <w:tcW w:w="850" w:type="dxa"/>
            <w:tcBorders>
              <w:top w:val="single" w:sz="6" w:space="0" w:color="auto"/>
              <w:left w:val="single" w:sz="6" w:space="0" w:color="auto"/>
              <w:bottom w:val="single" w:sz="6" w:space="0" w:color="auto"/>
            </w:tcBorders>
          </w:tcPr>
          <w:p w:rsidR="00397340" w:rsidRPr="00397340" w:rsidRDefault="00397340" w:rsidP="00397340">
            <w:pPr>
              <w:spacing w:after="0" w:line="240" w:lineRule="auto"/>
              <w:jc w:val="center"/>
              <w:outlineLvl w:val="1"/>
              <w:rPr>
                <w:sz w:val="24"/>
                <w:szCs w:val="24"/>
              </w:rPr>
            </w:pPr>
          </w:p>
        </w:tc>
      </w:tr>
      <w:tr w:rsidR="00397340" w:rsidRPr="00397340" w:rsidTr="00CB6505">
        <w:trPr>
          <w:trHeight w:val="302"/>
          <w:jc w:val="center"/>
        </w:trPr>
        <w:tc>
          <w:tcPr>
            <w:tcW w:w="562"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5</w:t>
            </w:r>
          </w:p>
        </w:tc>
        <w:tc>
          <w:tcPr>
            <w:tcW w:w="1418"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lang w:val="en-US"/>
              </w:rPr>
              <w:t>Skoda Superb</w:t>
            </w:r>
          </w:p>
        </w:tc>
        <w:tc>
          <w:tcPr>
            <w:tcW w:w="1134"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КА9095НТ</w:t>
            </w:r>
          </w:p>
        </w:tc>
        <w:tc>
          <w:tcPr>
            <w:tcW w:w="1984"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TMBAM8NP4NB300018</w:t>
            </w:r>
          </w:p>
        </w:tc>
        <w:tc>
          <w:tcPr>
            <w:tcW w:w="851" w:type="dxa"/>
            <w:tcBorders>
              <w:top w:val="single" w:sz="5" w:space="0" w:color="auto"/>
              <w:left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м. Київ</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2021</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1984</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lang w:val="en-US"/>
              </w:rPr>
              <w:t>B</w:t>
            </w:r>
          </w:p>
        </w:tc>
        <w:tc>
          <w:tcPr>
            <w:tcW w:w="709" w:type="dxa"/>
            <w:tcBorders>
              <w:top w:val="single" w:sz="5" w:space="0" w:color="auto"/>
              <w:left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АТ</w:t>
            </w:r>
          </w:p>
        </w:tc>
        <w:tc>
          <w:tcPr>
            <w:tcW w:w="1134" w:type="dxa"/>
            <w:tcBorders>
              <w:top w:val="single" w:sz="6" w:space="0" w:color="auto"/>
              <w:left w:val="single" w:sz="6" w:space="0" w:color="auto"/>
              <w:bottom w:val="single" w:sz="6" w:space="0" w:color="auto"/>
              <w:right w:val="single" w:sz="6"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1 100 000, 00</w:t>
            </w:r>
          </w:p>
        </w:tc>
        <w:tc>
          <w:tcPr>
            <w:tcW w:w="850" w:type="dxa"/>
            <w:tcBorders>
              <w:top w:val="single" w:sz="6" w:space="0" w:color="auto"/>
              <w:left w:val="single" w:sz="6" w:space="0" w:color="auto"/>
              <w:bottom w:val="single" w:sz="6" w:space="0" w:color="auto"/>
            </w:tcBorders>
          </w:tcPr>
          <w:p w:rsidR="00397340" w:rsidRPr="00397340" w:rsidRDefault="00397340" w:rsidP="00397340">
            <w:pPr>
              <w:spacing w:after="0" w:line="240" w:lineRule="auto"/>
              <w:jc w:val="center"/>
              <w:outlineLvl w:val="1"/>
              <w:rPr>
                <w:sz w:val="24"/>
                <w:szCs w:val="24"/>
              </w:rPr>
            </w:pPr>
          </w:p>
        </w:tc>
      </w:tr>
      <w:tr w:rsidR="00397340" w:rsidRPr="00397340" w:rsidTr="00CB6505">
        <w:trPr>
          <w:trHeight w:val="302"/>
          <w:jc w:val="center"/>
        </w:trPr>
        <w:tc>
          <w:tcPr>
            <w:tcW w:w="562"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6</w:t>
            </w:r>
          </w:p>
        </w:tc>
        <w:tc>
          <w:tcPr>
            <w:tcW w:w="1418"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lang w:val="en-US"/>
              </w:rPr>
              <w:t>Skoda Octavia</w:t>
            </w:r>
            <w:r w:rsidRPr="00397340">
              <w:rPr>
                <w:sz w:val="24"/>
                <w:szCs w:val="24"/>
              </w:rPr>
              <w:t xml:space="preserve"> А8</w:t>
            </w:r>
          </w:p>
        </w:tc>
        <w:tc>
          <w:tcPr>
            <w:tcW w:w="1134"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КА6571ВО</w:t>
            </w:r>
          </w:p>
        </w:tc>
        <w:tc>
          <w:tcPr>
            <w:tcW w:w="1984"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TMBAR4NXXMY016236</w:t>
            </w:r>
          </w:p>
        </w:tc>
        <w:tc>
          <w:tcPr>
            <w:tcW w:w="851" w:type="dxa"/>
            <w:tcBorders>
              <w:top w:val="single" w:sz="5" w:space="0" w:color="auto"/>
              <w:left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м. Київ</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2020</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1498</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В</w:t>
            </w:r>
          </w:p>
        </w:tc>
        <w:tc>
          <w:tcPr>
            <w:tcW w:w="709" w:type="dxa"/>
            <w:tcBorders>
              <w:top w:val="single" w:sz="5" w:space="0" w:color="auto"/>
              <w:left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МЕХ</w:t>
            </w:r>
          </w:p>
        </w:tc>
        <w:tc>
          <w:tcPr>
            <w:tcW w:w="1134" w:type="dxa"/>
            <w:tcBorders>
              <w:top w:val="single" w:sz="6" w:space="0" w:color="auto"/>
              <w:left w:val="single" w:sz="6" w:space="0" w:color="auto"/>
              <w:bottom w:val="single" w:sz="6" w:space="0" w:color="auto"/>
              <w:right w:val="single" w:sz="6"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800 000, 00</w:t>
            </w:r>
          </w:p>
        </w:tc>
        <w:tc>
          <w:tcPr>
            <w:tcW w:w="850" w:type="dxa"/>
            <w:tcBorders>
              <w:top w:val="single" w:sz="6" w:space="0" w:color="auto"/>
              <w:left w:val="single" w:sz="6" w:space="0" w:color="auto"/>
              <w:bottom w:val="single" w:sz="6" w:space="0" w:color="auto"/>
            </w:tcBorders>
          </w:tcPr>
          <w:p w:rsidR="00397340" w:rsidRPr="00397340" w:rsidRDefault="00397340" w:rsidP="00397340">
            <w:pPr>
              <w:spacing w:after="0" w:line="240" w:lineRule="auto"/>
              <w:jc w:val="center"/>
              <w:outlineLvl w:val="1"/>
              <w:rPr>
                <w:sz w:val="24"/>
                <w:szCs w:val="24"/>
              </w:rPr>
            </w:pPr>
          </w:p>
        </w:tc>
      </w:tr>
      <w:tr w:rsidR="00397340" w:rsidRPr="00397340" w:rsidTr="00CB6505">
        <w:trPr>
          <w:trHeight w:val="302"/>
          <w:jc w:val="center"/>
        </w:trPr>
        <w:tc>
          <w:tcPr>
            <w:tcW w:w="562"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7</w:t>
            </w:r>
          </w:p>
        </w:tc>
        <w:tc>
          <w:tcPr>
            <w:tcW w:w="1418" w:type="dxa"/>
            <w:tcBorders>
              <w:top w:val="single" w:sz="6" w:space="0" w:color="auto"/>
              <w:left w:val="single" w:sz="4" w:space="0" w:color="auto"/>
              <w:bottom w:val="single" w:sz="4" w:space="0" w:color="auto"/>
              <w:right w:val="single" w:sz="6"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lang w:val="en-US"/>
              </w:rPr>
              <w:t>Skoda Octavia</w:t>
            </w:r>
            <w:r w:rsidRPr="00397340">
              <w:rPr>
                <w:sz w:val="24"/>
                <w:szCs w:val="24"/>
              </w:rPr>
              <w:t xml:space="preserve"> А8</w:t>
            </w:r>
          </w:p>
        </w:tc>
        <w:tc>
          <w:tcPr>
            <w:tcW w:w="1134"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КА6573ВО</w:t>
            </w:r>
          </w:p>
        </w:tc>
        <w:tc>
          <w:tcPr>
            <w:tcW w:w="1984"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TMBAR4NX4MY033288</w:t>
            </w:r>
          </w:p>
        </w:tc>
        <w:tc>
          <w:tcPr>
            <w:tcW w:w="851" w:type="dxa"/>
            <w:tcBorders>
              <w:top w:val="single" w:sz="5" w:space="0" w:color="auto"/>
              <w:left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м. Київ</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2020</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1498</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lang w:val="en-US"/>
              </w:rPr>
              <w:t>B</w:t>
            </w:r>
          </w:p>
        </w:tc>
        <w:tc>
          <w:tcPr>
            <w:tcW w:w="709" w:type="dxa"/>
            <w:tcBorders>
              <w:top w:val="single" w:sz="5" w:space="0" w:color="auto"/>
              <w:left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rPr>
              <w:t>МЕХ</w:t>
            </w:r>
          </w:p>
        </w:tc>
        <w:tc>
          <w:tcPr>
            <w:tcW w:w="1134" w:type="dxa"/>
            <w:tcBorders>
              <w:top w:val="single" w:sz="6" w:space="0" w:color="auto"/>
              <w:left w:val="single" w:sz="6" w:space="0" w:color="auto"/>
              <w:bottom w:val="single" w:sz="6" w:space="0" w:color="auto"/>
              <w:right w:val="single" w:sz="6"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800 000, 00</w:t>
            </w:r>
          </w:p>
        </w:tc>
        <w:tc>
          <w:tcPr>
            <w:tcW w:w="850" w:type="dxa"/>
            <w:tcBorders>
              <w:top w:val="single" w:sz="6" w:space="0" w:color="auto"/>
              <w:left w:val="single" w:sz="6" w:space="0" w:color="auto"/>
              <w:bottom w:val="single" w:sz="6" w:space="0" w:color="auto"/>
            </w:tcBorders>
          </w:tcPr>
          <w:p w:rsidR="00397340" w:rsidRPr="00397340" w:rsidRDefault="00397340" w:rsidP="00397340">
            <w:pPr>
              <w:spacing w:after="0" w:line="240" w:lineRule="auto"/>
              <w:jc w:val="center"/>
              <w:outlineLvl w:val="1"/>
              <w:rPr>
                <w:sz w:val="24"/>
                <w:szCs w:val="24"/>
              </w:rPr>
            </w:pPr>
          </w:p>
        </w:tc>
      </w:tr>
      <w:tr w:rsidR="00397340" w:rsidRPr="00397340" w:rsidTr="00CB6505">
        <w:trPr>
          <w:trHeight w:val="302"/>
          <w:jc w:val="center"/>
        </w:trPr>
        <w:tc>
          <w:tcPr>
            <w:tcW w:w="562"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8</w:t>
            </w:r>
          </w:p>
        </w:tc>
        <w:tc>
          <w:tcPr>
            <w:tcW w:w="1418" w:type="dxa"/>
            <w:tcBorders>
              <w:top w:val="single" w:sz="6" w:space="0" w:color="auto"/>
              <w:left w:val="single" w:sz="4" w:space="0" w:color="auto"/>
              <w:bottom w:val="single" w:sz="4" w:space="0" w:color="auto"/>
              <w:right w:val="single" w:sz="6"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lang w:val="en-US"/>
              </w:rPr>
              <w:t>Skoda Superb</w:t>
            </w:r>
          </w:p>
        </w:tc>
        <w:tc>
          <w:tcPr>
            <w:tcW w:w="1134"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АА6704ХЕ</w:t>
            </w:r>
          </w:p>
        </w:tc>
        <w:tc>
          <w:tcPr>
            <w:tcW w:w="1984"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TMBAL8NP5JB300381</w:t>
            </w:r>
          </w:p>
        </w:tc>
        <w:tc>
          <w:tcPr>
            <w:tcW w:w="851" w:type="dxa"/>
            <w:tcBorders>
              <w:top w:val="single" w:sz="5" w:space="0" w:color="auto"/>
              <w:left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м. Київ</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2018</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1795</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В</w:t>
            </w:r>
          </w:p>
        </w:tc>
        <w:tc>
          <w:tcPr>
            <w:tcW w:w="709" w:type="dxa"/>
            <w:tcBorders>
              <w:top w:val="single" w:sz="5" w:space="0" w:color="auto"/>
              <w:left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АТ</w:t>
            </w:r>
          </w:p>
        </w:tc>
        <w:tc>
          <w:tcPr>
            <w:tcW w:w="1134" w:type="dxa"/>
            <w:tcBorders>
              <w:top w:val="single" w:sz="6" w:space="0" w:color="auto"/>
              <w:left w:val="single" w:sz="6" w:space="0" w:color="auto"/>
              <w:bottom w:val="single" w:sz="6" w:space="0" w:color="auto"/>
              <w:right w:val="single" w:sz="6"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950 000, 00</w:t>
            </w:r>
          </w:p>
        </w:tc>
        <w:tc>
          <w:tcPr>
            <w:tcW w:w="850" w:type="dxa"/>
            <w:tcBorders>
              <w:top w:val="single" w:sz="6" w:space="0" w:color="auto"/>
              <w:left w:val="single" w:sz="6" w:space="0" w:color="auto"/>
              <w:bottom w:val="single" w:sz="6" w:space="0" w:color="auto"/>
            </w:tcBorders>
          </w:tcPr>
          <w:p w:rsidR="00397340" w:rsidRPr="00397340" w:rsidRDefault="00397340" w:rsidP="00397340">
            <w:pPr>
              <w:spacing w:after="0" w:line="240" w:lineRule="auto"/>
              <w:jc w:val="center"/>
              <w:outlineLvl w:val="1"/>
              <w:rPr>
                <w:sz w:val="24"/>
                <w:szCs w:val="24"/>
              </w:rPr>
            </w:pPr>
          </w:p>
        </w:tc>
      </w:tr>
      <w:tr w:rsidR="00397340" w:rsidRPr="00397340" w:rsidTr="00CB6505">
        <w:trPr>
          <w:trHeight w:val="302"/>
          <w:jc w:val="center"/>
        </w:trPr>
        <w:tc>
          <w:tcPr>
            <w:tcW w:w="562"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9</w:t>
            </w:r>
          </w:p>
        </w:tc>
        <w:tc>
          <w:tcPr>
            <w:tcW w:w="1418"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lang w:val="en-US"/>
              </w:rPr>
              <w:t xml:space="preserve">Hyundai </w:t>
            </w:r>
            <w:proofErr w:type="spellStart"/>
            <w:r w:rsidRPr="00397340">
              <w:rPr>
                <w:sz w:val="24"/>
                <w:szCs w:val="24"/>
                <w:lang w:val="en-US"/>
              </w:rPr>
              <w:t>Staria</w:t>
            </w:r>
            <w:proofErr w:type="spellEnd"/>
          </w:p>
        </w:tc>
        <w:tc>
          <w:tcPr>
            <w:tcW w:w="1134" w:type="dxa"/>
            <w:tcBorders>
              <w:top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lang w:val="ru-RU"/>
              </w:rPr>
            </w:pPr>
            <w:r w:rsidRPr="00397340">
              <w:rPr>
                <w:sz w:val="24"/>
                <w:szCs w:val="24"/>
                <w:lang w:val="ru-RU"/>
              </w:rPr>
              <w:t>КА0272МЕ</w:t>
            </w:r>
          </w:p>
        </w:tc>
        <w:tc>
          <w:tcPr>
            <w:tcW w:w="1984"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KMHYF811DPU143195</w:t>
            </w:r>
          </w:p>
        </w:tc>
        <w:tc>
          <w:tcPr>
            <w:tcW w:w="851" w:type="dxa"/>
            <w:tcBorders>
              <w:top w:val="single" w:sz="5" w:space="0" w:color="auto"/>
              <w:left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м. Київ</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lang w:val="ru-RU"/>
              </w:rPr>
            </w:pPr>
            <w:r w:rsidRPr="00397340">
              <w:rPr>
                <w:sz w:val="24"/>
                <w:szCs w:val="24"/>
                <w:lang w:val="ru-RU"/>
              </w:rPr>
              <w:t>2023</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lang w:val="ru-RU"/>
              </w:rPr>
            </w:pPr>
            <w:r w:rsidRPr="00397340">
              <w:rPr>
                <w:sz w:val="24"/>
                <w:szCs w:val="24"/>
                <w:lang w:val="ru-RU"/>
              </w:rPr>
              <w:t>2199</w:t>
            </w:r>
          </w:p>
        </w:tc>
        <w:tc>
          <w:tcPr>
            <w:tcW w:w="567" w:type="dxa"/>
            <w:tcBorders>
              <w:top w:val="single" w:sz="5" w:space="0" w:color="auto"/>
              <w:left w:val="single" w:sz="5" w:space="0" w:color="auto"/>
              <w:bottom w:val="single" w:sz="5" w:space="0" w:color="auto"/>
            </w:tcBorders>
          </w:tcPr>
          <w:p w:rsidR="00397340" w:rsidRPr="00397340" w:rsidRDefault="00397340" w:rsidP="00397340">
            <w:pPr>
              <w:spacing w:after="0" w:line="240" w:lineRule="auto"/>
              <w:jc w:val="center"/>
              <w:outlineLvl w:val="1"/>
              <w:rPr>
                <w:sz w:val="24"/>
                <w:szCs w:val="24"/>
                <w:lang w:val="en-US"/>
              </w:rPr>
            </w:pPr>
            <w:r w:rsidRPr="00397340">
              <w:rPr>
                <w:sz w:val="24"/>
                <w:szCs w:val="24"/>
                <w:lang w:val="en-US"/>
              </w:rPr>
              <w:t>D</w:t>
            </w:r>
          </w:p>
        </w:tc>
        <w:tc>
          <w:tcPr>
            <w:tcW w:w="709" w:type="dxa"/>
            <w:tcBorders>
              <w:top w:val="single" w:sz="5" w:space="0" w:color="auto"/>
              <w:left w:val="single" w:sz="5" w:space="0" w:color="auto"/>
              <w:bottom w:val="single" w:sz="5" w:space="0" w:color="auto"/>
              <w:right w:val="single" w:sz="5" w:space="0" w:color="auto"/>
            </w:tcBorders>
          </w:tcPr>
          <w:p w:rsidR="00397340" w:rsidRPr="00397340" w:rsidRDefault="00397340" w:rsidP="00397340">
            <w:pPr>
              <w:spacing w:after="0" w:line="240" w:lineRule="auto"/>
              <w:jc w:val="center"/>
              <w:outlineLvl w:val="1"/>
              <w:rPr>
                <w:sz w:val="24"/>
                <w:szCs w:val="24"/>
              </w:rPr>
            </w:pPr>
            <w:r w:rsidRPr="00397340">
              <w:rPr>
                <w:sz w:val="24"/>
                <w:szCs w:val="24"/>
              </w:rPr>
              <w:t>АТ</w:t>
            </w:r>
          </w:p>
        </w:tc>
        <w:tc>
          <w:tcPr>
            <w:tcW w:w="1134" w:type="dxa"/>
            <w:tcBorders>
              <w:top w:val="single" w:sz="6" w:space="0" w:color="auto"/>
              <w:left w:val="single" w:sz="6" w:space="0" w:color="auto"/>
              <w:bottom w:val="single" w:sz="6" w:space="0" w:color="auto"/>
              <w:right w:val="single" w:sz="6" w:space="0" w:color="auto"/>
            </w:tcBorders>
          </w:tcPr>
          <w:p w:rsidR="00397340" w:rsidRPr="00397340" w:rsidRDefault="00397340" w:rsidP="00397340">
            <w:pPr>
              <w:spacing w:after="0" w:line="240" w:lineRule="auto"/>
              <w:jc w:val="center"/>
              <w:outlineLvl w:val="1"/>
              <w:rPr>
                <w:sz w:val="24"/>
                <w:szCs w:val="24"/>
                <w:lang w:val="ru-RU"/>
              </w:rPr>
            </w:pPr>
            <w:r w:rsidRPr="00397340">
              <w:rPr>
                <w:sz w:val="24"/>
                <w:szCs w:val="24"/>
                <w:lang w:val="ru-RU"/>
              </w:rPr>
              <w:t>2 </w:t>
            </w:r>
            <w:r w:rsidRPr="00397340">
              <w:rPr>
                <w:sz w:val="24"/>
                <w:szCs w:val="24"/>
              </w:rPr>
              <w:t>150 000</w:t>
            </w:r>
            <w:r w:rsidRPr="00397340">
              <w:rPr>
                <w:sz w:val="24"/>
                <w:szCs w:val="24"/>
                <w:lang w:val="ru-RU"/>
              </w:rPr>
              <w:t xml:space="preserve"> ,00</w:t>
            </w:r>
          </w:p>
        </w:tc>
        <w:tc>
          <w:tcPr>
            <w:tcW w:w="850" w:type="dxa"/>
            <w:tcBorders>
              <w:top w:val="single" w:sz="6" w:space="0" w:color="auto"/>
              <w:left w:val="single" w:sz="6" w:space="0" w:color="auto"/>
              <w:bottom w:val="single" w:sz="6" w:space="0" w:color="auto"/>
            </w:tcBorders>
          </w:tcPr>
          <w:p w:rsidR="00397340" w:rsidRPr="00397340" w:rsidRDefault="00397340" w:rsidP="00397340">
            <w:pPr>
              <w:spacing w:after="0" w:line="240" w:lineRule="auto"/>
              <w:jc w:val="center"/>
              <w:outlineLvl w:val="1"/>
              <w:rPr>
                <w:sz w:val="24"/>
                <w:szCs w:val="24"/>
              </w:rPr>
            </w:pPr>
          </w:p>
        </w:tc>
      </w:tr>
    </w:tbl>
    <w:p w:rsidR="00397340" w:rsidRPr="00397340" w:rsidRDefault="00397340" w:rsidP="00397340">
      <w:pPr>
        <w:pStyle w:val="15"/>
        <w:tabs>
          <w:tab w:val="left" w:pos="993"/>
        </w:tabs>
        <w:spacing w:before="0" w:after="0"/>
        <w:ind w:left="1134"/>
        <w:jc w:val="both"/>
      </w:pPr>
    </w:p>
    <w:bookmarkEnd w:id="0"/>
    <w:p w:rsidR="000940BD" w:rsidRPr="00772662" w:rsidRDefault="000940BD" w:rsidP="00397340">
      <w:pPr>
        <w:tabs>
          <w:tab w:val="left" w:pos="708"/>
        </w:tabs>
        <w:spacing w:after="0" w:line="240" w:lineRule="auto"/>
        <w:jc w:val="center"/>
        <w:rPr>
          <w:sz w:val="24"/>
          <w:szCs w:val="24"/>
        </w:rPr>
      </w:pPr>
    </w:p>
    <w:sectPr w:rsidR="000940BD" w:rsidRPr="00772662"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Liberation Mono">
    <w:altName w:val="Courier New"/>
    <w:charset w:val="CC"/>
    <w:family w:val="modern"/>
    <w:pitch w:val="fixed"/>
    <w:sig w:usb0="E0000AFF" w:usb1="400078FF" w:usb2="0000000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0A1437D"/>
    <w:multiLevelType w:val="hybridMultilevel"/>
    <w:tmpl w:val="D3F01E10"/>
    <w:lvl w:ilvl="0" w:tplc="44CCB1D6">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241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1"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22914B0"/>
    <w:multiLevelType w:val="multilevel"/>
    <w:tmpl w:val="56846C78"/>
    <w:lvl w:ilvl="0">
      <w:start w:val="1"/>
      <w:numFmt w:val="decimal"/>
      <w:lvlText w:val="%1."/>
      <w:lvlJc w:val="left"/>
      <w:pPr>
        <w:ind w:left="360" w:hanging="360"/>
      </w:pPr>
      <w:rPr>
        <w:rFonts w:hint="default"/>
        <w:b/>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22"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3"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6"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9"/>
  </w:num>
  <w:num w:numId="2">
    <w:abstractNumId w:val="28"/>
  </w:num>
  <w:num w:numId="3">
    <w:abstractNumId w:val="4"/>
  </w:num>
  <w:num w:numId="4">
    <w:abstractNumId w:val="23"/>
  </w:num>
  <w:num w:numId="5">
    <w:abstractNumId w:val="6"/>
  </w:num>
  <w:num w:numId="6">
    <w:abstractNumId w:val="27"/>
  </w:num>
  <w:num w:numId="7">
    <w:abstractNumId w:val="17"/>
  </w:num>
  <w:num w:numId="8">
    <w:abstractNumId w:val="16"/>
  </w:num>
  <w:num w:numId="9">
    <w:abstractNumId w:val="22"/>
  </w:num>
  <w:num w:numId="10">
    <w:abstractNumId w:val="10"/>
  </w:num>
  <w:num w:numId="11">
    <w:abstractNumId w:val="25"/>
  </w:num>
  <w:num w:numId="12">
    <w:abstractNumId w:val="14"/>
  </w:num>
  <w:num w:numId="13">
    <w:abstractNumId w:val="12"/>
  </w:num>
  <w:num w:numId="14">
    <w:abstractNumId w:val="20"/>
  </w:num>
  <w:num w:numId="15">
    <w:abstractNumId w:val="18"/>
  </w:num>
  <w:num w:numId="16">
    <w:abstractNumId w:val="26"/>
  </w:num>
  <w:num w:numId="17">
    <w:abstractNumId w:val="9"/>
  </w:num>
  <w:num w:numId="18">
    <w:abstractNumId w:val="7"/>
  </w:num>
  <w:num w:numId="19">
    <w:abstractNumId w:val="15"/>
  </w:num>
  <w:num w:numId="20">
    <w:abstractNumId w:val="1"/>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3"/>
  </w:num>
  <w:num w:numId="26">
    <w:abstractNumId w:val="24"/>
  </w:num>
  <w:num w:numId="27">
    <w:abstractNumId w:val="29"/>
  </w:num>
  <w:num w:numId="28">
    <w:abstractNumId w:val="3"/>
  </w:num>
  <w:num w:numId="29">
    <w:abstractNumId w:val="8"/>
  </w:num>
  <w:num w:numId="30">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940BD"/>
    <w:rsid w:val="000A1A1A"/>
    <w:rsid w:val="000D7B68"/>
    <w:rsid w:val="000E026A"/>
    <w:rsid w:val="000F369D"/>
    <w:rsid w:val="0011258B"/>
    <w:rsid w:val="00141EAE"/>
    <w:rsid w:val="001612A9"/>
    <w:rsid w:val="001B37CE"/>
    <w:rsid w:val="001C60E2"/>
    <w:rsid w:val="002003A3"/>
    <w:rsid w:val="00210050"/>
    <w:rsid w:val="00225F2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45A10"/>
    <w:rsid w:val="0035656E"/>
    <w:rsid w:val="003624AD"/>
    <w:rsid w:val="00386B1C"/>
    <w:rsid w:val="00397340"/>
    <w:rsid w:val="003A19CF"/>
    <w:rsid w:val="003E6751"/>
    <w:rsid w:val="003E733D"/>
    <w:rsid w:val="004054BD"/>
    <w:rsid w:val="00411183"/>
    <w:rsid w:val="004174C1"/>
    <w:rsid w:val="0042085D"/>
    <w:rsid w:val="004472C4"/>
    <w:rsid w:val="00455EB4"/>
    <w:rsid w:val="00461169"/>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B15F8"/>
    <w:rsid w:val="005E778E"/>
    <w:rsid w:val="005F4FB1"/>
    <w:rsid w:val="00603045"/>
    <w:rsid w:val="00610CE8"/>
    <w:rsid w:val="00615CA7"/>
    <w:rsid w:val="006475BF"/>
    <w:rsid w:val="00651345"/>
    <w:rsid w:val="006570D1"/>
    <w:rsid w:val="006638AF"/>
    <w:rsid w:val="00694674"/>
    <w:rsid w:val="006B5566"/>
    <w:rsid w:val="006C4FAE"/>
    <w:rsid w:val="006D37B2"/>
    <w:rsid w:val="006D4819"/>
    <w:rsid w:val="006D5728"/>
    <w:rsid w:val="006D6BAC"/>
    <w:rsid w:val="006E57DB"/>
    <w:rsid w:val="006E7BB0"/>
    <w:rsid w:val="006F7A0A"/>
    <w:rsid w:val="00703BD9"/>
    <w:rsid w:val="0070566E"/>
    <w:rsid w:val="00732032"/>
    <w:rsid w:val="00741E47"/>
    <w:rsid w:val="007450D3"/>
    <w:rsid w:val="00746879"/>
    <w:rsid w:val="00747B68"/>
    <w:rsid w:val="00757713"/>
    <w:rsid w:val="00771B9F"/>
    <w:rsid w:val="00772662"/>
    <w:rsid w:val="0078113E"/>
    <w:rsid w:val="00790EC5"/>
    <w:rsid w:val="007B1875"/>
    <w:rsid w:val="007D3124"/>
    <w:rsid w:val="008030D6"/>
    <w:rsid w:val="00805CB7"/>
    <w:rsid w:val="00814D6C"/>
    <w:rsid w:val="008206F5"/>
    <w:rsid w:val="00846621"/>
    <w:rsid w:val="0084750C"/>
    <w:rsid w:val="00895453"/>
    <w:rsid w:val="008A3818"/>
    <w:rsid w:val="008A4BFA"/>
    <w:rsid w:val="008C7798"/>
    <w:rsid w:val="008D40EB"/>
    <w:rsid w:val="008F140A"/>
    <w:rsid w:val="008F3A9E"/>
    <w:rsid w:val="008F4281"/>
    <w:rsid w:val="008F5404"/>
    <w:rsid w:val="008F7637"/>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77896"/>
    <w:rsid w:val="00A84998"/>
    <w:rsid w:val="00AD7148"/>
    <w:rsid w:val="00B057C2"/>
    <w:rsid w:val="00B075C4"/>
    <w:rsid w:val="00B13AE1"/>
    <w:rsid w:val="00B218EF"/>
    <w:rsid w:val="00B3085C"/>
    <w:rsid w:val="00B45248"/>
    <w:rsid w:val="00B47546"/>
    <w:rsid w:val="00B55729"/>
    <w:rsid w:val="00B57F83"/>
    <w:rsid w:val="00B74ABE"/>
    <w:rsid w:val="00B74F39"/>
    <w:rsid w:val="00B86B83"/>
    <w:rsid w:val="00B96EB1"/>
    <w:rsid w:val="00BB1970"/>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DB1236"/>
    <w:rsid w:val="00DB4487"/>
    <w:rsid w:val="00E01960"/>
    <w:rsid w:val="00E13FF6"/>
    <w:rsid w:val="00E543AA"/>
    <w:rsid w:val="00E6414D"/>
    <w:rsid w:val="00E67F06"/>
    <w:rsid w:val="00E74315"/>
    <w:rsid w:val="00E8063E"/>
    <w:rsid w:val="00E808D8"/>
    <w:rsid w:val="00E80D2E"/>
    <w:rsid w:val="00EA18DA"/>
    <w:rsid w:val="00EB3869"/>
    <w:rsid w:val="00EB4B3A"/>
    <w:rsid w:val="00EB6869"/>
    <w:rsid w:val="00EC4589"/>
    <w:rsid w:val="00ED1E9A"/>
    <w:rsid w:val="00ED215F"/>
    <w:rsid w:val="00EE561D"/>
    <w:rsid w:val="00EE6CEE"/>
    <w:rsid w:val="00F32E96"/>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86B0A"/>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
    <w:rsid w:val="0094383F"/>
    <w:rPr>
      <w:rFonts w:ascii="Times New Roman CYR" w:eastAsia="Times New Roman" w:hAnsi="Times New Roman CYR" w:cs="Times New Roman"/>
      <w:sz w:val="24"/>
      <w:szCs w:val="24"/>
      <w:lang w:val="ru-RU" w:eastAsia="ar-SA"/>
    </w:rPr>
  </w:style>
  <w:style w:type="character" w:styleId="a5">
    <w:name w:val="Hyperlink"/>
    <w:basedOn w:val="a2"/>
    <w:uiPriority w:val="99"/>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uiPriority w:val="99"/>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uiPriority w:val="99"/>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uiPriority w:val="99"/>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10"/>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rsid w:val="006C4FAE"/>
    <w:pPr>
      <w:spacing w:after="0" w:line="240" w:lineRule="auto"/>
      <w:ind w:firstLine="720"/>
      <w:jc w:val="both"/>
    </w:pPr>
    <w:rPr>
      <w:rFonts w:eastAsia="Times New Roman"/>
      <w:color w:val="auto"/>
      <w:sz w:val="24"/>
      <w:szCs w:val="24"/>
      <w:lang w:val="ru-RU"/>
    </w:rPr>
  </w:style>
  <w:style w:type="paragraph" w:styleId="afff1">
    <w:name w:val="List"/>
    <w:basedOn w:val="a1"/>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3">
    <w:name w:val="Block Text"/>
    <w:basedOn w:val="a1"/>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uiPriority w:val="99"/>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uiPriority w:val="99"/>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12"/>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13"/>
      </w:numPr>
    </w:pPr>
  </w:style>
  <w:style w:type="numbering" w:customStyle="1" w:styleId="WWNum19">
    <w:name w:val="WWNum19"/>
    <w:basedOn w:val="a4"/>
    <w:rsid w:val="008030D6"/>
    <w:pPr>
      <w:numPr>
        <w:numId w:val="14"/>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15"/>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 w:type="paragraph" w:customStyle="1" w:styleId="1ff">
    <w:name w:val="Знак1 Знак Знак Знак Знак Знак Знак"/>
    <w:basedOn w:val="a1"/>
    <w:rsid w:val="006F7A0A"/>
    <w:pPr>
      <w:spacing w:after="0" w:line="240" w:lineRule="auto"/>
    </w:pPr>
    <w:rPr>
      <w:rFonts w:ascii="Verdana" w:eastAsia="Times New Roman" w:hAnsi="Verdana"/>
      <w:color w:val="auto"/>
      <w:sz w:val="24"/>
      <w:szCs w:val="24"/>
      <w:lang w:val="en-US"/>
    </w:rPr>
  </w:style>
  <w:style w:type="paragraph" w:customStyle="1" w:styleId="afffff1">
    <w:name w:val="Знак"/>
    <w:basedOn w:val="a1"/>
    <w:rsid w:val="006F7A0A"/>
    <w:pPr>
      <w:spacing w:after="0" w:line="240" w:lineRule="auto"/>
    </w:pPr>
    <w:rPr>
      <w:rFonts w:ascii="Verdana" w:eastAsia="Times New Roman" w:hAnsi="Verdana" w:cs="Verdana"/>
      <w:color w:val="auto"/>
      <w:sz w:val="20"/>
      <w:szCs w:val="20"/>
      <w:lang w:val="en-US"/>
    </w:rPr>
  </w:style>
  <w:style w:type="paragraph" w:customStyle="1" w:styleId="46">
    <w:name w:val="Основной текст4"/>
    <w:basedOn w:val="a1"/>
    <w:rsid w:val="006F7A0A"/>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2">
    <w:name w:val="Знак Знак Знак Знак"/>
    <w:basedOn w:val="a1"/>
    <w:rsid w:val="006F7A0A"/>
    <w:pPr>
      <w:spacing w:after="0" w:line="240" w:lineRule="auto"/>
    </w:pPr>
    <w:rPr>
      <w:rFonts w:ascii="Verdana" w:eastAsia="Times New Roman" w:hAnsi="Verdana"/>
      <w:color w:val="auto"/>
      <w:sz w:val="24"/>
      <w:szCs w:val="24"/>
      <w:lang w:val="en-US"/>
    </w:rPr>
  </w:style>
  <w:style w:type="paragraph" w:customStyle="1" w:styleId="1ff0">
    <w:name w:val="Знак1"/>
    <w:basedOn w:val="a1"/>
    <w:rsid w:val="006F7A0A"/>
    <w:pPr>
      <w:spacing w:after="0" w:line="240" w:lineRule="auto"/>
    </w:pPr>
    <w:rPr>
      <w:rFonts w:ascii="Verdana" w:eastAsia="Times New Roma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1"/>
    <w:rsid w:val="006F7A0A"/>
    <w:pPr>
      <w:spacing w:after="0" w:line="240" w:lineRule="auto"/>
    </w:pPr>
    <w:rPr>
      <w:rFonts w:ascii="Verdana" w:eastAsia="Times New Roman" w:hAnsi="Verdana"/>
      <w:color w:val="auto"/>
      <w:sz w:val="20"/>
      <w:szCs w:val="20"/>
      <w:lang w:val="en-US"/>
    </w:rPr>
  </w:style>
  <w:style w:type="paragraph" w:customStyle="1" w:styleId="afffff3">
    <w:name w:val="Знак Знак Знак Знак Знак Знак Знак Знак"/>
    <w:basedOn w:val="a1"/>
    <w:rsid w:val="006F7A0A"/>
    <w:pPr>
      <w:spacing w:after="0" w:line="240" w:lineRule="auto"/>
    </w:pPr>
    <w:rPr>
      <w:rFonts w:ascii="Verdana" w:eastAsia="Times New Roman" w:hAnsi="Verdana"/>
      <w:color w:val="auto"/>
      <w:sz w:val="20"/>
      <w:szCs w:val="20"/>
      <w:lang w:val="en-US"/>
    </w:rPr>
  </w:style>
  <w:style w:type="paragraph" w:customStyle="1" w:styleId="47">
    <w:name w:val="Обычный4"/>
    <w:rsid w:val="006F7A0A"/>
    <w:pPr>
      <w:spacing w:after="0" w:line="240" w:lineRule="auto"/>
    </w:pPr>
    <w:rPr>
      <w:rFonts w:ascii="FreeSet" w:eastAsia="Times New Roman" w:hAnsi="FreeSet" w:cs="Times New Roman"/>
      <w:snapToGrid w:val="0"/>
      <w:sz w:val="24"/>
      <w:szCs w:val="20"/>
      <w:lang w:eastAsia="ru-RU"/>
    </w:rPr>
  </w:style>
  <w:style w:type="paragraph" w:customStyle="1" w:styleId="48">
    <w:name w:val="Без интервала4"/>
    <w:rsid w:val="006F7A0A"/>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1"/>
    <w:rsid w:val="006F7A0A"/>
    <w:pPr>
      <w:widowControl w:val="0"/>
      <w:spacing w:after="0" w:line="240" w:lineRule="auto"/>
    </w:pPr>
    <w:rPr>
      <w:rFonts w:ascii="Arial" w:eastAsia="Times New Roman" w:hAnsi="Arial"/>
      <w:color w:val="auto"/>
      <w:sz w:val="24"/>
      <w:szCs w:val="20"/>
      <w:lang w:eastAsia="ru-RU"/>
    </w:rPr>
  </w:style>
  <w:style w:type="paragraph" w:customStyle="1" w:styleId="1ff1">
    <w:name w:val="Звичайний1"/>
    <w:rsid w:val="006F7A0A"/>
    <w:pPr>
      <w:spacing w:after="0" w:line="240" w:lineRule="auto"/>
    </w:pPr>
    <w:rPr>
      <w:rFonts w:ascii="FreeSet" w:eastAsia="Times New Roman" w:hAnsi="FreeSet" w:cs="Times New Roman"/>
      <w:snapToGrid w:val="0"/>
      <w:sz w:val="24"/>
      <w:szCs w:val="20"/>
      <w:lang w:eastAsia="ru-RU"/>
    </w:rPr>
  </w:style>
  <w:style w:type="paragraph" w:customStyle="1" w:styleId="1ff2">
    <w:name w:val="Без інтервалів1"/>
    <w:rsid w:val="006F7A0A"/>
    <w:pPr>
      <w:widowControl w:val="0"/>
      <w:tabs>
        <w:tab w:val="left" w:pos="709"/>
      </w:tabs>
      <w:suppressAutoHyphens/>
      <w:spacing w:after="0" w:line="200" w:lineRule="atLeast"/>
    </w:pPr>
    <w:rPr>
      <w:rFonts w:ascii="Arial" w:eastAsia="Arial" w:hAnsi="Arial" w:cs="Arial"/>
      <w:sz w:val="20"/>
      <w:szCs w:val="20"/>
      <w:lang w:val="ru-RU" w:eastAsia="ar-SA"/>
    </w:rPr>
  </w:style>
  <w:style w:type="character" w:customStyle="1" w:styleId="UnresolvedMention">
    <w:name w:val="Unresolved Mention"/>
    <w:uiPriority w:val="99"/>
    <w:semiHidden/>
    <w:unhideWhenUsed/>
    <w:rsid w:val="006F7A0A"/>
    <w:rPr>
      <w:color w:val="605E5C"/>
      <w:shd w:val="clear" w:color="auto" w:fill="E1DFDD"/>
    </w:rPr>
  </w:style>
  <w:style w:type="character" w:customStyle="1" w:styleId="10pt0">
    <w:name w:val="Основной текст + 10 pt;Полужирный"/>
    <w:rsid w:val="006F7A0A"/>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0">
    <w:name w:val="Основной текст + Century Gothic;12 pt;Интервал 0 pt"/>
    <w:rsid w:val="006F7A0A"/>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0">
    <w:name w:val="Основной текст + 10 pt;Интервал 0 pt"/>
    <w:rsid w:val="006F7A0A"/>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312">
    <w:name w:val="Основний текст 31"/>
    <w:basedOn w:val="a1"/>
    <w:rsid w:val="006F7A0A"/>
    <w:pPr>
      <w:widowControl w:val="0"/>
      <w:spacing w:after="0" w:line="240" w:lineRule="auto"/>
    </w:pPr>
    <w:rPr>
      <w:rFonts w:ascii="Arial" w:eastAsia="Times New Roman" w:hAnsi="Arial"/>
      <w:color w:val="auto"/>
      <w:sz w:val="24"/>
      <w:szCs w:val="20"/>
      <w:lang w:eastAsia="ru-RU"/>
    </w:rPr>
  </w:style>
  <w:style w:type="table" w:customStyle="1" w:styleId="3f0">
    <w:name w:val="Сетка таблицы3"/>
    <w:basedOn w:val="a3"/>
    <w:next w:val="ac"/>
    <w:rsid w:val="006F7A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3"/>
    <w:next w:val="ac"/>
    <w:rsid w:val="006F7A0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Текст в заданном формате"/>
    <w:basedOn w:val="a1"/>
    <w:rsid w:val="006F7A0A"/>
    <w:pPr>
      <w:widowControl w:val="0"/>
      <w:suppressAutoHyphens/>
      <w:spacing w:after="0" w:line="300" w:lineRule="auto"/>
      <w:ind w:left="40" w:firstLine="700"/>
    </w:pPr>
    <w:rPr>
      <w:rFonts w:ascii="Liberation Mono" w:eastAsia="Courier New" w:hAnsi="Liberation Mono" w:cs="Liberation Mono"/>
      <w:color w:val="auto"/>
      <w:sz w:val="20"/>
      <w:szCs w:val="20"/>
      <w:lang w:eastAsia="zh-CN"/>
    </w:rPr>
  </w:style>
  <w:style w:type="paragraph" w:customStyle="1" w:styleId="paragraph">
    <w:name w:val="paragraph"/>
    <w:basedOn w:val="a1"/>
    <w:rsid w:val="006F7A0A"/>
    <w:pPr>
      <w:spacing w:before="100" w:beforeAutospacing="1" w:after="100" w:afterAutospacing="1" w:line="240" w:lineRule="auto"/>
    </w:pPr>
    <w:rPr>
      <w:rFonts w:eastAsia="Times New Roman"/>
      <w:color w:val="auto"/>
      <w:sz w:val="24"/>
      <w:szCs w:val="24"/>
      <w:lang w:eastAsia="ru-RU"/>
    </w:rPr>
  </w:style>
  <w:style w:type="character" w:customStyle="1" w:styleId="textrun">
    <w:name w:val="textrun"/>
    <w:rsid w:val="006F7A0A"/>
  </w:style>
  <w:style w:type="character" w:customStyle="1" w:styleId="normaltextrun">
    <w:name w:val="normaltextrun"/>
    <w:rsid w:val="006F7A0A"/>
  </w:style>
  <w:style w:type="character" w:customStyle="1" w:styleId="eop">
    <w:name w:val="eop"/>
    <w:rsid w:val="006F7A0A"/>
  </w:style>
  <w:style w:type="character" w:customStyle="1" w:styleId="linebreakblob">
    <w:name w:val="linebreakblob"/>
    <w:rsid w:val="006F7A0A"/>
  </w:style>
  <w:style w:type="character" w:customStyle="1" w:styleId="scxw856424">
    <w:name w:val="scxw856424"/>
    <w:rsid w:val="006F7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7587">
      <w:bodyDiv w:val="1"/>
      <w:marLeft w:val="0"/>
      <w:marRight w:val="0"/>
      <w:marTop w:val="0"/>
      <w:marBottom w:val="0"/>
      <w:divBdr>
        <w:top w:val="none" w:sz="0" w:space="0" w:color="auto"/>
        <w:left w:val="none" w:sz="0" w:space="0" w:color="auto"/>
        <w:bottom w:val="none" w:sz="0" w:space="0" w:color="auto"/>
        <w:right w:val="none" w:sz="0" w:space="0" w:color="auto"/>
      </w:divBdr>
      <w:divsChild>
        <w:div w:id="265383979">
          <w:marLeft w:val="0"/>
          <w:marRight w:val="0"/>
          <w:marTop w:val="0"/>
          <w:marBottom w:val="225"/>
          <w:divBdr>
            <w:top w:val="none" w:sz="0" w:space="0" w:color="auto"/>
            <w:left w:val="none" w:sz="0" w:space="0" w:color="auto"/>
            <w:bottom w:val="none" w:sz="0" w:space="0" w:color="auto"/>
            <w:right w:val="none" w:sz="0" w:space="0" w:color="auto"/>
          </w:divBdr>
          <w:divsChild>
            <w:div w:id="1887176024">
              <w:marLeft w:val="0"/>
              <w:marRight w:val="0"/>
              <w:marTop w:val="0"/>
              <w:marBottom w:val="0"/>
              <w:divBdr>
                <w:top w:val="none" w:sz="0" w:space="0" w:color="auto"/>
                <w:left w:val="none" w:sz="0" w:space="0" w:color="auto"/>
                <w:bottom w:val="none" w:sz="0" w:space="0" w:color="auto"/>
                <w:right w:val="none" w:sz="0" w:space="0" w:color="auto"/>
              </w:divBdr>
              <w:divsChild>
                <w:div w:id="442920675">
                  <w:marLeft w:val="0"/>
                  <w:marRight w:val="0"/>
                  <w:marTop w:val="0"/>
                  <w:marBottom w:val="225"/>
                  <w:divBdr>
                    <w:top w:val="none" w:sz="0" w:space="0" w:color="auto"/>
                    <w:left w:val="none" w:sz="0" w:space="0" w:color="auto"/>
                    <w:bottom w:val="none" w:sz="0" w:space="0" w:color="auto"/>
                    <w:right w:val="none" w:sz="0" w:space="0" w:color="auto"/>
                  </w:divBdr>
                  <w:divsChild>
                    <w:div w:id="1762556323">
                      <w:marLeft w:val="0"/>
                      <w:marRight w:val="0"/>
                      <w:marTop w:val="0"/>
                      <w:marBottom w:val="150"/>
                      <w:divBdr>
                        <w:top w:val="none" w:sz="0" w:space="0" w:color="auto"/>
                        <w:left w:val="none" w:sz="0" w:space="0" w:color="auto"/>
                        <w:bottom w:val="none" w:sz="0" w:space="0" w:color="auto"/>
                        <w:right w:val="none" w:sz="0" w:space="0" w:color="auto"/>
                      </w:divBdr>
                    </w:div>
                  </w:divsChild>
                </w:div>
                <w:div w:id="859779596">
                  <w:marLeft w:val="0"/>
                  <w:marRight w:val="0"/>
                  <w:marTop w:val="0"/>
                  <w:marBottom w:val="225"/>
                  <w:divBdr>
                    <w:top w:val="none" w:sz="0" w:space="0" w:color="auto"/>
                    <w:left w:val="none" w:sz="0" w:space="0" w:color="auto"/>
                    <w:bottom w:val="none" w:sz="0" w:space="0" w:color="auto"/>
                    <w:right w:val="none" w:sz="0" w:space="0" w:color="auto"/>
                  </w:divBdr>
                </w:div>
                <w:div w:id="1245336815">
                  <w:marLeft w:val="0"/>
                  <w:marRight w:val="0"/>
                  <w:marTop w:val="0"/>
                  <w:marBottom w:val="225"/>
                  <w:divBdr>
                    <w:top w:val="none" w:sz="0" w:space="0" w:color="auto"/>
                    <w:left w:val="none" w:sz="0" w:space="0" w:color="auto"/>
                    <w:bottom w:val="none" w:sz="0" w:space="0" w:color="auto"/>
                    <w:right w:val="none" w:sz="0" w:space="0" w:color="auto"/>
                  </w:divBdr>
                  <w:divsChild>
                    <w:div w:id="1119420527">
                      <w:marLeft w:val="0"/>
                      <w:marRight w:val="0"/>
                      <w:marTop w:val="0"/>
                      <w:marBottom w:val="0"/>
                      <w:divBdr>
                        <w:top w:val="none" w:sz="0" w:space="0" w:color="auto"/>
                        <w:left w:val="none" w:sz="0" w:space="0" w:color="auto"/>
                        <w:bottom w:val="none" w:sz="0" w:space="0" w:color="auto"/>
                        <w:right w:val="none" w:sz="0" w:space="0" w:color="auto"/>
                      </w:divBdr>
                      <w:divsChild>
                        <w:div w:id="2142113284">
                          <w:marLeft w:val="0"/>
                          <w:marRight w:val="0"/>
                          <w:marTop w:val="0"/>
                          <w:marBottom w:val="225"/>
                          <w:divBdr>
                            <w:top w:val="none" w:sz="0" w:space="0" w:color="auto"/>
                            <w:left w:val="none" w:sz="0" w:space="0" w:color="auto"/>
                            <w:bottom w:val="none" w:sz="0" w:space="0" w:color="auto"/>
                            <w:right w:val="none" w:sz="0" w:space="0" w:color="auto"/>
                          </w:divBdr>
                        </w:div>
                      </w:divsChild>
                    </w:div>
                    <w:div w:id="415907509">
                      <w:marLeft w:val="0"/>
                      <w:marRight w:val="0"/>
                      <w:marTop w:val="0"/>
                      <w:marBottom w:val="0"/>
                      <w:divBdr>
                        <w:top w:val="none" w:sz="0" w:space="0" w:color="auto"/>
                        <w:left w:val="none" w:sz="0" w:space="0" w:color="auto"/>
                        <w:bottom w:val="none" w:sz="0" w:space="0" w:color="auto"/>
                        <w:right w:val="none" w:sz="0" w:space="0" w:color="auto"/>
                      </w:divBdr>
                      <w:divsChild>
                        <w:div w:id="893345269">
                          <w:marLeft w:val="0"/>
                          <w:marRight w:val="0"/>
                          <w:marTop w:val="0"/>
                          <w:marBottom w:val="150"/>
                          <w:divBdr>
                            <w:top w:val="none" w:sz="0" w:space="0" w:color="auto"/>
                            <w:left w:val="none" w:sz="0" w:space="0" w:color="auto"/>
                            <w:bottom w:val="none" w:sz="0" w:space="0" w:color="auto"/>
                            <w:right w:val="none" w:sz="0" w:space="0" w:color="auto"/>
                          </w:divBdr>
                        </w:div>
                        <w:div w:id="867913412">
                          <w:marLeft w:val="0"/>
                          <w:marRight w:val="0"/>
                          <w:marTop w:val="0"/>
                          <w:marBottom w:val="150"/>
                          <w:divBdr>
                            <w:top w:val="none" w:sz="0" w:space="0" w:color="auto"/>
                            <w:left w:val="none" w:sz="0" w:space="0" w:color="auto"/>
                            <w:bottom w:val="none" w:sz="0" w:space="0" w:color="auto"/>
                            <w:right w:val="none" w:sz="0" w:space="0" w:color="auto"/>
                          </w:divBdr>
                        </w:div>
                        <w:div w:id="1229460780">
                          <w:marLeft w:val="0"/>
                          <w:marRight w:val="0"/>
                          <w:marTop w:val="0"/>
                          <w:marBottom w:val="150"/>
                          <w:divBdr>
                            <w:top w:val="none" w:sz="0" w:space="0" w:color="auto"/>
                            <w:left w:val="none" w:sz="0" w:space="0" w:color="auto"/>
                            <w:bottom w:val="none" w:sz="0" w:space="0" w:color="auto"/>
                            <w:right w:val="none" w:sz="0" w:space="0" w:color="auto"/>
                          </w:divBdr>
                        </w:div>
                        <w:div w:id="114053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31502">
          <w:marLeft w:val="0"/>
          <w:marRight w:val="0"/>
          <w:marTop w:val="0"/>
          <w:marBottom w:val="0"/>
          <w:divBdr>
            <w:top w:val="none" w:sz="0" w:space="0" w:color="auto"/>
            <w:left w:val="none" w:sz="0" w:space="0" w:color="auto"/>
            <w:bottom w:val="none" w:sz="0" w:space="0" w:color="auto"/>
            <w:right w:val="none" w:sz="0" w:space="0" w:color="auto"/>
          </w:divBdr>
          <w:divsChild>
            <w:div w:id="1482893621">
              <w:marLeft w:val="0"/>
              <w:marRight w:val="0"/>
              <w:marTop w:val="0"/>
              <w:marBottom w:val="0"/>
              <w:divBdr>
                <w:top w:val="none" w:sz="0" w:space="0" w:color="auto"/>
                <w:left w:val="none" w:sz="0" w:space="0" w:color="auto"/>
                <w:bottom w:val="none" w:sz="0" w:space="0" w:color="auto"/>
                <w:right w:val="none" w:sz="0" w:space="0" w:color="auto"/>
              </w:divBdr>
              <w:divsChild>
                <w:div w:id="134821775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25211440">
          <w:marLeft w:val="0"/>
          <w:marRight w:val="0"/>
          <w:marTop w:val="0"/>
          <w:marBottom w:val="0"/>
          <w:divBdr>
            <w:top w:val="none" w:sz="0" w:space="0" w:color="auto"/>
            <w:left w:val="none" w:sz="0" w:space="0" w:color="auto"/>
            <w:bottom w:val="none" w:sz="0" w:space="0" w:color="auto"/>
            <w:right w:val="none" w:sz="0" w:space="0" w:color="auto"/>
          </w:divBdr>
        </w:div>
        <w:div w:id="100760738">
          <w:marLeft w:val="0"/>
          <w:marRight w:val="0"/>
          <w:marTop w:val="0"/>
          <w:marBottom w:val="0"/>
          <w:divBdr>
            <w:top w:val="none" w:sz="0" w:space="0" w:color="auto"/>
            <w:left w:val="none" w:sz="0" w:space="0" w:color="auto"/>
            <w:bottom w:val="none" w:sz="0" w:space="0" w:color="auto"/>
            <w:right w:val="none" w:sz="0" w:space="0" w:color="auto"/>
          </w:divBdr>
          <w:divsChild>
            <w:div w:id="372773532">
              <w:marLeft w:val="0"/>
              <w:marRight w:val="0"/>
              <w:marTop w:val="300"/>
              <w:marBottom w:val="225"/>
              <w:divBdr>
                <w:top w:val="none" w:sz="0" w:space="0" w:color="auto"/>
                <w:left w:val="none" w:sz="0" w:space="0" w:color="auto"/>
                <w:bottom w:val="none" w:sz="0" w:space="0" w:color="auto"/>
                <w:right w:val="none" w:sz="0" w:space="0" w:color="auto"/>
              </w:divBdr>
              <w:divsChild>
                <w:div w:id="1010109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8907420">
      <w:bodyDiv w:val="1"/>
      <w:marLeft w:val="0"/>
      <w:marRight w:val="0"/>
      <w:marTop w:val="0"/>
      <w:marBottom w:val="0"/>
      <w:divBdr>
        <w:top w:val="none" w:sz="0" w:space="0" w:color="auto"/>
        <w:left w:val="none" w:sz="0" w:space="0" w:color="auto"/>
        <w:bottom w:val="none" w:sz="0" w:space="0" w:color="auto"/>
        <w:right w:val="none" w:sz="0" w:space="0" w:color="auto"/>
      </w:divBdr>
      <w:divsChild>
        <w:div w:id="866674790">
          <w:marLeft w:val="0"/>
          <w:marRight w:val="0"/>
          <w:marTop w:val="0"/>
          <w:marBottom w:val="225"/>
          <w:divBdr>
            <w:top w:val="none" w:sz="0" w:space="0" w:color="auto"/>
            <w:left w:val="none" w:sz="0" w:space="0" w:color="auto"/>
            <w:bottom w:val="none" w:sz="0" w:space="0" w:color="auto"/>
            <w:right w:val="none" w:sz="0" w:space="0" w:color="auto"/>
          </w:divBdr>
        </w:div>
        <w:div w:id="734619660">
          <w:marLeft w:val="0"/>
          <w:marRight w:val="0"/>
          <w:marTop w:val="0"/>
          <w:marBottom w:val="225"/>
          <w:divBdr>
            <w:top w:val="none" w:sz="0" w:space="0" w:color="auto"/>
            <w:left w:val="none" w:sz="0" w:space="0" w:color="auto"/>
            <w:bottom w:val="none" w:sz="0" w:space="0" w:color="auto"/>
            <w:right w:val="none" w:sz="0" w:space="0" w:color="auto"/>
          </w:divBdr>
          <w:divsChild>
            <w:div w:id="1752657666">
              <w:marLeft w:val="0"/>
              <w:marRight w:val="0"/>
              <w:marTop w:val="0"/>
              <w:marBottom w:val="0"/>
              <w:divBdr>
                <w:top w:val="none" w:sz="0" w:space="0" w:color="auto"/>
                <w:left w:val="none" w:sz="0" w:space="0" w:color="auto"/>
                <w:bottom w:val="none" w:sz="0" w:space="0" w:color="auto"/>
                <w:right w:val="none" w:sz="0" w:space="0" w:color="auto"/>
              </w:divBdr>
              <w:divsChild>
                <w:div w:id="1069764836">
                  <w:marLeft w:val="0"/>
                  <w:marRight w:val="0"/>
                  <w:marTop w:val="0"/>
                  <w:marBottom w:val="225"/>
                  <w:divBdr>
                    <w:top w:val="none" w:sz="0" w:space="0" w:color="auto"/>
                    <w:left w:val="none" w:sz="0" w:space="0" w:color="auto"/>
                    <w:bottom w:val="none" w:sz="0" w:space="0" w:color="auto"/>
                    <w:right w:val="none" w:sz="0" w:space="0" w:color="auto"/>
                  </w:divBdr>
                </w:div>
              </w:divsChild>
            </w:div>
            <w:div w:id="383599098">
              <w:marLeft w:val="0"/>
              <w:marRight w:val="0"/>
              <w:marTop w:val="0"/>
              <w:marBottom w:val="0"/>
              <w:divBdr>
                <w:top w:val="none" w:sz="0" w:space="0" w:color="auto"/>
                <w:left w:val="none" w:sz="0" w:space="0" w:color="auto"/>
                <w:bottom w:val="none" w:sz="0" w:space="0" w:color="auto"/>
                <w:right w:val="none" w:sz="0" w:space="0" w:color="auto"/>
              </w:divBdr>
              <w:divsChild>
                <w:div w:id="1542672338">
                  <w:marLeft w:val="0"/>
                  <w:marRight w:val="0"/>
                  <w:marTop w:val="0"/>
                  <w:marBottom w:val="150"/>
                  <w:divBdr>
                    <w:top w:val="none" w:sz="0" w:space="0" w:color="auto"/>
                    <w:left w:val="none" w:sz="0" w:space="0" w:color="auto"/>
                    <w:bottom w:val="none" w:sz="0" w:space="0" w:color="auto"/>
                    <w:right w:val="none" w:sz="0" w:space="0" w:color="auto"/>
                  </w:divBdr>
                </w:div>
                <w:div w:id="1523933190">
                  <w:marLeft w:val="0"/>
                  <w:marRight w:val="0"/>
                  <w:marTop w:val="0"/>
                  <w:marBottom w:val="150"/>
                  <w:divBdr>
                    <w:top w:val="none" w:sz="0" w:space="0" w:color="auto"/>
                    <w:left w:val="none" w:sz="0" w:space="0" w:color="auto"/>
                    <w:bottom w:val="none" w:sz="0" w:space="0" w:color="auto"/>
                    <w:right w:val="none" w:sz="0" w:space="0" w:color="auto"/>
                  </w:divBdr>
                </w:div>
                <w:div w:id="1718124470">
                  <w:marLeft w:val="0"/>
                  <w:marRight w:val="0"/>
                  <w:marTop w:val="0"/>
                  <w:marBottom w:val="150"/>
                  <w:divBdr>
                    <w:top w:val="none" w:sz="0" w:space="0" w:color="auto"/>
                    <w:left w:val="none" w:sz="0" w:space="0" w:color="auto"/>
                    <w:bottom w:val="none" w:sz="0" w:space="0" w:color="auto"/>
                    <w:right w:val="none" w:sz="0" w:space="0" w:color="auto"/>
                  </w:divBdr>
                </w:div>
                <w:div w:id="3112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94319">
          <w:marLeft w:val="0"/>
          <w:marRight w:val="0"/>
          <w:marTop w:val="0"/>
          <w:marBottom w:val="225"/>
          <w:divBdr>
            <w:top w:val="none" w:sz="0" w:space="0" w:color="auto"/>
            <w:left w:val="none" w:sz="0" w:space="0" w:color="auto"/>
            <w:bottom w:val="none" w:sz="0" w:space="0" w:color="auto"/>
            <w:right w:val="none" w:sz="0" w:space="0" w:color="auto"/>
          </w:divBdr>
          <w:divsChild>
            <w:div w:id="1341346097">
              <w:marLeft w:val="0"/>
              <w:marRight w:val="0"/>
              <w:marTop w:val="0"/>
              <w:marBottom w:val="0"/>
              <w:divBdr>
                <w:top w:val="none" w:sz="0" w:space="0" w:color="auto"/>
                <w:left w:val="none" w:sz="0" w:space="0" w:color="auto"/>
                <w:bottom w:val="none" w:sz="0" w:space="0" w:color="auto"/>
                <w:right w:val="none" w:sz="0" w:space="0" w:color="auto"/>
              </w:divBdr>
              <w:divsChild>
                <w:div w:id="1020854447">
                  <w:marLeft w:val="0"/>
                  <w:marRight w:val="0"/>
                  <w:marTop w:val="0"/>
                  <w:marBottom w:val="225"/>
                  <w:divBdr>
                    <w:top w:val="none" w:sz="0" w:space="0" w:color="auto"/>
                    <w:left w:val="none" w:sz="0" w:space="0" w:color="auto"/>
                    <w:bottom w:val="none" w:sz="0" w:space="0" w:color="auto"/>
                    <w:right w:val="none" w:sz="0" w:space="0" w:color="auto"/>
                  </w:divBdr>
                </w:div>
              </w:divsChild>
            </w:div>
            <w:div w:id="1847207244">
              <w:marLeft w:val="0"/>
              <w:marRight w:val="0"/>
              <w:marTop w:val="0"/>
              <w:marBottom w:val="0"/>
              <w:divBdr>
                <w:top w:val="none" w:sz="0" w:space="0" w:color="auto"/>
                <w:left w:val="none" w:sz="0" w:space="0" w:color="auto"/>
                <w:bottom w:val="none" w:sz="0" w:space="0" w:color="auto"/>
                <w:right w:val="none" w:sz="0" w:space="0" w:color="auto"/>
              </w:divBdr>
              <w:divsChild>
                <w:div w:id="1534463598">
                  <w:marLeft w:val="0"/>
                  <w:marRight w:val="0"/>
                  <w:marTop w:val="0"/>
                  <w:marBottom w:val="150"/>
                  <w:divBdr>
                    <w:top w:val="none" w:sz="0" w:space="0" w:color="auto"/>
                    <w:left w:val="none" w:sz="0" w:space="0" w:color="auto"/>
                    <w:bottom w:val="none" w:sz="0" w:space="0" w:color="auto"/>
                    <w:right w:val="none" w:sz="0" w:space="0" w:color="auto"/>
                  </w:divBdr>
                </w:div>
                <w:div w:id="255863734">
                  <w:marLeft w:val="0"/>
                  <w:marRight w:val="0"/>
                  <w:marTop w:val="0"/>
                  <w:marBottom w:val="150"/>
                  <w:divBdr>
                    <w:top w:val="none" w:sz="0" w:space="0" w:color="auto"/>
                    <w:left w:val="none" w:sz="0" w:space="0" w:color="auto"/>
                    <w:bottom w:val="none" w:sz="0" w:space="0" w:color="auto"/>
                    <w:right w:val="none" w:sz="0" w:space="0" w:color="auto"/>
                  </w:divBdr>
                </w:div>
                <w:div w:id="1785229448">
                  <w:marLeft w:val="0"/>
                  <w:marRight w:val="0"/>
                  <w:marTop w:val="0"/>
                  <w:marBottom w:val="150"/>
                  <w:divBdr>
                    <w:top w:val="none" w:sz="0" w:space="0" w:color="auto"/>
                    <w:left w:val="none" w:sz="0" w:space="0" w:color="auto"/>
                    <w:bottom w:val="none" w:sz="0" w:space="0" w:color="auto"/>
                    <w:right w:val="none" w:sz="0" w:space="0" w:color="auto"/>
                  </w:divBdr>
                </w:div>
                <w:div w:id="12972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943223456">
      <w:bodyDiv w:val="1"/>
      <w:marLeft w:val="0"/>
      <w:marRight w:val="0"/>
      <w:marTop w:val="0"/>
      <w:marBottom w:val="0"/>
      <w:divBdr>
        <w:top w:val="none" w:sz="0" w:space="0" w:color="auto"/>
        <w:left w:val="none" w:sz="0" w:space="0" w:color="auto"/>
        <w:bottom w:val="none" w:sz="0" w:space="0" w:color="auto"/>
        <w:right w:val="none" w:sz="0" w:space="0" w:color="auto"/>
      </w:divBdr>
      <w:divsChild>
        <w:div w:id="692846947">
          <w:marLeft w:val="0"/>
          <w:marRight w:val="0"/>
          <w:marTop w:val="0"/>
          <w:marBottom w:val="225"/>
          <w:divBdr>
            <w:top w:val="none" w:sz="0" w:space="0" w:color="auto"/>
            <w:left w:val="none" w:sz="0" w:space="0" w:color="auto"/>
            <w:bottom w:val="none" w:sz="0" w:space="0" w:color="auto"/>
            <w:right w:val="none" w:sz="0" w:space="0" w:color="auto"/>
          </w:divBdr>
          <w:divsChild>
            <w:div w:id="947080749">
              <w:marLeft w:val="0"/>
              <w:marRight w:val="0"/>
              <w:marTop w:val="0"/>
              <w:marBottom w:val="0"/>
              <w:divBdr>
                <w:top w:val="none" w:sz="0" w:space="0" w:color="auto"/>
                <w:left w:val="none" w:sz="0" w:space="0" w:color="auto"/>
                <w:bottom w:val="none" w:sz="0" w:space="0" w:color="auto"/>
                <w:right w:val="none" w:sz="0" w:space="0" w:color="auto"/>
              </w:divBdr>
              <w:divsChild>
                <w:div w:id="1444686420">
                  <w:marLeft w:val="0"/>
                  <w:marRight w:val="0"/>
                  <w:marTop w:val="0"/>
                  <w:marBottom w:val="225"/>
                  <w:divBdr>
                    <w:top w:val="none" w:sz="0" w:space="0" w:color="auto"/>
                    <w:left w:val="none" w:sz="0" w:space="0" w:color="auto"/>
                    <w:bottom w:val="none" w:sz="0" w:space="0" w:color="auto"/>
                    <w:right w:val="none" w:sz="0" w:space="0" w:color="auto"/>
                  </w:divBdr>
                </w:div>
                <w:div w:id="244801024">
                  <w:marLeft w:val="0"/>
                  <w:marRight w:val="0"/>
                  <w:marTop w:val="0"/>
                  <w:marBottom w:val="225"/>
                  <w:divBdr>
                    <w:top w:val="none" w:sz="0" w:space="0" w:color="auto"/>
                    <w:left w:val="none" w:sz="0" w:space="0" w:color="auto"/>
                    <w:bottom w:val="none" w:sz="0" w:space="0" w:color="auto"/>
                    <w:right w:val="none" w:sz="0" w:space="0" w:color="auto"/>
                  </w:divBdr>
                  <w:divsChild>
                    <w:div w:id="1345667065">
                      <w:marLeft w:val="0"/>
                      <w:marRight w:val="0"/>
                      <w:marTop w:val="0"/>
                      <w:marBottom w:val="0"/>
                      <w:divBdr>
                        <w:top w:val="none" w:sz="0" w:space="0" w:color="auto"/>
                        <w:left w:val="none" w:sz="0" w:space="0" w:color="auto"/>
                        <w:bottom w:val="none" w:sz="0" w:space="0" w:color="auto"/>
                        <w:right w:val="none" w:sz="0" w:space="0" w:color="auto"/>
                      </w:divBdr>
                      <w:divsChild>
                        <w:div w:id="2031682659">
                          <w:marLeft w:val="0"/>
                          <w:marRight w:val="0"/>
                          <w:marTop w:val="0"/>
                          <w:marBottom w:val="225"/>
                          <w:divBdr>
                            <w:top w:val="none" w:sz="0" w:space="0" w:color="auto"/>
                            <w:left w:val="none" w:sz="0" w:space="0" w:color="auto"/>
                            <w:bottom w:val="none" w:sz="0" w:space="0" w:color="auto"/>
                            <w:right w:val="none" w:sz="0" w:space="0" w:color="auto"/>
                          </w:divBdr>
                        </w:div>
                      </w:divsChild>
                    </w:div>
                    <w:div w:id="766732913">
                      <w:marLeft w:val="0"/>
                      <w:marRight w:val="0"/>
                      <w:marTop w:val="0"/>
                      <w:marBottom w:val="0"/>
                      <w:divBdr>
                        <w:top w:val="none" w:sz="0" w:space="0" w:color="auto"/>
                        <w:left w:val="none" w:sz="0" w:space="0" w:color="auto"/>
                        <w:bottom w:val="none" w:sz="0" w:space="0" w:color="auto"/>
                        <w:right w:val="none" w:sz="0" w:space="0" w:color="auto"/>
                      </w:divBdr>
                      <w:divsChild>
                        <w:div w:id="1564950981">
                          <w:marLeft w:val="0"/>
                          <w:marRight w:val="0"/>
                          <w:marTop w:val="0"/>
                          <w:marBottom w:val="150"/>
                          <w:divBdr>
                            <w:top w:val="none" w:sz="0" w:space="0" w:color="auto"/>
                            <w:left w:val="none" w:sz="0" w:space="0" w:color="auto"/>
                            <w:bottom w:val="none" w:sz="0" w:space="0" w:color="auto"/>
                            <w:right w:val="none" w:sz="0" w:space="0" w:color="auto"/>
                          </w:divBdr>
                        </w:div>
                        <w:div w:id="884753018">
                          <w:marLeft w:val="0"/>
                          <w:marRight w:val="0"/>
                          <w:marTop w:val="0"/>
                          <w:marBottom w:val="150"/>
                          <w:divBdr>
                            <w:top w:val="none" w:sz="0" w:space="0" w:color="auto"/>
                            <w:left w:val="none" w:sz="0" w:space="0" w:color="auto"/>
                            <w:bottom w:val="none" w:sz="0" w:space="0" w:color="auto"/>
                            <w:right w:val="none" w:sz="0" w:space="0" w:color="auto"/>
                          </w:divBdr>
                        </w:div>
                        <w:div w:id="1557202145">
                          <w:marLeft w:val="0"/>
                          <w:marRight w:val="0"/>
                          <w:marTop w:val="0"/>
                          <w:marBottom w:val="150"/>
                          <w:divBdr>
                            <w:top w:val="none" w:sz="0" w:space="0" w:color="auto"/>
                            <w:left w:val="none" w:sz="0" w:space="0" w:color="auto"/>
                            <w:bottom w:val="none" w:sz="0" w:space="0" w:color="auto"/>
                            <w:right w:val="none" w:sz="0" w:space="0" w:color="auto"/>
                          </w:divBdr>
                        </w:div>
                        <w:div w:id="117410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8467">
                  <w:marLeft w:val="0"/>
                  <w:marRight w:val="0"/>
                  <w:marTop w:val="0"/>
                  <w:marBottom w:val="225"/>
                  <w:divBdr>
                    <w:top w:val="none" w:sz="0" w:space="0" w:color="auto"/>
                    <w:left w:val="none" w:sz="0" w:space="0" w:color="auto"/>
                    <w:bottom w:val="none" w:sz="0" w:space="0" w:color="auto"/>
                    <w:right w:val="none" w:sz="0" w:space="0" w:color="auto"/>
                  </w:divBdr>
                  <w:divsChild>
                    <w:div w:id="1802645822">
                      <w:marLeft w:val="0"/>
                      <w:marRight w:val="0"/>
                      <w:marTop w:val="0"/>
                      <w:marBottom w:val="0"/>
                      <w:divBdr>
                        <w:top w:val="none" w:sz="0" w:space="0" w:color="auto"/>
                        <w:left w:val="none" w:sz="0" w:space="0" w:color="auto"/>
                        <w:bottom w:val="none" w:sz="0" w:space="0" w:color="auto"/>
                        <w:right w:val="none" w:sz="0" w:space="0" w:color="auto"/>
                      </w:divBdr>
                      <w:divsChild>
                        <w:div w:id="1403289505">
                          <w:marLeft w:val="0"/>
                          <w:marRight w:val="0"/>
                          <w:marTop w:val="0"/>
                          <w:marBottom w:val="225"/>
                          <w:divBdr>
                            <w:top w:val="none" w:sz="0" w:space="0" w:color="auto"/>
                            <w:left w:val="none" w:sz="0" w:space="0" w:color="auto"/>
                            <w:bottom w:val="none" w:sz="0" w:space="0" w:color="auto"/>
                            <w:right w:val="none" w:sz="0" w:space="0" w:color="auto"/>
                          </w:divBdr>
                        </w:div>
                      </w:divsChild>
                    </w:div>
                    <w:div w:id="873034849">
                      <w:marLeft w:val="0"/>
                      <w:marRight w:val="0"/>
                      <w:marTop w:val="0"/>
                      <w:marBottom w:val="0"/>
                      <w:divBdr>
                        <w:top w:val="none" w:sz="0" w:space="0" w:color="auto"/>
                        <w:left w:val="none" w:sz="0" w:space="0" w:color="auto"/>
                        <w:bottom w:val="none" w:sz="0" w:space="0" w:color="auto"/>
                        <w:right w:val="none" w:sz="0" w:space="0" w:color="auto"/>
                      </w:divBdr>
                      <w:divsChild>
                        <w:div w:id="706683254">
                          <w:marLeft w:val="0"/>
                          <w:marRight w:val="0"/>
                          <w:marTop w:val="0"/>
                          <w:marBottom w:val="150"/>
                          <w:divBdr>
                            <w:top w:val="none" w:sz="0" w:space="0" w:color="auto"/>
                            <w:left w:val="none" w:sz="0" w:space="0" w:color="auto"/>
                            <w:bottom w:val="none" w:sz="0" w:space="0" w:color="auto"/>
                            <w:right w:val="none" w:sz="0" w:space="0" w:color="auto"/>
                          </w:divBdr>
                        </w:div>
                        <w:div w:id="717045705">
                          <w:marLeft w:val="0"/>
                          <w:marRight w:val="0"/>
                          <w:marTop w:val="0"/>
                          <w:marBottom w:val="150"/>
                          <w:divBdr>
                            <w:top w:val="none" w:sz="0" w:space="0" w:color="auto"/>
                            <w:left w:val="none" w:sz="0" w:space="0" w:color="auto"/>
                            <w:bottom w:val="none" w:sz="0" w:space="0" w:color="auto"/>
                            <w:right w:val="none" w:sz="0" w:space="0" w:color="auto"/>
                          </w:divBdr>
                        </w:div>
                        <w:div w:id="468324580">
                          <w:marLeft w:val="0"/>
                          <w:marRight w:val="0"/>
                          <w:marTop w:val="0"/>
                          <w:marBottom w:val="150"/>
                          <w:divBdr>
                            <w:top w:val="none" w:sz="0" w:space="0" w:color="auto"/>
                            <w:left w:val="none" w:sz="0" w:space="0" w:color="auto"/>
                            <w:bottom w:val="none" w:sz="0" w:space="0" w:color="auto"/>
                            <w:right w:val="none" w:sz="0" w:space="0" w:color="auto"/>
                          </w:divBdr>
                        </w:div>
                        <w:div w:id="38326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5024">
                  <w:marLeft w:val="0"/>
                  <w:marRight w:val="0"/>
                  <w:marTop w:val="0"/>
                  <w:marBottom w:val="225"/>
                  <w:divBdr>
                    <w:top w:val="none" w:sz="0" w:space="0" w:color="auto"/>
                    <w:left w:val="none" w:sz="0" w:space="0" w:color="auto"/>
                    <w:bottom w:val="none" w:sz="0" w:space="0" w:color="auto"/>
                    <w:right w:val="none" w:sz="0" w:space="0" w:color="auto"/>
                  </w:divBdr>
                  <w:divsChild>
                    <w:div w:id="1353920973">
                      <w:marLeft w:val="0"/>
                      <w:marRight w:val="0"/>
                      <w:marTop w:val="0"/>
                      <w:marBottom w:val="0"/>
                      <w:divBdr>
                        <w:top w:val="none" w:sz="0" w:space="0" w:color="auto"/>
                        <w:left w:val="none" w:sz="0" w:space="0" w:color="auto"/>
                        <w:bottom w:val="none" w:sz="0" w:space="0" w:color="auto"/>
                        <w:right w:val="none" w:sz="0" w:space="0" w:color="auto"/>
                      </w:divBdr>
                      <w:divsChild>
                        <w:div w:id="1514298380">
                          <w:marLeft w:val="0"/>
                          <w:marRight w:val="0"/>
                          <w:marTop w:val="0"/>
                          <w:marBottom w:val="225"/>
                          <w:divBdr>
                            <w:top w:val="none" w:sz="0" w:space="0" w:color="auto"/>
                            <w:left w:val="none" w:sz="0" w:space="0" w:color="auto"/>
                            <w:bottom w:val="none" w:sz="0" w:space="0" w:color="auto"/>
                            <w:right w:val="none" w:sz="0" w:space="0" w:color="auto"/>
                          </w:divBdr>
                        </w:div>
                      </w:divsChild>
                    </w:div>
                    <w:div w:id="1228151854">
                      <w:marLeft w:val="0"/>
                      <w:marRight w:val="0"/>
                      <w:marTop w:val="0"/>
                      <w:marBottom w:val="0"/>
                      <w:divBdr>
                        <w:top w:val="none" w:sz="0" w:space="0" w:color="auto"/>
                        <w:left w:val="none" w:sz="0" w:space="0" w:color="auto"/>
                        <w:bottom w:val="none" w:sz="0" w:space="0" w:color="auto"/>
                        <w:right w:val="none" w:sz="0" w:space="0" w:color="auto"/>
                      </w:divBdr>
                      <w:divsChild>
                        <w:div w:id="385764192">
                          <w:marLeft w:val="0"/>
                          <w:marRight w:val="0"/>
                          <w:marTop w:val="0"/>
                          <w:marBottom w:val="150"/>
                          <w:divBdr>
                            <w:top w:val="none" w:sz="0" w:space="0" w:color="auto"/>
                            <w:left w:val="none" w:sz="0" w:space="0" w:color="auto"/>
                            <w:bottom w:val="none" w:sz="0" w:space="0" w:color="auto"/>
                            <w:right w:val="none" w:sz="0" w:space="0" w:color="auto"/>
                          </w:divBdr>
                        </w:div>
                        <w:div w:id="947811312">
                          <w:marLeft w:val="0"/>
                          <w:marRight w:val="0"/>
                          <w:marTop w:val="0"/>
                          <w:marBottom w:val="150"/>
                          <w:divBdr>
                            <w:top w:val="none" w:sz="0" w:space="0" w:color="auto"/>
                            <w:left w:val="none" w:sz="0" w:space="0" w:color="auto"/>
                            <w:bottom w:val="none" w:sz="0" w:space="0" w:color="auto"/>
                            <w:right w:val="none" w:sz="0" w:space="0" w:color="auto"/>
                          </w:divBdr>
                        </w:div>
                        <w:div w:id="1717662777">
                          <w:marLeft w:val="0"/>
                          <w:marRight w:val="0"/>
                          <w:marTop w:val="0"/>
                          <w:marBottom w:val="150"/>
                          <w:divBdr>
                            <w:top w:val="none" w:sz="0" w:space="0" w:color="auto"/>
                            <w:left w:val="none" w:sz="0" w:space="0" w:color="auto"/>
                            <w:bottom w:val="none" w:sz="0" w:space="0" w:color="auto"/>
                            <w:right w:val="none" w:sz="0" w:space="0" w:color="auto"/>
                          </w:divBdr>
                        </w:div>
                        <w:div w:id="14132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681">
                  <w:marLeft w:val="0"/>
                  <w:marRight w:val="0"/>
                  <w:marTop w:val="0"/>
                  <w:marBottom w:val="225"/>
                  <w:divBdr>
                    <w:top w:val="none" w:sz="0" w:space="0" w:color="auto"/>
                    <w:left w:val="none" w:sz="0" w:space="0" w:color="auto"/>
                    <w:bottom w:val="none" w:sz="0" w:space="0" w:color="auto"/>
                    <w:right w:val="none" w:sz="0" w:space="0" w:color="auto"/>
                  </w:divBdr>
                  <w:divsChild>
                    <w:div w:id="1981760681">
                      <w:marLeft w:val="0"/>
                      <w:marRight w:val="0"/>
                      <w:marTop w:val="0"/>
                      <w:marBottom w:val="0"/>
                      <w:divBdr>
                        <w:top w:val="none" w:sz="0" w:space="0" w:color="auto"/>
                        <w:left w:val="none" w:sz="0" w:space="0" w:color="auto"/>
                        <w:bottom w:val="none" w:sz="0" w:space="0" w:color="auto"/>
                        <w:right w:val="none" w:sz="0" w:space="0" w:color="auto"/>
                      </w:divBdr>
                      <w:divsChild>
                        <w:div w:id="1672248508">
                          <w:marLeft w:val="0"/>
                          <w:marRight w:val="0"/>
                          <w:marTop w:val="0"/>
                          <w:marBottom w:val="225"/>
                          <w:divBdr>
                            <w:top w:val="none" w:sz="0" w:space="0" w:color="auto"/>
                            <w:left w:val="none" w:sz="0" w:space="0" w:color="auto"/>
                            <w:bottom w:val="none" w:sz="0" w:space="0" w:color="auto"/>
                            <w:right w:val="none" w:sz="0" w:space="0" w:color="auto"/>
                          </w:divBdr>
                        </w:div>
                      </w:divsChild>
                    </w:div>
                    <w:div w:id="113715642">
                      <w:marLeft w:val="0"/>
                      <w:marRight w:val="0"/>
                      <w:marTop w:val="0"/>
                      <w:marBottom w:val="0"/>
                      <w:divBdr>
                        <w:top w:val="none" w:sz="0" w:space="0" w:color="auto"/>
                        <w:left w:val="none" w:sz="0" w:space="0" w:color="auto"/>
                        <w:bottom w:val="none" w:sz="0" w:space="0" w:color="auto"/>
                        <w:right w:val="none" w:sz="0" w:space="0" w:color="auto"/>
                      </w:divBdr>
                      <w:divsChild>
                        <w:div w:id="868882144">
                          <w:marLeft w:val="0"/>
                          <w:marRight w:val="0"/>
                          <w:marTop w:val="0"/>
                          <w:marBottom w:val="150"/>
                          <w:divBdr>
                            <w:top w:val="none" w:sz="0" w:space="0" w:color="auto"/>
                            <w:left w:val="none" w:sz="0" w:space="0" w:color="auto"/>
                            <w:bottom w:val="none" w:sz="0" w:space="0" w:color="auto"/>
                            <w:right w:val="none" w:sz="0" w:space="0" w:color="auto"/>
                          </w:divBdr>
                        </w:div>
                        <w:div w:id="749889307">
                          <w:marLeft w:val="0"/>
                          <w:marRight w:val="0"/>
                          <w:marTop w:val="0"/>
                          <w:marBottom w:val="150"/>
                          <w:divBdr>
                            <w:top w:val="none" w:sz="0" w:space="0" w:color="auto"/>
                            <w:left w:val="none" w:sz="0" w:space="0" w:color="auto"/>
                            <w:bottom w:val="none" w:sz="0" w:space="0" w:color="auto"/>
                            <w:right w:val="none" w:sz="0" w:space="0" w:color="auto"/>
                          </w:divBdr>
                        </w:div>
                        <w:div w:id="278608272">
                          <w:marLeft w:val="0"/>
                          <w:marRight w:val="0"/>
                          <w:marTop w:val="0"/>
                          <w:marBottom w:val="150"/>
                          <w:divBdr>
                            <w:top w:val="none" w:sz="0" w:space="0" w:color="auto"/>
                            <w:left w:val="none" w:sz="0" w:space="0" w:color="auto"/>
                            <w:bottom w:val="none" w:sz="0" w:space="0" w:color="auto"/>
                            <w:right w:val="none" w:sz="0" w:space="0" w:color="auto"/>
                          </w:divBdr>
                        </w:div>
                        <w:div w:id="184362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288188">
          <w:marLeft w:val="0"/>
          <w:marRight w:val="0"/>
          <w:marTop w:val="0"/>
          <w:marBottom w:val="0"/>
          <w:divBdr>
            <w:top w:val="none" w:sz="0" w:space="0" w:color="auto"/>
            <w:left w:val="none" w:sz="0" w:space="0" w:color="auto"/>
            <w:bottom w:val="none" w:sz="0" w:space="0" w:color="auto"/>
            <w:right w:val="none" w:sz="0" w:space="0" w:color="auto"/>
          </w:divBdr>
          <w:divsChild>
            <w:div w:id="2058622065">
              <w:marLeft w:val="0"/>
              <w:marRight w:val="0"/>
              <w:marTop w:val="0"/>
              <w:marBottom w:val="0"/>
              <w:divBdr>
                <w:top w:val="none" w:sz="0" w:space="0" w:color="auto"/>
                <w:left w:val="none" w:sz="0" w:space="0" w:color="auto"/>
                <w:bottom w:val="none" w:sz="0" w:space="0" w:color="auto"/>
                <w:right w:val="none" w:sz="0" w:space="0" w:color="auto"/>
              </w:divBdr>
              <w:divsChild>
                <w:div w:id="159174141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799344226">
          <w:marLeft w:val="0"/>
          <w:marRight w:val="0"/>
          <w:marTop w:val="0"/>
          <w:marBottom w:val="0"/>
          <w:divBdr>
            <w:top w:val="none" w:sz="0" w:space="0" w:color="auto"/>
            <w:left w:val="none" w:sz="0" w:space="0" w:color="auto"/>
            <w:bottom w:val="none" w:sz="0" w:space="0" w:color="auto"/>
            <w:right w:val="none" w:sz="0" w:space="0" w:color="auto"/>
          </w:divBdr>
        </w:div>
        <w:div w:id="1301497672">
          <w:marLeft w:val="0"/>
          <w:marRight w:val="0"/>
          <w:marTop w:val="0"/>
          <w:marBottom w:val="0"/>
          <w:divBdr>
            <w:top w:val="none" w:sz="0" w:space="0" w:color="auto"/>
            <w:left w:val="none" w:sz="0" w:space="0" w:color="auto"/>
            <w:bottom w:val="none" w:sz="0" w:space="0" w:color="auto"/>
            <w:right w:val="none" w:sz="0" w:space="0" w:color="auto"/>
          </w:divBdr>
          <w:divsChild>
            <w:div w:id="2003195278">
              <w:marLeft w:val="0"/>
              <w:marRight w:val="0"/>
              <w:marTop w:val="300"/>
              <w:marBottom w:val="225"/>
              <w:divBdr>
                <w:top w:val="none" w:sz="0" w:space="0" w:color="auto"/>
                <w:left w:val="none" w:sz="0" w:space="0" w:color="auto"/>
                <w:bottom w:val="none" w:sz="0" w:space="0" w:color="auto"/>
                <w:right w:val="none" w:sz="0" w:space="0" w:color="auto"/>
              </w:divBdr>
              <w:divsChild>
                <w:div w:id="18210714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60368634">
      <w:bodyDiv w:val="1"/>
      <w:marLeft w:val="0"/>
      <w:marRight w:val="0"/>
      <w:marTop w:val="0"/>
      <w:marBottom w:val="0"/>
      <w:divBdr>
        <w:top w:val="none" w:sz="0" w:space="0" w:color="auto"/>
        <w:left w:val="none" w:sz="0" w:space="0" w:color="auto"/>
        <w:bottom w:val="none" w:sz="0" w:space="0" w:color="auto"/>
        <w:right w:val="none" w:sz="0" w:space="0" w:color="auto"/>
      </w:divBdr>
      <w:divsChild>
        <w:div w:id="1907261239">
          <w:marLeft w:val="0"/>
          <w:marRight w:val="0"/>
          <w:marTop w:val="0"/>
          <w:marBottom w:val="225"/>
          <w:divBdr>
            <w:top w:val="none" w:sz="0" w:space="0" w:color="auto"/>
            <w:left w:val="none" w:sz="0" w:space="0" w:color="auto"/>
            <w:bottom w:val="none" w:sz="0" w:space="0" w:color="auto"/>
            <w:right w:val="none" w:sz="0" w:space="0" w:color="auto"/>
          </w:divBdr>
          <w:divsChild>
            <w:div w:id="1407803396">
              <w:marLeft w:val="0"/>
              <w:marRight w:val="0"/>
              <w:marTop w:val="0"/>
              <w:marBottom w:val="0"/>
              <w:divBdr>
                <w:top w:val="none" w:sz="0" w:space="0" w:color="auto"/>
                <w:left w:val="none" w:sz="0" w:space="0" w:color="auto"/>
                <w:bottom w:val="none" w:sz="0" w:space="0" w:color="auto"/>
                <w:right w:val="none" w:sz="0" w:space="0" w:color="auto"/>
              </w:divBdr>
              <w:divsChild>
                <w:div w:id="398403168">
                  <w:marLeft w:val="0"/>
                  <w:marRight w:val="0"/>
                  <w:marTop w:val="0"/>
                  <w:marBottom w:val="225"/>
                  <w:divBdr>
                    <w:top w:val="none" w:sz="0" w:space="0" w:color="auto"/>
                    <w:left w:val="none" w:sz="0" w:space="0" w:color="auto"/>
                    <w:bottom w:val="none" w:sz="0" w:space="0" w:color="auto"/>
                    <w:right w:val="none" w:sz="0" w:space="0" w:color="auto"/>
                  </w:divBdr>
                </w:div>
              </w:divsChild>
            </w:div>
            <w:div w:id="1537304743">
              <w:marLeft w:val="0"/>
              <w:marRight w:val="0"/>
              <w:marTop w:val="0"/>
              <w:marBottom w:val="0"/>
              <w:divBdr>
                <w:top w:val="none" w:sz="0" w:space="0" w:color="auto"/>
                <w:left w:val="none" w:sz="0" w:space="0" w:color="auto"/>
                <w:bottom w:val="none" w:sz="0" w:space="0" w:color="auto"/>
                <w:right w:val="none" w:sz="0" w:space="0" w:color="auto"/>
              </w:divBdr>
              <w:divsChild>
                <w:div w:id="340469179">
                  <w:marLeft w:val="0"/>
                  <w:marRight w:val="0"/>
                  <w:marTop w:val="0"/>
                  <w:marBottom w:val="150"/>
                  <w:divBdr>
                    <w:top w:val="none" w:sz="0" w:space="0" w:color="auto"/>
                    <w:left w:val="none" w:sz="0" w:space="0" w:color="auto"/>
                    <w:bottom w:val="none" w:sz="0" w:space="0" w:color="auto"/>
                    <w:right w:val="none" w:sz="0" w:space="0" w:color="auto"/>
                  </w:divBdr>
                </w:div>
                <w:div w:id="151913008">
                  <w:marLeft w:val="0"/>
                  <w:marRight w:val="0"/>
                  <w:marTop w:val="0"/>
                  <w:marBottom w:val="150"/>
                  <w:divBdr>
                    <w:top w:val="none" w:sz="0" w:space="0" w:color="auto"/>
                    <w:left w:val="none" w:sz="0" w:space="0" w:color="auto"/>
                    <w:bottom w:val="none" w:sz="0" w:space="0" w:color="auto"/>
                    <w:right w:val="none" w:sz="0" w:space="0" w:color="auto"/>
                  </w:divBdr>
                </w:div>
                <w:div w:id="80494629">
                  <w:marLeft w:val="0"/>
                  <w:marRight w:val="0"/>
                  <w:marTop w:val="0"/>
                  <w:marBottom w:val="150"/>
                  <w:divBdr>
                    <w:top w:val="none" w:sz="0" w:space="0" w:color="auto"/>
                    <w:left w:val="none" w:sz="0" w:space="0" w:color="auto"/>
                    <w:bottom w:val="none" w:sz="0" w:space="0" w:color="auto"/>
                    <w:right w:val="none" w:sz="0" w:space="0" w:color="auto"/>
                  </w:divBdr>
                </w:div>
                <w:div w:id="200894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61698">
          <w:marLeft w:val="0"/>
          <w:marRight w:val="0"/>
          <w:marTop w:val="0"/>
          <w:marBottom w:val="225"/>
          <w:divBdr>
            <w:top w:val="none" w:sz="0" w:space="0" w:color="auto"/>
            <w:left w:val="none" w:sz="0" w:space="0" w:color="auto"/>
            <w:bottom w:val="none" w:sz="0" w:space="0" w:color="auto"/>
            <w:right w:val="none" w:sz="0" w:space="0" w:color="auto"/>
          </w:divBdr>
          <w:divsChild>
            <w:div w:id="240263116">
              <w:marLeft w:val="0"/>
              <w:marRight w:val="0"/>
              <w:marTop w:val="0"/>
              <w:marBottom w:val="0"/>
              <w:divBdr>
                <w:top w:val="none" w:sz="0" w:space="0" w:color="auto"/>
                <w:left w:val="none" w:sz="0" w:space="0" w:color="auto"/>
                <w:bottom w:val="none" w:sz="0" w:space="0" w:color="auto"/>
                <w:right w:val="none" w:sz="0" w:space="0" w:color="auto"/>
              </w:divBdr>
              <w:divsChild>
                <w:div w:id="481775478">
                  <w:marLeft w:val="0"/>
                  <w:marRight w:val="0"/>
                  <w:marTop w:val="0"/>
                  <w:marBottom w:val="225"/>
                  <w:divBdr>
                    <w:top w:val="none" w:sz="0" w:space="0" w:color="auto"/>
                    <w:left w:val="none" w:sz="0" w:space="0" w:color="auto"/>
                    <w:bottom w:val="none" w:sz="0" w:space="0" w:color="auto"/>
                    <w:right w:val="none" w:sz="0" w:space="0" w:color="auto"/>
                  </w:divBdr>
                </w:div>
              </w:divsChild>
            </w:div>
            <w:div w:id="278295362">
              <w:marLeft w:val="0"/>
              <w:marRight w:val="0"/>
              <w:marTop w:val="0"/>
              <w:marBottom w:val="0"/>
              <w:divBdr>
                <w:top w:val="none" w:sz="0" w:space="0" w:color="auto"/>
                <w:left w:val="none" w:sz="0" w:space="0" w:color="auto"/>
                <w:bottom w:val="none" w:sz="0" w:space="0" w:color="auto"/>
                <w:right w:val="none" w:sz="0" w:space="0" w:color="auto"/>
              </w:divBdr>
              <w:divsChild>
                <w:div w:id="1409379151">
                  <w:marLeft w:val="0"/>
                  <w:marRight w:val="0"/>
                  <w:marTop w:val="0"/>
                  <w:marBottom w:val="150"/>
                  <w:divBdr>
                    <w:top w:val="none" w:sz="0" w:space="0" w:color="auto"/>
                    <w:left w:val="none" w:sz="0" w:space="0" w:color="auto"/>
                    <w:bottom w:val="none" w:sz="0" w:space="0" w:color="auto"/>
                    <w:right w:val="none" w:sz="0" w:space="0" w:color="auto"/>
                  </w:divBdr>
                </w:div>
                <w:div w:id="1520267861">
                  <w:marLeft w:val="0"/>
                  <w:marRight w:val="0"/>
                  <w:marTop w:val="0"/>
                  <w:marBottom w:val="150"/>
                  <w:divBdr>
                    <w:top w:val="none" w:sz="0" w:space="0" w:color="auto"/>
                    <w:left w:val="none" w:sz="0" w:space="0" w:color="auto"/>
                    <w:bottom w:val="none" w:sz="0" w:space="0" w:color="auto"/>
                    <w:right w:val="none" w:sz="0" w:space="0" w:color="auto"/>
                  </w:divBdr>
                </w:div>
                <w:div w:id="1260212726">
                  <w:marLeft w:val="0"/>
                  <w:marRight w:val="0"/>
                  <w:marTop w:val="0"/>
                  <w:marBottom w:val="150"/>
                  <w:divBdr>
                    <w:top w:val="none" w:sz="0" w:space="0" w:color="auto"/>
                    <w:left w:val="none" w:sz="0" w:space="0" w:color="auto"/>
                    <w:bottom w:val="none" w:sz="0" w:space="0" w:color="auto"/>
                    <w:right w:val="none" w:sz="0" w:space="0" w:color="auto"/>
                  </w:divBdr>
                </w:div>
                <w:div w:id="17091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851554860">
      <w:bodyDiv w:val="1"/>
      <w:marLeft w:val="0"/>
      <w:marRight w:val="0"/>
      <w:marTop w:val="0"/>
      <w:marBottom w:val="0"/>
      <w:divBdr>
        <w:top w:val="none" w:sz="0" w:space="0" w:color="auto"/>
        <w:left w:val="none" w:sz="0" w:space="0" w:color="auto"/>
        <w:bottom w:val="none" w:sz="0" w:space="0" w:color="auto"/>
        <w:right w:val="none" w:sz="0" w:space="0" w:color="auto"/>
      </w:divBdr>
      <w:divsChild>
        <w:div w:id="585454831">
          <w:marLeft w:val="0"/>
          <w:marRight w:val="0"/>
          <w:marTop w:val="0"/>
          <w:marBottom w:val="225"/>
          <w:divBdr>
            <w:top w:val="none" w:sz="0" w:space="0" w:color="auto"/>
            <w:left w:val="none" w:sz="0" w:space="0" w:color="auto"/>
            <w:bottom w:val="none" w:sz="0" w:space="0" w:color="auto"/>
            <w:right w:val="none" w:sz="0" w:space="0" w:color="auto"/>
          </w:divBdr>
        </w:div>
        <w:div w:id="2048068481">
          <w:marLeft w:val="0"/>
          <w:marRight w:val="0"/>
          <w:marTop w:val="0"/>
          <w:marBottom w:val="225"/>
          <w:divBdr>
            <w:top w:val="none" w:sz="0" w:space="0" w:color="auto"/>
            <w:left w:val="none" w:sz="0" w:space="0" w:color="auto"/>
            <w:bottom w:val="none" w:sz="0" w:space="0" w:color="auto"/>
            <w:right w:val="none" w:sz="0" w:space="0" w:color="auto"/>
          </w:divBdr>
          <w:divsChild>
            <w:div w:id="1952855384">
              <w:marLeft w:val="0"/>
              <w:marRight w:val="0"/>
              <w:marTop w:val="0"/>
              <w:marBottom w:val="0"/>
              <w:divBdr>
                <w:top w:val="none" w:sz="0" w:space="0" w:color="auto"/>
                <w:left w:val="none" w:sz="0" w:space="0" w:color="auto"/>
                <w:bottom w:val="none" w:sz="0" w:space="0" w:color="auto"/>
                <w:right w:val="none" w:sz="0" w:space="0" w:color="auto"/>
              </w:divBdr>
              <w:divsChild>
                <w:div w:id="33240337">
                  <w:marLeft w:val="0"/>
                  <w:marRight w:val="0"/>
                  <w:marTop w:val="0"/>
                  <w:marBottom w:val="225"/>
                  <w:divBdr>
                    <w:top w:val="none" w:sz="0" w:space="0" w:color="auto"/>
                    <w:left w:val="none" w:sz="0" w:space="0" w:color="auto"/>
                    <w:bottom w:val="none" w:sz="0" w:space="0" w:color="auto"/>
                    <w:right w:val="none" w:sz="0" w:space="0" w:color="auto"/>
                  </w:divBdr>
                </w:div>
              </w:divsChild>
            </w:div>
            <w:div w:id="1412971774">
              <w:marLeft w:val="0"/>
              <w:marRight w:val="0"/>
              <w:marTop w:val="0"/>
              <w:marBottom w:val="0"/>
              <w:divBdr>
                <w:top w:val="none" w:sz="0" w:space="0" w:color="auto"/>
                <w:left w:val="none" w:sz="0" w:space="0" w:color="auto"/>
                <w:bottom w:val="none" w:sz="0" w:space="0" w:color="auto"/>
                <w:right w:val="none" w:sz="0" w:space="0" w:color="auto"/>
              </w:divBdr>
              <w:divsChild>
                <w:div w:id="421073303">
                  <w:marLeft w:val="0"/>
                  <w:marRight w:val="0"/>
                  <w:marTop w:val="0"/>
                  <w:marBottom w:val="150"/>
                  <w:divBdr>
                    <w:top w:val="none" w:sz="0" w:space="0" w:color="auto"/>
                    <w:left w:val="none" w:sz="0" w:space="0" w:color="auto"/>
                    <w:bottom w:val="none" w:sz="0" w:space="0" w:color="auto"/>
                    <w:right w:val="none" w:sz="0" w:space="0" w:color="auto"/>
                  </w:divBdr>
                </w:div>
                <w:div w:id="1715151162">
                  <w:marLeft w:val="0"/>
                  <w:marRight w:val="0"/>
                  <w:marTop w:val="0"/>
                  <w:marBottom w:val="150"/>
                  <w:divBdr>
                    <w:top w:val="none" w:sz="0" w:space="0" w:color="auto"/>
                    <w:left w:val="none" w:sz="0" w:space="0" w:color="auto"/>
                    <w:bottom w:val="none" w:sz="0" w:space="0" w:color="auto"/>
                    <w:right w:val="none" w:sz="0" w:space="0" w:color="auto"/>
                  </w:divBdr>
                </w:div>
                <w:div w:id="1031491151">
                  <w:marLeft w:val="0"/>
                  <w:marRight w:val="0"/>
                  <w:marTop w:val="0"/>
                  <w:marBottom w:val="150"/>
                  <w:divBdr>
                    <w:top w:val="none" w:sz="0" w:space="0" w:color="auto"/>
                    <w:left w:val="none" w:sz="0" w:space="0" w:color="auto"/>
                    <w:bottom w:val="none" w:sz="0" w:space="0" w:color="auto"/>
                    <w:right w:val="none" w:sz="0" w:space="0" w:color="auto"/>
                  </w:divBdr>
                </w:div>
                <w:div w:id="109971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42951">
          <w:marLeft w:val="0"/>
          <w:marRight w:val="0"/>
          <w:marTop w:val="0"/>
          <w:marBottom w:val="225"/>
          <w:divBdr>
            <w:top w:val="none" w:sz="0" w:space="0" w:color="auto"/>
            <w:left w:val="none" w:sz="0" w:space="0" w:color="auto"/>
            <w:bottom w:val="none" w:sz="0" w:space="0" w:color="auto"/>
            <w:right w:val="none" w:sz="0" w:space="0" w:color="auto"/>
          </w:divBdr>
          <w:divsChild>
            <w:div w:id="1328555485">
              <w:marLeft w:val="0"/>
              <w:marRight w:val="0"/>
              <w:marTop w:val="0"/>
              <w:marBottom w:val="0"/>
              <w:divBdr>
                <w:top w:val="none" w:sz="0" w:space="0" w:color="auto"/>
                <w:left w:val="none" w:sz="0" w:space="0" w:color="auto"/>
                <w:bottom w:val="none" w:sz="0" w:space="0" w:color="auto"/>
                <w:right w:val="none" w:sz="0" w:space="0" w:color="auto"/>
              </w:divBdr>
              <w:divsChild>
                <w:div w:id="1624648322">
                  <w:marLeft w:val="0"/>
                  <w:marRight w:val="0"/>
                  <w:marTop w:val="0"/>
                  <w:marBottom w:val="225"/>
                  <w:divBdr>
                    <w:top w:val="none" w:sz="0" w:space="0" w:color="auto"/>
                    <w:left w:val="none" w:sz="0" w:space="0" w:color="auto"/>
                    <w:bottom w:val="none" w:sz="0" w:space="0" w:color="auto"/>
                    <w:right w:val="none" w:sz="0" w:space="0" w:color="auto"/>
                  </w:divBdr>
                </w:div>
              </w:divsChild>
            </w:div>
            <w:div w:id="1474371562">
              <w:marLeft w:val="0"/>
              <w:marRight w:val="0"/>
              <w:marTop w:val="0"/>
              <w:marBottom w:val="0"/>
              <w:divBdr>
                <w:top w:val="none" w:sz="0" w:space="0" w:color="auto"/>
                <w:left w:val="none" w:sz="0" w:space="0" w:color="auto"/>
                <w:bottom w:val="none" w:sz="0" w:space="0" w:color="auto"/>
                <w:right w:val="none" w:sz="0" w:space="0" w:color="auto"/>
              </w:divBdr>
              <w:divsChild>
                <w:div w:id="727919941">
                  <w:marLeft w:val="0"/>
                  <w:marRight w:val="0"/>
                  <w:marTop w:val="0"/>
                  <w:marBottom w:val="150"/>
                  <w:divBdr>
                    <w:top w:val="none" w:sz="0" w:space="0" w:color="auto"/>
                    <w:left w:val="none" w:sz="0" w:space="0" w:color="auto"/>
                    <w:bottom w:val="none" w:sz="0" w:space="0" w:color="auto"/>
                    <w:right w:val="none" w:sz="0" w:space="0" w:color="auto"/>
                  </w:divBdr>
                </w:div>
                <w:div w:id="941063423">
                  <w:marLeft w:val="0"/>
                  <w:marRight w:val="0"/>
                  <w:marTop w:val="0"/>
                  <w:marBottom w:val="150"/>
                  <w:divBdr>
                    <w:top w:val="none" w:sz="0" w:space="0" w:color="auto"/>
                    <w:left w:val="none" w:sz="0" w:space="0" w:color="auto"/>
                    <w:bottom w:val="none" w:sz="0" w:space="0" w:color="auto"/>
                    <w:right w:val="none" w:sz="0" w:space="0" w:color="auto"/>
                  </w:divBdr>
                </w:div>
                <w:div w:id="1652053633">
                  <w:marLeft w:val="0"/>
                  <w:marRight w:val="0"/>
                  <w:marTop w:val="0"/>
                  <w:marBottom w:val="150"/>
                  <w:divBdr>
                    <w:top w:val="none" w:sz="0" w:space="0" w:color="auto"/>
                    <w:left w:val="none" w:sz="0" w:space="0" w:color="auto"/>
                    <w:bottom w:val="none" w:sz="0" w:space="0" w:color="auto"/>
                    <w:right w:val="none" w:sz="0" w:space="0" w:color="auto"/>
                  </w:divBdr>
                </w:div>
                <w:div w:id="9578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4-28-007563-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35728-6F47-467A-91B2-7A1AFDC7D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775</TotalTime>
  <Pages>3</Pages>
  <Words>961</Words>
  <Characters>5481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201</cp:revision>
  <dcterms:created xsi:type="dcterms:W3CDTF">2021-12-15T12:41:00Z</dcterms:created>
  <dcterms:modified xsi:type="dcterms:W3CDTF">2025-05-06T12:52:00Z</dcterms:modified>
</cp:coreProperties>
</file>