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E27926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01552C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E2792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DC37F5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АМЕРИКИ,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E27926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E27926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DC37F5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DC37F5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,</w:t>
      </w:r>
      <w:r w:rsidRPr="0046063C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ЯПОНІЇ, АВСТРАЛІЇ, КАНАДИ, ЛІКАРСЬКИХ ЗАСОБІВ, ЩО ЗА ЦЕНТРАЛІЗОВАНОЮ ПРОЦЕДУРОЮ ЗАРЕЄСТРОВАНІ 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КОМПЕТЕНТНИМ ОРГАНОМ </w:t>
      </w:r>
      <w:r w:rsidRPr="0001552C">
        <w:rPr>
          <w:rFonts w:ascii="Arial" w:eastAsia="Times New Roman" w:hAnsi="Arial" w:cs="Arial"/>
          <w:b/>
          <w:sz w:val="24"/>
          <w:szCs w:val="24"/>
          <w:lang w:val="uk-UA" w:eastAsia="uk-UA"/>
        </w:rPr>
        <w:t>ЄВРОПЕЙСЬКОГО СОЮЗУ</w:t>
      </w:r>
    </w:p>
    <w:p w:rsidR="00937275" w:rsidRPr="0001552C" w:rsidRDefault="0093727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276"/>
        <w:gridCol w:w="1559"/>
        <w:gridCol w:w="1134"/>
        <w:gridCol w:w="1560"/>
      </w:tblGrid>
      <w:tr w:rsidR="00435C13" w:rsidRPr="00E27926" w:rsidTr="000A44DA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DC37F5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C37F5" w:rsidRPr="009D5F96" w:rsidRDefault="00DC37F5" w:rsidP="00DC37F5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СИМВАСТАТИН-ТЕВА</w:t>
            </w:r>
          </w:p>
        </w:tc>
        <w:tc>
          <w:tcPr>
            <w:tcW w:w="992" w:type="dxa"/>
            <w:shd w:val="clear" w:color="auto" w:fill="auto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3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708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C37F5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80 мг, по 10 таблеток у блістері; по 3 блістери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АТ Фармацевтичний завод Тева</w:t>
            </w:r>
          </w:p>
        </w:tc>
        <w:tc>
          <w:tcPr>
            <w:tcW w:w="1276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Угорщина</w:t>
            </w:r>
          </w:p>
        </w:tc>
        <w:tc>
          <w:tcPr>
            <w:tcW w:w="1559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В.І.3.(х), ІБ – оновлення інформації з безпеки лікарського засобу. Внесення оновленої інформації з безпеки лікарського засобу відповідно до внутрішньої інформації компанії, а саме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COMPANY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CORE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SAFETY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.66/15/01/26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Oral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formulations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на підставі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PRAC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Assessment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Report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PSUSA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/00002709/202504). Зміни вносяться в розділ інструкції «Взаємодія з іншими лікарськими засобами та інші види взаємодій».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Введення змін протягом 6-ти місяців після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затвердження.</w:t>
            </w:r>
          </w:p>
        </w:tc>
        <w:tc>
          <w:tcPr>
            <w:tcW w:w="1134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560" w:type="dxa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UA/17477/01/03</w:t>
            </w:r>
          </w:p>
        </w:tc>
      </w:tr>
      <w:tr w:rsidR="00DC37F5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C37F5" w:rsidRPr="009D5F96" w:rsidRDefault="00DC37F5" w:rsidP="00DC37F5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СИМВАСТАТИН-ТЕВА</w:t>
            </w:r>
          </w:p>
        </w:tc>
        <w:tc>
          <w:tcPr>
            <w:tcW w:w="992" w:type="dxa"/>
            <w:shd w:val="clear" w:color="auto" w:fill="auto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3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708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843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20 мг, по 10 таблеток у блістері, по 3 або по 10 блістерів у коробці</w:t>
            </w:r>
          </w:p>
        </w:tc>
        <w:tc>
          <w:tcPr>
            <w:tcW w:w="1276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АТ Фармацевтичний завод Тева</w:t>
            </w:r>
          </w:p>
        </w:tc>
        <w:tc>
          <w:tcPr>
            <w:tcW w:w="1276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Угорщина</w:t>
            </w:r>
          </w:p>
        </w:tc>
        <w:tc>
          <w:tcPr>
            <w:tcW w:w="1559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В.І.3.(х), ІБ – оновлення інформації з безпеки лікарського засобу. Внесення оновленої інформації з безпеки лікарського засобу відповідно до внутрішньої інформації компанії, а саме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COMPANY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CORE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SAFETY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.66/15/01/26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Oral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formulations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на підставі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PRAC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Assessment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Report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PSUSA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/00002709/202504). Зміни вносяться в розділ інструкції «Взаємодія з іншими лікарськими засобами та інші види взаємодій».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Введення змін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UA/17477/01/01</w:t>
            </w:r>
          </w:p>
        </w:tc>
      </w:tr>
      <w:tr w:rsidR="00DC37F5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C37F5" w:rsidRPr="009D5F96" w:rsidRDefault="00DC37F5" w:rsidP="00DC37F5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СИМВАСТАТ</w:t>
            </w: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ИН-ТЕВА</w:t>
            </w:r>
          </w:p>
        </w:tc>
        <w:tc>
          <w:tcPr>
            <w:tcW w:w="992" w:type="dxa"/>
            <w:shd w:val="clear" w:color="auto" w:fill="auto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simvastati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n</w:t>
            </w:r>
          </w:p>
        </w:tc>
        <w:tc>
          <w:tcPr>
            <w:tcW w:w="993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симвастат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</w:t>
            </w:r>
          </w:p>
        </w:tc>
        <w:tc>
          <w:tcPr>
            <w:tcW w:w="708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C10A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A01</w:t>
            </w:r>
          </w:p>
        </w:tc>
        <w:tc>
          <w:tcPr>
            <w:tcW w:w="1843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таблетки, вкриті плівковою 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оболонкою, по 40 мг, по 10 таблеток у блістері; по 3 або по 10 блістерів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ТОВ «Тева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Україна»</w:t>
            </w:r>
          </w:p>
        </w:tc>
        <w:tc>
          <w:tcPr>
            <w:tcW w:w="992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АТ Фармацевтичний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завод Тева</w:t>
            </w:r>
          </w:p>
        </w:tc>
        <w:tc>
          <w:tcPr>
            <w:tcW w:w="1276" w:type="dxa"/>
            <w:shd w:val="clear" w:color="auto" w:fill="FFFFFF"/>
          </w:tcPr>
          <w:p w:rsidR="00DC37F5" w:rsidRPr="004F7743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Угорщина</w:t>
            </w:r>
          </w:p>
        </w:tc>
        <w:tc>
          <w:tcPr>
            <w:tcW w:w="1559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В.І.3.(х), ІБ – оновлення 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інформації з безпеки лікарського засобу. Внесення оновленої інформації з безпеки лікарського засобу відповідно до внутрішньої інформації компанії, а саме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COMPANY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CORE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SAFETY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.66/15/01/26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Oral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formulations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на підставі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PRAC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Assessment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Report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PSUSA</w:t>
            </w:r>
            <w:r w:rsidRPr="004F77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/00002709/202504). Зміни вносяться в розділ інструкції «Взаємодія з іншими лікарськими засобами та інші види взаємодій».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Введення змін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>рецептом</w:t>
            </w:r>
          </w:p>
        </w:tc>
        <w:tc>
          <w:tcPr>
            <w:tcW w:w="1560" w:type="dxa"/>
          </w:tcPr>
          <w:p w:rsidR="00DC37F5" w:rsidRDefault="00DC37F5" w:rsidP="00DC37F5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UA/17477/01/02</w:t>
            </w:r>
          </w:p>
        </w:tc>
      </w:tr>
    </w:tbl>
    <w:p w:rsidR="00D642BA" w:rsidRPr="00982A09" w:rsidRDefault="00D642BA" w:rsidP="0001552C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BD" w:rsidRDefault="00E716BD" w:rsidP="00BF1D88">
      <w:pPr>
        <w:spacing w:after="0" w:line="240" w:lineRule="auto"/>
      </w:pPr>
      <w:r>
        <w:separator/>
      </w:r>
    </w:p>
  </w:endnote>
  <w:endnote w:type="continuationSeparator" w:id="0">
    <w:p w:rsidR="00E716BD" w:rsidRDefault="00E716BD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CD383C" w:rsidRPr="00CD383C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BD" w:rsidRDefault="00E716BD" w:rsidP="00BF1D88">
      <w:pPr>
        <w:spacing w:after="0" w:line="240" w:lineRule="auto"/>
      </w:pPr>
      <w:r>
        <w:separator/>
      </w:r>
    </w:p>
  </w:footnote>
  <w:footnote w:type="continuationSeparator" w:id="0">
    <w:p w:rsidR="00E716BD" w:rsidRDefault="00E716BD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7BCB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2B3E"/>
    <w:rsid w:val="00372DCB"/>
    <w:rsid w:val="00374CB2"/>
    <w:rsid w:val="0037607D"/>
    <w:rsid w:val="00376D09"/>
    <w:rsid w:val="00380824"/>
    <w:rsid w:val="00381239"/>
    <w:rsid w:val="00382423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D69"/>
    <w:rsid w:val="00457E5F"/>
    <w:rsid w:val="0046063C"/>
    <w:rsid w:val="00463AAE"/>
    <w:rsid w:val="00464421"/>
    <w:rsid w:val="00465392"/>
    <w:rsid w:val="0046559B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586C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11A7B"/>
    <w:rsid w:val="00811D5E"/>
    <w:rsid w:val="008142C1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383C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4FD3"/>
    <w:rsid w:val="00E01422"/>
    <w:rsid w:val="00E01571"/>
    <w:rsid w:val="00E01F92"/>
    <w:rsid w:val="00E02FF6"/>
    <w:rsid w:val="00E03471"/>
    <w:rsid w:val="00E03A3E"/>
    <w:rsid w:val="00E043DA"/>
    <w:rsid w:val="00E04C59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707F9AB-F960-4436-A49C-B4922C1E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6018B-5DCC-4D9D-901D-FFBF286E0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2501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2026-06-09T05:48:00Z</dcterms:created>
  <dcterms:modified xsi:type="dcterms:W3CDTF">2026-06-09T05:48:00Z</dcterms:modified>
</cp:coreProperties>
</file>