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4CA7" w:rsidRDefault="00384A97">
      <w:pPr>
        <w:rPr>
          <w:lang w:val="uk-UA"/>
        </w:rPr>
      </w:pPr>
      <w:r>
        <w:rPr>
          <w:lang w:val="uk-UA"/>
        </w:rPr>
        <w:t xml:space="preserve">                                                                                                                                                         Додаток </w:t>
      </w:r>
      <w:r w:rsidRPr="002B4732">
        <w:t>1</w:t>
      </w:r>
    </w:p>
    <w:p w:rsidR="002C4CA7" w:rsidRDefault="00384A97">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w:t>
      </w:r>
      <w:r w:rsidR="00B03090">
        <w:rPr>
          <w:rFonts w:eastAsia="Times New Roman"/>
          <w:szCs w:val="24"/>
          <w:lang w:val="uk-UA" w:eastAsia="uk-UA"/>
        </w:rPr>
        <w:t xml:space="preserve"> «</w:t>
      </w:r>
      <w:r w:rsidR="00B03090" w:rsidRPr="00B03090">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14 жовтня 2024 року № 1752</w:t>
      </w:r>
      <w:r w:rsidR="00B03090">
        <w:rPr>
          <w:rFonts w:eastAsia="Times New Roman"/>
          <w:szCs w:val="24"/>
          <w:lang w:val="uk-UA" w:eastAsia="uk-UA"/>
        </w:rPr>
        <w:t>»</w:t>
      </w:r>
    </w:p>
    <w:p w:rsidR="002C4CA7" w:rsidRDefault="00B62B6F">
      <w:pPr>
        <w:ind w:left="9214"/>
        <w:rPr>
          <w:lang w:val="uk-UA"/>
        </w:rPr>
      </w:pPr>
      <w:r w:rsidRPr="00B62B6F">
        <w:rPr>
          <w:u w:val="single"/>
          <w:lang w:val="uk-UA"/>
        </w:rPr>
        <w:t>04.11.2024</w:t>
      </w:r>
      <w:r w:rsidR="00384A97">
        <w:rPr>
          <w:lang w:val="uk-UA"/>
        </w:rPr>
        <w:t xml:space="preserve"> № </w:t>
      </w:r>
      <w:r w:rsidRPr="00B62B6F">
        <w:rPr>
          <w:u w:val="single"/>
          <w:lang w:val="uk-UA"/>
        </w:rPr>
        <w:t>1844</w:t>
      </w:r>
    </w:p>
    <w:p w:rsidR="002C4CA7" w:rsidRDefault="002C4CA7"/>
    <w:tbl>
      <w:tblPr>
        <w:tblStyle w:val="af0"/>
        <w:tblW w:w="0" w:type="auto"/>
        <w:tblInd w:w="0" w:type="dxa"/>
        <w:tblLook w:val="04A0" w:firstRow="1" w:lastRow="0" w:firstColumn="1" w:lastColumn="0" w:noHBand="0" w:noVBand="1"/>
      </w:tblPr>
      <w:tblGrid>
        <w:gridCol w:w="3823"/>
        <w:gridCol w:w="9633"/>
      </w:tblGrid>
      <w:tr w:rsidR="002C4CA7">
        <w:tc>
          <w:tcPr>
            <w:tcW w:w="3823" w:type="dxa"/>
            <w:tcBorders>
              <w:top w:val="single" w:sz="4" w:space="0" w:color="auto"/>
              <w:left w:val="single" w:sz="4" w:space="0" w:color="auto"/>
              <w:bottom w:val="single" w:sz="4" w:space="0" w:color="auto"/>
              <w:right w:val="single" w:sz="4" w:space="0" w:color="auto"/>
            </w:tcBorders>
            <w:hideMark/>
          </w:tcPr>
          <w:p w:rsidR="002C4CA7" w:rsidRDefault="00384A97">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2C4CA7" w:rsidRDefault="002B4732">
            <w:pPr>
              <w:jc w:val="both"/>
            </w:pPr>
            <w:r w:rsidRPr="002B4732">
              <w:rPr>
                <w:color w:val="000000"/>
              </w:rPr>
              <w:t>«</w:t>
            </w:r>
            <w:r w:rsidR="00384A97">
              <w:t>Проспективне, багатоцентрове, рандомізоване, подвійне сліпе, плацебо-контрольоване дослідження з паралельними групами фази 3 для оцінки ефективності та безпечності внутрішньовенного введення концентрату інгібітора C1-естерази (C1 INH), виділеного з людської плазми, в учасників із вродженою недостатністю C1-INH для лікування та допроцедурної профілактики гострих нападів спадкового ангіоневротичного набряку</w:t>
            </w:r>
            <w:proofErr w:type="gramStart"/>
            <w:r w:rsidRPr="002B4732">
              <w:rPr>
                <w:color w:val="000000"/>
              </w:rPr>
              <w:t>»</w:t>
            </w:r>
            <w:r w:rsidR="00384A97">
              <w:t xml:space="preserve">, </w:t>
            </w:r>
            <w:r w:rsidR="008264A5" w:rsidRPr="008264A5">
              <w:t xml:space="preserve">  </w:t>
            </w:r>
            <w:proofErr w:type="gramEnd"/>
            <w:r w:rsidR="008264A5" w:rsidRPr="008264A5">
              <w:t xml:space="preserve">            </w:t>
            </w:r>
            <w:r w:rsidR="00384A97">
              <w:t>код дослідження CONE-02, версія 5.0 від 11 грудня 2023 року</w:t>
            </w:r>
          </w:p>
        </w:tc>
      </w:tr>
      <w:tr w:rsidR="002C4CA7">
        <w:tc>
          <w:tcPr>
            <w:tcW w:w="3823" w:type="dxa"/>
            <w:tcBorders>
              <w:top w:val="single" w:sz="4" w:space="0" w:color="auto"/>
              <w:left w:val="single" w:sz="4" w:space="0" w:color="auto"/>
              <w:bottom w:val="single" w:sz="4" w:space="0" w:color="auto"/>
              <w:right w:val="single" w:sz="4" w:space="0" w:color="auto"/>
            </w:tcBorders>
            <w:hideMark/>
          </w:tcPr>
          <w:p w:rsidR="002C4CA7" w:rsidRDefault="00384A97">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2C4CA7" w:rsidRDefault="00384A97">
            <w:pPr>
              <w:jc w:val="both"/>
            </w:pPr>
            <w:r>
              <w:t>ТОВ</w:t>
            </w:r>
            <w:r w:rsidR="002B4732" w:rsidRPr="002B4732">
              <w:rPr>
                <w:color w:val="000000"/>
              </w:rPr>
              <w:t xml:space="preserve"> «</w:t>
            </w:r>
            <w:r>
              <w:t>Прем’єр Ресерч Україна</w:t>
            </w:r>
            <w:r w:rsidR="002B4732" w:rsidRPr="002B4732">
              <w:rPr>
                <w:color w:val="000000"/>
              </w:rPr>
              <w:t>»</w:t>
            </w:r>
          </w:p>
        </w:tc>
      </w:tr>
      <w:tr w:rsidR="002C4CA7">
        <w:tc>
          <w:tcPr>
            <w:tcW w:w="3823" w:type="dxa"/>
            <w:tcBorders>
              <w:top w:val="single" w:sz="4" w:space="0" w:color="auto"/>
              <w:left w:val="single" w:sz="4" w:space="0" w:color="auto"/>
              <w:bottom w:val="single" w:sz="4" w:space="0" w:color="auto"/>
              <w:right w:val="single" w:sz="4" w:space="0" w:color="auto"/>
            </w:tcBorders>
            <w:hideMark/>
          </w:tcPr>
          <w:p w:rsidR="002C4CA7" w:rsidRDefault="00384A97">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2C4CA7" w:rsidRDefault="002B4732">
            <w:pPr>
              <w:jc w:val="both"/>
            </w:pPr>
            <w:r w:rsidRPr="002B4732">
              <w:rPr>
                <w:color w:val="000000"/>
              </w:rPr>
              <w:t>«</w:t>
            </w:r>
            <w:r w:rsidR="00384A97">
              <w:t>Октафарма Фармацевтика ПродуктіонсҐес м.б.Х</w:t>
            </w:r>
            <w:r w:rsidRPr="002B4732">
              <w:rPr>
                <w:color w:val="000000"/>
              </w:rPr>
              <w:t>»</w:t>
            </w:r>
            <w:r w:rsidR="00384A97">
              <w:t xml:space="preserve"> (Octapharma Pharmazeutika Produktionsges.m.b.H.), Австрія</w:t>
            </w:r>
          </w:p>
        </w:tc>
      </w:tr>
      <w:tr w:rsidR="00893BAE">
        <w:tc>
          <w:tcPr>
            <w:tcW w:w="3823" w:type="dxa"/>
            <w:tcBorders>
              <w:top w:val="single" w:sz="4" w:space="0" w:color="auto"/>
              <w:left w:val="single" w:sz="4" w:space="0" w:color="auto"/>
              <w:bottom w:val="single" w:sz="4" w:space="0" w:color="auto"/>
              <w:right w:val="single" w:sz="4" w:space="0" w:color="auto"/>
            </w:tcBorders>
            <w:hideMark/>
          </w:tcPr>
          <w:p w:rsidR="00893BAE" w:rsidRDefault="00893BAE" w:rsidP="00893BAE">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893BAE" w:rsidRPr="006B7193" w:rsidRDefault="00893BAE" w:rsidP="00893BAE">
            <w:pPr>
              <w:jc w:val="both"/>
              <w:rPr>
                <w:rFonts w:eastAsia="Times New Roman" w:cs="Times New Roman"/>
                <w:szCs w:val="24"/>
              </w:rPr>
            </w:pPr>
            <w:r>
              <w:rPr>
                <w:rFonts w:eastAsia="Times New Roman" w:cs="Times New Roman"/>
                <w:szCs w:val="24"/>
              </w:rPr>
              <w:t>OCTA</w:t>
            </w:r>
            <w:r w:rsidRPr="006B7193">
              <w:rPr>
                <w:rFonts w:eastAsia="Times New Roman" w:cs="Times New Roman"/>
                <w:szCs w:val="24"/>
              </w:rPr>
              <w:t xml:space="preserve"> </w:t>
            </w:r>
            <w:r>
              <w:rPr>
                <w:rFonts w:eastAsia="Times New Roman" w:cs="Times New Roman"/>
                <w:szCs w:val="24"/>
              </w:rPr>
              <w:t>C</w:t>
            </w:r>
            <w:r w:rsidRPr="006B7193">
              <w:rPr>
                <w:rFonts w:eastAsia="Times New Roman" w:cs="Times New Roman"/>
                <w:szCs w:val="24"/>
              </w:rPr>
              <w:t>1-</w:t>
            </w:r>
            <w:r>
              <w:rPr>
                <w:rFonts w:eastAsia="Times New Roman" w:cs="Times New Roman"/>
                <w:szCs w:val="24"/>
              </w:rPr>
              <w:t>INH</w:t>
            </w:r>
            <w:r w:rsidRPr="006B7193">
              <w:rPr>
                <w:rFonts w:eastAsia="Times New Roman" w:cs="Times New Roman"/>
                <w:szCs w:val="24"/>
              </w:rPr>
              <w:t xml:space="preserve">; </w:t>
            </w:r>
            <w:r>
              <w:rPr>
                <w:rFonts w:eastAsia="Times New Roman" w:cs="Times New Roman"/>
                <w:szCs w:val="24"/>
              </w:rPr>
              <w:t>OCTA</w:t>
            </w:r>
            <w:r w:rsidRPr="006B7193">
              <w:rPr>
                <w:rFonts w:eastAsia="Times New Roman" w:cs="Times New Roman"/>
                <w:szCs w:val="24"/>
              </w:rPr>
              <w:t xml:space="preserve"> </w:t>
            </w:r>
            <w:r>
              <w:rPr>
                <w:rFonts w:eastAsia="Times New Roman" w:cs="Times New Roman"/>
                <w:szCs w:val="24"/>
              </w:rPr>
              <w:t>C</w:t>
            </w:r>
            <w:r w:rsidRPr="006B7193">
              <w:rPr>
                <w:rFonts w:eastAsia="Times New Roman" w:cs="Times New Roman"/>
                <w:szCs w:val="24"/>
              </w:rPr>
              <w:t>1-</w:t>
            </w:r>
            <w:r>
              <w:rPr>
                <w:rFonts w:eastAsia="Times New Roman" w:cs="Times New Roman"/>
                <w:szCs w:val="24"/>
              </w:rPr>
              <w:t>INH</w:t>
            </w:r>
            <w:r w:rsidRPr="006B7193">
              <w:rPr>
                <w:rFonts w:eastAsia="Times New Roman" w:cs="Times New Roman"/>
                <w:szCs w:val="24"/>
              </w:rPr>
              <w:t xml:space="preserve">; (Інгібітор </w:t>
            </w:r>
            <w:r>
              <w:rPr>
                <w:rFonts w:eastAsia="Times New Roman" w:cs="Times New Roman"/>
                <w:szCs w:val="24"/>
              </w:rPr>
              <w:t>C</w:t>
            </w:r>
            <w:r w:rsidRPr="006B7193">
              <w:rPr>
                <w:rFonts w:eastAsia="Times New Roman" w:cs="Times New Roman"/>
                <w:szCs w:val="24"/>
              </w:rPr>
              <w:t xml:space="preserve">1-естерази для в/в введення в якості замісної терапії; концентрат Інгібітора </w:t>
            </w:r>
            <w:r>
              <w:rPr>
                <w:rFonts w:eastAsia="Times New Roman" w:cs="Times New Roman"/>
                <w:szCs w:val="24"/>
              </w:rPr>
              <w:t>C</w:t>
            </w:r>
            <w:r w:rsidRPr="006B7193">
              <w:rPr>
                <w:rFonts w:eastAsia="Times New Roman" w:cs="Times New Roman"/>
                <w:szCs w:val="24"/>
              </w:rPr>
              <w:t xml:space="preserve">1-естерази, виділений із людської плазми); ліофілізований порошок в одноразовому флаконі для приготування розчину для внутрішньовенного введення; 500 МО; </w:t>
            </w:r>
            <w:r>
              <w:rPr>
                <w:rFonts w:eastAsia="Times New Roman" w:cs="Times New Roman"/>
                <w:szCs w:val="24"/>
              </w:rPr>
              <w:t>Octapharma</w:t>
            </w:r>
            <w:r w:rsidRPr="006B7193">
              <w:rPr>
                <w:rFonts w:eastAsia="Times New Roman" w:cs="Times New Roman"/>
                <w:szCs w:val="24"/>
              </w:rPr>
              <w:t xml:space="preserve"> </w:t>
            </w:r>
            <w:r>
              <w:rPr>
                <w:rFonts w:eastAsia="Times New Roman" w:cs="Times New Roman"/>
                <w:szCs w:val="24"/>
              </w:rPr>
              <w:t>Pharmazeutika</w:t>
            </w:r>
            <w:r w:rsidRPr="006B7193">
              <w:rPr>
                <w:rFonts w:eastAsia="Times New Roman" w:cs="Times New Roman"/>
                <w:szCs w:val="24"/>
              </w:rPr>
              <w:t xml:space="preserve"> </w:t>
            </w:r>
            <w:r>
              <w:rPr>
                <w:rFonts w:eastAsia="Times New Roman" w:cs="Times New Roman"/>
                <w:szCs w:val="24"/>
              </w:rPr>
              <w:t>Produktionsges</w:t>
            </w:r>
            <w:r w:rsidRPr="006B7193">
              <w:rPr>
                <w:rFonts w:eastAsia="Times New Roman" w:cs="Times New Roman"/>
                <w:szCs w:val="24"/>
              </w:rPr>
              <w:t>.</w:t>
            </w:r>
            <w:r>
              <w:rPr>
                <w:rFonts w:eastAsia="Times New Roman" w:cs="Times New Roman"/>
                <w:szCs w:val="24"/>
              </w:rPr>
              <w:t>m</w:t>
            </w:r>
            <w:r w:rsidRPr="006B7193">
              <w:rPr>
                <w:rFonts w:eastAsia="Times New Roman" w:cs="Times New Roman"/>
                <w:szCs w:val="24"/>
              </w:rPr>
              <w:t>.</w:t>
            </w:r>
            <w:r>
              <w:rPr>
                <w:rFonts w:eastAsia="Times New Roman" w:cs="Times New Roman"/>
                <w:szCs w:val="24"/>
              </w:rPr>
              <w:t>b</w:t>
            </w:r>
            <w:r w:rsidRPr="006B7193">
              <w:rPr>
                <w:rFonts w:eastAsia="Times New Roman" w:cs="Times New Roman"/>
                <w:szCs w:val="24"/>
              </w:rPr>
              <w:t>.</w:t>
            </w:r>
            <w:r>
              <w:rPr>
                <w:rFonts w:eastAsia="Times New Roman" w:cs="Times New Roman"/>
                <w:szCs w:val="24"/>
              </w:rPr>
              <w:t>H</w:t>
            </w:r>
            <w:r w:rsidRPr="006B7193">
              <w:rPr>
                <w:rFonts w:eastAsia="Times New Roman" w:cs="Times New Roman"/>
                <w:szCs w:val="24"/>
              </w:rPr>
              <w:t xml:space="preserve">., Австрія; </w:t>
            </w:r>
            <w:r>
              <w:rPr>
                <w:rFonts w:eastAsia="Times New Roman" w:cs="Times New Roman"/>
                <w:szCs w:val="24"/>
              </w:rPr>
              <w:t>Octapharma</w:t>
            </w:r>
            <w:r w:rsidRPr="006B7193">
              <w:rPr>
                <w:rFonts w:eastAsia="Times New Roman" w:cs="Times New Roman"/>
                <w:szCs w:val="24"/>
              </w:rPr>
              <w:t xml:space="preserve"> </w:t>
            </w:r>
            <w:r>
              <w:rPr>
                <w:rFonts w:eastAsia="Times New Roman" w:cs="Times New Roman"/>
                <w:szCs w:val="24"/>
              </w:rPr>
              <w:t>Dessau</w:t>
            </w:r>
            <w:r w:rsidRPr="006B7193">
              <w:rPr>
                <w:rFonts w:eastAsia="Times New Roman" w:cs="Times New Roman"/>
                <w:szCs w:val="24"/>
              </w:rPr>
              <w:t xml:space="preserve"> </w:t>
            </w:r>
            <w:r>
              <w:rPr>
                <w:rFonts w:eastAsia="Times New Roman" w:cs="Times New Roman"/>
                <w:szCs w:val="24"/>
              </w:rPr>
              <w:t>GmbH</w:t>
            </w:r>
            <w:r w:rsidRPr="006B7193">
              <w:rPr>
                <w:rFonts w:eastAsia="Times New Roman" w:cs="Times New Roman"/>
                <w:szCs w:val="24"/>
              </w:rPr>
              <w:t xml:space="preserve">, Німеччина; </w:t>
            </w:r>
            <w:r>
              <w:rPr>
                <w:rFonts w:eastAsia="Times New Roman" w:cs="Times New Roman"/>
                <w:szCs w:val="24"/>
              </w:rPr>
              <w:t>Clinigen</w:t>
            </w:r>
            <w:r w:rsidRPr="006B7193">
              <w:rPr>
                <w:rFonts w:eastAsia="Times New Roman" w:cs="Times New Roman"/>
                <w:szCs w:val="24"/>
              </w:rPr>
              <w:t xml:space="preserve"> </w:t>
            </w:r>
            <w:r>
              <w:rPr>
                <w:rFonts w:eastAsia="Times New Roman" w:cs="Times New Roman"/>
                <w:szCs w:val="24"/>
              </w:rPr>
              <w:t>Clinical</w:t>
            </w:r>
            <w:r w:rsidRPr="006B7193">
              <w:rPr>
                <w:rFonts w:eastAsia="Times New Roman" w:cs="Times New Roman"/>
                <w:szCs w:val="24"/>
              </w:rPr>
              <w:t xml:space="preserve"> </w:t>
            </w:r>
            <w:r>
              <w:rPr>
                <w:rFonts w:eastAsia="Times New Roman" w:cs="Times New Roman"/>
                <w:szCs w:val="24"/>
              </w:rPr>
              <w:t>Supplies</w:t>
            </w:r>
            <w:r w:rsidRPr="006B7193">
              <w:rPr>
                <w:rFonts w:eastAsia="Times New Roman" w:cs="Times New Roman"/>
                <w:szCs w:val="24"/>
              </w:rPr>
              <w:t xml:space="preserve"> </w:t>
            </w:r>
            <w:r>
              <w:rPr>
                <w:rFonts w:eastAsia="Times New Roman" w:cs="Times New Roman"/>
                <w:szCs w:val="24"/>
              </w:rPr>
              <w:t>Management</w:t>
            </w:r>
            <w:r w:rsidRPr="006B7193">
              <w:rPr>
                <w:rFonts w:eastAsia="Times New Roman" w:cs="Times New Roman"/>
                <w:szCs w:val="24"/>
              </w:rPr>
              <w:t xml:space="preserve"> </w:t>
            </w:r>
            <w:r>
              <w:rPr>
                <w:rFonts w:eastAsia="Times New Roman" w:cs="Times New Roman"/>
                <w:szCs w:val="24"/>
              </w:rPr>
              <w:t>GmbH</w:t>
            </w:r>
            <w:r w:rsidRPr="006B7193">
              <w:rPr>
                <w:rFonts w:eastAsia="Times New Roman" w:cs="Times New Roman"/>
                <w:szCs w:val="24"/>
              </w:rPr>
              <w:t xml:space="preserve">, Німеччина; </w:t>
            </w:r>
          </w:p>
          <w:p w:rsidR="00893BAE" w:rsidRPr="006301BD" w:rsidRDefault="00893BAE" w:rsidP="00893BAE">
            <w:pPr>
              <w:jc w:val="both"/>
              <w:rPr>
                <w:rFonts w:eastAsia="Times New Roman" w:cs="Times New Roman"/>
                <w:szCs w:val="24"/>
              </w:rPr>
            </w:pPr>
            <w:r w:rsidRPr="006B7193">
              <w:rPr>
                <w:rFonts w:eastAsia="Times New Roman" w:cs="Times New Roman"/>
                <w:szCs w:val="24"/>
              </w:rPr>
              <w:t>Стерильна вода для ін’єкцій (розчинник для для приготування розчину для внутрішньовенної ін’єкці</w:t>
            </w:r>
            <w:r>
              <w:rPr>
                <w:rFonts w:eastAsia="Times New Roman" w:cs="Times New Roman"/>
                <w:szCs w:val="24"/>
                <w:lang w:val="uk-UA"/>
              </w:rPr>
              <w:t>ї</w:t>
            </w:r>
            <w:r w:rsidRPr="006B7193">
              <w:rPr>
                <w:rFonts w:eastAsia="Times New Roman" w:cs="Times New Roman"/>
                <w:szCs w:val="24"/>
              </w:rPr>
              <w:t xml:space="preserve">); стерильна вода для ін’єкцій, розчин у попередньо заповненому шприці 2.5 мл; </w:t>
            </w:r>
            <w:r>
              <w:rPr>
                <w:rFonts w:eastAsia="Times New Roman" w:cs="Times New Roman"/>
                <w:szCs w:val="24"/>
              </w:rPr>
              <w:t>Octapharma</w:t>
            </w:r>
            <w:r w:rsidRPr="006B7193">
              <w:rPr>
                <w:rFonts w:eastAsia="Times New Roman" w:cs="Times New Roman"/>
                <w:szCs w:val="24"/>
              </w:rPr>
              <w:t xml:space="preserve"> </w:t>
            </w:r>
            <w:r>
              <w:rPr>
                <w:rFonts w:eastAsia="Times New Roman" w:cs="Times New Roman"/>
                <w:szCs w:val="24"/>
              </w:rPr>
              <w:t>Pharmazeutika</w:t>
            </w:r>
            <w:r w:rsidRPr="006B7193">
              <w:rPr>
                <w:rFonts w:eastAsia="Times New Roman" w:cs="Times New Roman"/>
                <w:szCs w:val="24"/>
              </w:rPr>
              <w:t xml:space="preserve"> </w:t>
            </w:r>
            <w:r>
              <w:rPr>
                <w:rFonts w:eastAsia="Times New Roman" w:cs="Times New Roman"/>
                <w:szCs w:val="24"/>
              </w:rPr>
              <w:t>Produktionsges</w:t>
            </w:r>
            <w:r w:rsidRPr="006B7193">
              <w:rPr>
                <w:rFonts w:eastAsia="Times New Roman" w:cs="Times New Roman"/>
                <w:szCs w:val="24"/>
              </w:rPr>
              <w:t>.</w:t>
            </w:r>
            <w:r>
              <w:rPr>
                <w:rFonts w:eastAsia="Times New Roman" w:cs="Times New Roman"/>
                <w:szCs w:val="24"/>
              </w:rPr>
              <w:t>m</w:t>
            </w:r>
            <w:r w:rsidRPr="006B7193">
              <w:rPr>
                <w:rFonts w:eastAsia="Times New Roman" w:cs="Times New Roman"/>
                <w:szCs w:val="24"/>
              </w:rPr>
              <w:t>.</w:t>
            </w:r>
            <w:r>
              <w:rPr>
                <w:rFonts w:eastAsia="Times New Roman" w:cs="Times New Roman"/>
                <w:szCs w:val="24"/>
              </w:rPr>
              <w:t>b</w:t>
            </w:r>
            <w:r w:rsidRPr="006B7193">
              <w:rPr>
                <w:rFonts w:eastAsia="Times New Roman" w:cs="Times New Roman"/>
                <w:szCs w:val="24"/>
              </w:rPr>
              <w:t>.</w:t>
            </w:r>
            <w:r>
              <w:rPr>
                <w:rFonts w:eastAsia="Times New Roman" w:cs="Times New Roman"/>
                <w:szCs w:val="24"/>
              </w:rPr>
              <w:t>H</w:t>
            </w:r>
            <w:r w:rsidRPr="006B7193">
              <w:rPr>
                <w:rFonts w:eastAsia="Times New Roman" w:cs="Times New Roman"/>
                <w:szCs w:val="24"/>
              </w:rPr>
              <w:t xml:space="preserve">., Австрія; </w:t>
            </w:r>
            <w:r>
              <w:rPr>
                <w:rFonts w:eastAsia="Times New Roman" w:cs="Times New Roman"/>
                <w:szCs w:val="24"/>
              </w:rPr>
              <w:t>Octapharma</w:t>
            </w:r>
            <w:r w:rsidRPr="006B7193">
              <w:rPr>
                <w:rFonts w:eastAsia="Times New Roman" w:cs="Times New Roman"/>
                <w:szCs w:val="24"/>
              </w:rPr>
              <w:t xml:space="preserve"> </w:t>
            </w:r>
            <w:r>
              <w:rPr>
                <w:rFonts w:eastAsia="Times New Roman" w:cs="Times New Roman"/>
                <w:szCs w:val="24"/>
              </w:rPr>
              <w:t>Dessau</w:t>
            </w:r>
            <w:r w:rsidRPr="006B7193">
              <w:rPr>
                <w:rFonts w:eastAsia="Times New Roman" w:cs="Times New Roman"/>
                <w:szCs w:val="24"/>
              </w:rPr>
              <w:t xml:space="preserve"> </w:t>
            </w:r>
            <w:r>
              <w:rPr>
                <w:rFonts w:eastAsia="Times New Roman" w:cs="Times New Roman"/>
                <w:szCs w:val="24"/>
              </w:rPr>
              <w:t>GmbH</w:t>
            </w:r>
            <w:r w:rsidRPr="006B7193">
              <w:rPr>
                <w:rFonts w:eastAsia="Times New Roman" w:cs="Times New Roman"/>
                <w:szCs w:val="24"/>
              </w:rPr>
              <w:t xml:space="preserve">, Німеччина; </w:t>
            </w:r>
            <w:r>
              <w:rPr>
                <w:rFonts w:eastAsia="Times New Roman" w:cs="Times New Roman"/>
                <w:szCs w:val="24"/>
              </w:rPr>
              <w:t>Vetter</w:t>
            </w:r>
            <w:r w:rsidRPr="006B7193">
              <w:rPr>
                <w:rFonts w:eastAsia="Times New Roman" w:cs="Times New Roman"/>
                <w:szCs w:val="24"/>
              </w:rPr>
              <w:t xml:space="preserve"> </w:t>
            </w:r>
            <w:r>
              <w:rPr>
                <w:rFonts w:eastAsia="Times New Roman" w:cs="Times New Roman"/>
                <w:szCs w:val="24"/>
              </w:rPr>
              <w:t>Pharma</w:t>
            </w:r>
            <w:r w:rsidRPr="006B7193">
              <w:rPr>
                <w:rFonts w:eastAsia="Times New Roman" w:cs="Times New Roman"/>
                <w:szCs w:val="24"/>
              </w:rPr>
              <w:t xml:space="preserve"> </w:t>
            </w:r>
            <w:r>
              <w:rPr>
                <w:rFonts w:eastAsia="Times New Roman" w:cs="Times New Roman"/>
                <w:szCs w:val="24"/>
              </w:rPr>
              <w:t>Fertigung</w:t>
            </w:r>
            <w:r w:rsidRPr="006B7193">
              <w:rPr>
                <w:rFonts w:eastAsia="Times New Roman" w:cs="Times New Roman"/>
                <w:szCs w:val="24"/>
              </w:rPr>
              <w:t xml:space="preserve"> </w:t>
            </w:r>
            <w:r>
              <w:rPr>
                <w:rFonts w:eastAsia="Times New Roman" w:cs="Times New Roman"/>
                <w:szCs w:val="24"/>
              </w:rPr>
              <w:t>GmbH</w:t>
            </w:r>
            <w:r w:rsidRPr="006B7193">
              <w:rPr>
                <w:rFonts w:eastAsia="Times New Roman" w:cs="Times New Roman"/>
                <w:szCs w:val="24"/>
              </w:rPr>
              <w:t xml:space="preserve"> &amp; </w:t>
            </w:r>
            <w:r>
              <w:rPr>
                <w:rFonts w:eastAsia="Times New Roman" w:cs="Times New Roman"/>
                <w:szCs w:val="24"/>
              </w:rPr>
              <w:t>Co</w:t>
            </w:r>
            <w:r w:rsidRPr="006B7193">
              <w:rPr>
                <w:rFonts w:eastAsia="Times New Roman" w:cs="Times New Roman"/>
                <w:szCs w:val="24"/>
              </w:rPr>
              <w:t xml:space="preserve">. </w:t>
            </w:r>
            <w:r>
              <w:rPr>
                <w:rFonts w:eastAsia="Times New Roman" w:cs="Times New Roman"/>
                <w:szCs w:val="24"/>
              </w:rPr>
              <w:t>KG</w:t>
            </w:r>
            <w:r w:rsidRPr="006301BD">
              <w:rPr>
                <w:rFonts w:eastAsia="Times New Roman" w:cs="Times New Roman"/>
                <w:szCs w:val="24"/>
              </w:rPr>
              <w:t xml:space="preserve">, Німеччина; </w:t>
            </w:r>
          </w:p>
          <w:p w:rsidR="00893BAE" w:rsidRPr="006301BD" w:rsidRDefault="00893BAE" w:rsidP="00893BAE">
            <w:pPr>
              <w:jc w:val="both"/>
              <w:rPr>
                <w:rFonts w:eastAsia="Times New Roman" w:cs="Times New Roman"/>
                <w:szCs w:val="24"/>
              </w:rPr>
            </w:pPr>
            <w:r w:rsidRPr="006301BD">
              <w:rPr>
                <w:rFonts w:eastAsia="Times New Roman" w:cs="Times New Roman"/>
                <w:szCs w:val="24"/>
              </w:rPr>
              <w:t xml:space="preserve">Плацебо до </w:t>
            </w:r>
            <w:r>
              <w:rPr>
                <w:rFonts w:eastAsia="Times New Roman" w:cs="Times New Roman"/>
                <w:szCs w:val="24"/>
              </w:rPr>
              <w:t>OCTA</w:t>
            </w:r>
            <w:r w:rsidRPr="006301BD">
              <w:rPr>
                <w:rFonts w:eastAsia="Times New Roman" w:cs="Times New Roman"/>
                <w:szCs w:val="24"/>
              </w:rPr>
              <w:t xml:space="preserve"> </w:t>
            </w:r>
            <w:r>
              <w:rPr>
                <w:rFonts w:eastAsia="Times New Roman" w:cs="Times New Roman"/>
                <w:szCs w:val="24"/>
              </w:rPr>
              <w:t>C</w:t>
            </w:r>
            <w:r w:rsidRPr="006301BD">
              <w:rPr>
                <w:rFonts w:eastAsia="Times New Roman" w:cs="Times New Roman"/>
                <w:szCs w:val="24"/>
              </w:rPr>
              <w:t>1-</w:t>
            </w:r>
            <w:r>
              <w:rPr>
                <w:rFonts w:eastAsia="Times New Roman" w:cs="Times New Roman"/>
                <w:szCs w:val="24"/>
              </w:rPr>
              <w:t>INH</w:t>
            </w:r>
            <w:r w:rsidRPr="006301BD">
              <w:rPr>
                <w:rFonts w:eastAsia="Times New Roman" w:cs="Times New Roman"/>
                <w:szCs w:val="24"/>
              </w:rPr>
              <w:t xml:space="preserve"> (натрію хлорид 0.9 %); розчин для внутрішньовенного введення; </w:t>
            </w:r>
            <w:bookmarkStart w:id="0" w:name="_Hlk155696028"/>
            <w:r w:rsidRPr="00CB4297">
              <w:rPr>
                <w:rFonts w:eastAsia="Times New Roman" w:cs="Times New Roman"/>
                <w:szCs w:val="24"/>
              </w:rPr>
              <w:t>B</w:t>
            </w:r>
            <w:r w:rsidRPr="006301BD">
              <w:rPr>
                <w:rFonts w:eastAsia="Times New Roman" w:cs="Times New Roman"/>
                <w:szCs w:val="24"/>
              </w:rPr>
              <w:t>.</w:t>
            </w:r>
            <w:r w:rsidRPr="00CB4297">
              <w:rPr>
                <w:rFonts w:eastAsia="Times New Roman" w:cs="Times New Roman"/>
                <w:szCs w:val="24"/>
              </w:rPr>
              <w:t>Braun</w:t>
            </w:r>
            <w:r w:rsidRPr="006301BD">
              <w:rPr>
                <w:rFonts w:eastAsia="Times New Roman" w:cs="Times New Roman"/>
                <w:szCs w:val="24"/>
              </w:rPr>
              <w:t xml:space="preserve"> </w:t>
            </w:r>
            <w:r w:rsidRPr="00CB4297">
              <w:rPr>
                <w:rFonts w:eastAsia="Times New Roman" w:cs="Times New Roman"/>
                <w:szCs w:val="24"/>
              </w:rPr>
              <w:t>Melsungen</w:t>
            </w:r>
            <w:r w:rsidRPr="006301BD">
              <w:rPr>
                <w:rFonts w:eastAsia="Times New Roman" w:cs="Times New Roman"/>
                <w:szCs w:val="24"/>
              </w:rPr>
              <w:t xml:space="preserve"> </w:t>
            </w:r>
            <w:r w:rsidRPr="00CB4297">
              <w:rPr>
                <w:rFonts w:eastAsia="Times New Roman" w:cs="Times New Roman"/>
                <w:szCs w:val="24"/>
              </w:rPr>
              <w:t>AG</w:t>
            </w:r>
            <w:bookmarkEnd w:id="0"/>
            <w:r w:rsidRPr="006301BD">
              <w:rPr>
                <w:rFonts w:eastAsia="Times New Roman" w:cs="Times New Roman"/>
                <w:szCs w:val="24"/>
              </w:rPr>
              <w:t xml:space="preserve">, Німеччина; </w:t>
            </w:r>
            <w:r>
              <w:rPr>
                <w:rFonts w:eastAsia="Times New Roman" w:cs="Times New Roman"/>
                <w:szCs w:val="24"/>
              </w:rPr>
              <w:t>Clinigen</w:t>
            </w:r>
            <w:r w:rsidRPr="006301BD">
              <w:rPr>
                <w:rFonts w:eastAsia="Times New Roman" w:cs="Times New Roman"/>
                <w:szCs w:val="24"/>
              </w:rPr>
              <w:t xml:space="preserve"> </w:t>
            </w:r>
            <w:r>
              <w:rPr>
                <w:rFonts w:eastAsia="Times New Roman" w:cs="Times New Roman"/>
                <w:szCs w:val="24"/>
              </w:rPr>
              <w:t>Clinical</w:t>
            </w:r>
            <w:r w:rsidRPr="006301BD">
              <w:rPr>
                <w:rFonts w:eastAsia="Times New Roman" w:cs="Times New Roman"/>
                <w:szCs w:val="24"/>
              </w:rPr>
              <w:t xml:space="preserve"> </w:t>
            </w:r>
            <w:r>
              <w:rPr>
                <w:rFonts w:eastAsia="Times New Roman" w:cs="Times New Roman"/>
                <w:szCs w:val="24"/>
              </w:rPr>
              <w:t>Supplies</w:t>
            </w:r>
            <w:r w:rsidRPr="006301BD">
              <w:rPr>
                <w:rFonts w:eastAsia="Times New Roman" w:cs="Times New Roman"/>
                <w:szCs w:val="24"/>
              </w:rPr>
              <w:t xml:space="preserve"> </w:t>
            </w:r>
            <w:r>
              <w:rPr>
                <w:rFonts w:eastAsia="Times New Roman" w:cs="Times New Roman"/>
                <w:szCs w:val="24"/>
              </w:rPr>
              <w:t>Management</w:t>
            </w:r>
            <w:r w:rsidRPr="006301BD">
              <w:rPr>
                <w:rFonts w:eastAsia="Times New Roman" w:cs="Times New Roman"/>
                <w:szCs w:val="24"/>
              </w:rPr>
              <w:t xml:space="preserve"> </w:t>
            </w:r>
            <w:r>
              <w:rPr>
                <w:rFonts w:eastAsia="Times New Roman" w:cs="Times New Roman"/>
                <w:szCs w:val="24"/>
              </w:rPr>
              <w:t>GmbH</w:t>
            </w:r>
            <w:r w:rsidRPr="006301BD">
              <w:rPr>
                <w:rFonts w:eastAsia="Times New Roman" w:cs="Times New Roman"/>
                <w:szCs w:val="24"/>
              </w:rPr>
              <w:t>, Німеччина</w:t>
            </w:r>
          </w:p>
        </w:tc>
      </w:tr>
    </w:tbl>
    <w:p w:rsidR="00B03090" w:rsidRDefault="00B03090">
      <w:r>
        <w:br w:type="page"/>
      </w:r>
    </w:p>
    <w:p w:rsidR="00B03090" w:rsidRPr="00B03090" w:rsidRDefault="00B03090">
      <w:pPr>
        <w:rPr>
          <w:lang w:val="uk-UA"/>
        </w:rPr>
      </w:pPr>
      <w:r>
        <w:rPr>
          <w:lang w:val="uk-UA"/>
        </w:rPr>
        <w:lastRenderedPageBreak/>
        <w:t xml:space="preserve">                                                                                                                    2                                                                 продовження додатка 1</w:t>
      </w:r>
    </w:p>
    <w:p w:rsidR="00B03090" w:rsidRDefault="00B03090"/>
    <w:tbl>
      <w:tblPr>
        <w:tblStyle w:val="af0"/>
        <w:tblW w:w="0" w:type="auto"/>
        <w:tblInd w:w="0" w:type="dxa"/>
        <w:tblLook w:val="04A0" w:firstRow="1" w:lastRow="0" w:firstColumn="1" w:lastColumn="0" w:noHBand="0" w:noVBand="1"/>
      </w:tblPr>
      <w:tblGrid>
        <w:gridCol w:w="3823"/>
        <w:gridCol w:w="9633"/>
      </w:tblGrid>
      <w:tr w:rsidR="00893BAE" w:rsidRPr="00B62B6F">
        <w:tc>
          <w:tcPr>
            <w:tcW w:w="3823" w:type="dxa"/>
            <w:tcBorders>
              <w:top w:val="single" w:sz="4" w:space="0" w:color="auto"/>
              <w:left w:val="single" w:sz="4" w:space="0" w:color="auto"/>
              <w:bottom w:val="single" w:sz="4" w:space="0" w:color="auto"/>
              <w:right w:val="single" w:sz="4" w:space="0" w:color="auto"/>
            </w:tcBorders>
            <w:hideMark/>
          </w:tcPr>
          <w:p w:rsidR="00893BAE" w:rsidRDefault="00893BAE" w:rsidP="00893BAE">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893BAE" w:rsidRPr="0028750E" w:rsidRDefault="00893BAE" w:rsidP="00893BAE">
            <w:pPr>
              <w:jc w:val="both"/>
              <w:rPr>
                <w:rFonts w:eastAsia="Times New Roman" w:cs="Times New Roman"/>
                <w:szCs w:val="24"/>
                <w:lang w:val="uk-UA"/>
              </w:rPr>
            </w:pPr>
            <w:r w:rsidRPr="0028750E">
              <w:rPr>
                <w:rFonts w:eastAsia="Times New Roman" w:cs="Times New Roman"/>
                <w:szCs w:val="24"/>
                <w:lang w:val="uk-UA"/>
              </w:rPr>
              <w:t>1) д.м.н., проф. Чоп’як В.В.</w:t>
            </w:r>
          </w:p>
          <w:p w:rsidR="00893BAE" w:rsidRPr="0028750E" w:rsidRDefault="00893BAE" w:rsidP="00893BAE">
            <w:pPr>
              <w:jc w:val="both"/>
              <w:rPr>
                <w:rFonts w:eastAsia="Times New Roman" w:cs="Times New Roman"/>
                <w:szCs w:val="24"/>
                <w:lang w:val="uk-UA"/>
              </w:rPr>
            </w:pPr>
            <w:r w:rsidRPr="0028750E">
              <w:rPr>
                <w:rFonts w:eastAsia="Times New Roman" w:cs="Times New Roman"/>
                <w:szCs w:val="24"/>
                <w:lang w:val="uk-UA"/>
              </w:rPr>
              <w:t>Комунальне некомерційне підприємство Львівської обласної ради «Львівська обласна клінічна лікарня», ревматологічне відділення, Львівський національний медичний університет імені Данила Галицького, кафедра клінічної імунології та алергології, м. Львів</w:t>
            </w:r>
          </w:p>
          <w:p w:rsidR="00893BAE" w:rsidRPr="0028750E" w:rsidRDefault="00893BAE" w:rsidP="00893BAE">
            <w:pPr>
              <w:jc w:val="both"/>
              <w:rPr>
                <w:rFonts w:eastAsia="Times New Roman" w:cs="Times New Roman"/>
                <w:szCs w:val="24"/>
                <w:lang w:val="uk-UA"/>
              </w:rPr>
            </w:pPr>
            <w:r w:rsidRPr="0028750E">
              <w:rPr>
                <w:rFonts w:eastAsia="Times New Roman" w:cs="Times New Roman"/>
                <w:szCs w:val="24"/>
                <w:lang w:val="uk-UA"/>
              </w:rPr>
              <w:t>2) д.м.н., проф. Гогунська І.В.</w:t>
            </w:r>
          </w:p>
          <w:p w:rsidR="00893BAE" w:rsidRPr="0028750E" w:rsidRDefault="00893BAE" w:rsidP="00893BAE">
            <w:pPr>
              <w:jc w:val="both"/>
              <w:rPr>
                <w:rFonts w:eastAsia="Times New Roman" w:cs="Times New Roman"/>
                <w:szCs w:val="24"/>
                <w:lang w:val="uk-UA"/>
              </w:rPr>
            </w:pPr>
            <w:r w:rsidRPr="0028750E">
              <w:rPr>
                <w:rFonts w:eastAsia="Times New Roman" w:cs="Times New Roman"/>
                <w:szCs w:val="24"/>
                <w:lang w:val="uk-UA"/>
              </w:rPr>
              <w:t>Державна уст</w:t>
            </w:r>
            <w:r>
              <w:rPr>
                <w:rFonts w:eastAsia="Times New Roman" w:cs="Times New Roman"/>
                <w:szCs w:val="24"/>
                <w:lang w:val="uk-UA"/>
              </w:rPr>
              <w:t xml:space="preserve">анова «Інститут отоларингології </w:t>
            </w:r>
            <w:r w:rsidRPr="0028750E">
              <w:rPr>
                <w:rFonts w:eastAsia="Times New Roman" w:cs="Times New Roman"/>
                <w:szCs w:val="24"/>
                <w:lang w:val="uk-UA"/>
              </w:rPr>
              <w:t>ім. проф. О.С. Коломійченка Національної академії медичних наук України», Центр алергічних захворювань верхніх дихальних шляхів, м. Київ</w:t>
            </w:r>
          </w:p>
          <w:p w:rsidR="00893BAE" w:rsidRPr="0028750E" w:rsidRDefault="00893BAE" w:rsidP="00893BAE">
            <w:pPr>
              <w:jc w:val="both"/>
              <w:rPr>
                <w:rFonts w:eastAsia="Times New Roman" w:cs="Times New Roman"/>
                <w:szCs w:val="24"/>
                <w:lang w:val="uk-UA"/>
              </w:rPr>
            </w:pPr>
            <w:r w:rsidRPr="0028750E">
              <w:rPr>
                <w:rFonts w:eastAsia="Times New Roman" w:cs="Times New Roman"/>
                <w:szCs w:val="24"/>
                <w:lang w:val="uk-UA"/>
              </w:rPr>
              <w:t>3) лікар Савчак І.Я.</w:t>
            </w:r>
          </w:p>
          <w:p w:rsidR="00893BAE" w:rsidRPr="0028750E" w:rsidRDefault="00893BAE" w:rsidP="00893BAE">
            <w:pPr>
              <w:jc w:val="both"/>
              <w:rPr>
                <w:rFonts w:eastAsia="Times New Roman" w:cs="Times New Roman"/>
                <w:szCs w:val="24"/>
                <w:lang w:val="uk-UA"/>
              </w:rPr>
            </w:pPr>
            <w:r w:rsidRPr="0028750E">
              <w:rPr>
                <w:rFonts w:eastAsia="Times New Roman" w:cs="Times New Roman"/>
                <w:szCs w:val="24"/>
                <w:lang w:val="uk-UA"/>
              </w:rPr>
              <w:t xml:space="preserve">Комунальне некомерційне підприємство Львівської обласної ради «Західноукраїнський спеціалізований дитячий медичний центр», педіатричне відділення, м. Львів </w:t>
            </w:r>
          </w:p>
        </w:tc>
      </w:tr>
      <w:tr w:rsidR="002C4CA7">
        <w:tc>
          <w:tcPr>
            <w:tcW w:w="3823" w:type="dxa"/>
            <w:tcBorders>
              <w:top w:val="single" w:sz="4" w:space="0" w:color="auto"/>
              <w:left w:val="single" w:sz="4" w:space="0" w:color="auto"/>
              <w:bottom w:val="single" w:sz="4" w:space="0" w:color="auto"/>
              <w:right w:val="single" w:sz="4" w:space="0" w:color="auto"/>
            </w:tcBorders>
            <w:hideMark/>
          </w:tcPr>
          <w:p w:rsidR="002C4CA7" w:rsidRDefault="00384A97">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2C4CA7" w:rsidRDefault="00384A97">
            <w:pPr>
              <w:jc w:val="both"/>
            </w:pPr>
            <w:r>
              <w:rPr>
                <w:rFonts w:cstheme="minorBidi"/>
              </w:rPr>
              <w:t xml:space="preserve">― </w:t>
            </w:r>
          </w:p>
        </w:tc>
      </w:tr>
      <w:tr w:rsidR="00893BAE">
        <w:tc>
          <w:tcPr>
            <w:tcW w:w="3823" w:type="dxa"/>
            <w:tcBorders>
              <w:top w:val="single" w:sz="4" w:space="0" w:color="auto"/>
              <w:left w:val="single" w:sz="4" w:space="0" w:color="auto"/>
              <w:bottom w:val="single" w:sz="4" w:space="0" w:color="auto"/>
              <w:right w:val="single" w:sz="4" w:space="0" w:color="auto"/>
            </w:tcBorders>
            <w:hideMark/>
          </w:tcPr>
          <w:p w:rsidR="00893BAE" w:rsidRDefault="00893BAE" w:rsidP="00893BAE">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893BAE" w:rsidRPr="0028750E" w:rsidRDefault="00893BAE" w:rsidP="00893BAE">
            <w:pPr>
              <w:jc w:val="both"/>
              <w:rPr>
                <w:rFonts w:eastAsia="Times New Roman" w:cs="Times New Roman"/>
                <w:szCs w:val="24"/>
                <w:lang w:val="uk-UA"/>
              </w:rPr>
            </w:pPr>
            <w:r w:rsidRPr="0028750E">
              <w:rPr>
                <w:rFonts w:eastAsia="Times New Roman" w:cs="Times New Roman"/>
                <w:szCs w:val="24"/>
                <w:lang w:val="uk-UA"/>
              </w:rPr>
              <w:t xml:space="preserve">Компанія, яка діє за довіреністю, яку надав спонсор чи заявник на ввезення досліджуваних лікарських засобів та супутніх матеріалів: ТОВ «САНАКЛІС» (SanaClis TOV), Україна </w:t>
            </w:r>
          </w:p>
        </w:tc>
      </w:tr>
    </w:tbl>
    <w:p w:rsidR="002C4CA7" w:rsidRDefault="002C4CA7">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C4CA7">
        <w:tc>
          <w:tcPr>
            <w:tcW w:w="5670" w:type="dxa"/>
            <w:tcMar>
              <w:top w:w="0" w:type="dxa"/>
              <w:left w:w="108" w:type="dxa"/>
              <w:bottom w:w="0" w:type="dxa"/>
              <w:right w:w="108" w:type="dxa"/>
            </w:tcMar>
            <w:hideMark/>
          </w:tcPr>
          <w:p w:rsidR="002C4CA7" w:rsidRDefault="00384A97">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C4CA7" w:rsidRDefault="002C4CA7">
            <w:pPr>
              <w:jc w:val="center"/>
            </w:pPr>
          </w:p>
        </w:tc>
        <w:tc>
          <w:tcPr>
            <w:tcW w:w="284" w:type="dxa"/>
            <w:tcMar>
              <w:top w:w="0" w:type="dxa"/>
              <w:left w:w="108" w:type="dxa"/>
              <w:bottom w:w="0" w:type="dxa"/>
              <w:right w:w="108" w:type="dxa"/>
            </w:tcMar>
          </w:tcPr>
          <w:p w:rsidR="002C4CA7" w:rsidRDefault="002C4CA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C4CA7" w:rsidRDefault="00384A97">
            <w:pPr>
              <w:jc w:val="center"/>
              <w:rPr>
                <w:b/>
                <w:bCs/>
                <w:iCs/>
              </w:rPr>
            </w:pPr>
            <w:r>
              <w:rPr>
                <w:rStyle w:val="cs72f7c9c5"/>
              </w:rPr>
              <w:t>Олександр ГРІЦЕНКО</w:t>
            </w:r>
          </w:p>
        </w:tc>
      </w:tr>
      <w:tr w:rsidR="002C4CA7">
        <w:tc>
          <w:tcPr>
            <w:tcW w:w="5670" w:type="dxa"/>
            <w:tcMar>
              <w:top w:w="0" w:type="dxa"/>
              <w:left w:w="108" w:type="dxa"/>
              <w:bottom w:w="0" w:type="dxa"/>
              <w:right w:w="108" w:type="dxa"/>
            </w:tcMar>
          </w:tcPr>
          <w:p w:rsidR="002C4CA7" w:rsidRDefault="002C4CA7"/>
        </w:tc>
        <w:tc>
          <w:tcPr>
            <w:tcW w:w="2835" w:type="dxa"/>
            <w:tcMar>
              <w:top w:w="0" w:type="dxa"/>
              <w:left w:w="108" w:type="dxa"/>
              <w:bottom w:w="0" w:type="dxa"/>
              <w:right w:w="108" w:type="dxa"/>
            </w:tcMar>
            <w:hideMark/>
          </w:tcPr>
          <w:p w:rsidR="002C4CA7" w:rsidRDefault="00384A97">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C4CA7" w:rsidRDefault="002C4CA7">
            <w:pPr>
              <w:jc w:val="center"/>
              <w:rPr>
                <w:vertAlign w:val="superscript"/>
              </w:rPr>
            </w:pPr>
          </w:p>
        </w:tc>
        <w:tc>
          <w:tcPr>
            <w:tcW w:w="4678" w:type="dxa"/>
            <w:tcMar>
              <w:top w:w="0" w:type="dxa"/>
              <w:left w:w="108" w:type="dxa"/>
              <w:bottom w:w="0" w:type="dxa"/>
              <w:right w:w="108" w:type="dxa"/>
            </w:tcMar>
            <w:hideMark/>
          </w:tcPr>
          <w:p w:rsidR="002C4CA7" w:rsidRDefault="00384A97">
            <w:pPr>
              <w:jc w:val="center"/>
              <w:rPr>
                <w:vertAlign w:val="superscript"/>
              </w:rPr>
            </w:pPr>
            <w:r>
              <w:rPr>
                <w:vertAlign w:val="superscript"/>
                <w:lang w:val="uk-UA"/>
              </w:rPr>
              <w:t>(Власне ім’я ПРІЗВИЩЕ)</w:t>
            </w:r>
          </w:p>
        </w:tc>
      </w:tr>
    </w:tbl>
    <w:p w:rsidR="002C4CA7" w:rsidRDefault="002C4CA7">
      <w:pPr>
        <w:tabs>
          <w:tab w:val="clear" w:pos="708"/>
        </w:tabs>
        <w:rPr>
          <w:b/>
          <w:lang w:val="uk-UA" w:eastAsia="en-US"/>
        </w:rPr>
        <w:sectPr w:rsidR="002C4CA7">
          <w:headerReference w:type="default" r:id="rId7"/>
          <w:pgSz w:w="16838" w:h="11906" w:orient="landscape"/>
          <w:pgMar w:top="851" w:right="1245" w:bottom="851" w:left="2127" w:header="709" w:footer="709" w:gutter="0"/>
          <w:cols w:space="708"/>
          <w:titlePg/>
          <w:docGrid w:linePitch="360"/>
        </w:sectPr>
      </w:pPr>
    </w:p>
    <w:p w:rsidR="002C4CA7" w:rsidRDefault="00384A97">
      <w:pPr>
        <w:rPr>
          <w:lang w:val="uk-UA"/>
        </w:rPr>
      </w:pPr>
      <w:r>
        <w:rPr>
          <w:lang w:val="uk-UA"/>
        </w:rPr>
        <w:lastRenderedPageBreak/>
        <w:t xml:space="preserve">                                                                                                                                                         Додаток 2</w:t>
      </w:r>
    </w:p>
    <w:p w:rsidR="002C4CA7" w:rsidRDefault="00B03090">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03090">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14 жовтня 2024 року № 1752</w:t>
      </w:r>
      <w:r>
        <w:rPr>
          <w:rFonts w:eastAsia="Times New Roman"/>
          <w:szCs w:val="24"/>
          <w:lang w:val="uk-UA" w:eastAsia="uk-UA"/>
        </w:rPr>
        <w:t>»</w:t>
      </w:r>
    </w:p>
    <w:p w:rsidR="002C4CA7" w:rsidRDefault="00B62B6F">
      <w:pPr>
        <w:ind w:left="9214"/>
        <w:rPr>
          <w:lang w:val="uk-UA"/>
        </w:rPr>
      </w:pPr>
      <w:r w:rsidRPr="00B62B6F">
        <w:rPr>
          <w:u w:val="single"/>
          <w:lang w:val="uk-UA"/>
        </w:rPr>
        <w:t>04.11.2024</w:t>
      </w:r>
      <w:r>
        <w:rPr>
          <w:lang w:val="uk-UA"/>
        </w:rPr>
        <w:t xml:space="preserve"> № </w:t>
      </w:r>
      <w:r w:rsidRPr="00B62B6F">
        <w:rPr>
          <w:u w:val="single"/>
          <w:lang w:val="uk-UA"/>
        </w:rPr>
        <w:t>1844</w:t>
      </w:r>
    </w:p>
    <w:p w:rsidR="002C4CA7" w:rsidRDefault="002C4CA7"/>
    <w:tbl>
      <w:tblPr>
        <w:tblStyle w:val="af0"/>
        <w:tblW w:w="0" w:type="auto"/>
        <w:tblInd w:w="0" w:type="dxa"/>
        <w:tblLook w:val="04A0" w:firstRow="1" w:lastRow="0" w:firstColumn="1" w:lastColumn="0" w:noHBand="0" w:noVBand="1"/>
      </w:tblPr>
      <w:tblGrid>
        <w:gridCol w:w="3823"/>
        <w:gridCol w:w="9633"/>
      </w:tblGrid>
      <w:tr w:rsidR="002C4CA7">
        <w:tc>
          <w:tcPr>
            <w:tcW w:w="3823" w:type="dxa"/>
            <w:tcBorders>
              <w:top w:val="single" w:sz="4" w:space="0" w:color="auto"/>
              <w:left w:val="single" w:sz="4" w:space="0" w:color="auto"/>
              <w:bottom w:val="single" w:sz="4" w:space="0" w:color="auto"/>
              <w:right w:val="single" w:sz="4" w:space="0" w:color="auto"/>
            </w:tcBorders>
            <w:hideMark/>
          </w:tcPr>
          <w:p w:rsidR="002C4CA7" w:rsidRDefault="00384A97">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2C4CA7" w:rsidRDefault="002B4732">
            <w:pPr>
              <w:jc w:val="both"/>
            </w:pPr>
            <w:r w:rsidRPr="002B4732">
              <w:rPr>
                <w:color w:val="000000"/>
              </w:rPr>
              <w:t>«</w:t>
            </w:r>
            <w:r w:rsidR="00384A97">
              <w:t>ФАЗA 1, ВІДКРИТЕ, БАГАТОЦЕНТРОВЕ ДОСЛІДЖЕННЯ З ЕСКАЛАЦІЄЮ ДОЗИ ДЛЯ ОЦІНКИ ПРЕПАРАТУ SGR-1505 ПРИ ЙОГО ЗАСТОСУВАННІ ЯК МОНОТЕРАПІЇ У ПАЦІЄНТІВ ЗІ ЗЛОЯКІСНИМИ НОВОУТВОРЕННЯМИ ЗІ ЗРІЛИХ В-КЛІТИН</w:t>
            </w:r>
            <w:r w:rsidRPr="002B4732">
              <w:rPr>
                <w:color w:val="000000"/>
              </w:rPr>
              <w:t>»</w:t>
            </w:r>
            <w:r w:rsidR="00384A97">
              <w:t>, код дослідження SGR-1505-101, версія 10.0 від 02 серпня 2024 року</w:t>
            </w:r>
          </w:p>
        </w:tc>
      </w:tr>
      <w:tr w:rsidR="002C4CA7">
        <w:tc>
          <w:tcPr>
            <w:tcW w:w="3823" w:type="dxa"/>
            <w:tcBorders>
              <w:top w:val="single" w:sz="4" w:space="0" w:color="auto"/>
              <w:left w:val="single" w:sz="4" w:space="0" w:color="auto"/>
              <w:bottom w:val="single" w:sz="4" w:space="0" w:color="auto"/>
              <w:right w:val="single" w:sz="4" w:space="0" w:color="auto"/>
            </w:tcBorders>
            <w:hideMark/>
          </w:tcPr>
          <w:p w:rsidR="002C4CA7" w:rsidRDefault="00384A97">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2C4CA7" w:rsidRDefault="00384A97">
            <w:pPr>
              <w:jc w:val="both"/>
            </w:pPr>
            <w:r>
              <w:t>ТОВ</w:t>
            </w:r>
            <w:r w:rsidR="002B4732" w:rsidRPr="002B4732">
              <w:rPr>
                <w:color w:val="000000"/>
              </w:rPr>
              <w:t xml:space="preserve"> «</w:t>
            </w:r>
            <w:r>
              <w:t>АРЕНСІЯ ЕКСПЛОРАТОРІ МЕДІСІН</w:t>
            </w:r>
            <w:r w:rsidR="002B4732" w:rsidRPr="002B4732">
              <w:rPr>
                <w:color w:val="000000"/>
              </w:rPr>
              <w:t>»</w:t>
            </w:r>
            <w:r>
              <w:t>, Україна</w:t>
            </w:r>
          </w:p>
        </w:tc>
      </w:tr>
      <w:tr w:rsidR="002C4CA7" w:rsidRPr="00B62B6F">
        <w:tc>
          <w:tcPr>
            <w:tcW w:w="3823" w:type="dxa"/>
            <w:tcBorders>
              <w:top w:val="single" w:sz="4" w:space="0" w:color="auto"/>
              <w:left w:val="single" w:sz="4" w:space="0" w:color="auto"/>
              <w:bottom w:val="single" w:sz="4" w:space="0" w:color="auto"/>
              <w:right w:val="single" w:sz="4" w:space="0" w:color="auto"/>
            </w:tcBorders>
            <w:hideMark/>
          </w:tcPr>
          <w:p w:rsidR="002C4CA7" w:rsidRDefault="00384A97">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en-US"/>
              </w:rPr>
            </w:pPr>
            <w:r>
              <w:t>Шрьодінгер</w:t>
            </w:r>
            <w:r w:rsidRPr="002B4732">
              <w:rPr>
                <w:lang w:val="en-US"/>
              </w:rPr>
              <w:t xml:space="preserve">, </w:t>
            </w:r>
            <w:r>
              <w:t>Інк</w:t>
            </w:r>
            <w:r w:rsidRPr="002B4732">
              <w:rPr>
                <w:lang w:val="en-US"/>
              </w:rPr>
              <w:t xml:space="preserve">., </w:t>
            </w:r>
            <w:r>
              <w:t>США</w:t>
            </w:r>
            <w:r w:rsidRPr="002B4732">
              <w:rPr>
                <w:lang w:val="en-US"/>
              </w:rPr>
              <w:t xml:space="preserve"> [Schrodinger, Inc., USA]</w:t>
            </w:r>
          </w:p>
        </w:tc>
      </w:tr>
      <w:tr w:rsidR="00BD1900" w:rsidRPr="00B62B6F">
        <w:tc>
          <w:tcPr>
            <w:tcW w:w="3823" w:type="dxa"/>
            <w:tcBorders>
              <w:top w:val="single" w:sz="4" w:space="0" w:color="auto"/>
              <w:left w:val="single" w:sz="4" w:space="0" w:color="auto"/>
              <w:bottom w:val="single" w:sz="4" w:space="0" w:color="auto"/>
              <w:right w:val="single" w:sz="4" w:space="0" w:color="auto"/>
            </w:tcBorders>
            <w:hideMark/>
          </w:tcPr>
          <w:p w:rsidR="00BD1900" w:rsidRPr="002B4732" w:rsidRDefault="00BD1900" w:rsidP="00BD1900">
            <w:pPr>
              <w:rPr>
                <w:szCs w:val="24"/>
                <w:lang w:val="en-US"/>
              </w:rPr>
            </w:pPr>
            <w:r>
              <w:rPr>
                <w:szCs w:val="24"/>
              </w:rPr>
              <w:t>Перелік</w:t>
            </w:r>
            <w:r w:rsidRPr="002B4732">
              <w:rPr>
                <w:szCs w:val="24"/>
                <w:lang w:val="en-US"/>
              </w:rPr>
              <w:t xml:space="preserve"> </w:t>
            </w:r>
            <w:r>
              <w:rPr>
                <w:szCs w:val="24"/>
              </w:rPr>
              <w:t>досліджуваних</w:t>
            </w:r>
            <w:r w:rsidRPr="002B4732">
              <w:rPr>
                <w:szCs w:val="24"/>
                <w:lang w:val="en-US"/>
              </w:rPr>
              <w:t xml:space="preserve"> </w:t>
            </w:r>
            <w:r>
              <w:rPr>
                <w:szCs w:val="24"/>
              </w:rPr>
              <w:t>лікарських</w:t>
            </w:r>
            <w:r w:rsidRPr="002B4732">
              <w:rPr>
                <w:szCs w:val="24"/>
                <w:lang w:val="en-US"/>
              </w:rPr>
              <w:t xml:space="preserve"> </w:t>
            </w:r>
            <w:r>
              <w:rPr>
                <w:szCs w:val="24"/>
              </w:rPr>
              <w:t>засобів</w:t>
            </w:r>
            <w:r w:rsidRPr="002B4732">
              <w:rPr>
                <w:szCs w:val="24"/>
                <w:lang w:val="en-US"/>
              </w:rPr>
              <w:t xml:space="preserve"> </w:t>
            </w:r>
            <w:r>
              <w:rPr>
                <w:szCs w:val="24"/>
              </w:rPr>
              <w:t>лікарська</w:t>
            </w:r>
            <w:r w:rsidRPr="002B4732">
              <w:rPr>
                <w:szCs w:val="24"/>
                <w:lang w:val="en-US"/>
              </w:rPr>
              <w:t xml:space="preserve"> </w:t>
            </w:r>
            <w:r>
              <w:rPr>
                <w:szCs w:val="24"/>
              </w:rPr>
              <w:t>форма</w:t>
            </w:r>
            <w:r w:rsidRPr="002B4732">
              <w:rPr>
                <w:szCs w:val="24"/>
                <w:lang w:val="en-US"/>
              </w:rPr>
              <w:t xml:space="preserve">, </w:t>
            </w:r>
            <w:r>
              <w:rPr>
                <w:szCs w:val="24"/>
              </w:rPr>
              <w:t>дозування</w:t>
            </w:r>
            <w:r w:rsidRPr="002B4732">
              <w:rPr>
                <w:szCs w:val="24"/>
                <w:lang w:val="en-US"/>
              </w:rPr>
              <w:t xml:space="preserve">, </w:t>
            </w:r>
            <w:r>
              <w:rPr>
                <w:szCs w:val="24"/>
              </w:rPr>
              <w:t>виробник</w:t>
            </w:r>
            <w:r w:rsidRPr="002B4732">
              <w:rPr>
                <w:szCs w:val="24"/>
                <w:lang w:val="en-US"/>
              </w:rPr>
              <w:t xml:space="preserve">, </w:t>
            </w:r>
            <w:r>
              <w:rPr>
                <w:szCs w:val="24"/>
              </w:rPr>
              <w:t>країна</w:t>
            </w:r>
          </w:p>
        </w:tc>
        <w:tc>
          <w:tcPr>
            <w:tcW w:w="9633" w:type="dxa"/>
            <w:tcBorders>
              <w:top w:val="single" w:sz="4" w:space="0" w:color="auto"/>
              <w:left w:val="single" w:sz="4" w:space="0" w:color="auto"/>
              <w:bottom w:val="single" w:sz="4" w:space="0" w:color="auto"/>
              <w:right w:val="single" w:sz="4" w:space="0" w:color="auto"/>
            </w:tcBorders>
            <w:hideMark/>
          </w:tcPr>
          <w:p w:rsidR="00BD1900" w:rsidRPr="00BD1900" w:rsidRDefault="00BD1900" w:rsidP="00BD1900">
            <w:pPr>
              <w:jc w:val="both"/>
              <w:rPr>
                <w:rFonts w:eastAsia="Times New Roman" w:cs="Times New Roman"/>
                <w:szCs w:val="24"/>
                <w:lang w:val="en-US"/>
              </w:rPr>
            </w:pPr>
            <w:r w:rsidRPr="00BD1900">
              <w:rPr>
                <w:rFonts w:eastAsia="Times New Roman" w:cs="Times New Roman"/>
                <w:szCs w:val="24"/>
                <w:lang w:val="en-US"/>
              </w:rPr>
              <w:t xml:space="preserve">SGR-1505 (SGR-1505); </w:t>
            </w:r>
            <w:r w:rsidRPr="008D2036">
              <w:rPr>
                <w:rFonts w:eastAsia="Times New Roman" w:cs="Times New Roman"/>
                <w:szCs w:val="24"/>
              </w:rPr>
              <w:t>таблетки</w:t>
            </w:r>
            <w:r w:rsidRPr="00BD1900">
              <w:rPr>
                <w:rFonts w:eastAsia="Times New Roman" w:cs="Times New Roman"/>
                <w:szCs w:val="24"/>
                <w:lang w:val="en-US"/>
              </w:rPr>
              <w:t xml:space="preserve"> (24 </w:t>
            </w:r>
            <w:r w:rsidRPr="008D2036">
              <w:rPr>
                <w:rFonts w:eastAsia="Times New Roman" w:cs="Times New Roman"/>
                <w:szCs w:val="24"/>
              </w:rPr>
              <w:t>таблетки</w:t>
            </w:r>
            <w:r w:rsidRPr="00BD1900">
              <w:rPr>
                <w:rFonts w:eastAsia="Times New Roman" w:cs="Times New Roman"/>
                <w:szCs w:val="24"/>
                <w:lang w:val="en-US"/>
              </w:rPr>
              <w:t xml:space="preserve"> </w:t>
            </w:r>
            <w:r w:rsidRPr="008D2036">
              <w:rPr>
                <w:rFonts w:eastAsia="Times New Roman" w:cs="Times New Roman"/>
                <w:szCs w:val="24"/>
              </w:rPr>
              <w:t>у</w:t>
            </w:r>
            <w:r w:rsidRPr="00BD1900">
              <w:rPr>
                <w:rFonts w:eastAsia="Times New Roman" w:cs="Times New Roman"/>
                <w:szCs w:val="24"/>
                <w:lang w:val="en-US"/>
              </w:rPr>
              <w:t xml:space="preserve"> </w:t>
            </w:r>
            <w:r w:rsidRPr="008D2036">
              <w:rPr>
                <w:rFonts w:eastAsia="Times New Roman" w:cs="Times New Roman"/>
                <w:szCs w:val="24"/>
              </w:rPr>
              <w:t>флаконі</w:t>
            </w:r>
            <w:r w:rsidRPr="00BD1900">
              <w:rPr>
                <w:rFonts w:eastAsia="Times New Roman" w:cs="Times New Roman"/>
                <w:szCs w:val="24"/>
                <w:lang w:val="en-US"/>
              </w:rPr>
              <w:t xml:space="preserve">); 25 </w:t>
            </w:r>
            <w:r w:rsidRPr="008D2036">
              <w:rPr>
                <w:rFonts w:eastAsia="Times New Roman" w:cs="Times New Roman"/>
                <w:szCs w:val="24"/>
              </w:rPr>
              <w:t>мг</w:t>
            </w:r>
            <w:r w:rsidRPr="00BD1900">
              <w:rPr>
                <w:rFonts w:eastAsia="Times New Roman" w:cs="Times New Roman"/>
                <w:szCs w:val="24"/>
                <w:lang w:val="en-US"/>
              </w:rPr>
              <w:t xml:space="preserve"> (</w:t>
            </w:r>
            <w:r w:rsidRPr="008D2036">
              <w:rPr>
                <w:rFonts w:eastAsia="Times New Roman" w:cs="Times New Roman"/>
                <w:szCs w:val="24"/>
              </w:rPr>
              <w:t>міліграм</w:t>
            </w:r>
            <w:r w:rsidRPr="00BD1900">
              <w:rPr>
                <w:rFonts w:eastAsia="Times New Roman" w:cs="Times New Roman"/>
                <w:szCs w:val="24"/>
                <w:lang w:val="en-US"/>
              </w:rPr>
              <w:t xml:space="preserve">); Seran BioScience, LLC, </w:t>
            </w:r>
            <w:r w:rsidRPr="008D2036">
              <w:rPr>
                <w:rFonts w:eastAsia="Times New Roman" w:cs="Times New Roman"/>
                <w:szCs w:val="24"/>
              </w:rPr>
              <w:t>США</w:t>
            </w:r>
            <w:r w:rsidRPr="00BD1900">
              <w:rPr>
                <w:rFonts w:eastAsia="Times New Roman" w:cs="Times New Roman"/>
                <w:szCs w:val="24"/>
                <w:lang w:val="en-US"/>
              </w:rPr>
              <w:t xml:space="preserve">; Seran BioScience, </w:t>
            </w:r>
            <w:r w:rsidRPr="008D2036">
              <w:rPr>
                <w:rFonts w:eastAsia="Times New Roman" w:cs="Times New Roman"/>
                <w:szCs w:val="24"/>
              </w:rPr>
              <w:t>США</w:t>
            </w:r>
            <w:r w:rsidRPr="00BD1900">
              <w:rPr>
                <w:rFonts w:eastAsia="Times New Roman" w:cs="Times New Roman"/>
                <w:szCs w:val="24"/>
                <w:lang w:val="en-US"/>
              </w:rPr>
              <w:t xml:space="preserve">; Wuxi STA Pharmaceutical Co., Ltd., </w:t>
            </w:r>
            <w:r w:rsidRPr="008D2036">
              <w:rPr>
                <w:rFonts w:eastAsia="Times New Roman" w:cs="Times New Roman"/>
                <w:szCs w:val="24"/>
              </w:rPr>
              <w:t>Китай</w:t>
            </w:r>
            <w:r w:rsidRPr="00BD1900">
              <w:rPr>
                <w:rFonts w:eastAsia="Times New Roman" w:cs="Times New Roman"/>
                <w:szCs w:val="24"/>
                <w:lang w:val="en-US"/>
              </w:rPr>
              <w:t xml:space="preserve">; Catalent Pharma Solutions, LLC, </w:t>
            </w:r>
            <w:r w:rsidRPr="008D2036">
              <w:rPr>
                <w:rFonts w:eastAsia="Times New Roman" w:cs="Times New Roman"/>
                <w:szCs w:val="24"/>
              </w:rPr>
              <w:t>США</w:t>
            </w:r>
            <w:r w:rsidRPr="00BD1900">
              <w:rPr>
                <w:rFonts w:eastAsia="Times New Roman" w:cs="Times New Roman"/>
                <w:szCs w:val="24"/>
                <w:lang w:val="en-US"/>
              </w:rPr>
              <w:t xml:space="preserve">; Catalent Germany Schorndorf GmbH, </w:t>
            </w:r>
            <w:r w:rsidRPr="008D2036">
              <w:rPr>
                <w:rFonts w:eastAsia="Times New Roman" w:cs="Times New Roman"/>
                <w:szCs w:val="24"/>
              </w:rPr>
              <w:t>Німеччина</w:t>
            </w:r>
            <w:r w:rsidRPr="00BD1900">
              <w:rPr>
                <w:rFonts w:eastAsia="Times New Roman" w:cs="Times New Roman"/>
                <w:szCs w:val="24"/>
                <w:lang w:val="en-US"/>
              </w:rPr>
              <w:t xml:space="preserve">; </w:t>
            </w:r>
          </w:p>
          <w:p w:rsidR="00BD1900" w:rsidRPr="00BD1900" w:rsidRDefault="00BD1900" w:rsidP="00BD1900">
            <w:pPr>
              <w:jc w:val="both"/>
              <w:rPr>
                <w:rFonts w:eastAsia="Times New Roman" w:cs="Times New Roman"/>
                <w:szCs w:val="24"/>
                <w:lang w:val="en-US"/>
              </w:rPr>
            </w:pPr>
            <w:r w:rsidRPr="00BD1900">
              <w:rPr>
                <w:rFonts w:eastAsia="Times New Roman" w:cs="Times New Roman"/>
                <w:szCs w:val="24"/>
                <w:lang w:val="en-US"/>
              </w:rPr>
              <w:t xml:space="preserve">SGR-1505 (SGR-1505); </w:t>
            </w:r>
            <w:r w:rsidRPr="008D2036">
              <w:rPr>
                <w:rFonts w:eastAsia="Times New Roman" w:cs="Times New Roman"/>
                <w:szCs w:val="24"/>
              </w:rPr>
              <w:t>таблетки</w:t>
            </w:r>
            <w:r w:rsidRPr="00BD1900">
              <w:rPr>
                <w:rFonts w:eastAsia="Times New Roman" w:cs="Times New Roman"/>
                <w:szCs w:val="24"/>
                <w:lang w:val="en-US"/>
              </w:rPr>
              <w:t xml:space="preserve"> (24 </w:t>
            </w:r>
            <w:r w:rsidRPr="008D2036">
              <w:rPr>
                <w:rFonts w:eastAsia="Times New Roman" w:cs="Times New Roman"/>
                <w:szCs w:val="24"/>
              </w:rPr>
              <w:t>таблетки</w:t>
            </w:r>
            <w:r w:rsidRPr="00BD1900">
              <w:rPr>
                <w:rFonts w:eastAsia="Times New Roman" w:cs="Times New Roman"/>
                <w:szCs w:val="24"/>
                <w:lang w:val="en-US"/>
              </w:rPr>
              <w:t xml:space="preserve"> </w:t>
            </w:r>
            <w:r w:rsidRPr="008D2036">
              <w:rPr>
                <w:rFonts w:eastAsia="Times New Roman" w:cs="Times New Roman"/>
                <w:szCs w:val="24"/>
              </w:rPr>
              <w:t>у</w:t>
            </w:r>
            <w:r w:rsidRPr="00BD1900">
              <w:rPr>
                <w:rFonts w:eastAsia="Times New Roman" w:cs="Times New Roman"/>
                <w:szCs w:val="24"/>
                <w:lang w:val="en-US"/>
              </w:rPr>
              <w:t xml:space="preserve"> </w:t>
            </w:r>
            <w:r w:rsidRPr="008D2036">
              <w:rPr>
                <w:rFonts w:eastAsia="Times New Roman" w:cs="Times New Roman"/>
                <w:szCs w:val="24"/>
              </w:rPr>
              <w:t>флаконі</w:t>
            </w:r>
            <w:r w:rsidRPr="00BD1900">
              <w:rPr>
                <w:rFonts w:eastAsia="Times New Roman" w:cs="Times New Roman"/>
                <w:szCs w:val="24"/>
                <w:lang w:val="en-US"/>
              </w:rPr>
              <w:t xml:space="preserve">); 100 </w:t>
            </w:r>
            <w:r w:rsidRPr="008D2036">
              <w:rPr>
                <w:rFonts w:eastAsia="Times New Roman" w:cs="Times New Roman"/>
                <w:szCs w:val="24"/>
              </w:rPr>
              <w:t>мг</w:t>
            </w:r>
            <w:r w:rsidRPr="00BD1900">
              <w:rPr>
                <w:rFonts w:eastAsia="Times New Roman" w:cs="Times New Roman"/>
                <w:szCs w:val="24"/>
                <w:lang w:val="en-US"/>
              </w:rPr>
              <w:t xml:space="preserve"> (</w:t>
            </w:r>
            <w:r w:rsidRPr="008D2036">
              <w:rPr>
                <w:rFonts w:eastAsia="Times New Roman" w:cs="Times New Roman"/>
                <w:szCs w:val="24"/>
              </w:rPr>
              <w:t>міліграм</w:t>
            </w:r>
            <w:r w:rsidRPr="00BD1900">
              <w:rPr>
                <w:rFonts w:eastAsia="Times New Roman" w:cs="Times New Roman"/>
                <w:szCs w:val="24"/>
                <w:lang w:val="en-US"/>
              </w:rPr>
              <w:t xml:space="preserve">); Seran BioScience, LLC, </w:t>
            </w:r>
            <w:r w:rsidRPr="008D2036">
              <w:rPr>
                <w:rFonts w:eastAsia="Times New Roman" w:cs="Times New Roman"/>
                <w:szCs w:val="24"/>
              </w:rPr>
              <w:t>США</w:t>
            </w:r>
            <w:r w:rsidRPr="00BD1900">
              <w:rPr>
                <w:rFonts w:eastAsia="Times New Roman" w:cs="Times New Roman"/>
                <w:szCs w:val="24"/>
                <w:lang w:val="en-US"/>
              </w:rPr>
              <w:t xml:space="preserve">; Seran BioScience, </w:t>
            </w:r>
            <w:r w:rsidRPr="008D2036">
              <w:rPr>
                <w:rFonts w:eastAsia="Times New Roman" w:cs="Times New Roman"/>
                <w:szCs w:val="24"/>
              </w:rPr>
              <w:t>США</w:t>
            </w:r>
            <w:r w:rsidRPr="00BD1900">
              <w:rPr>
                <w:rFonts w:eastAsia="Times New Roman" w:cs="Times New Roman"/>
                <w:szCs w:val="24"/>
                <w:lang w:val="en-US"/>
              </w:rPr>
              <w:t xml:space="preserve">; Wuxi STA Pharmaceutical Co., Ltd., </w:t>
            </w:r>
            <w:r w:rsidRPr="008D2036">
              <w:rPr>
                <w:rFonts w:eastAsia="Times New Roman" w:cs="Times New Roman"/>
                <w:szCs w:val="24"/>
              </w:rPr>
              <w:t>Китай</w:t>
            </w:r>
            <w:r w:rsidRPr="00BD1900">
              <w:rPr>
                <w:rFonts w:eastAsia="Times New Roman" w:cs="Times New Roman"/>
                <w:szCs w:val="24"/>
                <w:lang w:val="en-US"/>
              </w:rPr>
              <w:t xml:space="preserve">; Catalent Pharma Solutions, LLC, </w:t>
            </w:r>
            <w:r w:rsidRPr="008D2036">
              <w:rPr>
                <w:rFonts w:eastAsia="Times New Roman" w:cs="Times New Roman"/>
                <w:szCs w:val="24"/>
              </w:rPr>
              <w:t>США</w:t>
            </w:r>
            <w:r w:rsidRPr="00BD1900">
              <w:rPr>
                <w:rFonts w:eastAsia="Times New Roman" w:cs="Times New Roman"/>
                <w:szCs w:val="24"/>
                <w:lang w:val="en-US"/>
              </w:rPr>
              <w:t xml:space="preserve">; Catalent Germany Schorndorf GmbH, </w:t>
            </w:r>
            <w:r w:rsidRPr="008D2036">
              <w:rPr>
                <w:rFonts w:eastAsia="Times New Roman" w:cs="Times New Roman"/>
                <w:szCs w:val="24"/>
              </w:rPr>
              <w:t>Німечч</w:t>
            </w:r>
            <w:r>
              <w:rPr>
                <w:rFonts w:eastAsia="Times New Roman" w:cs="Times New Roman"/>
                <w:szCs w:val="24"/>
              </w:rPr>
              <w:t>ина</w:t>
            </w:r>
          </w:p>
        </w:tc>
      </w:tr>
      <w:tr w:rsidR="00BD1900">
        <w:tc>
          <w:tcPr>
            <w:tcW w:w="3823" w:type="dxa"/>
            <w:tcBorders>
              <w:top w:val="single" w:sz="4" w:space="0" w:color="auto"/>
              <w:left w:val="single" w:sz="4" w:space="0" w:color="auto"/>
              <w:bottom w:val="single" w:sz="4" w:space="0" w:color="auto"/>
              <w:right w:val="single" w:sz="4" w:space="0" w:color="auto"/>
            </w:tcBorders>
            <w:hideMark/>
          </w:tcPr>
          <w:p w:rsidR="00BD1900" w:rsidRDefault="00BD1900" w:rsidP="00BD1900">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BD1900" w:rsidRPr="008C7680" w:rsidRDefault="00BD1900" w:rsidP="00BD1900">
            <w:pPr>
              <w:jc w:val="both"/>
              <w:rPr>
                <w:rFonts w:eastAsia="Times New Roman" w:cs="Times New Roman"/>
                <w:szCs w:val="24"/>
              </w:rPr>
            </w:pPr>
            <w:r>
              <w:rPr>
                <w:rFonts w:eastAsia="Times New Roman" w:cs="Times New Roman"/>
                <w:szCs w:val="24"/>
              </w:rPr>
              <w:t>1)</w:t>
            </w:r>
            <w:r w:rsidRPr="008D2036">
              <w:rPr>
                <w:rFonts w:eastAsia="Times New Roman" w:cs="Times New Roman"/>
                <w:szCs w:val="24"/>
              </w:rPr>
              <w:t xml:space="preserve"> </w:t>
            </w:r>
            <w:r w:rsidRPr="008C7680">
              <w:rPr>
                <w:rFonts w:eastAsia="Times New Roman" w:cs="Times New Roman"/>
                <w:szCs w:val="24"/>
              </w:rPr>
              <w:t>к.м.н. Карнабеда О.А.</w:t>
            </w:r>
          </w:p>
          <w:p w:rsidR="00BD1900" w:rsidRPr="008D2036" w:rsidRDefault="00BD1900" w:rsidP="00BD1900">
            <w:pPr>
              <w:tabs>
                <w:tab w:val="left" w:pos="0"/>
                <w:tab w:val="left" w:pos="181"/>
              </w:tabs>
              <w:jc w:val="both"/>
              <w:rPr>
                <w:rFonts w:eastAsia="Times New Roman" w:cs="Times New Roman"/>
                <w:szCs w:val="24"/>
              </w:rPr>
            </w:pPr>
            <w:r w:rsidRPr="008C7680">
              <w:rPr>
                <w:rFonts w:eastAsia="Times New Roman" w:cs="Times New Roman"/>
                <w:szCs w:val="24"/>
              </w:rPr>
              <w:t xml:space="preserve">Медичний центр товариства з обмеженою відповідальністю «Аренсія Експлораторі Медісін», відділ клінічних досліджень, м. Київ </w:t>
            </w:r>
          </w:p>
        </w:tc>
      </w:tr>
      <w:tr w:rsidR="002C4CA7" w:rsidTr="0052296E">
        <w:tc>
          <w:tcPr>
            <w:tcW w:w="3823" w:type="dxa"/>
            <w:tcBorders>
              <w:top w:val="single" w:sz="4" w:space="0" w:color="auto"/>
              <w:left w:val="single" w:sz="4" w:space="0" w:color="auto"/>
              <w:bottom w:val="single" w:sz="4" w:space="0" w:color="auto"/>
              <w:right w:val="single" w:sz="4" w:space="0" w:color="auto"/>
            </w:tcBorders>
            <w:hideMark/>
          </w:tcPr>
          <w:p w:rsidR="002C4CA7" w:rsidRDefault="00384A97">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2C4CA7" w:rsidRDefault="00384A97">
            <w:pPr>
              <w:jc w:val="both"/>
            </w:pPr>
            <w:r>
              <w:rPr>
                <w:rFonts w:cstheme="minorBidi"/>
              </w:rPr>
              <w:t xml:space="preserve">― </w:t>
            </w:r>
          </w:p>
        </w:tc>
      </w:tr>
      <w:tr w:rsidR="00BD1900" w:rsidTr="0052296E">
        <w:trPr>
          <w:trHeight w:val="1725"/>
        </w:trPr>
        <w:tc>
          <w:tcPr>
            <w:tcW w:w="3823" w:type="dxa"/>
            <w:tcBorders>
              <w:top w:val="single" w:sz="4" w:space="0" w:color="auto"/>
              <w:left w:val="single" w:sz="4" w:space="0" w:color="auto"/>
              <w:bottom w:val="single" w:sz="4" w:space="0" w:color="auto"/>
              <w:right w:val="single" w:sz="4" w:space="0" w:color="auto"/>
            </w:tcBorders>
            <w:hideMark/>
          </w:tcPr>
          <w:p w:rsidR="00BD1900" w:rsidRDefault="00BD1900" w:rsidP="00BD1900">
            <w:pPr>
              <w:rPr>
                <w:color w:val="000000"/>
                <w:szCs w:val="24"/>
              </w:rPr>
            </w:pPr>
            <w:r>
              <w:rPr>
                <w:color w:val="000000"/>
                <w:szCs w:val="24"/>
                <w:lang w:val="uk-UA"/>
              </w:rPr>
              <w:t xml:space="preserve">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w:t>
            </w:r>
          </w:p>
        </w:tc>
        <w:tc>
          <w:tcPr>
            <w:tcW w:w="9633" w:type="dxa"/>
            <w:tcBorders>
              <w:top w:val="single" w:sz="4" w:space="0" w:color="auto"/>
              <w:left w:val="single" w:sz="4" w:space="0" w:color="auto"/>
              <w:bottom w:val="single" w:sz="4" w:space="0" w:color="auto"/>
              <w:right w:val="single" w:sz="4" w:space="0" w:color="auto"/>
            </w:tcBorders>
            <w:hideMark/>
          </w:tcPr>
          <w:p w:rsidR="00BD1900" w:rsidRPr="00BD1900" w:rsidRDefault="00BD1900" w:rsidP="00BD1900">
            <w:pPr>
              <w:jc w:val="both"/>
            </w:pPr>
            <w:r w:rsidRPr="00BD1900">
              <w:t>- сумка-холодильник для пацієнта (Patient Cooler Bag) – «Sweet Spot Lunch Cooler»: Виробник MID: CNZHALIO78ZHA, Країна виробника: КИТАЙ;</w:t>
            </w:r>
          </w:p>
          <w:p w:rsidR="00BD1900" w:rsidRPr="00BD1900" w:rsidRDefault="00BD1900" w:rsidP="00BD1900">
            <w:pPr>
              <w:jc w:val="both"/>
            </w:pPr>
            <w:r w:rsidRPr="00BD1900">
              <w:t>- електрокардіограф (ECG machine), модель: ELI-150c, 501K &amp; LST Номер нижче: 510 k # K101115, код HS - 9018.11.0040, Exp: N/A (Welch Allyn, Inc., 4341 State Street Road, Skaneateles Falls, NY 13153, виготовлено в США), включаючи відповідні витратні матеріали для проведення ЕКГ;</w:t>
            </w:r>
          </w:p>
          <w:p w:rsidR="00BD1900" w:rsidRPr="00BD1900" w:rsidRDefault="00BD1900" w:rsidP="00BD1900">
            <w:pPr>
              <w:jc w:val="both"/>
            </w:pPr>
            <w:r w:rsidRPr="00BD1900">
              <w:t>- електрокардіограф ELI-150 C та шнур живлення (для   конкретної країни);</w:t>
            </w:r>
          </w:p>
        </w:tc>
      </w:tr>
    </w:tbl>
    <w:p w:rsidR="0052296E" w:rsidRDefault="0052296E">
      <w:r>
        <w:br w:type="page"/>
      </w:r>
    </w:p>
    <w:p w:rsidR="0052296E" w:rsidRDefault="0052296E">
      <w:r>
        <w:rPr>
          <w:lang w:val="uk-UA"/>
        </w:rPr>
        <w:lastRenderedPageBreak/>
        <w:t xml:space="preserve">                                                                                                                    2                                                                 продовження додатка 2</w:t>
      </w:r>
    </w:p>
    <w:p w:rsidR="0052296E" w:rsidRDefault="0052296E"/>
    <w:tbl>
      <w:tblPr>
        <w:tblStyle w:val="af0"/>
        <w:tblW w:w="0" w:type="auto"/>
        <w:tblInd w:w="0" w:type="dxa"/>
        <w:tblLook w:val="04A0" w:firstRow="1" w:lastRow="0" w:firstColumn="1" w:lastColumn="0" w:noHBand="0" w:noVBand="1"/>
      </w:tblPr>
      <w:tblGrid>
        <w:gridCol w:w="3823"/>
        <w:gridCol w:w="9633"/>
      </w:tblGrid>
      <w:tr w:rsidR="0052296E" w:rsidTr="0052296E">
        <w:trPr>
          <w:trHeight w:val="750"/>
        </w:trPr>
        <w:tc>
          <w:tcPr>
            <w:tcW w:w="3823" w:type="dxa"/>
            <w:tcBorders>
              <w:top w:val="single" w:sz="4" w:space="0" w:color="auto"/>
              <w:left w:val="single" w:sz="4" w:space="0" w:color="auto"/>
              <w:bottom w:val="nil"/>
              <w:right w:val="single" w:sz="4" w:space="0" w:color="auto"/>
            </w:tcBorders>
          </w:tcPr>
          <w:p w:rsidR="0052296E" w:rsidRDefault="0052296E" w:rsidP="00BD1900">
            <w:pPr>
              <w:rPr>
                <w:color w:val="000000"/>
                <w:szCs w:val="24"/>
                <w:lang w:val="uk-UA"/>
              </w:rPr>
            </w:pPr>
            <w:r>
              <w:rPr>
                <w:color w:val="000000"/>
                <w:szCs w:val="24"/>
                <w:lang w:val="uk-UA"/>
              </w:rPr>
              <w:t>та супутніх матеріалів</w:t>
            </w:r>
          </w:p>
        </w:tc>
        <w:tc>
          <w:tcPr>
            <w:tcW w:w="9633" w:type="dxa"/>
            <w:tcBorders>
              <w:top w:val="single" w:sz="4" w:space="0" w:color="auto"/>
              <w:left w:val="single" w:sz="4" w:space="0" w:color="auto"/>
              <w:bottom w:val="single" w:sz="4" w:space="0" w:color="auto"/>
              <w:right w:val="single" w:sz="4" w:space="0" w:color="auto"/>
            </w:tcBorders>
          </w:tcPr>
          <w:p w:rsidR="0052296E" w:rsidRPr="00BD1900" w:rsidRDefault="0052296E" w:rsidP="00BD1900">
            <w:pPr>
              <w:jc w:val="both"/>
            </w:pPr>
            <w:r w:rsidRPr="00BD1900">
              <w:t>- кабелі для пацієнта;</w:t>
            </w:r>
          </w:p>
          <w:p w:rsidR="0052296E" w:rsidRPr="00BD1900" w:rsidRDefault="0052296E" w:rsidP="00BD1900">
            <w:pPr>
              <w:jc w:val="both"/>
            </w:pPr>
            <w:r w:rsidRPr="00BD1900">
              <w:t>- електроди ЕКГ;</w:t>
            </w:r>
          </w:p>
          <w:p w:rsidR="0052296E" w:rsidRPr="00BD1900" w:rsidRDefault="0052296E" w:rsidP="00BD1900">
            <w:pPr>
              <w:jc w:val="both"/>
            </w:pPr>
            <w:r w:rsidRPr="00BD1900">
              <w:t>- папір для ЕКГ;</w:t>
            </w:r>
          </w:p>
          <w:p w:rsidR="0052296E" w:rsidRPr="00BD1900" w:rsidRDefault="0052296E" w:rsidP="00BD1900">
            <w:pPr>
              <w:jc w:val="both"/>
            </w:pPr>
            <w:r w:rsidRPr="00BD1900">
              <w:t>- кабель для локальної мережі;</w:t>
            </w:r>
          </w:p>
          <w:p w:rsidR="0052296E" w:rsidRPr="00BD1900" w:rsidRDefault="0052296E" w:rsidP="00BD1900">
            <w:pPr>
              <w:jc w:val="both"/>
            </w:pPr>
            <w:r w:rsidRPr="00BD1900">
              <w:t>- USB-накопичувач;</w:t>
            </w:r>
          </w:p>
          <w:p w:rsidR="0052296E" w:rsidRPr="00BD1900" w:rsidRDefault="0052296E" w:rsidP="00BD1900">
            <w:pPr>
              <w:jc w:val="both"/>
            </w:pPr>
            <w:r w:rsidRPr="00BD1900">
              <w:t>- короткий довідник;</w:t>
            </w:r>
          </w:p>
          <w:p w:rsidR="0052296E" w:rsidRPr="00BD1900" w:rsidRDefault="0052296E" w:rsidP="00BD1900">
            <w:pPr>
              <w:jc w:val="both"/>
            </w:pPr>
            <w:r w:rsidRPr="00BD1900">
              <w:t>- лабораторні набори (пробірки для збору (Collection tubes): 4.0 Na Heparin, 4.0 мл K2 EDTA, 8.5 мл SST пробірка, 10 мл Streck Cell-Free DNA, ізогелікс (Isohelix) DNA Buccal Swab (DNABUCSWB), 3 мл K2EDTA (VPLAV03);</w:t>
            </w:r>
          </w:p>
          <w:p w:rsidR="0052296E" w:rsidRPr="00BD1900" w:rsidRDefault="0052296E" w:rsidP="00BD1900">
            <w:pPr>
              <w:jc w:val="both"/>
            </w:pPr>
            <w:r w:rsidRPr="00BD1900">
              <w:t xml:space="preserve">- пробірки для перенесення (Transfer tubes): 4.0 мл Na Heparin, 4.0 мл K2 EDTA, 1.8 мл пробірка з коричневою кришкою (Brown Cap Tube); 1.8 мл пробірки з коричневою кришкою (A); 0.5 мл 2D Matrix Tube; 2 мл 2D Matrix Tube; 10 мл Streck Cell-Free DNA; ізогелікс (Isohelix) DNA Buccal Swab (DNABUCSWB); 1.5 мл пробірка для перенесення налгену (Nalgene transfer tube) (NAPLA1$5A and NAPLA1$5B; попередньо заповнена формаліном банка для зразків (Pre-filled Formalin Specimen Jar), MicroMesh біопсійна касета (Biopsy Cassette), BD вакутейнер (Vacutainer) з K2EDTA 3.5 мл, BD вакутейнер з K2EDTA 5.0 мл, BD вакутейнер з Sodium Heparin, BD вакутейнер з сироваткою, Separator Tube (SST) 5.0 мл, Cell-free DNA BCT) </w:t>
            </w:r>
          </w:p>
        </w:tc>
      </w:tr>
    </w:tbl>
    <w:p w:rsidR="002C4CA7" w:rsidRDefault="002C4CA7">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C4CA7">
        <w:tc>
          <w:tcPr>
            <w:tcW w:w="5670" w:type="dxa"/>
            <w:tcMar>
              <w:top w:w="0" w:type="dxa"/>
              <w:left w:w="108" w:type="dxa"/>
              <w:bottom w:w="0" w:type="dxa"/>
              <w:right w:w="108" w:type="dxa"/>
            </w:tcMar>
            <w:hideMark/>
          </w:tcPr>
          <w:p w:rsidR="002C4CA7" w:rsidRDefault="00384A97">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C4CA7" w:rsidRDefault="002C4CA7">
            <w:pPr>
              <w:jc w:val="center"/>
            </w:pPr>
          </w:p>
        </w:tc>
        <w:tc>
          <w:tcPr>
            <w:tcW w:w="284" w:type="dxa"/>
            <w:tcMar>
              <w:top w:w="0" w:type="dxa"/>
              <w:left w:w="108" w:type="dxa"/>
              <w:bottom w:w="0" w:type="dxa"/>
              <w:right w:w="108" w:type="dxa"/>
            </w:tcMar>
          </w:tcPr>
          <w:p w:rsidR="002C4CA7" w:rsidRDefault="002C4CA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C4CA7" w:rsidRDefault="00384A97">
            <w:pPr>
              <w:jc w:val="center"/>
              <w:rPr>
                <w:b/>
                <w:bCs/>
                <w:iCs/>
              </w:rPr>
            </w:pPr>
            <w:r>
              <w:rPr>
                <w:rStyle w:val="cs72f7c9c5"/>
              </w:rPr>
              <w:t>Олександр ГРІЦЕНКО</w:t>
            </w:r>
          </w:p>
        </w:tc>
      </w:tr>
      <w:tr w:rsidR="002C4CA7">
        <w:tc>
          <w:tcPr>
            <w:tcW w:w="5670" w:type="dxa"/>
            <w:tcMar>
              <w:top w:w="0" w:type="dxa"/>
              <w:left w:w="108" w:type="dxa"/>
              <w:bottom w:w="0" w:type="dxa"/>
              <w:right w:w="108" w:type="dxa"/>
            </w:tcMar>
          </w:tcPr>
          <w:p w:rsidR="002C4CA7" w:rsidRDefault="002C4CA7"/>
        </w:tc>
        <w:tc>
          <w:tcPr>
            <w:tcW w:w="2835" w:type="dxa"/>
            <w:tcMar>
              <w:top w:w="0" w:type="dxa"/>
              <w:left w:w="108" w:type="dxa"/>
              <w:bottom w:w="0" w:type="dxa"/>
              <w:right w:w="108" w:type="dxa"/>
            </w:tcMar>
            <w:hideMark/>
          </w:tcPr>
          <w:p w:rsidR="002C4CA7" w:rsidRDefault="00384A97">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C4CA7" w:rsidRDefault="002C4CA7">
            <w:pPr>
              <w:jc w:val="center"/>
              <w:rPr>
                <w:vertAlign w:val="superscript"/>
              </w:rPr>
            </w:pPr>
          </w:p>
        </w:tc>
        <w:tc>
          <w:tcPr>
            <w:tcW w:w="4678" w:type="dxa"/>
            <w:tcMar>
              <w:top w:w="0" w:type="dxa"/>
              <w:left w:w="108" w:type="dxa"/>
              <w:bottom w:w="0" w:type="dxa"/>
              <w:right w:w="108" w:type="dxa"/>
            </w:tcMar>
            <w:hideMark/>
          </w:tcPr>
          <w:p w:rsidR="002C4CA7" w:rsidRDefault="00384A97">
            <w:pPr>
              <w:jc w:val="center"/>
              <w:rPr>
                <w:vertAlign w:val="superscript"/>
              </w:rPr>
            </w:pPr>
            <w:r>
              <w:rPr>
                <w:vertAlign w:val="superscript"/>
                <w:lang w:val="uk-UA"/>
              </w:rPr>
              <w:t>(Власне ім’я ПРІЗВИЩЕ)</w:t>
            </w:r>
          </w:p>
        </w:tc>
      </w:tr>
    </w:tbl>
    <w:p w:rsidR="002C4CA7" w:rsidRDefault="002C4CA7">
      <w:pPr>
        <w:tabs>
          <w:tab w:val="clear" w:pos="708"/>
        </w:tabs>
        <w:rPr>
          <w:b/>
          <w:lang w:val="uk-UA" w:eastAsia="en-US"/>
        </w:rPr>
        <w:sectPr w:rsidR="002C4CA7">
          <w:pgSz w:w="16838" w:h="11906" w:orient="landscape"/>
          <w:pgMar w:top="851" w:right="1245" w:bottom="851" w:left="2127" w:header="709" w:footer="709" w:gutter="0"/>
          <w:cols w:space="720"/>
          <w:titlePg/>
        </w:sectPr>
      </w:pPr>
    </w:p>
    <w:p w:rsidR="002C4CA7" w:rsidRDefault="00384A97">
      <w:pPr>
        <w:rPr>
          <w:lang w:val="uk-UA"/>
        </w:rPr>
      </w:pPr>
      <w:r>
        <w:rPr>
          <w:lang w:val="uk-UA"/>
        </w:rPr>
        <w:lastRenderedPageBreak/>
        <w:t xml:space="preserve">                                                                                                                                                       Додаток 3</w:t>
      </w:r>
    </w:p>
    <w:p w:rsidR="002C4CA7" w:rsidRDefault="00B0309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03090">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14 жовтня 2024 року № 1752</w:t>
      </w:r>
      <w:r>
        <w:rPr>
          <w:rFonts w:eastAsia="Times New Roman"/>
          <w:szCs w:val="24"/>
          <w:lang w:val="uk-UA" w:eastAsia="uk-UA"/>
        </w:rPr>
        <w:t>»</w:t>
      </w:r>
    </w:p>
    <w:p w:rsidR="002C4CA7" w:rsidRDefault="00B62B6F">
      <w:pPr>
        <w:ind w:left="9072"/>
        <w:rPr>
          <w:lang w:val="uk-UA"/>
        </w:rPr>
      </w:pPr>
      <w:r w:rsidRPr="00B62B6F">
        <w:rPr>
          <w:u w:val="single"/>
          <w:lang w:val="uk-UA"/>
        </w:rPr>
        <w:t>04.11.2024</w:t>
      </w:r>
      <w:r>
        <w:rPr>
          <w:lang w:val="uk-UA"/>
        </w:rPr>
        <w:t xml:space="preserve"> № </w:t>
      </w:r>
      <w:r w:rsidRPr="00B62B6F">
        <w:rPr>
          <w:u w:val="single"/>
          <w:lang w:val="uk-UA"/>
        </w:rPr>
        <w:t>1844</w:t>
      </w:r>
    </w:p>
    <w:p w:rsidR="002C4CA7" w:rsidRDefault="002C4CA7"/>
    <w:tbl>
      <w:tblPr>
        <w:tblStyle w:val="af0"/>
        <w:tblW w:w="13462" w:type="dxa"/>
        <w:tblInd w:w="0" w:type="dxa"/>
        <w:tblLayout w:type="fixed"/>
        <w:tblLook w:val="04A0" w:firstRow="1" w:lastRow="0" w:firstColumn="1" w:lastColumn="0" w:noHBand="0" w:noVBand="1"/>
      </w:tblPr>
      <w:tblGrid>
        <w:gridCol w:w="3682"/>
        <w:gridCol w:w="9780"/>
      </w:tblGrid>
      <w:tr w:rsidR="002C4CA7" w:rsidRPr="00B62B6F" w:rsidTr="0052296E">
        <w:trPr>
          <w:trHeight w:val="6555"/>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C4CA7" w:rsidRPr="002B4732" w:rsidRDefault="00384A97">
            <w:pPr>
              <w:rPr>
                <w:szCs w:val="24"/>
              </w:rPr>
            </w:pPr>
            <w:r w:rsidRPr="002B473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C4CA7" w:rsidRPr="002B4732" w:rsidRDefault="00384A97" w:rsidP="0052296E">
            <w:pPr>
              <w:jc w:val="both"/>
              <w:rPr>
                <w:rFonts w:asciiTheme="minorHAnsi" w:hAnsiTheme="minorHAnsi"/>
                <w:sz w:val="22"/>
                <w:lang w:val="en-US"/>
              </w:rPr>
            </w:pPr>
            <w:r w:rsidRPr="002B4732">
              <w:t xml:space="preserve">Оновлений протокол клінічного випробування MK-3475-587, з інкорпорованою поправкою 05 від 05 грудня 2023 року, англійською мовою; Залучення додаткової комбінації, якої не було у даному КВ раніше; Брошура дослідника E7080 Lenvatinib (LENVIMA®, KISPLYX®), видання 20 від 06 червня 2023 року, англійською мовою; Україна, МK-3475-587, інформація та документ про інформовану згоду для пацієнта, версія 3.00 від 07 лютого 2024 р., українською мовою; Україна, МK-3475-587, інформація та документ про інформовану згоду для пацієнтів, які перебувають на спостереженні для оцінки виживаності, версія 2.00 від </w:t>
            </w:r>
            <w:r w:rsidR="00BB6613">
              <w:rPr>
                <w:lang w:val="uk-UA"/>
              </w:rPr>
              <w:t xml:space="preserve">                </w:t>
            </w:r>
            <w:r w:rsidRPr="002B4732">
              <w:t xml:space="preserve">09 лютого 2024 р., українською мовою; Україна, МК-3475-587, доповнення до інформації та документу про інформовану згоду для пацієнта для лікування після прогресування хвороби, версія 00 від 09 лютого 2024 р. українською мовою; Досьє досліджуваного лікарського засобу E7080 (HOPE), видання 29, датоване жовтнем 2021 року, версія 08580Q, від 27 жовтня </w:t>
            </w:r>
            <w:r w:rsidR="00BB6613">
              <w:rPr>
                <w:lang w:val="uk-UA"/>
              </w:rPr>
              <w:t xml:space="preserve">                </w:t>
            </w:r>
            <w:r w:rsidRPr="002B4732">
              <w:t xml:space="preserve">2022 р., англійською мовою; Залучення виробничих ділянок, відповідальних за виробництво/пакування/тестування досліджуваного лікарського засобу Lenvatinib (E7080) </w:t>
            </w:r>
            <w:r w:rsidR="00BB6613">
              <w:rPr>
                <w:lang w:val="uk-UA"/>
              </w:rPr>
              <w:t xml:space="preserve">              </w:t>
            </w:r>
            <w:r w:rsidRPr="002B4732">
              <w:t xml:space="preserve">4 мг, 10 мг, капсули: Almac Clinical Services, 25 Fretz Road, Souderton, PA 18964, USA, </w:t>
            </w:r>
            <w:r w:rsidR="008264A5" w:rsidRPr="008264A5">
              <w:t xml:space="preserve">               </w:t>
            </w:r>
            <w:r w:rsidRPr="002B4732">
              <w:t xml:space="preserve">Fisher Clinical Services Inc., 7554 Schantz Road, Allentown, PA 18 106, USA, Merck Sharp &amp; Dohme LLC, 770 Sumneytown Pike, West Point, PA 19486, USA, Fisher Clinical Services GmbH, Steinbuhlweg 69, 4123 Allschwil/BL, Switzerland, Werthenstein BioPharma GmbH (WAG), lndustrie Nord 1, 6105 Schachen, Switzerland, Almac Clinical Services Limited, 9 Charlestown Road Seagoe Industrial Estate, Craigavon, Co. </w:t>
            </w:r>
            <w:r w:rsidRPr="002B4732">
              <w:rPr>
                <w:lang w:val="en-US"/>
              </w:rPr>
              <w:t>Armagh BT63 5PW United Kingdom, Fisher Clinical Services UK Limited, Langhurstwood Road Horsham, RH 12 4QD. United Kingdom, Patheon Inc, Toronto Region Operations, Patheon Inc. 2100 Syntex Court, Mississauga, Ontario L5N7K9, Canada, Eisai Co., Ltd., Kawashima Pilot Plant, 1 Kawashimatakehaya-machi, Kakamiga hara-shi, Gifu-ken 501-6195, Japan, Fuji Chemical Industries Co., Ltd., Gohkakizawa, Kamiichi-machi, Nakaniikawa-gun, Toyama-ken 930-0397, Japan, Catalent Pharma Solutions LLC (Philadelphia)</w:t>
            </w:r>
          </w:p>
        </w:tc>
      </w:tr>
    </w:tbl>
    <w:p w:rsidR="0052296E" w:rsidRPr="00B62B6F" w:rsidRDefault="0052296E">
      <w:pPr>
        <w:rPr>
          <w:lang w:val="en-US"/>
        </w:rPr>
      </w:pPr>
      <w:r w:rsidRPr="00B62B6F">
        <w:rPr>
          <w:lang w:val="en-US"/>
        </w:rPr>
        <w:br w:type="page"/>
      </w:r>
    </w:p>
    <w:p w:rsidR="0052296E" w:rsidRDefault="0052296E">
      <w:r>
        <w:rPr>
          <w:lang w:val="uk-UA"/>
        </w:rPr>
        <w:lastRenderedPageBreak/>
        <w:t xml:space="preserve">                                                                                                                    2                                                                 продовження додатка 3</w:t>
      </w:r>
    </w:p>
    <w:p w:rsidR="0052296E" w:rsidRDefault="0052296E"/>
    <w:tbl>
      <w:tblPr>
        <w:tblStyle w:val="af0"/>
        <w:tblW w:w="13462" w:type="dxa"/>
        <w:tblInd w:w="0" w:type="dxa"/>
        <w:tblLayout w:type="fixed"/>
        <w:tblLook w:val="04A0" w:firstRow="1" w:lastRow="0" w:firstColumn="1" w:lastColumn="0" w:noHBand="0" w:noVBand="1"/>
      </w:tblPr>
      <w:tblGrid>
        <w:gridCol w:w="3682"/>
        <w:gridCol w:w="9780"/>
      </w:tblGrid>
      <w:tr w:rsidR="0052296E" w:rsidRPr="0052296E" w:rsidTr="0052296E">
        <w:trPr>
          <w:trHeight w:val="2195"/>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52296E" w:rsidRPr="002B4732" w:rsidRDefault="0052296E" w:rsidP="0052296E">
            <w:pPr>
              <w:rPr>
                <w:szCs w:val="24"/>
              </w:rPr>
            </w:pP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52296E" w:rsidRPr="002B4732" w:rsidRDefault="0052296E" w:rsidP="0052296E">
            <w:pPr>
              <w:jc w:val="both"/>
            </w:pPr>
            <w:r w:rsidRPr="0052296E">
              <w:t xml:space="preserve"> 10381 </w:t>
            </w:r>
            <w:r w:rsidRPr="002B4732">
              <w:rPr>
                <w:lang w:val="en-US"/>
              </w:rPr>
              <w:t>Decatur</w:t>
            </w:r>
            <w:r w:rsidRPr="0052296E">
              <w:t xml:space="preserve"> </w:t>
            </w:r>
            <w:r w:rsidRPr="002B4732">
              <w:rPr>
                <w:lang w:val="en-US"/>
              </w:rPr>
              <w:t>Rd</w:t>
            </w:r>
            <w:r w:rsidRPr="0052296E">
              <w:t xml:space="preserve">., </w:t>
            </w:r>
            <w:r w:rsidRPr="002B4732">
              <w:rPr>
                <w:lang w:val="en-US"/>
              </w:rPr>
              <w:t>Philadelphia</w:t>
            </w:r>
            <w:r w:rsidRPr="0052296E">
              <w:t xml:space="preserve">, </w:t>
            </w:r>
            <w:r w:rsidRPr="002B4732">
              <w:rPr>
                <w:lang w:val="en-US"/>
              </w:rPr>
              <w:t>PA</w:t>
            </w:r>
            <w:r w:rsidRPr="0052296E">
              <w:t xml:space="preserve"> 19114, </w:t>
            </w:r>
            <w:r w:rsidRPr="002B4732">
              <w:rPr>
                <w:lang w:val="en-US"/>
              </w:rPr>
              <w:t>USA</w:t>
            </w:r>
            <w:r w:rsidRPr="0052296E">
              <w:t xml:space="preserve">, </w:t>
            </w:r>
            <w:r w:rsidRPr="002B4732">
              <w:rPr>
                <w:lang w:val="en-US"/>
              </w:rPr>
              <w:t>Sharp</w:t>
            </w:r>
            <w:r w:rsidRPr="0052296E">
              <w:t xml:space="preserve"> </w:t>
            </w:r>
            <w:r w:rsidRPr="002B4732">
              <w:rPr>
                <w:lang w:val="en-US"/>
              </w:rPr>
              <w:t>Clinical</w:t>
            </w:r>
            <w:r w:rsidRPr="0052296E">
              <w:t xml:space="preserve"> </w:t>
            </w:r>
            <w:r w:rsidRPr="002B4732">
              <w:rPr>
                <w:lang w:val="en-US"/>
              </w:rPr>
              <w:t>Services</w:t>
            </w:r>
            <w:r w:rsidRPr="0052296E">
              <w:t xml:space="preserve"> (</w:t>
            </w:r>
            <w:r w:rsidRPr="002B4732">
              <w:rPr>
                <w:lang w:val="en-US"/>
              </w:rPr>
              <w:t>UK</w:t>
            </w:r>
            <w:r w:rsidRPr="0052296E">
              <w:t xml:space="preserve">) </w:t>
            </w:r>
            <w:r w:rsidRPr="002B4732">
              <w:rPr>
                <w:lang w:val="en-US"/>
              </w:rPr>
              <w:t>Limited</w:t>
            </w:r>
            <w:r w:rsidRPr="0052296E">
              <w:t xml:space="preserve">, </w:t>
            </w:r>
            <w:r w:rsidRPr="002B4732">
              <w:rPr>
                <w:lang w:val="en-US"/>
              </w:rPr>
              <w:t>Unit</w:t>
            </w:r>
            <w:r w:rsidRPr="0052296E">
              <w:t xml:space="preserve"> 28, </w:t>
            </w:r>
            <w:r w:rsidRPr="002B4732">
              <w:rPr>
                <w:lang w:val="en-US"/>
              </w:rPr>
              <w:t>Heads</w:t>
            </w:r>
            <w:r w:rsidRPr="0052296E">
              <w:t xml:space="preserve"> </w:t>
            </w:r>
            <w:r w:rsidRPr="002B4732">
              <w:rPr>
                <w:lang w:val="en-US"/>
              </w:rPr>
              <w:t>of</w:t>
            </w:r>
            <w:r w:rsidRPr="0052296E">
              <w:t xml:space="preserve"> </w:t>
            </w:r>
            <w:r w:rsidRPr="002B4732">
              <w:rPr>
                <w:lang w:val="en-US"/>
              </w:rPr>
              <w:t>the</w:t>
            </w:r>
            <w:r w:rsidRPr="0052296E">
              <w:t xml:space="preserve"> </w:t>
            </w:r>
            <w:r w:rsidRPr="002B4732">
              <w:rPr>
                <w:lang w:val="en-US"/>
              </w:rPr>
              <w:t>Valley</w:t>
            </w:r>
            <w:r w:rsidRPr="0052296E">
              <w:t xml:space="preserve"> </w:t>
            </w:r>
            <w:r w:rsidRPr="002B4732">
              <w:rPr>
                <w:lang w:val="en-US"/>
              </w:rPr>
              <w:t>Industrial</w:t>
            </w:r>
            <w:r w:rsidRPr="0052296E">
              <w:t xml:space="preserve"> </w:t>
            </w:r>
            <w:r w:rsidRPr="002B4732">
              <w:rPr>
                <w:lang w:val="en-US"/>
              </w:rPr>
              <w:t>Estate</w:t>
            </w:r>
            <w:r w:rsidRPr="0052296E">
              <w:t xml:space="preserve">, </w:t>
            </w:r>
            <w:r w:rsidRPr="002B4732">
              <w:rPr>
                <w:lang w:val="en-US"/>
              </w:rPr>
              <w:t>Rhymney</w:t>
            </w:r>
            <w:r w:rsidRPr="0052296E">
              <w:t xml:space="preserve">, </w:t>
            </w:r>
            <w:r w:rsidRPr="002B4732">
              <w:rPr>
                <w:lang w:val="en-US"/>
              </w:rPr>
              <w:t>Tredegar</w:t>
            </w:r>
            <w:r w:rsidRPr="0052296E">
              <w:t xml:space="preserve">, </w:t>
            </w:r>
            <w:r w:rsidRPr="002B4732">
              <w:rPr>
                <w:lang w:val="en-US"/>
              </w:rPr>
              <w:t>NP</w:t>
            </w:r>
            <w:r w:rsidRPr="0052296E">
              <w:t>22 5</w:t>
            </w:r>
            <w:r w:rsidRPr="002B4732">
              <w:rPr>
                <w:lang w:val="en-US"/>
              </w:rPr>
              <w:t>RL</w:t>
            </w:r>
            <w:r w:rsidRPr="0052296E">
              <w:t xml:space="preserve">, </w:t>
            </w:r>
            <w:r w:rsidRPr="002B4732">
              <w:rPr>
                <w:lang w:val="en-US"/>
              </w:rPr>
              <w:t>UK</w:t>
            </w:r>
            <w:r w:rsidRPr="0052296E">
              <w:t xml:space="preserve">, </w:t>
            </w:r>
            <w:r w:rsidRPr="002B4732">
              <w:rPr>
                <w:lang w:val="en-US"/>
              </w:rPr>
              <w:t>Sharp</w:t>
            </w:r>
            <w:r w:rsidRPr="0052296E">
              <w:t xml:space="preserve"> </w:t>
            </w:r>
            <w:r w:rsidRPr="002B4732">
              <w:rPr>
                <w:lang w:val="en-US"/>
              </w:rPr>
              <w:t>Clinical</w:t>
            </w:r>
            <w:r w:rsidRPr="0052296E">
              <w:t xml:space="preserve"> </w:t>
            </w:r>
            <w:r w:rsidRPr="002B4732">
              <w:rPr>
                <w:lang w:val="en-US"/>
              </w:rPr>
              <w:t>Services</w:t>
            </w:r>
            <w:r w:rsidRPr="0052296E">
              <w:t xml:space="preserve"> </w:t>
            </w:r>
            <w:r w:rsidRPr="002B4732">
              <w:rPr>
                <w:lang w:val="en-US"/>
              </w:rPr>
              <w:t>Inc</w:t>
            </w:r>
            <w:r w:rsidRPr="0052296E">
              <w:t xml:space="preserve">., 2400 </w:t>
            </w:r>
            <w:r w:rsidRPr="002B4732">
              <w:rPr>
                <w:lang w:val="en-US"/>
              </w:rPr>
              <w:t>Baglyos</w:t>
            </w:r>
            <w:r w:rsidRPr="0052296E">
              <w:t xml:space="preserve"> </w:t>
            </w:r>
            <w:r w:rsidRPr="002B4732">
              <w:rPr>
                <w:lang w:val="en-US"/>
              </w:rPr>
              <w:t>Circle</w:t>
            </w:r>
            <w:r w:rsidRPr="0052296E">
              <w:t xml:space="preserve"> </w:t>
            </w:r>
            <w:r w:rsidRPr="002B4732">
              <w:rPr>
                <w:lang w:val="en-US"/>
              </w:rPr>
              <w:t>Bethlehem</w:t>
            </w:r>
            <w:r w:rsidRPr="0052296E">
              <w:t xml:space="preserve">, </w:t>
            </w:r>
            <w:r w:rsidRPr="002B4732">
              <w:t>Р</w:t>
            </w:r>
            <w:r w:rsidRPr="002B4732">
              <w:rPr>
                <w:lang w:val="en-US"/>
              </w:rPr>
              <w:t>A</w:t>
            </w:r>
            <w:r w:rsidRPr="0052296E">
              <w:t xml:space="preserve"> 18020, </w:t>
            </w:r>
            <w:r w:rsidRPr="002B4732">
              <w:rPr>
                <w:lang w:val="en-US"/>
              </w:rPr>
              <w:t>USA</w:t>
            </w:r>
            <w:r w:rsidRPr="0052296E">
              <w:t xml:space="preserve">; </w:t>
            </w:r>
            <w:r w:rsidRPr="002B4732">
              <w:t>Оновлення</w:t>
            </w:r>
            <w:r w:rsidRPr="0052296E">
              <w:t xml:space="preserve"> </w:t>
            </w:r>
            <w:r w:rsidRPr="002B4732">
              <w:t>зразків</w:t>
            </w:r>
            <w:r w:rsidRPr="0052296E">
              <w:t xml:space="preserve"> </w:t>
            </w:r>
            <w:r w:rsidRPr="002B4732">
              <w:t>маркування</w:t>
            </w:r>
            <w:r w:rsidRPr="0052296E">
              <w:t xml:space="preserve"> </w:t>
            </w:r>
            <w:r w:rsidRPr="002B4732">
              <w:t>досліджуваного</w:t>
            </w:r>
            <w:r w:rsidRPr="0052296E">
              <w:t xml:space="preserve"> </w:t>
            </w:r>
            <w:r w:rsidRPr="002B4732">
              <w:t>лікарського</w:t>
            </w:r>
            <w:r w:rsidRPr="0052296E">
              <w:t xml:space="preserve"> </w:t>
            </w:r>
            <w:r w:rsidRPr="002B4732">
              <w:t>засобу</w:t>
            </w:r>
            <w:r w:rsidRPr="0052296E">
              <w:t xml:space="preserve"> </w:t>
            </w:r>
            <w:r w:rsidRPr="002B4732">
              <w:rPr>
                <w:lang w:val="en-US"/>
              </w:rPr>
              <w:t>MK</w:t>
            </w:r>
            <w:r w:rsidRPr="0052296E">
              <w:t>-3475_</w:t>
            </w:r>
            <w:r w:rsidRPr="002B4732">
              <w:rPr>
                <w:lang w:val="en-US"/>
              </w:rPr>
              <w:t>Kit</w:t>
            </w:r>
            <w:r w:rsidRPr="0052296E">
              <w:t xml:space="preserve">, </w:t>
            </w:r>
            <w:r w:rsidRPr="002B4732">
              <w:t>версія</w:t>
            </w:r>
            <w:r w:rsidRPr="0052296E">
              <w:t xml:space="preserve"> 2.0 </w:t>
            </w:r>
            <w:r w:rsidRPr="002B4732">
              <w:t>від</w:t>
            </w:r>
            <w:r w:rsidRPr="0052296E">
              <w:t xml:space="preserve"> 22 </w:t>
            </w:r>
            <w:r w:rsidRPr="002B4732">
              <w:t>березня</w:t>
            </w:r>
            <w:r w:rsidRPr="0052296E">
              <w:t xml:space="preserve"> 2024 </w:t>
            </w:r>
            <w:r w:rsidRPr="002B4732">
              <w:t>року</w:t>
            </w:r>
            <w:r w:rsidRPr="0052296E">
              <w:t xml:space="preserve">, </w:t>
            </w:r>
            <w:r>
              <w:rPr>
                <w:lang w:val="uk-UA"/>
              </w:rPr>
              <w:t xml:space="preserve">                   </w:t>
            </w:r>
            <w:r w:rsidRPr="002B4732">
              <w:rPr>
                <w:lang w:val="en-US"/>
              </w:rPr>
              <w:t>MK</w:t>
            </w:r>
            <w:r w:rsidRPr="0052296E">
              <w:t>-3475_</w:t>
            </w:r>
            <w:r w:rsidRPr="002B4732">
              <w:rPr>
                <w:lang w:val="en-US"/>
              </w:rPr>
              <w:t>Vial</w:t>
            </w:r>
            <w:r w:rsidRPr="0052296E">
              <w:t xml:space="preserve">, </w:t>
            </w:r>
            <w:r w:rsidRPr="002B4732">
              <w:t>версія</w:t>
            </w:r>
            <w:r w:rsidRPr="0052296E">
              <w:t xml:space="preserve"> 2.0 </w:t>
            </w:r>
            <w:r w:rsidRPr="002B4732">
              <w:t>від</w:t>
            </w:r>
            <w:r w:rsidRPr="0052296E">
              <w:t xml:space="preserve"> 22 </w:t>
            </w:r>
            <w:r w:rsidRPr="002B4732">
              <w:t>березня</w:t>
            </w:r>
            <w:r w:rsidRPr="0052296E">
              <w:t xml:space="preserve"> 2024 </w:t>
            </w:r>
            <w:r w:rsidRPr="002B4732">
              <w:t>року</w:t>
            </w:r>
            <w:r w:rsidRPr="0052296E">
              <w:t xml:space="preserve">; </w:t>
            </w:r>
            <w:r w:rsidRPr="002B4732">
              <w:t>Запровадження</w:t>
            </w:r>
            <w:r w:rsidRPr="0052296E">
              <w:t xml:space="preserve"> </w:t>
            </w:r>
            <w:r w:rsidRPr="002B4732">
              <w:t>зразків</w:t>
            </w:r>
            <w:r w:rsidRPr="0052296E">
              <w:t xml:space="preserve"> </w:t>
            </w:r>
            <w:r w:rsidRPr="002B4732">
              <w:t>маркування</w:t>
            </w:r>
            <w:r w:rsidRPr="0052296E">
              <w:t xml:space="preserve"> </w:t>
            </w:r>
            <w:r w:rsidRPr="002B4732">
              <w:t>досліджуваного</w:t>
            </w:r>
            <w:r w:rsidRPr="0052296E">
              <w:t xml:space="preserve"> </w:t>
            </w:r>
            <w:r w:rsidRPr="002B4732">
              <w:t>лікарського</w:t>
            </w:r>
            <w:r w:rsidRPr="0052296E">
              <w:t xml:space="preserve"> </w:t>
            </w:r>
            <w:r w:rsidRPr="002B4732">
              <w:t>засобу</w:t>
            </w:r>
            <w:r w:rsidRPr="0052296E">
              <w:t xml:space="preserve"> </w:t>
            </w:r>
            <w:r w:rsidRPr="002B4732">
              <w:rPr>
                <w:lang w:val="en-US"/>
              </w:rPr>
              <w:t>Lenvatinib</w:t>
            </w:r>
            <w:r w:rsidRPr="0052296E">
              <w:t>_</w:t>
            </w:r>
            <w:r w:rsidRPr="002B4732">
              <w:rPr>
                <w:lang w:val="en-US"/>
              </w:rPr>
              <w:t>Bottle</w:t>
            </w:r>
            <w:r w:rsidRPr="0052296E">
              <w:t xml:space="preserve">, </w:t>
            </w:r>
            <w:r w:rsidRPr="002B4732">
              <w:t>версія</w:t>
            </w:r>
            <w:r w:rsidRPr="0052296E">
              <w:t xml:space="preserve"> 2.0 </w:t>
            </w:r>
            <w:r w:rsidRPr="002B4732">
              <w:t>від</w:t>
            </w:r>
            <w:r w:rsidRPr="0052296E">
              <w:t xml:space="preserve"> 14 </w:t>
            </w:r>
            <w:r w:rsidRPr="002B4732">
              <w:t>листопада</w:t>
            </w:r>
            <w:r w:rsidRPr="0052296E">
              <w:t xml:space="preserve"> 2023 </w:t>
            </w:r>
            <w:r w:rsidRPr="002B4732">
              <w:t>року</w:t>
            </w:r>
            <w:r w:rsidRPr="0052296E">
              <w:t xml:space="preserve">; </w:t>
            </w:r>
            <w:r w:rsidRPr="002B4732">
              <w:t>Подовження</w:t>
            </w:r>
            <w:r w:rsidRPr="0052296E">
              <w:t xml:space="preserve"> </w:t>
            </w:r>
            <w:r w:rsidRPr="002B4732">
              <w:t>тривалості</w:t>
            </w:r>
            <w:r w:rsidRPr="0052296E">
              <w:t xml:space="preserve"> </w:t>
            </w:r>
            <w:r w:rsidRPr="002B4732">
              <w:t>дослідження</w:t>
            </w:r>
            <w:r w:rsidRPr="0052296E">
              <w:t xml:space="preserve"> </w:t>
            </w:r>
            <w:r w:rsidRPr="002B4732">
              <w:t>в</w:t>
            </w:r>
            <w:r w:rsidRPr="0052296E">
              <w:t xml:space="preserve"> </w:t>
            </w:r>
            <w:r w:rsidRPr="002B4732">
              <w:t>Україні</w:t>
            </w:r>
            <w:r w:rsidRPr="0052296E">
              <w:t xml:space="preserve"> </w:t>
            </w:r>
            <w:r w:rsidRPr="002B4732">
              <w:t>та</w:t>
            </w:r>
            <w:r w:rsidRPr="0052296E">
              <w:t xml:space="preserve"> </w:t>
            </w:r>
            <w:r w:rsidRPr="002B4732">
              <w:t>світі</w:t>
            </w:r>
            <w:r w:rsidRPr="0052296E">
              <w:t xml:space="preserve"> </w:t>
            </w:r>
            <w:r w:rsidRPr="002B4732">
              <w:t>до</w:t>
            </w:r>
            <w:r w:rsidRPr="0052296E">
              <w:t xml:space="preserve"> 25 </w:t>
            </w:r>
            <w:r w:rsidRPr="002B4732">
              <w:t>років</w:t>
            </w:r>
            <w:r w:rsidRPr="002B4732">
              <w:rPr>
                <w:lang w:val="uk-UA"/>
              </w:rPr>
              <w:t xml:space="preserve"> </w:t>
            </w:r>
          </w:p>
        </w:tc>
      </w:tr>
      <w:tr w:rsidR="002C4CA7" w:rsidRPr="002B4732" w:rsidTr="0052296E">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 xml:space="preserve">Номер та дата наказу МОЗ </w:t>
            </w:r>
            <w:r w:rsidRPr="002B4732">
              <w:rPr>
                <w:szCs w:val="24"/>
                <w:lang w:val="uk-UA"/>
              </w:rPr>
              <w:t>про</w:t>
            </w:r>
            <w:r w:rsidRPr="002B4732">
              <w:rPr>
                <w:szCs w:val="24"/>
              </w:rPr>
              <w:t xml:space="preserve"> </w:t>
            </w:r>
            <w:r w:rsidRPr="002B4732">
              <w:rPr>
                <w:szCs w:val="24"/>
                <w:lang w:val="uk-UA"/>
              </w:rPr>
              <w:t>проведення</w:t>
            </w:r>
            <w:r w:rsidRPr="002B473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uk-UA"/>
              </w:rPr>
            </w:pPr>
            <w:r w:rsidRPr="002B4732">
              <w:rPr>
                <w:lang w:val="uk-UA"/>
              </w:rPr>
              <w:t xml:space="preserve">№ 1326 від 02.07.2021 </w:t>
            </w:r>
          </w:p>
        </w:tc>
      </w:tr>
      <w:tr w:rsidR="002C4CA7" w:rsidRPr="002B4732" w:rsidTr="0052296E">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pPr>
            <w:r w:rsidRPr="002B4732">
              <w:rPr>
                <w:color w:val="000000"/>
              </w:rPr>
              <w:t>«</w:t>
            </w:r>
            <w:r w:rsidR="00384A97" w:rsidRPr="002B4732">
              <w:t>Багатоцентрове, відкрите дослідження ІІІ фази для оцінки довгострокової безпечності та ефективності в учасників, яким наразі проводиться лікування або спостереження у дослідженнях, що включають пембролізумаб</w:t>
            </w:r>
            <w:r w:rsidRPr="002B4732">
              <w:rPr>
                <w:color w:val="000000"/>
              </w:rPr>
              <w:t>»</w:t>
            </w:r>
            <w:r w:rsidR="00384A97" w:rsidRPr="002B4732">
              <w:t>, MK-3475-587, з інкорпорованою поправкою 04 від 15 грудня 2022 року</w:t>
            </w:r>
          </w:p>
        </w:tc>
      </w:tr>
      <w:tr w:rsidR="002C4CA7" w:rsidRPr="002B4732" w:rsidTr="0052296E">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Товариство з обмеженою відповідальністю</w:t>
            </w:r>
            <w:r w:rsidR="002B4732" w:rsidRPr="002B4732">
              <w:rPr>
                <w:color w:val="000000"/>
              </w:rPr>
              <w:t xml:space="preserve"> «</w:t>
            </w:r>
            <w:r w:rsidRPr="002B4732">
              <w:t>МСД Україна</w:t>
            </w:r>
            <w:r w:rsidR="002B4732" w:rsidRPr="002B4732">
              <w:rPr>
                <w:color w:val="000000"/>
              </w:rPr>
              <w:t>»</w:t>
            </w:r>
          </w:p>
        </w:tc>
      </w:tr>
      <w:tr w:rsidR="002C4CA7" w:rsidRPr="002B4732" w:rsidTr="0052296E">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ТОВ Мерк Шарп енд Доум, США (Merck Sharp &amp; Dohme LLC, USA)</w:t>
            </w:r>
          </w:p>
        </w:tc>
      </w:tr>
    </w:tbl>
    <w:p w:rsidR="002C4CA7" w:rsidRDefault="002C4CA7">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C4CA7">
        <w:tc>
          <w:tcPr>
            <w:tcW w:w="5670" w:type="dxa"/>
            <w:tcMar>
              <w:top w:w="0" w:type="dxa"/>
              <w:left w:w="108" w:type="dxa"/>
              <w:bottom w:w="0" w:type="dxa"/>
              <w:right w:w="108" w:type="dxa"/>
            </w:tcMar>
            <w:hideMark/>
          </w:tcPr>
          <w:p w:rsidR="002C4CA7" w:rsidRDefault="00384A97">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C4CA7" w:rsidRDefault="002C4CA7">
            <w:pPr>
              <w:jc w:val="center"/>
            </w:pPr>
          </w:p>
        </w:tc>
        <w:tc>
          <w:tcPr>
            <w:tcW w:w="284" w:type="dxa"/>
            <w:tcMar>
              <w:top w:w="0" w:type="dxa"/>
              <w:left w:w="108" w:type="dxa"/>
              <w:bottom w:w="0" w:type="dxa"/>
              <w:right w:w="108" w:type="dxa"/>
            </w:tcMar>
          </w:tcPr>
          <w:p w:rsidR="002C4CA7" w:rsidRDefault="002C4CA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C4CA7" w:rsidRDefault="00384A97">
            <w:pPr>
              <w:jc w:val="center"/>
              <w:rPr>
                <w:b/>
                <w:bCs/>
                <w:iCs/>
              </w:rPr>
            </w:pPr>
            <w:r>
              <w:rPr>
                <w:rStyle w:val="cs72f7c9c5"/>
              </w:rPr>
              <w:t>Олександр ГРІЦЕНКО</w:t>
            </w:r>
          </w:p>
        </w:tc>
      </w:tr>
      <w:tr w:rsidR="002C4CA7">
        <w:tc>
          <w:tcPr>
            <w:tcW w:w="5670" w:type="dxa"/>
            <w:tcMar>
              <w:top w:w="0" w:type="dxa"/>
              <w:left w:w="108" w:type="dxa"/>
              <w:bottom w:w="0" w:type="dxa"/>
              <w:right w:w="108" w:type="dxa"/>
            </w:tcMar>
          </w:tcPr>
          <w:p w:rsidR="002C4CA7" w:rsidRDefault="002C4CA7"/>
        </w:tc>
        <w:tc>
          <w:tcPr>
            <w:tcW w:w="2835" w:type="dxa"/>
            <w:tcMar>
              <w:top w:w="0" w:type="dxa"/>
              <w:left w:w="108" w:type="dxa"/>
              <w:bottom w:w="0" w:type="dxa"/>
              <w:right w:w="108" w:type="dxa"/>
            </w:tcMar>
            <w:hideMark/>
          </w:tcPr>
          <w:p w:rsidR="002C4CA7" w:rsidRDefault="00384A97">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C4CA7" w:rsidRDefault="002C4CA7">
            <w:pPr>
              <w:jc w:val="center"/>
              <w:rPr>
                <w:vertAlign w:val="superscript"/>
              </w:rPr>
            </w:pPr>
          </w:p>
        </w:tc>
        <w:tc>
          <w:tcPr>
            <w:tcW w:w="4678" w:type="dxa"/>
            <w:tcMar>
              <w:top w:w="0" w:type="dxa"/>
              <w:left w:w="108" w:type="dxa"/>
              <w:bottom w:w="0" w:type="dxa"/>
              <w:right w:w="108" w:type="dxa"/>
            </w:tcMar>
            <w:hideMark/>
          </w:tcPr>
          <w:p w:rsidR="002C4CA7" w:rsidRDefault="00384A97">
            <w:pPr>
              <w:jc w:val="center"/>
              <w:rPr>
                <w:vertAlign w:val="superscript"/>
              </w:rPr>
            </w:pPr>
            <w:r>
              <w:rPr>
                <w:vertAlign w:val="superscript"/>
                <w:lang w:val="uk-UA"/>
              </w:rPr>
              <w:t>(Власне ім’я ПРІЗВИЩЕ)</w:t>
            </w:r>
          </w:p>
        </w:tc>
      </w:tr>
    </w:tbl>
    <w:p w:rsidR="002C4CA7" w:rsidRDefault="002C4CA7">
      <w:pPr>
        <w:tabs>
          <w:tab w:val="clear" w:pos="708"/>
        </w:tabs>
        <w:rPr>
          <w:lang w:eastAsia="en-US"/>
        </w:rPr>
        <w:sectPr w:rsidR="002C4CA7">
          <w:pgSz w:w="16838" w:h="11906" w:orient="landscape"/>
          <w:pgMar w:top="851" w:right="1245" w:bottom="851" w:left="2127" w:header="709" w:footer="709" w:gutter="0"/>
          <w:cols w:space="720"/>
          <w:titlePg/>
        </w:sectPr>
      </w:pPr>
    </w:p>
    <w:p w:rsidR="002C4CA7" w:rsidRDefault="00384A97">
      <w:pPr>
        <w:rPr>
          <w:lang w:val="uk-UA"/>
        </w:rPr>
      </w:pPr>
      <w:r>
        <w:rPr>
          <w:lang w:val="uk-UA"/>
        </w:rPr>
        <w:lastRenderedPageBreak/>
        <w:t xml:space="preserve">                                                                                                                                                       Додаток 4</w:t>
      </w:r>
    </w:p>
    <w:p w:rsidR="002C4CA7" w:rsidRDefault="00B0309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03090">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14 жовтня 2024 року № 1752</w:t>
      </w:r>
      <w:r>
        <w:rPr>
          <w:rFonts w:eastAsia="Times New Roman"/>
          <w:szCs w:val="24"/>
          <w:lang w:val="uk-UA" w:eastAsia="uk-UA"/>
        </w:rPr>
        <w:t>»</w:t>
      </w:r>
    </w:p>
    <w:p w:rsidR="002C4CA7" w:rsidRDefault="00B62B6F">
      <w:pPr>
        <w:ind w:left="9072"/>
        <w:rPr>
          <w:lang w:val="uk-UA"/>
        </w:rPr>
      </w:pPr>
      <w:r w:rsidRPr="00B62B6F">
        <w:rPr>
          <w:u w:val="single"/>
          <w:lang w:val="uk-UA"/>
        </w:rPr>
        <w:t>04.11.2024</w:t>
      </w:r>
      <w:r>
        <w:rPr>
          <w:lang w:val="uk-UA"/>
        </w:rPr>
        <w:t xml:space="preserve"> № </w:t>
      </w:r>
      <w:r w:rsidRPr="00B62B6F">
        <w:rPr>
          <w:u w:val="single"/>
          <w:lang w:val="uk-UA"/>
        </w:rPr>
        <w:t>1844</w:t>
      </w:r>
    </w:p>
    <w:p w:rsidR="002C4CA7" w:rsidRDefault="002C4CA7"/>
    <w:tbl>
      <w:tblPr>
        <w:tblStyle w:val="af0"/>
        <w:tblW w:w="13462" w:type="dxa"/>
        <w:tblInd w:w="0" w:type="dxa"/>
        <w:tblLayout w:type="fixed"/>
        <w:tblLook w:val="04A0" w:firstRow="1" w:lastRow="0" w:firstColumn="1" w:lastColumn="0" w:noHBand="0" w:noVBand="1"/>
      </w:tblPr>
      <w:tblGrid>
        <w:gridCol w:w="3682"/>
        <w:gridCol w:w="9780"/>
      </w:tblGrid>
      <w:tr w:rsidR="002B4732" w:rsidRPr="00B62B6F" w:rsidTr="002B4732">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2B4732" w:rsidRPr="002B4732" w:rsidRDefault="002B4732">
            <w:pPr>
              <w:rPr>
                <w:szCs w:val="24"/>
              </w:rPr>
            </w:pPr>
            <w:r w:rsidRPr="002B473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2B4732" w:rsidRPr="008D74A5" w:rsidRDefault="002B4732" w:rsidP="008D74A5">
            <w:pPr>
              <w:jc w:val="both"/>
              <w:rPr>
                <w:rFonts w:asciiTheme="minorHAnsi" w:hAnsiTheme="minorHAnsi"/>
                <w:sz w:val="22"/>
              </w:rPr>
            </w:pPr>
            <w:r w:rsidRPr="002B4732">
              <w:t>Матеріали для пацієнтів: Картка для пацієнта</w:t>
            </w:r>
            <w:r w:rsidRPr="002B4732">
              <w:rPr>
                <w:color w:val="000000"/>
              </w:rPr>
              <w:t xml:space="preserve"> «</w:t>
            </w:r>
            <w:r w:rsidRPr="002B4732">
              <w:t>Благодарим Вас</w:t>
            </w:r>
            <w:r w:rsidRPr="002B4732">
              <w:rPr>
                <w:color w:val="000000"/>
              </w:rPr>
              <w:t>»</w:t>
            </w:r>
            <w:r w:rsidRPr="002B4732">
              <w:t>, [RU-UA Версия 2.0_2024_07_18], версія 2.0 від 18 липня 2024 року, російською мовою</w:t>
            </w:r>
            <w:r w:rsidR="008D74A5" w:rsidRPr="008D74A5">
              <w:t>;</w:t>
            </w:r>
            <w:r w:rsidRPr="002B4732">
              <w:rPr>
                <w:lang w:val="uk-UA"/>
              </w:rPr>
              <w:t xml:space="preserve"> </w:t>
            </w:r>
            <w:r w:rsidR="008D74A5" w:rsidRPr="002B4732">
              <w:t>Включення додаткового місця проведення клінічного випробування</w:t>
            </w:r>
            <w:r w:rsidRPr="002B4732">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9"/>
              <w:gridCol w:w="8942"/>
            </w:tblGrid>
            <w:tr w:rsidR="002B4732" w:rsidRPr="002B4732" w:rsidTr="008D74A5">
              <w:tc>
                <w:tcPr>
                  <w:tcW w:w="599" w:type="dxa"/>
                  <w:tcMar>
                    <w:top w:w="0" w:type="dxa"/>
                    <w:left w:w="108" w:type="dxa"/>
                    <w:bottom w:w="0" w:type="dxa"/>
                    <w:right w:w="108" w:type="dxa"/>
                  </w:tcMar>
                  <w:hideMark/>
                </w:tcPr>
                <w:p w:rsidR="002B4732" w:rsidRPr="002B4732" w:rsidRDefault="002B4732" w:rsidP="002B4732">
                  <w:pPr>
                    <w:pStyle w:val="cs2e86d3a6"/>
                  </w:pPr>
                  <w:r w:rsidRPr="002B4732">
                    <w:rPr>
                      <w:rStyle w:val="csa16174ba2"/>
                      <w:rFonts w:ascii="Times New Roman" w:hAnsi="Times New Roman" w:cs="Times New Roman"/>
                      <w:sz w:val="24"/>
                    </w:rPr>
                    <w:t>№ п/п</w:t>
                  </w:r>
                </w:p>
              </w:tc>
              <w:tc>
                <w:tcPr>
                  <w:tcW w:w="8942" w:type="dxa"/>
                  <w:tcMar>
                    <w:top w:w="0" w:type="dxa"/>
                    <w:left w:w="108" w:type="dxa"/>
                    <w:bottom w:w="0" w:type="dxa"/>
                    <w:right w:w="108" w:type="dxa"/>
                  </w:tcMar>
                  <w:hideMark/>
                </w:tcPr>
                <w:p w:rsidR="002B4732" w:rsidRPr="002B4732" w:rsidRDefault="002B4732" w:rsidP="002B4732">
                  <w:pPr>
                    <w:pStyle w:val="cs202b20ac"/>
                  </w:pPr>
                  <w:r w:rsidRPr="002B4732">
                    <w:rPr>
                      <w:rStyle w:val="csa16174ba2"/>
                      <w:rFonts w:ascii="Times New Roman" w:hAnsi="Times New Roman" w:cs="Times New Roman"/>
                      <w:sz w:val="24"/>
                    </w:rPr>
                    <w:t>П.І.Б. відповідального дослідника</w:t>
                  </w:r>
                </w:p>
                <w:p w:rsidR="002B4732" w:rsidRPr="002B4732" w:rsidRDefault="002B4732" w:rsidP="002B4732">
                  <w:pPr>
                    <w:pStyle w:val="cs2e86d3a6"/>
                  </w:pPr>
                  <w:r w:rsidRPr="002B4732">
                    <w:rPr>
                      <w:rStyle w:val="csa16174ba2"/>
                      <w:rFonts w:ascii="Times New Roman" w:hAnsi="Times New Roman" w:cs="Times New Roman"/>
                      <w:sz w:val="24"/>
                    </w:rPr>
                    <w:t>Назва місця проведення клінічного випробування</w:t>
                  </w:r>
                </w:p>
              </w:tc>
            </w:tr>
            <w:tr w:rsidR="002B4732" w:rsidRPr="00B62B6F" w:rsidTr="008D74A5">
              <w:tc>
                <w:tcPr>
                  <w:tcW w:w="599" w:type="dxa"/>
                  <w:tcMar>
                    <w:top w:w="0" w:type="dxa"/>
                    <w:left w:w="108" w:type="dxa"/>
                    <w:bottom w:w="0" w:type="dxa"/>
                    <w:right w:w="108" w:type="dxa"/>
                  </w:tcMar>
                  <w:hideMark/>
                </w:tcPr>
                <w:p w:rsidR="002B4732" w:rsidRPr="002B4732" w:rsidRDefault="002B4732" w:rsidP="00862435">
                  <w:pPr>
                    <w:pStyle w:val="cs2e86d3a6"/>
                  </w:pPr>
                  <w:r w:rsidRPr="002B4732">
                    <w:rPr>
                      <w:rStyle w:val="csa16174ba2"/>
                      <w:rFonts w:ascii="Times New Roman" w:hAnsi="Times New Roman" w:cs="Times New Roman"/>
                      <w:sz w:val="24"/>
                    </w:rPr>
                    <w:t>1.</w:t>
                  </w:r>
                </w:p>
              </w:tc>
              <w:tc>
                <w:tcPr>
                  <w:tcW w:w="8942" w:type="dxa"/>
                  <w:tcMar>
                    <w:top w:w="0" w:type="dxa"/>
                    <w:left w:w="108" w:type="dxa"/>
                    <w:bottom w:w="0" w:type="dxa"/>
                    <w:right w:w="108" w:type="dxa"/>
                  </w:tcMar>
                  <w:hideMark/>
                </w:tcPr>
                <w:p w:rsidR="002B4732" w:rsidRPr="002B4732" w:rsidRDefault="002B4732" w:rsidP="002B4732">
                  <w:pPr>
                    <w:pStyle w:val="csf06cd379"/>
                  </w:pPr>
                  <w:r w:rsidRPr="002B4732">
                    <w:rPr>
                      <w:rStyle w:val="csa16174ba2"/>
                      <w:rFonts w:ascii="Times New Roman" w:hAnsi="Times New Roman" w:cs="Times New Roman"/>
                      <w:sz w:val="24"/>
                    </w:rPr>
                    <w:t>лікар Патюк Ю.О.</w:t>
                  </w:r>
                </w:p>
                <w:p w:rsidR="002B4732" w:rsidRPr="002B4732" w:rsidRDefault="002B4732" w:rsidP="002B4732">
                  <w:pPr>
                    <w:pStyle w:val="cs80d9435b"/>
                  </w:pPr>
                  <w:r w:rsidRPr="002B4732">
                    <w:rPr>
                      <w:rStyle w:val="csa16174ba2"/>
                      <w:rFonts w:ascii="Times New Roman" w:hAnsi="Times New Roman" w:cs="Times New Roman"/>
                      <w:sz w:val="24"/>
                    </w:rPr>
                    <w:t>Медичний центр товариства з обмеженою відповідальністю «Аренсія Експлораторі Медісін», відділ клінічних досліджень, м. Київ</w:t>
                  </w:r>
                </w:p>
              </w:tc>
            </w:tr>
          </w:tbl>
          <w:p w:rsidR="002B4732" w:rsidRPr="002B4732" w:rsidRDefault="002B4732" w:rsidP="00BB6613">
            <w:pPr>
              <w:jc w:val="both"/>
              <w:rPr>
                <w:rFonts w:asciiTheme="minorHAnsi" w:hAnsiTheme="minorHAnsi"/>
                <w:sz w:val="22"/>
                <w:lang w:val="uk-UA"/>
              </w:rPr>
            </w:pP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 xml:space="preserve">Номер та дата наказу МОЗ </w:t>
            </w:r>
            <w:r w:rsidRPr="002B4732">
              <w:rPr>
                <w:szCs w:val="24"/>
                <w:lang w:val="uk-UA"/>
              </w:rPr>
              <w:t>про</w:t>
            </w:r>
            <w:r w:rsidRPr="002B4732">
              <w:rPr>
                <w:szCs w:val="24"/>
              </w:rPr>
              <w:t xml:space="preserve"> </w:t>
            </w:r>
            <w:r w:rsidRPr="002B4732">
              <w:rPr>
                <w:szCs w:val="24"/>
                <w:lang w:val="uk-UA"/>
              </w:rPr>
              <w:t>проведення</w:t>
            </w:r>
            <w:r w:rsidRPr="002B473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uk-UA"/>
              </w:rPr>
            </w:pPr>
            <w:r w:rsidRPr="002B4732">
              <w:rPr>
                <w:lang w:val="uk-UA"/>
              </w:rPr>
              <w:t xml:space="preserve">№ 1752 від 14.10.2024 </w:t>
            </w: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pPr>
            <w:r w:rsidRPr="002B4732">
              <w:rPr>
                <w:color w:val="000000"/>
              </w:rPr>
              <w:t>«</w:t>
            </w:r>
            <w:r w:rsidR="00384A97" w:rsidRPr="002B4732">
              <w:t>Рандомізоване, подвійне сліпе, плацебо-контрольоване дослідження фази 2а з метою оцінки ефективності і безпечності препарату атуліфлапону при його пероральному застосуванні один раз на добу протягом 12 тижнів у дорослих пацієнтів з неконтрольованою бронхіальною астмою середнього і важкого ступенів важкості</w:t>
            </w:r>
            <w:r w:rsidRPr="002B4732">
              <w:rPr>
                <w:color w:val="000000"/>
              </w:rPr>
              <w:t>»</w:t>
            </w:r>
            <w:r w:rsidR="00384A97" w:rsidRPr="002B4732">
              <w:t>, D7552C00001, версія 6.0 від 14 листопада 2023 року.</w:t>
            </w: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ТОВ</w:t>
            </w:r>
            <w:r w:rsidR="002B4732" w:rsidRPr="002B4732">
              <w:rPr>
                <w:color w:val="000000"/>
              </w:rPr>
              <w:t xml:space="preserve"> «</w:t>
            </w:r>
            <w:r w:rsidRPr="002B4732">
              <w:t>ПАРЕКСЕЛ Україна</w:t>
            </w:r>
            <w:r w:rsidR="002B4732" w:rsidRPr="002B4732">
              <w:rPr>
                <w:color w:val="000000"/>
              </w:rPr>
              <w:t>»</w:t>
            </w: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pPr>
            <w:r w:rsidRPr="002B4732">
              <w:rPr>
                <w:color w:val="000000"/>
              </w:rPr>
              <w:t>«</w:t>
            </w:r>
            <w:r w:rsidR="00384A97" w:rsidRPr="002B4732">
              <w:t>АстраЗенека АБ</w:t>
            </w:r>
            <w:r w:rsidRPr="002B4732">
              <w:rPr>
                <w:color w:val="000000"/>
              </w:rPr>
              <w:t>»</w:t>
            </w:r>
            <w:r w:rsidR="00384A97" w:rsidRPr="002B4732">
              <w:t>, Швеція / AstraZeneca AB, Sweden</w:t>
            </w:r>
          </w:p>
        </w:tc>
      </w:tr>
    </w:tbl>
    <w:p w:rsidR="002C4CA7" w:rsidRDefault="002C4CA7">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C4CA7">
        <w:tc>
          <w:tcPr>
            <w:tcW w:w="5670" w:type="dxa"/>
            <w:tcMar>
              <w:top w:w="0" w:type="dxa"/>
              <w:left w:w="108" w:type="dxa"/>
              <w:bottom w:w="0" w:type="dxa"/>
              <w:right w:w="108" w:type="dxa"/>
            </w:tcMar>
            <w:hideMark/>
          </w:tcPr>
          <w:p w:rsidR="002C4CA7" w:rsidRDefault="00384A97">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C4CA7" w:rsidRDefault="002C4CA7">
            <w:pPr>
              <w:jc w:val="center"/>
            </w:pPr>
          </w:p>
        </w:tc>
        <w:tc>
          <w:tcPr>
            <w:tcW w:w="284" w:type="dxa"/>
            <w:tcMar>
              <w:top w:w="0" w:type="dxa"/>
              <w:left w:w="108" w:type="dxa"/>
              <w:bottom w:w="0" w:type="dxa"/>
              <w:right w:w="108" w:type="dxa"/>
            </w:tcMar>
          </w:tcPr>
          <w:p w:rsidR="002C4CA7" w:rsidRDefault="002C4CA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C4CA7" w:rsidRDefault="00384A97">
            <w:pPr>
              <w:jc w:val="center"/>
              <w:rPr>
                <w:b/>
                <w:bCs/>
                <w:iCs/>
              </w:rPr>
            </w:pPr>
            <w:r>
              <w:rPr>
                <w:rStyle w:val="cs72f7c9c5"/>
              </w:rPr>
              <w:t>Олександр ГРІЦЕНКО</w:t>
            </w:r>
          </w:p>
        </w:tc>
      </w:tr>
      <w:tr w:rsidR="002C4CA7">
        <w:tc>
          <w:tcPr>
            <w:tcW w:w="5670" w:type="dxa"/>
            <w:tcMar>
              <w:top w:w="0" w:type="dxa"/>
              <w:left w:w="108" w:type="dxa"/>
              <w:bottom w:w="0" w:type="dxa"/>
              <w:right w:w="108" w:type="dxa"/>
            </w:tcMar>
          </w:tcPr>
          <w:p w:rsidR="002C4CA7" w:rsidRDefault="002C4CA7"/>
        </w:tc>
        <w:tc>
          <w:tcPr>
            <w:tcW w:w="2835" w:type="dxa"/>
            <w:tcMar>
              <w:top w:w="0" w:type="dxa"/>
              <w:left w:w="108" w:type="dxa"/>
              <w:bottom w:w="0" w:type="dxa"/>
              <w:right w:w="108" w:type="dxa"/>
            </w:tcMar>
            <w:hideMark/>
          </w:tcPr>
          <w:p w:rsidR="002C4CA7" w:rsidRDefault="00384A97">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C4CA7" w:rsidRDefault="002C4CA7">
            <w:pPr>
              <w:jc w:val="center"/>
              <w:rPr>
                <w:vertAlign w:val="superscript"/>
              </w:rPr>
            </w:pPr>
          </w:p>
        </w:tc>
        <w:tc>
          <w:tcPr>
            <w:tcW w:w="4678" w:type="dxa"/>
            <w:tcMar>
              <w:top w:w="0" w:type="dxa"/>
              <w:left w:w="108" w:type="dxa"/>
              <w:bottom w:w="0" w:type="dxa"/>
              <w:right w:w="108" w:type="dxa"/>
            </w:tcMar>
            <w:hideMark/>
          </w:tcPr>
          <w:p w:rsidR="002C4CA7" w:rsidRDefault="00384A97">
            <w:pPr>
              <w:jc w:val="center"/>
              <w:rPr>
                <w:vertAlign w:val="superscript"/>
              </w:rPr>
            </w:pPr>
            <w:r>
              <w:rPr>
                <w:vertAlign w:val="superscript"/>
                <w:lang w:val="uk-UA"/>
              </w:rPr>
              <w:t>(Власне ім’я ПРІЗВИЩЕ)</w:t>
            </w:r>
          </w:p>
        </w:tc>
      </w:tr>
    </w:tbl>
    <w:p w:rsidR="002C4CA7" w:rsidRDefault="002C4CA7">
      <w:pPr>
        <w:tabs>
          <w:tab w:val="clear" w:pos="708"/>
        </w:tabs>
        <w:rPr>
          <w:lang w:eastAsia="en-US"/>
        </w:rPr>
        <w:sectPr w:rsidR="002C4CA7">
          <w:pgSz w:w="16838" w:h="11906" w:orient="landscape"/>
          <w:pgMar w:top="851" w:right="1245" w:bottom="851" w:left="2127" w:header="709" w:footer="709" w:gutter="0"/>
          <w:cols w:space="720"/>
          <w:titlePg/>
        </w:sectPr>
      </w:pPr>
    </w:p>
    <w:p w:rsidR="002C4CA7" w:rsidRDefault="00384A97">
      <w:pPr>
        <w:rPr>
          <w:lang w:val="uk-UA"/>
        </w:rPr>
      </w:pPr>
      <w:r>
        <w:rPr>
          <w:lang w:val="uk-UA"/>
        </w:rPr>
        <w:lastRenderedPageBreak/>
        <w:t xml:space="preserve">                                                                                                                                                       Додаток 5</w:t>
      </w:r>
    </w:p>
    <w:p w:rsidR="002C4CA7" w:rsidRDefault="00B0309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03090">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14 жовтня 2024 року № 1752</w:t>
      </w:r>
      <w:r>
        <w:rPr>
          <w:rFonts w:eastAsia="Times New Roman"/>
          <w:szCs w:val="24"/>
          <w:lang w:val="uk-UA" w:eastAsia="uk-UA"/>
        </w:rPr>
        <w:t>»</w:t>
      </w:r>
    </w:p>
    <w:p w:rsidR="002C4CA7" w:rsidRDefault="00B62B6F">
      <w:pPr>
        <w:ind w:left="9072"/>
        <w:rPr>
          <w:lang w:val="uk-UA"/>
        </w:rPr>
      </w:pPr>
      <w:r w:rsidRPr="00B62B6F">
        <w:rPr>
          <w:u w:val="single"/>
          <w:lang w:val="uk-UA"/>
        </w:rPr>
        <w:t>04.11.2024</w:t>
      </w:r>
      <w:r>
        <w:rPr>
          <w:lang w:val="uk-UA"/>
        </w:rPr>
        <w:t xml:space="preserve"> № </w:t>
      </w:r>
      <w:r w:rsidRPr="00B62B6F">
        <w:rPr>
          <w:u w:val="single"/>
          <w:lang w:val="uk-UA"/>
        </w:rPr>
        <w:t>1844</w:t>
      </w:r>
    </w:p>
    <w:p w:rsidR="002C4CA7" w:rsidRDefault="002C4CA7"/>
    <w:tbl>
      <w:tblPr>
        <w:tblStyle w:val="af0"/>
        <w:tblW w:w="13462" w:type="dxa"/>
        <w:tblInd w:w="0" w:type="dxa"/>
        <w:tblLayout w:type="fixed"/>
        <w:tblLook w:val="04A0" w:firstRow="1" w:lastRow="0" w:firstColumn="1" w:lastColumn="0" w:noHBand="0" w:noVBand="1"/>
      </w:tblPr>
      <w:tblGrid>
        <w:gridCol w:w="3682"/>
        <w:gridCol w:w="9780"/>
      </w:tblGrid>
      <w:tr w:rsidR="002B4732" w:rsidRPr="002B4732" w:rsidTr="002B4732">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2B4732" w:rsidRPr="002B4732" w:rsidRDefault="002B4732">
            <w:pPr>
              <w:rPr>
                <w:szCs w:val="24"/>
              </w:rPr>
            </w:pPr>
            <w:r w:rsidRPr="002B473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2B4732" w:rsidRPr="002B4732" w:rsidRDefault="002B4732">
            <w:r w:rsidRPr="002B4732">
              <w:t>Зміна відповідального дослідника у місці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2B4732" w:rsidRPr="002B4732" w:rsidTr="00BB6613">
              <w:trPr>
                <w:trHeight w:val="213"/>
              </w:trPr>
              <w:tc>
                <w:tcPr>
                  <w:tcW w:w="4770" w:type="dxa"/>
                  <w:tcMar>
                    <w:top w:w="0" w:type="dxa"/>
                    <w:left w:w="108" w:type="dxa"/>
                    <w:bottom w:w="0" w:type="dxa"/>
                    <w:right w:w="108" w:type="dxa"/>
                  </w:tcMar>
                  <w:hideMark/>
                </w:tcPr>
                <w:p w:rsidR="002B4732" w:rsidRPr="002B4732" w:rsidRDefault="002B4732" w:rsidP="002B4732">
                  <w:pPr>
                    <w:pStyle w:val="cs2e86d3a6"/>
                  </w:pPr>
                  <w:r w:rsidRPr="002B4732">
                    <w:rPr>
                      <w:rStyle w:val="csa16174ba3"/>
                      <w:rFonts w:ascii="Times New Roman" w:hAnsi="Times New Roman" w:cs="Times New Roman"/>
                      <w:sz w:val="24"/>
                    </w:rPr>
                    <w:t>БУЛО</w:t>
                  </w:r>
                </w:p>
              </w:tc>
              <w:tc>
                <w:tcPr>
                  <w:tcW w:w="4771" w:type="dxa"/>
                  <w:tcMar>
                    <w:top w:w="0" w:type="dxa"/>
                    <w:left w:w="108" w:type="dxa"/>
                    <w:bottom w:w="0" w:type="dxa"/>
                    <w:right w:w="108" w:type="dxa"/>
                  </w:tcMar>
                  <w:hideMark/>
                </w:tcPr>
                <w:p w:rsidR="002B4732" w:rsidRPr="002B4732" w:rsidRDefault="002B4732" w:rsidP="002B4732">
                  <w:pPr>
                    <w:pStyle w:val="cs2e86d3a6"/>
                  </w:pPr>
                  <w:r w:rsidRPr="002B4732">
                    <w:rPr>
                      <w:rStyle w:val="csa16174ba3"/>
                      <w:rFonts w:ascii="Times New Roman" w:hAnsi="Times New Roman" w:cs="Times New Roman"/>
                      <w:sz w:val="24"/>
                    </w:rPr>
                    <w:t>СТАЛО</w:t>
                  </w:r>
                </w:p>
              </w:tc>
            </w:tr>
            <w:tr w:rsidR="002B4732" w:rsidRPr="00B62B6F" w:rsidTr="00BB6613">
              <w:trPr>
                <w:trHeight w:val="213"/>
              </w:trPr>
              <w:tc>
                <w:tcPr>
                  <w:tcW w:w="4770" w:type="dxa"/>
                  <w:tcMar>
                    <w:top w:w="0" w:type="dxa"/>
                    <w:left w:w="108" w:type="dxa"/>
                    <w:bottom w:w="0" w:type="dxa"/>
                    <w:right w:w="108" w:type="dxa"/>
                  </w:tcMar>
                  <w:hideMark/>
                </w:tcPr>
                <w:p w:rsidR="002B4732" w:rsidRPr="002B4732" w:rsidRDefault="002B4732" w:rsidP="002B4732">
                  <w:pPr>
                    <w:pStyle w:val="cs80d9435b"/>
                  </w:pPr>
                  <w:r w:rsidRPr="002B4732">
                    <w:rPr>
                      <w:rStyle w:val="csa16174ba3"/>
                      <w:rFonts w:ascii="Times New Roman" w:hAnsi="Times New Roman" w:cs="Times New Roman"/>
                      <w:sz w:val="24"/>
                    </w:rPr>
                    <w:t xml:space="preserve">лікар </w:t>
                  </w:r>
                  <w:r w:rsidRPr="002B4732">
                    <w:rPr>
                      <w:rStyle w:val="cs5e98e9303"/>
                      <w:rFonts w:ascii="Times New Roman" w:hAnsi="Times New Roman" w:cs="Times New Roman"/>
                      <w:b w:val="0"/>
                      <w:sz w:val="24"/>
                    </w:rPr>
                    <w:t>Берзой О.А.</w:t>
                  </w:r>
                  <w:r w:rsidRPr="002B4732">
                    <w:rPr>
                      <w:rStyle w:val="csa16174ba3"/>
                      <w:rFonts w:ascii="Times New Roman" w:hAnsi="Times New Roman" w:cs="Times New Roman"/>
                      <w:sz w:val="24"/>
                    </w:rPr>
                    <w:t xml:space="preserve"> </w:t>
                  </w:r>
                </w:p>
                <w:p w:rsidR="002B4732" w:rsidRPr="002B4732" w:rsidRDefault="002B4732" w:rsidP="002B4732">
                  <w:pPr>
                    <w:pStyle w:val="cs80d9435b"/>
                  </w:pPr>
                  <w:r w:rsidRPr="002B4732">
                    <w:rPr>
                      <w:rStyle w:val="csa16174ba3"/>
                      <w:rFonts w:ascii="Times New Roman" w:hAnsi="Times New Roman" w:cs="Times New Roman"/>
                      <w:sz w:val="24"/>
                    </w:rPr>
                    <w:t>Комунальне некомерційне підприємство «Одеська обласна клінічна лікарня» Одеської обласної ради», відділення торакальної хірургії, м. Одеса</w:t>
                  </w:r>
                </w:p>
              </w:tc>
              <w:tc>
                <w:tcPr>
                  <w:tcW w:w="4771" w:type="dxa"/>
                  <w:tcMar>
                    <w:top w:w="0" w:type="dxa"/>
                    <w:left w:w="108" w:type="dxa"/>
                    <w:bottom w:w="0" w:type="dxa"/>
                    <w:right w:w="108" w:type="dxa"/>
                  </w:tcMar>
                  <w:hideMark/>
                </w:tcPr>
                <w:p w:rsidR="002B4732" w:rsidRPr="002B4732" w:rsidRDefault="002B4732" w:rsidP="002B4732">
                  <w:pPr>
                    <w:pStyle w:val="csf06cd379"/>
                  </w:pPr>
                  <w:r w:rsidRPr="002B4732">
                    <w:rPr>
                      <w:rStyle w:val="csa16174ba3"/>
                      <w:rFonts w:ascii="Times New Roman" w:hAnsi="Times New Roman" w:cs="Times New Roman"/>
                      <w:sz w:val="24"/>
                    </w:rPr>
                    <w:t xml:space="preserve">лікар </w:t>
                  </w:r>
                  <w:r w:rsidRPr="002B4732">
                    <w:rPr>
                      <w:rStyle w:val="cs5e98e9303"/>
                      <w:rFonts w:ascii="Times New Roman" w:hAnsi="Times New Roman" w:cs="Times New Roman"/>
                      <w:b w:val="0"/>
                      <w:sz w:val="24"/>
                    </w:rPr>
                    <w:t>Стрембіцька Н.В.</w:t>
                  </w:r>
                  <w:r w:rsidRPr="002B4732">
                    <w:rPr>
                      <w:rStyle w:val="csa16174ba3"/>
                      <w:rFonts w:ascii="Times New Roman" w:hAnsi="Times New Roman" w:cs="Times New Roman"/>
                      <w:sz w:val="24"/>
                    </w:rPr>
                    <w:t xml:space="preserve"> </w:t>
                  </w:r>
                </w:p>
                <w:p w:rsidR="002B4732" w:rsidRPr="002B4732" w:rsidRDefault="002B4732" w:rsidP="002B4732">
                  <w:pPr>
                    <w:pStyle w:val="cs80d9435b"/>
                  </w:pPr>
                  <w:r w:rsidRPr="002B4732">
                    <w:rPr>
                      <w:rStyle w:val="csa16174ba3"/>
                      <w:rFonts w:ascii="Times New Roman" w:hAnsi="Times New Roman" w:cs="Times New Roman"/>
                      <w:sz w:val="24"/>
                    </w:rPr>
                    <w:t>Комунальне некомерційне підприємство «Одеська обласна клінічна лікарня» Одеської обласної ради», відділення торакальної хірургії, м. Одеса</w:t>
                  </w:r>
                </w:p>
              </w:tc>
            </w:tr>
          </w:tbl>
          <w:p w:rsidR="002B4732" w:rsidRPr="002B4732" w:rsidRDefault="002B4732">
            <w:r w:rsidRPr="002B4732">
              <w:t>Зміна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2B4732" w:rsidRPr="002B4732" w:rsidTr="00BB6613">
              <w:trPr>
                <w:trHeight w:val="213"/>
              </w:trPr>
              <w:tc>
                <w:tcPr>
                  <w:tcW w:w="4770" w:type="dxa"/>
                  <w:tcMar>
                    <w:top w:w="0" w:type="dxa"/>
                    <w:left w:w="108" w:type="dxa"/>
                    <w:bottom w:w="0" w:type="dxa"/>
                    <w:right w:w="108" w:type="dxa"/>
                  </w:tcMar>
                  <w:hideMark/>
                </w:tcPr>
                <w:p w:rsidR="002B4732" w:rsidRPr="002B4732" w:rsidRDefault="002B4732" w:rsidP="002B4732">
                  <w:pPr>
                    <w:pStyle w:val="cs2e86d3a6"/>
                  </w:pPr>
                  <w:r w:rsidRPr="002B4732">
                    <w:rPr>
                      <w:rStyle w:val="csa16174ba3"/>
                      <w:rFonts w:ascii="Times New Roman" w:hAnsi="Times New Roman" w:cs="Times New Roman"/>
                      <w:sz w:val="24"/>
                    </w:rPr>
                    <w:t>БУЛО</w:t>
                  </w:r>
                </w:p>
              </w:tc>
              <w:tc>
                <w:tcPr>
                  <w:tcW w:w="4771" w:type="dxa"/>
                  <w:tcMar>
                    <w:top w:w="0" w:type="dxa"/>
                    <w:left w:w="108" w:type="dxa"/>
                    <w:bottom w:w="0" w:type="dxa"/>
                    <w:right w:w="108" w:type="dxa"/>
                  </w:tcMar>
                  <w:hideMark/>
                </w:tcPr>
                <w:p w:rsidR="002B4732" w:rsidRPr="002B4732" w:rsidRDefault="002B4732" w:rsidP="002B4732">
                  <w:pPr>
                    <w:pStyle w:val="cs2e86d3a6"/>
                  </w:pPr>
                  <w:r w:rsidRPr="002B4732">
                    <w:rPr>
                      <w:rStyle w:val="csa16174ba3"/>
                      <w:rFonts w:ascii="Times New Roman" w:hAnsi="Times New Roman" w:cs="Times New Roman"/>
                      <w:sz w:val="24"/>
                    </w:rPr>
                    <w:t>СТАЛО</w:t>
                  </w:r>
                </w:p>
              </w:tc>
            </w:tr>
            <w:tr w:rsidR="002B4732" w:rsidRPr="002B4732" w:rsidTr="00BB6613">
              <w:trPr>
                <w:trHeight w:val="213"/>
              </w:trPr>
              <w:tc>
                <w:tcPr>
                  <w:tcW w:w="4770" w:type="dxa"/>
                  <w:tcMar>
                    <w:top w:w="0" w:type="dxa"/>
                    <w:left w:w="108" w:type="dxa"/>
                    <w:bottom w:w="0" w:type="dxa"/>
                    <w:right w:w="108" w:type="dxa"/>
                  </w:tcMar>
                  <w:hideMark/>
                </w:tcPr>
                <w:p w:rsidR="002B4732" w:rsidRPr="002B4732" w:rsidRDefault="002B4732" w:rsidP="002B4732">
                  <w:pPr>
                    <w:pStyle w:val="cs80d9435b"/>
                  </w:pPr>
                  <w:r w:rsidRPr="002B4732">
                    <w:rPr>
                      <w:rStyle w:val="csa16174ba3"/>
                      <w:rFonts w:ascii="Times New Roman" w:hAnsi="Times New Roman" w:cs="Times New Roman"/>
                      <w:sz w:val="24"/>
                    </w:rPr>
                    <w:t xml:space="preserve">лікар Шевня С.П. </w:t>
                  </w:r>
                </w:p>
                <w:p w:rsidR="002B4732" w:rsidRPr="002B4732" w:rsidRDefault="002B4732" w:rsidP="002B4732">
                  <w:pPr>
                    <w:pStyle w:val="cs80d9435b"/>
                  </w:pPr>
                  <w:r w:rsidRPr="002B4732">
                    <w:rPr>
                      <w:rStyle w:val="cs5e98e9303"/>
                      <w:rFonts w:ascii="Times New Roman" w:hAnsi="Times New Roman" w:cs="Times New Roman"/>
                      <w:b w:val="0"/>
                      <w:sz w:val="24"/>
                    </w:rPr>
                    <w:t>Комунальне некомерційне підприємство «Подільський регіональний центр онкології Вінницької обласної ради», відділення хіміотерапії</w:t>
                  </w:r>
                  <w:r w:rsidRPr="002B4732">
                    <w:rPr>
                      <w:rStyle w:val="csa16174ba3"/>
                      <w:rFonts w:ascii="Times New Roman" w:hAnsi="Times New Roman" w:cs="Times New Roman"/>
                      <w:sz w:val="24"/>
                    </w:rPr>
                    <w:t>, м. Вінниця</w:t>
                  </w:r>
                </w:p>
              </w:tc>
              <w:tc>
                <w:tcPr>
                  <w:tcW w:w="4771" w:type="dxa"/>
                  <w:tcMar>
                    <w:top w:w="0" w:type="dxa"/>
                    <w:left w:w="108" w:type="dxa"/>
                    <w:bottom w:w="0" w:type="dxa"/>
                    <w:right w:w="108" w:type="dxa"/>
                  </w:tcMar>
                  <w:hideMark/>
                </w:tcPr>
                <w:p w:rsidR="002B4732" w:rsidRPr="002B4732" w:rsidRDefault="002B4732" w:rsidP="002B4732">
                  <w:pPr>
                    <w:pStyle w:val="csf06cd379"/>
                  </w:pPr>
                  <w:r w:rsidRPr="002B4732">
                    <w:rPr>
                      <w:rStyle w:val="csa16174ba3"/>
                      <w:rFonts w:ascii="Times New Roman" w:hAnsi="Times New Roman" w:cs="Times New Roman"/>
                      <w:sz w:val="24"/>
                    </w:rPr>
                    <w:t xml:space="preserve">лікар Шевня С.П. </w:t>
                  </w:r>
                </w:p>
                <w:p w:rsidR="002B4732" w:rsidRPr="002B4732" w:rsidRDefault="002B4732" w:rsidP="002B4732">
                  <w:pPr>
                    <w:pStyle w:val="csf06cd379"/>
                  </w:pPr>
                  <w:r w:rsidRPr="002B4732">
                    <w:rPr>
                      <w:rStyle w:val="cs5e98e9303"/>
                      <w:rFonts w:ascii="Times New Roman" w:hAnsi="Times New Roman" w:cs="Times New Roman"/>
                      <w:b w:val="0"/>
                      <w:sz w:val="24"/>
                    </w:rPr>
                    <w:t>Товариство з обмеженою відповідальністю «Медичний центр «Альтамедика», відокремлений структурний підрозділ</w:t>
                  </w:r>
                  <w:r w:rsidRPr="002B4732">
                    <w:rPr>
                      <w:rStyle w:val="csa16174ba3"/>
                      <w:rFonts w:ascii="Times New Roman" w:hAnsi="Times New Roman" w:cs="Times New Roman"/>
                      <w:sz w:val="24"/>
                    </w:rPr>
                    <w:t>,                         м. Вінниця</w:t>
                  </w:r>
                </w:p>
              </w:tc>
            </w:tr>
          </w:tbl>
          <w:p w:rsidR="002B4732" w:rsidRPr="002B4732" w:rsidRDefault="002B4732" w:rsidP="00BB6613">
            <w:pPr>
              <w:rPr>
                <w:rFonts w:asciiTheme="minorHAnsi" w:hAnsiTheme="minorHAnsi"/>
                <w:sz w:val="22"/>
              </w:rPr>
            </w:pP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 xml:space="preserve">Номер та дата наказу МОЗ </w:t>
            </w:r>
            <w:r w:rsidRPr="002B4732">
              <w:rPr>
                <w:szCs w:val="24"/>
                <w:lang w:val="uk-UA"/>
              </w:rPr>
              <w:t>про</w:t>
            </w:r>
            <w:r w:rsidRPr="002B4732">
              <w:rPr>
                <w:szCs w:val="24"/>
              </w:rPr>
              <w:t xml:space="preserve"> </w:t>
            </w:r>
            <w:r w:rsidRPr="002B4732">
              <w:rPr>
                <w:szCs w:val="24"/>
                <w:lang w:val="uk-UA"/>
              </w:rPr>
              <w:t>проведення</w:t>
            </w:r>
            <w:r w:rsidRPr="002B473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uk-UA"/>
              </w:rPr>
            </w:pPr>
            <w:r w:rsidRPr="002B4732">
              <w:rPr>
                <w:lang w:val="uk-UA"/>
              </w:rPr>
              <w:t xml:space="preserve">№ 1360 від 10.06.2020 </w:t>
            </w: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pPr>
            <w:r w:rsidRPr="002B4732">
              <w:rPr>
                <w:color w:val="000000"/>
              </w:rPr>
              <w:t>«</w:t>
            </w:r>
            <w:r w:rsidR="00384A97" w:rsidRPr="002B4732">
              <w:t>LIBRETTO-431: Багатоцентрове, рандомізоване, відкрите дослідження III фази порівняння терапії препаратом Селперкатініб з терапією препаратами на основі похідних платини в поєднанні з пеметрекседом в або без комбінації з прийомом пембролізумаба в якості першої лінії лікування поширеного чи метастазуючого недрібноклітинного раку легені з наявністю гібридного гена RET</w:t>
            </w:r>
            <w:r w:rsidRPr="002B4732">
              <w:rPr>
                <w:color w:val="000000"/>
              </w:rPr>
              <w:t>»</w:t>
            </w:r>
            <w:r w:rsidR="00384A97" w:rsidRPr="002B4732">
              <w:t>, J2G-MC-JZJC, версія з інкорпорованою поправкою (е) від 15 cерпня 2023 року</w:t>
            </w:r>
          </w:p>
        </w:tc>
      </w:tr>
    </w:tbl>
    <w:p w:rsidR="0052296E" w:rsidRDefault="0052296E">
      <w:r>
        <w:br w:type="page"/>
      </w:r>
    </w:p>
    <w:p w:rsidR="0052296E" w:rsidRDefault="0052296E">
      <w:r>
        <w:rPr>
          <w:lang w:val="uk-UA"/>
        </w:rPr>
        <w:lastRenderedPageBreak/>
        <w:t xml:space="preserve">                                                                                                                    2                                                                 продовження додатка 5</w:t>
      </w:r>
    </w:p>
    <w:p w:rsidR="0052296E" w:rsidRDefault="0052296E"/>
    <w:tbl>
      <w:tblPr>
        <w:tblStyle w:val="af0"/>
        <w:tblW w:w="13462" w:type="dxa"/>
        <w:tblInd w:w="0" w:type="dxa"/>
        <w:tblLayout w:type="fixed"/>
        <w:tblLook w:val="04A0" w:firstRow="1" w:lastRow="0" w:firstColumn="1" w:lastColumn="0" w:noHBand="0" w:noVBand="1"/>
      </w:tblPr>
      <w:tblGrid>
        <w:gridCol w:w="3682"/>
        <w:gridCol w:w="9780"/>
      </w:tblGrid>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pPr>
            <w:r w:rsidRPr="002B4732">
              <w:rPr>
                <w:color w:val="000000"/>
              </w:rPr>
              <w:t>«</w:t>
            </w:r>
            <w:r w:rsidR="00384A97" w:rsidRPr="002B4732">
              <w:t>Елі Ліллі Восток СА</w:t>
            </w:r>
            <w:r w:rsidRPr="002B4732">
              <w:rPr>
                <w:color w:val="000000"/>
              </w:rPr>
              <w:t>»</w:t>
            </w:r>
            <w:r w:rsidR="00384A97" w:rsidRPr="002B4732">
              <w:t xml:space="preserve">, Швейцарія </w:t>
            </w:r>
          </w:p>
        </w:tc>
      </w:tr>
      <w:tr w:rsidR="002C4CA7" w:rsidRPr="00B62B6F"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en-US"/>
              </w:rPr>
            </w:pPr>
            <w:r w:rsidRPr="002B4732">
              <w:t>Елі</w:t>
            </w:r>
            <w:r w:rsidRPr="002B4732">
              <w:rPr>
                <w:lang w:val="en-US"/>
              </w:rPr>
              <w:t xml:space="preserve"> </w:t>
            </w:r>
            <w:r w:rsidRPr="002B4732">
              <w:t>Ліллі</w:t>
            </w:r>
            <w:r w:rsidRPr="002B4732">
              <w:rPr>
                <w:lang w:val="en-US"/>
              </w:rPr>
              <w:t xml:space="preserve"> </w:t>
            </w:r>
            <w:r w:rsidRPr="002B4732">
              <w:t>енд</w:t>
            </w:r>
            <w:r w:rsidRPr="002B4732">
              <w:rPr>
                <w:lang w:val="en-US"/>
              </w:rPr>
              <w:t xml:space="preserve"> </w:t>
            </w:r>
            <w:r w:rsidRPr="002B4732">
              <w:t>Компані</w:t>
            </w:r>
            <w:r w:rsidRPr="002B4732">
              <w:rPr>
                <w:lang w:val="en-US"/>
              </w:rPr>
              <w:t xml:space="preserve">, </w:t>
            </w:r>
            <w:r w:rsidRPr="002B4732">
              <w:t>США</w:t>
            </w:r>
            <w:r w:rsidRPr="002B4732">
              <w:rPr>
                <w:lang w:val="en-US"/>
              </w:rPr>
              <w:t xml:space="preserve"> / Eli Lilly and Company, USA</w:t>
            </w:r>
          </w:p>
        </w:tc>
      </w:tr>
    </w:tbl>
    <w:p w:rsidR="002C4CA7" w:rsidRDefault="002C4CA7">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C4CA7">
        <w:tc>
          <w:tcPr>
            <w:tcW w:w="5670" w:type="dxa"/>
            <w:tcMar>
              <w:top w:w="0" w:type="dxa"/>
              <w:left w:w="108" w:type="dxa"/>
              <w:bottom w:w="0" w:type="dxa"/>
              <w:right w:w="108" w:type="dxa"/>
            </w:tcMar>
            <w:hideMark/>
          </w:tcPr>
          <w:p w:rsidR="002C4CA7" w:rsidRDefault="00384A97">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C4CA7" w:rsidRDefault="002C4CA7">
            <w:pPr>
              <w:jc w:val="center"/>
            </w:pPr>
          </w:p>
        </w:tc>
        <w:tc>
          <w:tcPr>
            <w:tcW w:w="284" w:type="dxa"/>
            <w:tcMar>
              <w:top w:w="0" w:type="dxa"/>
              <w:left w:w="108" w:type="dxa"/>
              <w:bottom w:w="0" w:type="dxa"/>
              <w:right w:w="108" w:type="dxa"/>
            </w:tcMar>
          </w:tcPr>
          <w:p w:rsidR="002C4CA7" w:rsidRDefault="002C4CA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C4CA7" w:rsidRDefault="00384A97">
            <w:pPr>
              <w:jc w:val="center"/>
              <w:rPr>
                <w:b/>
                <w:bCs/>
                <w:iCs/>
              </w:rPr>
            </w:pPr>
            <w:r>
              <w:rPr>
                <w:rStyle w:val="cs72f7c9c5"/>
              </w:rPr>
              <w:t>Олександр ГРІЦЕНКО</w:t>
            </w:r>
          </w:p>
        </w:tc>
      </w:tr>
      <w:tr w:rsidR="002C4CA7">
        <w:tc>
          <w:tcPr>
            <w:tcW w:w="5670" w:type="dxa"/>
            <w:tcMar>
              <w:top w:w="0" w:type="dxa"/>
              <w:left w:w="108" w:type="dxa"/>
              <w:bottom w:w="0" w:type="dxa"/>
              <w:right w:w="108" w:type="dxa"/>
            </w:tcMar>
          </w:tcPr>
          <w:p w:rsidR="002C4CA7" w:rsidRDefault="002C4CA7"/>
        </w:tc>
        <w:tc>
          <w:tcPr>
            <w:tcW w:w="2835" w:type="dxa"/>
            <w:tcMar>
              <w:top w:w="0" w:type="dxa"/>
              <w:left w:w="108" w:type="dxa"/>
              <w:bottom w:w="0" w:type="dxa"/>
              <w:right w:w="108" w:type="dxa"/>
            </w:tcMar>
            <w:hideMark/>
          </w:tcPr>
          <w:p w:rsidR="002C4CA7" w:rsidRDefault="00384A97">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C4CA7" w:rsidRDefault="002C4CA7">
            <w:pPr>
              <w:jc w:val="center"/>
              <w:rPr>
                <w:vertAlign w:val="superscript"/>
              </w:rPr>
            </w:pPr>
          </w:p>
        </w:tc>
        <w:tc>
          <w:tcPr>
            <w:tcW w:w="4678" w:type="dxa"/>
            <w:tcMar>
              <w:top w:w="0" w:type="dxa"/>
              <w:left w:w="108" w:type="dxa"/>
              <w:bottom w:w="0" w:type="dxa"/>
              <w:right w:w="108" w:type="dxa"/>
            </w:tcMar>
            <w:hideMark/>
          </w:tcPr>
          <w:p w:rsidR="002C4CA7" w:rsidRDefault="00384A97">
            <w:pPr>
              <w:jc w:val="center"/>
              <w:rPr>
                <w:vertAlign w:val="superscript"/>
              </w:rPr>
            </w:pPr>
            <w:r>
              <w:rPr>
                <w:vertAlign w:val="superscript"/>
                <w:lang w:val="uk-UA"/>
              </w:rPr>
              <w:t>(Власне ім’я ПРІЗВИЩЕ)</w:t>
            </w:r>
          </w:p>
        </w:tc>
      </w:tr>
    </w:tbl>
    <w:p w:rsidR="002C4CA7" w:rsidRDefault="002C4CA7">
      <w:pPr>
        <w:tabs>
          <w:tab w:val="clear" w:pos="708"/>
        </w:tabs>
        <w:rPr>
          <w:lang w:eastAsia="en-US"/>
        </w:rPr>
        <w:sectPr w:rsidR="002C4CA7">
          <w:pgSz w:w="16838" w:h="11906" w:orient="landscape"/>
          <w:pgMar w:top="851" w:right="1245" w:bottom="851" w:left="2127" w:header="709" w:footer="709" w:gutter="0"/>
          <w:cols w:space="720"/>
          <w:titlePg/>
        </w:sectPr>
      </w:pPr>
    </w:p>
    <w:p w:rsidR="002C4CA7" w:rsidRDefault="00384A97">
      <w:pPr>
        <w:rPr>
          <w:lang w:val="uk-UA"/>
        </w:rPr>
      </w:pPr>
      <w:r>
        <w:rPr>
          <w:lang w:val="uk-UA"/>
        </w:rPr>
        <w:lastRenderedPageBreak/>
        <w:t xml:space="preserve">                                                                                                                                                       Додаток 6</w:t>
      </w:r>
    </w:p>
    <w:p w:rsidR="002C4CA7" w:rsidRDefault="00B0309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03090">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14 жовтня 2024 року № 1752</w:t>
      </w:r>
      <w:r>
        <w:rPr>
          <w:rFonts w:eastAsia="Times New Roman"/>
          <w:szCs w:val="24"/>
          <w:lang w:val="uk-UA" w:eastAsia="uk-UA"/>
        </w:rPr>
        <w:t>»</w:t>
      </w:r>
    </w:p>
    <w:p w:rsidR="002C4CA7" w:rsidRDefault="00B62B6F">
      <w:pPr>
        <w:ind w:left="9072"/>
        <w:rPr>
          <w:lang w:val="uk-UA"/>
        </w:rPr>
      </w:pPr>
      <w:r w:rsidRPr="00B62B6F">
        <w:rPr>
          <w:u w:val="single"/>
          <w:lang w:val="uk-UA"/>
        </w:rPr>
        <w:t>04.11.2024</w:t>
      </w:r>
      <w:r>
        <w:rPr>
          <w:lang w:val="uk-UA"/>
        </w:rPr>
        <w:t xml:space="preserve"> № </w:t>
      </w:r>
      <w:r w:rsidRPr="00B62B6F">
        <w:rPr>
          <w:u w:val="single"/>
          <w:lang w:val="uk-UA"/>
        </w:rPr>
        <w:t>1844</w:t>
      </w:r>
    </w:p>
    <w:p w:rsidR="002C4CA7" w:rsidRDefault="002C4CA7"/>
    <w:tbl>
      <w:tblPr>
        <w:tblStyle w:val="af0"/>
        <w:tblW w:w="0" w:type="auto"/>
        <w:tblInd w:w="0" w:type="dxa"/>
        <w:tblLayout w:type="fixed"/>
        <w:tblLook w:val="04A0" w:firstRow="1" w:lastRow="0" w:firstColumn="1" w:lastColumn="0" w:noHBand="0" w:noVBand="1"/>
      </w:tblPr>
      <w:tblGrid>
        <w:gridCol w:w="3682"/>
        <w:gridCol w:w="9780"/>
      </w:tblGrid>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C4CA7" w:rsidRPr="002B4732" w:rsidRDefault="00384A97">
            <w:pPr>
              <w:rPr>
                <w:szCs w:val="24"/>
              </w:rPr>
            </w:pPr>
            <w:r w:rsidRPr="002B473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C4CA7" w:rsidRPr="002B4732" w:rsidRDefault="00384A97">
            <w:pPr>
              <w:jc w:val="both"/>
              <w:rPr>
                <w:rFonts w:asciiTheme="minorHAnsi" w:hAnsiTheme="minorHAnsi"/>
                <w:sz w:val="22"/>
              </w:rPr>
            </w:pPr>
            <w:r w:rsidRPr="002B4732">
              <w:t>Оновлені секції 3.2.P.8.1, 3.2.P.8.3 Досьє досліджуваного лікарського засобу MK-7240, версія 08M87T, від 10 липня 2024 року, англійською мовою; Подовження терміну придатності досліджуваного лікарського засобу МК-7240, 200 мг/мл у попередньо заповненому шприці/автоін'єкторі до 24 місяців</w:t>
            </w:r>
            <w:r w:rsidRPr="002B4732">
              <w:rPr>
                <w:lang w:val="uk-UA"/>
              </w:rPr>
              <w:t xml:space="preserve"> </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 xml:space="preserve">Номер та дата наказу МОЗ </w:t>
            </w:r>
            <w:r w:rsidRPr="002B4732">
              <w:rPr>
                <w:szCs w:val="24"/>
                <w:lang w:val="uk-UA"/>
              </w:rPr>
              <w:t>про</w:t>
            </w:r>
            <w:r w:rsidRPr="002B4732">
              <w:rPr>
                <w:szCs w:val="24"/>
              </w:rPr>
              <w:t xml:space="preserve"> </w:t>
            </w:r>
            <w:r w:rsidRPr="002B4732">
              <w:rPr>
                <w:szCs w:val="24"/>
                <w:lang w:val="uk-UA"/>
              </w:rPr>
              <w:t>проведення</w:t>
            </w:r>
            <w:r w:rsidRPr="002B473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uk-UA"/>
              </w:rPr>
            </w:pPr>
            <w:r w:rsidRPr="002B4732">
              <w:rPr>
                <w:lang w:val="uk-UA"/>
              </w:rPr>
              <w:t xml:space="preserve">№ 1598 від 17.09.2024 </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pPr>
            <w:r w:rsidRPr="002B4732">
              <w:rPr>
                <w:color w:val="000000"/>
              </w:rPr>
              <w:t>«</w:t>
            </w:r>
            <w:r w:rsidR="00384A97" w:rsidRPr="002B4732">
              <w:t>Програма рандомізованих, подвійних сліпих, плацебо-контрольованих досліджень ІІІ фази для оцінки ефективності та безпеки тулісокібарту в учасників із середньо-тяжкою хворобою Крона в активній формі</w:t>
            </w:r>
            <w:r w:rsidRPr="002B4732">
              <w:rPr>
                <w:color w:val="000000"/>
              </w:rPr>
              <w:t>»</w:t>
            </w:r>
            <w:r w:rsidR="00384A97" w:rsidRPr="002B4732">
              <w:t>, MK-7240-008, версія 00 від 09 лютого 2024 року</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Товариство з обмеженою відповідальністю</w:t>
            </w:r>
            <w:r w:rsidR="002B4732" w:rsidRPr="002B4732">
              <w:rPr>
                <w:color w:val="000000"/>
              </w:rPr>
              <w:t xml:space="preserve"> «</w:t>
            </w:r>
            <w:r w:rsidRPr="002B4732">
              <w:t>МСД Україна</w:t>
            </w:r>
            <w:r w:rsidR="002B4732" w:rsidRPr="002B4732">
              <w:rPr>
                <w:color w:val="000000"/>
              </w:rPr>
              <w:t>»</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ТОВ Мерк Шарп енд Доум, США (Merck Sharp &amp; Dohme LLC, USA)</w:t>
            </w:r>
          </w:p>
        </w:tc>
      </w:tr>
    </w:tbl>
    <w:p w:rsidR="002C4CA7" w:rsidRDefault="002C4CA7">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C4CA7">
        <w:tc>
          <w:tcPr>
            <w:tcW w:w="5670" w:type="dxa"/>
            <w:tcMar>
              <w:top w:w="0" w:type="dxa"/>
              <w:left w:w="108" w:type="dxa"/>
              <w:bottom w:w="0" w:type="dxa"/>
              <w:right w:w="108" w:type="dxa"/>
            </w:tcMar>
            <w:hideMark/>
          </w:tcPr>
          <w:p w:rsidR="002C4CA7" w:rsidRDefault="00384A97">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C4CA7" w:rsidRDefault="002C4CA7">
            <w:pPr>
              <w:jc w:val="center"/>
            </w:pPr>
          </w:p>
        </w:tc>
        <w:tc>
          <w:tcPr>
            <w:tcW w:w="284" w:type="dxa"/>
            <w:tcMar>
              <w:top w:w="0" w:type="dxa"/>
              <w:left w:w="108" w:type="dxa"/>
              <w:bottom w:w="0" w:type="dxa"/>
              <w:right w:w="108" w:type="dxa"/>
            </w:tcMar>
          </w:tcPr>
          <w:p w:rsidR="002C4CA7" w:rsidRDefault="002C4CA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C4CA7" w:rsidRDefault="00384A97">
            <w:pPr>
              <w:jc w:val="center"/>
              <w:rPr>
                <w:b/>
                <w:bCs/>
                <w:iCs/>
              </w:rPr>
            </w:pPr>
            <w:r>
              <w:rPr>
                <w:rStyle w:val="cs72f7c9c5"/>
              </w:rPr>
              <w:t>Олександр ГРІЦЕНКО</w:t>
            </w:r>
          </w:p>
        </w:tc>
      </w:tr>
      <w:tr w:rsidR="002C4CA7">
        <w:tc>
          <w:tcPr>
            <w:tcW w:w="5670" w:type="dxa"/>
            <w:tcMar>
              <w:top w:w="0" w:type="dxa"/>
              <w:left w:w="108" w:type="dxa"/>
              <w:bottom w:w="0" w:type="dxa"/>
              <w:right w:w="108" w:type="dxa"/>
            </w:tcMar>
          </w:tcPr>
          <w:p w:rsidR="002C4CA7" w:rsidRDefault="002C4CA7"/>
        </w:tc>
        <w:tc>
          <w:tcPr>
            <w:tcW w:w="2835" w:type="dxa"/>
            <w:tcMar>
              <w:top w:w="0" w:type="dxa"/>
              <w:left w:w="108" w:type="dxa"/>
              <w:bottom w:w="0" w:type="dxa"/>
              <w:right w:w="108" w:type="dxa"/>
            </w:tcMar>
            <w:hideMark/>
          </w:tcPr>
          <w:p w:rsidR="002C4CA7" w:rsidRDefault="00384A97">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C4CA7" w:rsidRDefault="002C4CA7">
            <w:pPr>
              <w:jc w:val="center"/>
              <w:rPr>
                <w:vertAlign w:val="superscript"/>
              </w:rPr>
            </w:pPr>
          </w:p>
        </w:tc>
        <w:tc>
          <w:tcPr>
            <w:tcW w:w="4678" w:type="dxa"/>
            <w:tcMar>
              <w:top w:w="0" w:type="dxa"/>
              <w:left w:w="108" w:type="dxa"/>
              <w:bottom w:w="0" w:type="dxa"/>
              <w:right w:w="108" w:type="dxa"/>
            </w:tcMar>
            <w:hideMark/>
          </w:tcPr>
          <w:p w:rsidR="002C4CA7" w:rsidRDefault="00384A97">
            <w:pPr>
              <w:jc w:val="center"/>
              <w:rPr>
                <w:vertAlign w:val="superscript"/>
              </w:rPr>
            </w:pPr>
            <w:r>
              <w:rPr>
                <w:vertAlign w:val="superscript"/>
                <w:lang w:val="uk-UA"/>
              </w:rPr>
              <w:t>(Власне ім’я ПРІЗВИЩЕ)</w:t>
            </w:r>
          </w:p>
        </w:tc>
      </w:tr>
    </w:tbl>
    <w:p w:rsidR="002C4CA7" w:rsidRDefault="002C4CA7">
      <w:pPr>
        <w:tabs>
          <w:tab w:val="clear" w:pos="708"/>
        </w:tabs>
        <w:rPr>
          <w:lang w:eastAsia="en-US"/>
        </w:rPr>
        <w:sectPr w:rsidR="002C4CA7">
          <w:pgSz w:w="16838" w:h="11906" w:orient="landscape"/>
          <w:pgMar w:top="851" w:right="1245" w:bottom="851" w:left="2127" w:header="709" w:footer="709" w:gutter="0"/>
          <w:cols w:space="720"/>
          <w:titlePg/>
        </w:sectPr>
      </w:pPr>
    </w:p>
    <w:p w:rsidR="002C4CA7" w:rsidRDefault="00384A97">
      <w:pPr>
        <w:rPr>
          <w:lang w:val="uk-UA"/>
        </w:rPr>
      </w:pPr>
      <w:r>
        <w:rPr>
          <w:lang w:val="uk-UA"/>
        </w:rPr>
        <w:lastRenderedPageBreak/>
        <w:t xml:space="preserve">                                                                                                                                                       Додаток 7</w:t>
      </w:r>
    </w:p>
    <w:p w:rsidR="002C4CA7" w:rsidRDefault="00B0309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03090">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14 жовтня 2024 року № 1752</w:t>
      </w:r>
      <w:r>
        <w:rPr>
          <w:rFonts w:eastAsia="Times New Roman"/>
          <w:szCs w:val="24"/>
          <w:lang w:val="uk-UA" w:eastAsia="uk-UA"/>
        </w:rPr>
        <w:t>»</w:t>
      </w:r>
      <w:r w:rsidR="00384A97">
        <w:rPr>
          <w:lang w:val="uk-UA"/>
        </w:rPr>
        <w:t xml:space="preserve"> </w:t>
      </w:r>
    </w:p>
    <w:p w:rsidR="002C4CA7" w:rsidRDefault="00B62B6F">
      <w:pPr>
        <w:ind w:left="9072"/>
        <w:rPr>
          <w:lang w:val="uk-UA"/>
        </w:rPr>
      </w:pPr>
      <w:r w:rsidRPr="00B62B6F">
        <w:rPr>
          <w:u w:val="single"/>
          <w:lang w:val="uk-UA"/>
        </w:rPr>
        <w:t>04.11.2024</w:t>
      </w:r>
      <w:r>
        <w:rPr>
          <w:lang w:val="uk-UA"/>
        </w:rPr>
        <w:t xml:space="preserve"> № </w:t>
      </w:r>
      <w:r w:rsidRPr="00B62B6F">
        <w:rPr>
          <w:u w:val="single"/>
          <w:lang w:val="uk-UA"/>
        </w:rPr>
        <w:t>1844</w:t>
      </w:r>
    </w:p>
    <w:p w:rsidR="002C4CA7" w:rsidRDefault="002C4CA7"/>
    <w:tbl>
      <w:tblPr>
        <w:tblStyle w:val="af0"/>
        <w:tblW w:w="13462" w:type="dxa"/>
        <w:tblInd w:w="0" w:type="dxa"/>
        <w:tblLayout w:type="fixed"/>
        <w:tblLook w:val="04A0" w:firstRow="1" w:lastRow="0" w:firstColumn="1" w:lastColumn="0" w:noHBand="0" w:noVBand="1"/>
      </w:tblPr>
      <w:tblGrid>
        <w:gridCol w:w="3682"/>
        <w:gridCol w:w="9780"/>
      </w:tblGrid>
      <w:tr w:rsidR="002B4732" w:rsidRPr="00B62B6F" w:rsidTr="002B4732">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2B4732" w:rsidRPr="002B4732" w:rsidRDefault="002B4732">
            <w:pPr>
              <w:rPr>
                <w:szCs w:val="24"/>
              </w:rPr>
            </w:pPr>
            <w:r w:rsidRPr="002B473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2B4732" w:rsidRPr="008D74A5" w:rsidRDefault="002B4732" w:rsidP="008D74A5">
            <w:pPr>
              <w:jc w:val="both"/>
              <w:rPr>
                <w:rFonts w:asciiTheme="minorHAnsi" w:hAnsiTheme="minorHAnsi"/>
                <w:sz w:val="22"/>
              </w:rPr>
            </w:pPr>
            <w:r w:rsidRPr="002B4732">
              <w:t>Зміна назви місця проведення випробування:</w:t>
            </w:r>
          </w:p>
          <w:tbl>
            <w:tblPr>
              <w:tblW w:w="9541"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2B4732" w:rsidRPr="002B4732" w:rsidTr="00BB6613">
              <w:trPr>
                <w:trHeight w:val="213"/>
              </w:trPr>
              <w:tc>
                <w:tcPr>
                  <w:tcW w:w="4770" w:type="dxa"/>
                  <w:tcMar>
                    <w:top w:w="0" w:type="dxa"/>
                    <w:left w:w="108" w:type="dxa"/>
                    <w:bottom w:w="0" w:type="dxa"/>
                    <w:right w:w="108" w:type="dxa"/>
                  </w:tcMar>
                  <w:hideMark/>
                </w:tcPr>
                <w:p w:rsidR="002B4732" w:rsidRPr="002B4732" w:rsidRDefault="002B4732" w:rsidP="002B4732">
                  <w:pPr>
                    <w:pStyle w:val="cs2e86d3a6"/>
                  </w:pPr>
                  <w:r w:rsidRPr="002B4732">
                    <w:rPr>
                      <w:rStyle w:val="csa16174ba5"/>
                      <w:rFonts w:ascii="Times New Roman" w:hAnsi="Times New Roman" w:cs="Times New Roman"/>
                      <w:sz w:val="24"/>
                    </w:rPr>
                    <w:t>БУЛО</w:t>
                  </w:r>
                </w:p>
              </w:tc>
              <w:tc>
                <w:tcPr>
                  <w:tcW w:w="4771" w:type="dxa"/>
                  <w:tcMar>
                    <w:top w:w="0" w:type="dxa"/>
                    <w:left w:w="108" w:type="dxa"/>
                    <w:bottom w:w="0" w:type="dxa"/>
                    <w:right w:w="108" w:type="dxa"/>
                  </w:tcMar>
                  <w:hideMark/>
                </w:tcPr>
                <w:p w:rsidR="002B4732" w:rsidRPr="002B4732" w:rsidRDefault="002B4732" w:rsidP="002B4732">
                  <w:pPr>
                    <w:pStyle w:val="cs2e86d3a6"/>
                  </w:pPr>
                  <w:r w:rsidRPr="002B4732">
                    <w:rPr>
                      <w:rStyle w:val="csa16174ba5"/>
                      <w:rFonts w:ascii="Times New Roman" w:hAnsi="Times New Roman" w:cs="Times New Roman"/>
                      <w:sz w:val="24"/>
                    </w:rPr>
                    <w:t>СТАЛО</w:t>
                  </w:r>
                </w:p>
              </w:tc>
            </w:tr>
            <w:tr w:rsidR="002B4732" w:rsidRPr="00B62B6F" w:rsidTr="00BB6613">
              <w:trPr>
                <w:trHeight w:val="213"/>
              </w:trPr>
              <w:tc>
                <w:tcPr>
                  <w:tcW w:w="4770" w:type="dxa"/>
                  <w:tcMar>
                    <w:top w:w="0" w:type="dxa"/>
                    <w:left w:w="108" w:type="dxa"/>
                    <w:bottom w:w="0" w:type="dxa"/>
                    <w:right w:w="108" w:type="dxa"/>
                  </w:tcMar>
                  <w:hideMark/>
                </w:tcPr>
                <w:p w:rsidR="002B4732" w:rsidRPr="002B4732" w:rsidRDefault="002B4732" w:rsidP="002B4732">
                  <w:pPr>
                    <w:pStyle w:val="cs80d9435b"/>
                  </w:pPr>
                  <w:r w:rsidRPr="002B4732">
                    <w:rPr>
                      <w:rStyle w:val="csa16174ba5"/>
                      <w:rFonts w:ascii="Times New Roman" w:hAnsi="Times New Roman" w:cs="Times New Roman"/>
                      <w:sz w:val="24"/>
                    </w:rPr>
                    <w:t xml:space="preserve">к.м.н. Перчук І.В. </w:t>
                  </w:r>
                </w:p>
                <w:p w:rsidR="002B4732" w:rsidRPr="002B4732" w:rsidRDefault="002B4732" w:rsidP="002B4732">
                  <w:pPr>
                    <w:pStyle w:val="cs80d9435b"/>
                  </w:pPr>
                  <w:r w:rsidRPr="002B4732">
                    <w:rPr>
                      <w:rStyle w:val="cs5e98e9305"/>
                      <w:rFonts w:ascii="Times New Roman" w:hAnsi="Times New Roman" w:cs="Times New Roman"/>
                      <w:b w:val="0"/>
                      <w:sz w:val="24"/>
                    </w:rPr>
                    <w:t>Державна установа «Національний науковий центр радіаційної медицини Національної академії медичних наук України», відділ радіаційної психоневрології Інституту клінічної радіології на базі відділення радіаційної психоневрології</w:t>
                  </w:r>
                  <w:r w:rsidRPr="002B4732">
                    <w:rPr>
                      <w:rStyle w:val="csa16174ba5"/>
                      <w:rFonts w:ascii="Times New Roman" w:hAnsi="Times New Roman" w:cs="Times New Roman"/>
                      <w:sz w:val="24"/>
                    </w:rPr>
                    <w:t>, м. Київ</w:t>
                  </w:r>
                </w:p>
              </w:tc>
              <w:tc>
                <w:tcPr>
                  <w:tcW w:w="4771" w:type="dxa"/>
                  <w:tcMar>
                    <w:top w:w="0" w:type="dxa"/>
                    <w:left w:w="108" w:type="dxa"/>
                    <w:bottom w:w="0" w:type="dxa"/>
                    <w:right w:w="108" w:type="dxa"/>
                  </w:tcMar>
                  <w:hideMark/>
                </w:tcPr>
                <w:p w:rsidR="002B4732" w:rsidRPr="002B4732" w:rsidRDefault="002B4732" w:rsidP="002B4732">
                  <w:pPr>
                    <w:pStyle w:val="csf06cd379"/>
                  </w:pPr>
                  <w:r w:rsidRPr="002B4732">
                    <w:rPr>
                      <w:rStyle w:val="csa16174ba5"/>
                      <w:rFonts w:ascii="Times New Roman" w:hAnsi="Times New Roman" w:cs="Times New Roman"/>
                      <w:sz w:val="24"/>
                    </w:rPr>
                    <w:t xml:space="preserve">к.м.н. Перчук І.В. </w:t>
                  </w:r>
                </w:p>
                <w:p w:rsidR="002B4732" w:rsidRPr="002B4732" w:rsidRDefault="002B4732" w:rsidP="002B4732">
                  <w:pPr>
                    <w:pStyle w:val="cs80d9435b"/>
                  </w:pPr>
                  <w:r w:rsidRPr="002B4732">
                    <w:rPr>
                      <w:rStyle w:val="cs5e98e9305"/>
                      <w:rFonts w:ascii="Times New Roman" w:hAnsi="Times New Roman" w:cs="Times New Roman"/>
                      <w:b w:val="0"/>
                      <w:sz w:val="24"/>
                    </w:rPr>
                    <w:t>Державна установа «Національний науковий центр радіаційної медицини, гематології та онкології Національної академії медичних наук України»,  відділ радіаційної психоневрології Інституту клінічної радіології на базі відділення радіаційної психоневрології клініки</w:t>
                  </w:r>
                  <w:r w:rsidRPr="002B4732">
                    <w:rPr>
                      <w:rStyle w:val="csa16174ba5"/>
                      <w:rFonts w:ascii="Times New Roman" w:hAnsi="Times New Roman" w:cs="Times New Roman"/>
                      <w:sz w:val="24"/>
                    </w:rPr>
                    <w:t>, м. Київ</w:t>
                  </w:r>
                </w:p>
              </w:tc>
            </w:tr>
          </w:tbl>
          <w:p w:rsidR="002B4732" w:rsidRPr="002B4732" w:rsidRDefault="002B4732" w:rsidP="00BB6613">
            <w:pPr>
              <w:spacing w:after="240"/>
              <w:jc w:val="both"/>
              <w:rPr>
                <w:rFonts w:asciiTheme="minorHAnsi" w:hAnsiTheme="minorHAnsi"/>
                <w:sz w:val="22"/>
                <w:lang w:val="uk-UA"/>
              </w:rPr>
            </w:pP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 xml:space="preserve">Номер та дата наказу МОЗ </w:t>
            </w:r>
            <w:r w:rsidRPr="002B4732">
              <w:rPr>
                <w:szCs w:val="24"/>
                <w:lang w:val="uk-UA"/>
              </w:rPr>
              <w:t>про</w:t>
            </w:r>
            <w:r w:rsidRPr="002B4732">
              <w:rPr>
                <w:szCs w:val="24"/>
              </w:rPr>
              <w:t xml:space="preserve"> </w:t>
            </w:r>
            <w:r w:rsidRPr="002B4732">
              <w:rPr>
                <w:szCs w:val="24"/>
                <w:lang w:val="uk-UA"/>
              </w:rPr>
              <w:t>проведення</w:t>
            </w:r>
            <w:r w:rsidRPr="002B473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uk-UA"/>
              </w:rPr>
            </w:pPr>
            <w:r w:rsidRPr="002B4732">
              <w:rPr>
                <w:lang w:val="uk-UA"/>
              </w:rPr>
              <w:t xml:space="preserve">№ 2554 від 09.11.2020 </w:t>
            </w: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pPr>
            <w:r w:rsidRPr="002B4732">
              <w:rPr>
                <w:color w:val="000000"/>
              </w:rPr>
              <w:t>«</w:t>
            </w:r>
            <w:r w:rsidR="00384A97" w:rsidRPr="002B4732">
              <w:t>Рандомізоване, подвійне сліпе дослідження 3 фази для вивчення ефективності та безпечності препарату SAR442168 у порівнянні з плацебо в учасників з первинно-прогресуючим розсіяним склерозом (PERSEUS)</w:t>
            </w:r>
            <w:r w:rsidRPr="002B4732">
              <w:rPr>
                <w:color w:val="000000"/>
              </w:rPr>
              <w:t>»</w:t>
            </w:r>
            <w:r w:rsidR="00384A97" w:rsidRPr="002B4732">
              <w:t xml:space="preserve">, EFC16035, з інкорпорованою поправкою 13 від </w:t>
            </w:r>
            <w:r w:rsidR="008D74A5">
              <w:rPr>
                <w:lang w:val="en-US"/>
              </w:rPr>
              <w:t xml:space="preserve">                             </w:t>
            </w:r>
            <w:r w:rsidR="00384A97" w:rsidRPr="002B4732">
              <w:t>20 листопада 2023 року, версія 1 (електронна версія 20.0)</w:t>
            </w: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ТОВ</w:t>
            </w:r>
            <w:r w:rsidR="002B4732" w:rsidRPr="002B4732">
              <w:rPr>
                <w:color w:val="000000"/>
              </w:rPr>
              <w:t xml:space="preserve"> «</w:t>
            </w:r>
            <w:r w:rsidRPr="002B4732">
              <w:t>ПАРЕКСЕЛ Україна</w:t>
            </w:r>
            <w:r w:rsidR="002B4732" w:rsidRPr="002B4732">
              <w:rPr>
                <w:color w:val="000000"/>
              </w:rPr>
              <w:t>»</w:t>
            </w:r>
          </w:p>
        </w:tc>
      </w:tr>
      <w:tr w:rsidR="002C4CA7" w:rsidRPr="00B62B6F"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en-US"/>
              </w:rPr>
            </w:pPr>
            <w:r w:rsidRPr="002B4732">
              <w:rPr>
                <w:lang w:val="en-US"/>
              </w:rPr>
              <w:t>Genzyme Corporation, USA (</w:t>
            </w:r>
            <w:r w:rsidRPr="002B4732">
              <w:t>Джензайм</w:t>
            </w:r>
            <w:r w:rsidRPr="002B4732">
              <w:rPr>
                <w:lang w:val="en-US"/>
              </w:rPr>
              <w:t xml:space="preserve"> </w:t>
            </w:r>
            <w:r w:rsidRPr="002B4732">
              <w:t>Корпорейшн</w:t>
            </w:r>
            <w:r w:rsidRPr="002B4732">
              <w:rPr>
                <w:lang w:val="en-US"/>
              </w:rPr>
              <w:t xml:space="preserve">, </w:t>
            </w:r>
            <w:r w:rsidRPr="002B4732">
              <w:t>США</w:t>
            </w:r>
            <w:r w:rsidRPr="002B4732">
              <w:rPr>
                <w:lang w:val="en-US"/>
              </w:rPr>
              <w:t>)</w:t>
            </w:r>
          </w:p>
        </w:tc>
      </w:tr>
    </w:tbl>
    <w:p w:rsidR="002C4CA7" w:rsidRDefault="002C4CA7">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C4CA7">
        <w:tc>
          <w:tcPr>
            <w:tcW w:w="5670" w:type="dxa"/>
            <w:tcMar>
              <w:top w:w="0" w:type="dxa"/>
              <w:left w:w="108" w:type="dxa"/>
              <w:bottom w:w="0" w:type="dxa"/>
              <w:right w:w="108" w:type="dxa"/>
            </w:tcMar>
            <w:hideMark/>
          </w:tcPr>
          <w:p w:rsidR="002C4CA7" w:rsidRDefault="00384A97">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C4CA7" w:rsidRDefault="002C4CA7">
            <w:pPr>
              <w:jc w:val="center"/>
            </w:pPr>
          </w:p>
        </w:tc>
        <w:tc>
          <w:tcPr>
            <w:tcW w:w="284" w:type="dxa"/>
            <w:tcMar>
              <w:top w:w="0" w:type="dxa"/>
              <w:left w:w="108" w:type="dxa"/>
              <w:bottom w:w="0" w:type="dxa"/>
              <w:right w:w="108" w:type="dxa"/>
            </w:tcMar>
          </w:tcPr>
          <w:p w:rsidR="002C4CA7" w:rsidRDefault="002C4CA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C4CA7" w:rsidRDefault="00384A97">
            <w:pPr>
              <w:jc w:val="center"/>
              <w:rPr>
                <w:b/>
                <w:bCs/>
                <w:iCs/>
              </w:rPr>
            </w:pPr>
            <w:r>
              <w:rPr>
                <w:rStyle w:val="cs72f7c9c5"/>
              </w:rPr>
              <w:t>Олександр ГРІЦЕНКО</w:t>
            </w:r>
          </w:p>
        </w:tc>
      </w:tr>
      <w:tr w:rsidR="002C4CA7">
        <w:tc>
          <w:tcPr>
            <w:tcW w:w="5670" w:type="dxa"/>
            <w:tcMar>
              <w:top w:w="0" w:type="dxa"/>
              <w:left w:w="108" w:type="dxa"/>
              <w:bottom w:w="0" w:type="dxa"/>
              <w:right w:w="108" w:type="dxa"/>
            </w:tcMar>
          </w:tcPr>
          <w:p w:rsidR="002C4CA7" w:rsidRDefault="002C4CA7"/>
        </w:tc>
        <w:tc>
          <w:tcPr>
            <w:tcW w:w="2835" w:type="dxa"/>
            <w:tcMar>
              <w:top w:w="0" w:type="dxa"/>
              <w:left w:w="108" w:type="dxa"/>
              <w:bottom w:w="0" w:type="dxa"/>
              <w:right w:w="108" w:type="dxa"/>
            </w:tcMar>
            <w:hideMark/>
          </w:tcPr>
          <w:p w:rsidR="002C4CA7" w:rsidRDefault="00384A97">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C4CA7" w:rsidRDefault="002C4CA7">
            <w:pPr>
              <w:jc w:val="center"/>
              <w:rPr>
                <w:vertAlign w:val="superscript"/>
              </w:rPr>
            </w:pPr>
          </w:p>
        </w:tc>
        <w:tc>
          <w:tcPr>
            <w:tcW w:w="4678" w:type="dxa"/>
            <w:tcMar>
              <w:top w:w="0" w:type="dxa"/>
              <w:left w:w="108" w:type="dxa"/>
              <w:bottom w:w="0" w:type="dxa"/>
              <w:right w:w="108" w:type="dxa"/>
            </w:tcMar>
            <w:hideMark/>
          </w:tcPr>
          <w:p w:rsidR="002C4CA7" w:rsidRDefault="00384A97">
            <w:pPr>
              <w:jc w:val="center"/>
              <w:rPr>
                <w:vertAlign w:val="superscript"/>
              </w:rPr>
            </w:pPr>
            <w:r>
              <w:rPr>
                <w:vertAlign w:val="superscript"/>
                <w:lang w:val="uk-UA"/>
              </w:rPr>
              <w:t>(Власне ім’я ПРІЗВИЩЕ)</w:t>
            </w:r>
          </w:p>
        </w:tc>
      </w:tr>
    </w:tbl>
    <w:p w:rsidR="002C4CA7" w:rsidRDefault="002C4CA7">
      <w:pPr>
        <w:tabs>
          <w:tab w:val="clear" w:pos="708"/>
        </w:tabs>
        <w:rPr>
          <w:lang w:eastAsia="en-US"/>
        </w:rPr>
        <w:sectPr w:rsidR="002C4CA7">
          <w:pgSz w:w="16838" w:h="11906" w:orient="landscape"/>
          <w:pgMar w:top="851" w:right="1245" w:bottom="851" w:left="2127" w:header="709" w:footer="709" w:gutter="0"/>
          <w:cols w:space="720"/>
          <w:titlePg/>
        </w:sectPr>
      </w:pPr>
    </w:p>
    <w:p w:rsidR="002C4CA7" w:rsidRDefault="00384A97">
      <w:pPr>
        <w:rPr>
          <w:lang w:val="uk-UA"/>
        </w:rPr>
      </w:pPr>
      <w:r>
        <w:rPr>
          <w:lang w:val="uk-UA"/>
        </w:rPr>
        <w:lastRenderedPageBreak/>
        <w:t xml:space="preserve">                                                                                                                                                       Додаток 8</w:t>
      </w:r>
    </w:p>
    <w:p w:rsidR="002C4CA7" w:rsidRDefault="00B0309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03090">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14 жовтня 2024 року № 1752</w:t>
      </w:r>
      <w:r>
        <w:rPr>
          <w:rFonts w:eastAsia="Times New Roman"/>
          <w:szCs w:val="24"/>
          <w:lang w:val="uk-UA" w:eastAsia="uk-UA"/>
        </w:rPr>
        <w:t>»</w:t>
      </w:r>
    </w:p>
    <w:p w:rsidR="002C4CA7" w:rsidRDefault="00B62B6F">
      <w:pPr>
        <w:ind w:left="9072"/>
        <w:rPr>
          <w:lang w:val="uk-UA"/>
        </w:rPr>
      </w:pPr>
      <w:r w:rsidRPr="00B62B6F">
        <w:rPr>
          <w:u w:val="single"/>
          <w:lang w:val="uk-UA"/>
        </w:rPr>
        <w:t>04.11.2024</w:t>
      </w:r>
      <w:r>
        <w:rPr>
          <w:lang w:val="uk-UA"/>
        </w:rPr>
        <w:t xml:space="preserve"> № </w:t>
      </w:r>
      <w:r w:rsidRPr="00B62B6F">
        <w:rPr>
          <w:u w:val="single"/>
          <w:lang w:val="uk-UA"/>
        </w:rPr>
        <w:t>1844</w:t>
      </w:r>
    </w:p>
    <w:p w:rsidR="002C4CA7" w:rsidRDefault="002C4CA7"/>
    <w:tbl>
      <w:tblPr>
        <w:tblStyle w:val="af0"/>
        <w:tblW w:w="13462" w:type="dxa"/>
        <w:tblInd w:w="0" w:type="dxa"/>
        <w:tblLayout w:type="fixed"/>
        <w:tblLook w:val="04A0" w:firstRow="1" w:lastRow="0" w:firstColumn="1" w:lastColumn="0" w:noHBand="0" w:noVBand="1"/>
      </w:tblPr>
      <w:tblGrid>
        <w:gridCol w:w="3682"/>
        <w:gridCol w:w="9780"/>
      </w:tblGrid>
      <w:tr w:rsidR="002B4732" w:rsidRPr="00B62B6F" w:rsidTr="002B4732">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2B4732" w:rsidRPr="002B4732" w:rsidRDefault="002B4732">
            <w:pPr>
              <w:rPr>
                <w:szCs w:val="24"/>
              </w:rPr>
            </w:pPr>
            <w:r w:rsidRPr="002B473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2B4732" w:rsidRPr="002B4732" w:rsidRDefault="002B4732">
            <w:r w:rsidRPr="002B4732">
              <w:t>Зміна назви місця проведення випробування:</w:t>
            </w:r>
          </w:p>
          <w:tbl>
            <w:tblPr>
              <w:tblW w:w="9541"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2B4732" w:rsidRPr="002B4732" w:rsidTr="00BB6613">
              <w:trPr>
                <w:trHeight w:val="213"/>
              </w:trPr>
              <w:tc>
                <w:tcPr>
                  <w:tcW w:w="4770" w:type="dxa"/>
                  <w:tcMar>
                    <w:top w:w="0" w:type="dxa"/>
                    <w:left w:w="108" w:type="dxa"/>
                    <w:bottom w:w="0" w:type="dxa"/>
                    <w:right w:w="108" w:type="dxa"/>
                  </w:tcMar>
                  <w:hideMark/>
                </w:tcPr>
                <w:p w:rsidR="002B4732" w:rsidRPr="002B4732" w:rsidRDefault="002B4732" w:rsidP="002B4732">
                  <w:pPr>
                    <w:pStyle w:val="cs2e86d3a6"/>
                  </w:pPr>
                  <w:r w:rsidRPr="002B4732">
                    <w:rPr>
                      <w:rStyle w:val="csa16174ba6"/>
                      <w:rFonts w:ascii="Times New Roman" w:hAnsi="Times New Roman" w:cs="Times New Roman"/>
                      <w:sz w:val="24"/>
                    </w:rPr>
                    <w:t>БУЛО</w:t>
                  </w:r>
                </w:p>
              </w:tc>
              <w:tc>
                <w:tcPr>
                  <w:tcW w:w="4771" w:type="dxa"/>
                  <w:tcMar>
                    <w:top w:w="0" w:type="dxa"/>
                    <w:left w:w="108" w:type="dxa"/>
                    <w:bottom w:w="0" w:type="dxa"/>
                    <w:right w:w="108" w:type="dxa"/>
                  </w:tcMar>
                  <w:hideMark/>
                </w:tcPr>
                <w:p w:rsidR="002B4732" w:rsidRPr="002B4732" w:rsidRDefault="002B4732" w:rsidP="002B4732">
                  <w:pPr>
                    <w:pStyle w:val="cs2e86d3a6"/>
                  </w:pPr>
                  <w:r w:rsidRPr="002B4732">
                    <w:rPr>
                      <w:rStyle w:val="csa16174ba6"/>
                      <w:rFonts w:ascii="Times New Roman" w:hAnsi="Times New Roman" w:cs="Times New Roman"/>
                      <w:sz w:val="24"/>
                    </w:rPr>
                    <w:t>СТАЛО</w:t>
                  </w:r>
                </w:p>
              </w:tc>
            </w:tr>
            <w:tr w:rsidR="002B4732" w:rsidRPr="00B62B6F" w:rsidTr="00BB6613">
              <w:trPr>
                <w:trHeight w:val="213"/>
              </w:trPr>
              <w:tc>
                <w:tcPr>
                  <w:tcW w:w="4770" w:type="dxa"/>
                  <w:tcMar>
                    <w:top w:w="0" w:type="dxa"/>
                    <w:left w:w="108" w:type="dxa"/>
                    <w:bottom w:w="0" w:type="dxa"/>
                    <w:right w:w="108" w:type="dxa"/>
                  </w:tcMar>
                  <w:hideMark/>
                </w:tcPr>
                <w:p w:rsidR="002B4732" w:rsidRPr="002B4732" w:rsidRDefault="002B4732" w:rsidP="002B4732">
                  <w:pPr>
                    <w:jc w:val="both"/>
                    <w:rPr>
                      <w:rFonts w:cs="Times New Roman"/>
                    </w:rPr>
                  </w:pPr>
                  <w:r w:rsidRPr="002B4732">
                    <w:rPr>
                      <w:rStyle w:val="csa16174ba6"/>
                      <w:rFonts w:ascii="Times New Roman" w:hAnsi="Times New Roman" w:cs="Times New Roman"/>
                      <w:sz w:val="24"/>
                    </w:rPr>
                    <w:t>к.м.н. Перчук І.В.</w:t>
                  </w:r>
                </w:p>
                <w:p w:rsidR="002B4732" w:rsidRPr="002B4732" w:rsidRDefault="002B4732" w:rsidP="002B4732">
                  <w:pPr>
                    <w:pStyle w:val="cs80d9435b"/>
                  </w:pPr>
                  <w:r w:rsidRPr="002B4732">
                    <w:rPr>
                      <w:rStyle w:val="cs5e98e9306"/>
                      <w:rFonts w:ascii="Times New Roman" w:hAnsi="Times New Roman" w:cs="Times New Roman"/>
                      <w:b w:val="0"/>
                      <w:sz w:val="24"/>
                    </w:rPr>
                    <w:t>Державна установа «Національний науковий центр радіаційної медицини Національної академії медичних наук України»</w:t>
                  </w:r>
                  <w:r w:rsidRPr="002B4732">
                    <w:rPr>
                      <w:rStyle w:val="csa16174ba6"/>
                      <w:rFonts w:ascii="Times New Roman" w:hAnsi="Times New Roman" w:cs="Times New Roman"/>
                      <w:sz w:val="24"/>
                    </w:rPr>
                    <w:t xml:space="preserve">, </w:t>
                  </w:r>
                  <w:r w:rsidRPr="002B4732">
                    <w:rPr>
                      <w:rStyle w:val="cs5e98e9306"/>
                      <w:rFonts w:ascii="Times New Roman" w:hAnsi="Times New Roman" w:cs="Times New Roman"/>
                      <w:b w:val="0"/>
                      <w:sz w:val="24"/>
                    </w:rPr>
                    <w:t>відділ радіаційної психоневрології Інституту клінічної радіології на базі відділення радіаційної психоневрології</w:t>
                  </w:r>
                  <w:r w:rsidRPr="002B4732">
                    <w:rPr>
                      <w:rStyle w:val="csa16174ba6"/>
                      <w:rFonts w:ascii="Times New Roman" w:hAnsi="Times New Roman" w:cs="Times New Roman"/>
                      <w:sz w:val="24"/>
                    </w:rPr>
                    <w:t>, м. Київ</w:t>
                  </w:r>
                </w:p>
              </w:tc>
              <w:tc>
                <w:tcPr>
                  <w:tcW w:w="4771" w:type="dxa"/>
                  <w:tcMar>
                    <w:top w:w="0" w:type="dxa"/>
                    <w:left w:w="108" w:type="dxa"/>
                    <w:bottom w:w="0" w:type="dxa"/>
                    <w:right w:w="108" w:type="dxa"/>
                  </w:tcMar>
                  <w:hideMark/>
                </w:tcPr>
                <w:p w:rsidR="002B4732" w:rsidRPr="002B4732" w:rsidRDefault="002B4732" w:rsidP="002B4732">
                  <w:pPr>
                    <w:pStyle w:val="csfeeeeb43"/>
                    <w:jc w:val="both"/>
                  </w:pPr>
                  <w:r w:rsidRPr="002B4732">
                    <w:rPr>
                      <w:rStyle w:val="csa16174ba6"/>
                      <w:rFonts w:ascii="Times New Roman" w:hAnsi="Times New Roman" w:cs="Times New Roman"/>
                      <w:sz w:val="24"/>
                    </w:rPr>
                    <w:t>к.м.н. Перчук І.В.</w:t>
                  </w:r>
                </w:p>
                <w:p w:rsidR="002B4732" w:rsidRPr="002B4732" w:rsidRDefault="002B4732" w:rsidP="002B4732">
                  <w:pPr>
                    <w:pStyle w:val="cs80d9435b"/>
                  </w:pPr>
                  <w:r w:rsidRPr="002B4732">
                    <w:rPr>
                      <w:rStyle w:val="cs5e98e9306"/>
                      <w:rFonts w:ascii="Times New Roman" w:hAnsi="Times New Roman" w:cs="Times New Roman"/>
                      <w:b w:val="0"/>
                      <w:sz w:val="24"/>
                    </w:rPr>
                    <w:t>Державна установа «Національний науковий центр радіаційної медицини, гематології та онкології Національної академії медичних наук України»</w:t>
                  </w:r>
                  <w:r w:rsidRPr="002B4732">
                    <w:rPr>
                      <w:rStyle w:val="csa16174ba6"/>
                      <w:rFonts w:ascii="Times New Roman" w:hAnsi="Times New Roman" w:cs="Times New Roman"/>
                      <w:sz w:val="24"/>
                    </w:rPr>
                    <w:t xml:space="preserve">, </w:t>
                  </w:r>
                  <w:r w:rsidRPr="002B4732">
                    <w:rPr>
                      <w:rStyle w:val="cs5e98e9306"/>
                      <w:rFonts w:ascii="Times New Roman" w:hAnsi="Times New Roman" w:cs="Times New Roman"/>
                      <w:b w:val="0"/>
                      <w:sz w:val="24"/>
                    </w:rPr>
                    <w:t>відділ радіаційної психоневрології Інституту клінічної радіології на базі відділення радіаційної психоневрології клініки</w:t>
                  </w:r>
                  <w:r w:rsidRPr="002B4732">
                    <w:rPr>
                      <w:rStyle w:val="csa16174ba6"/>
                      <w:rFonts w:ascii="Times New Roman" w:hAnsi="Times New Roman" w:cs="Times New Roman"/>
                      <w:sz w:val="24"/>
                    </w:rPr>
                    <w:t>, м. Київ</w:t>
                  </w:r>
                </w:p>
              </w:tc>
            </w:tr>
          </w:tbl>
          <w:p w:rsidR="002B4732" w:rsidRPr="002B4732" w:rsidRDefault="002B4732" w:rsidP="00BB6613">
            <w:pPr>
              <w:jc w:val="both"/>
              <w:rPr>
                <w:rFonts w:asciiTheme="minorHAnsi" w:hAnsiTheme="minorHAnsi"/>
                <w:sz w:val="22"/>
                <w:lang w:val="uk-UA"/>
              </w:rPr>
            </w:pP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 xml:space="preserve">Номер та дата наказу МОЗ </w:t>
            </w:r>
            <w:r w:rsidRPr="002B4732">
              <w:rPr>
                <w:szCs w:val="24"/>
                <w:lang w:val="uk-UA"/>
              </w:rPr>
              <w:t>про</w:t>
            </w:r>
            <w:r w:rsidRPr="002B4732">
              <w:rPr>
                <w:szCs w:val="24"/>
              </w:rPr>
              <w:t xml:space="preserve"> </w:t>
            </w:r>
            <w:r w:rsidRPr="002B4732">
              <w:rPr>
                <w:szCs w:val="24"/>
                <w:lang w:val="uk-UA"/>
              </w:rPr>
              <w:t>проведення</w:t>
            </w:r>
            <w:r w:rsidRPr="002B473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uk-UA"/>
              </w:rPr>
            </w:pPr>
            <w:r w:rsidRPr="002B4732">
              <w:rPr>
                <w:lang w:val="uk-UA"/>
              </w:rPr>
              <w:t xml:space="preserve">№ 2243 від 05.10.2020 </w:t>
            </w: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pPr>
            <w:r w:rsidRPr="002B4732">
              <w:rPr>
                <w:color w:val="000000"/>
              </w:rPr>
              <w:t>«</w:t>
            </w:r>
            <w:r w:rsidR="00384A97" w:rsidRPr="002B4732">
              <w:t>Рандомізоване, подвійне сліпе дослідження 3 фази для вивчення ефективності та безпечності препарату SAR442168 у порівнянні з терифлуномідом (Обаджіо®) в учасників з рецидивуючими формами розсіяного склерозу (GEMINI 1)</w:t>
            </w:r>
            <w:r w:rsidRPr="002B4732">
              <w:rPr>
                <w:color w:val="000000"/>
              </w:rPr>
              <w:t>»</w:t>
            </w:r>
            <w:r w:rsidR="00384A97" w:rsidRPr="002B4732">
              <w:t>, EFC16033, з поправкою 10, версія 1, від 20 грудня 2023 року</w:t>
            </w: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ТОВ</w:t>
            </w:r>
            <w:r w:rsidR="002B4732" w:rsidRPr="002B4732">
              <w:rPr>
                <w:color w:val="000000"/>
              </w:rPr>
              <w:t xml:space="preserve"> «</w:t>
            </w:r>
            <w:r w:rsidRPr="002B4732">
              <w:t>ПАРЕКСЕЛ Україна</w:t>
            </w:r>
            <w:r w:rsidR="002B4732" w:rsidRPr="002B4732">
              <w:rPr>
                <w:color w:val="000000"/>
              </w:rPr>
              <w:t>»</w:t>
            </w:r>
          </w:p>
        </w:tc>
      </w:tr>
      <w:tr w:rsidR="002C4CA7" w:rsidRPr="00B62B6F"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en-US"/>
              </w:rPr>
            </w:pPr>
            <w:r w:rsidRPr="002B4732">
              <w:rPr>
                <w:lang w:val="en-US"/>
              </w:rPr>
              <w:t>Genzyme Corporation, USA (</w:t>
            </w:r>
            <w:r w:rsidRPr="002B4732">
              <w:t>Джензайм</w:t>
            </w:r>
            <w:r w:rsidRPr="002B4732">
              <w:rPr>
                <w:lang w:val="en-US"/>
              </w:rPr>
              <w:t xml:space="preserve"> </w:t>
            </w:r>
            <w:r w:rsidRPr="002B4732">
              <w:t>Корпорейшн</w:t>
            </w:r>
            <w:r w:rsidRPr="002B4732">
              <w:rPr>
                <w:lang w:val="en-US"/>
              </w:rPr>
              <w:t xml:space="preserve">, </w:t>
            </w:r>
            <w:r w:rsidRPr="002B4732">
              <w:t>США</w:t>
            </w:r>
            <w:r w:rsidRPr="002B4732">
              <w:rPr>
                <w:lang w:val="en-US"/>
              </w:rPr>
              <w:t>)</w:t>
            </w:r>
          </w:p>
        </w:tc>
      </w:tr>
    </w:tbl>
    <w:p w:rsidR="002C4CA7" w:rsidRDefault="002C4CA7">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C4CA7">
        <w:tc>
          <w:tcPr>
            <w:tcW w:w="5670" w:type="dxa"/>
            <w:tcMar>
              <w:top w:w="0" w:type="dxa"/>
              <w:left w:w="108" w:type="dxa"/>
              <w:bottom w:w="0" w:type="dxa"/>
              <w:right w:w="108" w:type="dxa"/>
            </w:tcMar>
            <w:hideMark/>
          </w:tcPr>
          <w:p w:rsidR="002C4CA7" w:rsidRDefault="00384A97">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C4CA7" w:rsidRDefault="002C4CA7">
            <w:pPr>
              <w:jc w:val="center"/>
            </w:pPr>
          </w:p>
        </w:tc>
        <w:tc>
          <w:tcPr>
            <w:tcW w:w="284" w:type="dxa"/>
            <w:tcMar>
              <w:top w:w="0" w:type="dxa"/>
              <w:left w:w="108" w:type="dxa"/>
              <w:bottom w:w="0" w:type="dxa"/>
              <w:right w:w="108" w:type="dxa"/>
            </w:tcMar>
          </w:tcPr>
          <w:p w:rsidR="002C4CA7" w:rsidRDefault="002C4CA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C4CA7" w:rsidRDefault="00384A97">
            <w:pPr>
              <w:jc w:val="center"/>
              <w:rPr>
                <w:b/>
                <w:bCs/>
                <w:iCs/>
              </w:rPr>
            </w:pPr>
            <w:r>
              <w:rPr>
                <w:rStyle w:val="cs72f7c9c5"/>
              </w:rPr>
              <w:t>Олександр ГРІЦЕНКО</w:t>
            </w:r>
          </w:p>
        </w:tc>
      </w:tr>
      <w:tr w:rsidR="002C4CA7">
        <w:tc>
          <w:tcPr>
            <w:tcW w:w="5670" w:type="dxa"/>
            <w:tcMar>
              <w:top w:w="0" w:type="dxa"/>
              <w:left w:w="108" w:type="dxa"/>
              <w:bottom w:w="0" w:type="dxa"/>
              <w:right w:w="108" w:type="dxa"/>
            </w:tcMar>
          </w:tcPr>
          <w:p w:rsidR="002C4CA7" w:rsidRDefault="002C4CA7"/>
        </w:tc>
        <w:tc>
          <w:tcPr>
            <w:tcW w:w="2835" w:type="dxa"/>
            <w:tcMar>
              <w:top w:w="0" w:type="dxa"/>
              <w:left w:w="108" w:type="dxa"/>
              <w:bottom w:w="0" w:type="dxa"/>
              <w:right w:w="108" w:type="dxa"/>
            </w:tcMar>
            <w:hideMark/>
          </w:tcPr>
          <w:p w:rsidR="002C4CA7" w:rsidRDefault="00384A97">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C4CA7" w:rsidRDefault="002C4CA7">
            <w:pPr>
              <w:jc w:val="center"/>
              <w:rPr>
                <w:vertAlign w:val="superscript"/>
              </w:rPr>
            </w:pPr>
          </w:p>
        </w:tc>
        <w:tc>
          <w:tcPr>
            <w:tcW w:w="4678" w:type="dxa"/>
            <w:tcMar>
              <w:top w:w="0" w:type="dxa"/>
              <w:left w:w="108" w:type="dxa"/>
              <w:bottom w:w="0" w:type="dxa"/>
              <w:right w:w="108" w:type="dxa"/>
            </w:tcMar>
            <w:hideMark/>
          </w:tcPr>
          <w:p w:rsidR="002C4CA7" w:rsidRDefault="00384A97">
            <w:pPr>
              <w:jc w:val="center"/>
              <w:rPr>
                <w:vertAlign w:val="superscript"/>
              </w:rPr>
            </w:pPr>
            <w:r>
              <w:rPr>
                <w:vertAlign w:val="superscript"/>
                <w:lang w:val="uk-UA"/>
              </w:rPr>
              <w:t>(Власне ім’я ПРІЗВИЩЕ)</w:t>
            </w:r>
          </w:p>
        </w:tc>
      </w:tr>
    </w:tbl>
    <w:p w:rsidR="002C4CA7" w:rsidRDefault="002C4CA7">
      <w:pPr>
        <w:tabs>
          <w:tab w:val="clear" w:pos="708"/>
        </w:tabs>
        <w:rPr>
          <w:lang w:eastAsia="en-US"/>
        </w:rPr>
        <w:sectPr w:rsidR="002C4CA7">
          <w:pgSz w:w="16838" w:h="11906" w:orient="landscape"/>
          <w:pgMar w:top="851" w:right="1245" w:bottom="851" w:left="2127" w:header="709" w:footer="709" w:gutter="0"/>
          <w:cols w:space="720"/>
          <w:titlePg/>
        </w:sectPr>
      </w:pPr>
    </w:p>
    <w:p w:rsidR="002C4CA7" w:rsidRDefault="00384A97">
      <w:pPr>
        <w:rPr>
          <w:lang w:val="uk-UA"/>
        </w:rPr>
      </w:pPr>
      <w:r>
        <w:rPr>
          <w:lang w:val="uk-UA"/>
        </w:rPr>
        <w:lastRenderedPageBreak/>
        <w:t xml:space="preserve">                                                                                                                                                       Додаток 9</w:t>
      </w:r>
    </w:p>
    <w:p w:rsidR="002C4CA7" w:rsidRDefault="00B0309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03090">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14 жовтня 2024 року № 1752</w:t>
      </w:r>
      <w:r>
        <w:rPr>
          <w:rFonts w:eastAsia="Times New Roman"/>
          <w:szCs w:val="24"/>
          <w:lang w:val="uk-UA" w:eastAsia="uk-UA"/>
        </w:rPr>
        <w:t>»</w:t>
      </w:r>
    </w:p>
    <w:p w:rsidR="002C4CA7" w:rsidRDefault="00B62B6F">
      <w:pPr>
        <w:ind w:left="9072"/>
        <w:rPr>
          <w:lang w:val="uk-UA"/>
        </w:rPr>
      </w:pPr>
      <w:r w:rsidRPr="00B62B6F">
        <w:rPr>
          <w:u w:val="single"/>
          <w:lang w:val="uk-UA"/>
        </w:rPr>
        <w:t>04.11.2024</w:t>
      </w:r>
      <w:r>
        <w:rPr>
          <w:lang w:val="uk-UA"/>
        </w:rPr>
        <w:t xml:space="preserve"> № </w:t>
      </w:r>
      <w:r w:rsidRPr="00B62B6F">
        <w:rPr>
          <w:u w:val="single"/>
          <w:lang w:val="uk-UA"/>
        </w:rPr>
        <w:t>1844</w:t>
      </w:r>
    </w:p>
    <w:p w:rsidR="002C4CA7" w:rsidRDefault="002C4CA7"/>
    <w:tbl>
      <w:tblPr>
        <w:tblStyle w:val="af0"/>
        <w:tblW w:w="13462" w:type="dxa"/>
        <w:tblInd w:w="0" w:type="dxa"/>
        <w:tblLayout w:type="fixed"/>
        <w:tblLook w:val="04A0" w:firstRow="1" w:lastRow="0" w:firstColumn="1" w:lastColumn="0" w:noHBand="0" w:noVBand="1"/>
      </w:tblPr>
      <w:tblGrid>
        <w:gridCol w:w="3682"/>
        <w:gridCol w:w="9780"/>
      </w:tblGrid>
      <w:tr w:rsidR="002B4732" w:rsidRPr="00B62B6F" w:rsidTr="002B4732">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2B4732" w:rsidRPr="002B4732" w:rsidRDefault="002B4732">
            <w:pPr>
              <w:rPr>
                <w:szCs w:val="24"/>
              </w:rPr>
            </w:pPr>
            <w:r w:rsidRPr="002B473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2B4732" w:rsidRPr="002B4732" w:rsidRDefault="002B4732">
            <w:r w:rsidRPr="002B4732">
              <w:t>Зміна назви місця проведення випробування:</w:t>
            </w:r>
          </w:p>
          <w:tbl>
            <w:tblPr>
              <w:tblW w:w="9541"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2B4732" w:rsidRPr="002B4732" w:rsidTr="00BB6613">
              <w:trPr>
                <w:trHeight w:val="213"/>
              </w:trPr>
              <w:tc>
                <w:tcPr>
                  <w:tcW w:w="4770" w:type="dxa"/>
                  <w:tcMar>
                    <w:top w:w="0" w:type="dxa"/>
                    <w:left w:w="108" w:type="dxa"/>
                    <w:bottom w:w="0" w:type="dxa"/>
                    <w:right w:w="108" w:type="dxa"/>
                  </w:tcMar>
                  <w:hideMark/>
                </w:tcPr>
                <w:p w:rsidR="002B4732" w:rsidRPr="002B4732" w:rsidRDefault="002B4732" w:rsidP="002B4732">
                  <w:pPr>
                    <w:pStyle w:val="cs2e86d3a6"/>
                  </w:pPr>
                  <w:r w:rsidRPr="002B4732">
                    <w:rPr>
                      <w:rStyle w:val="csa16174ba7"/>
                      <w:rFonts w:ascii="Times New Roman" w:hAnsi="Times New Roman" w:cs="Times New Roman"/>
                      <w:sz w:val="24"/>
                    </w:rPr>
                    <w:t>БУЛО</w:t>
                  </w:r>
                </w:p>
              </w:tc>
              <w:tc>
                <w:tcPr>
                  <w:tcW w:w="4771" w:type="dxa"/>
                  <w:tcMar>
                    <w:top w:w="0" w:type="dxa"/>
                    <w:left w:w="108" w:type="dxa"/>
                    <w:bottom w:w="0" w:type="dxa"/>
                    <w:right w:w="108" w:type="dxa"/>
                  </w:tcMar>
                  <w:hideMark/>
                </w:tcPr>
                <w:p w:rsidR="002B4732" w:rsidRPr="002B4732" w:rsidRDefault="002B4732" w:rsidP="002B4732">
                  <w:pPr>
                    <w:pStyle w:val="cs2e86d3a6"/>
                  </w:pPr>
                  <w:r w:rsidRPr="002B4732">
                    <w:rPr>
                      <w:rStyle w:val="csa16174ba7"/>
                      <w:rFonts w:ascii="Times New Roman" w:hAnsi="Times New Roman" w:cs="Times New Roman"/>
                      <w:sz w:val="24"/>
                    </w:rPr>
                    <w:t>СТАЛО</w:t>
                  </w:r>
                </w:p>
              </w:tc>
            </w:tr>
            <w:tr w:rsidR="002B4732" w:rsidRPr="00B62B6F" w:rsidTr="00BB6613">
              <w:trPr>
                <w:trHeight w:val="213"/>
              </w:trPr>
              <w:tc>
                <w:tcPr>
                  <w:tcW w:w="4770" w:type="dxa"/>
                  <w:tcMar>
                    <w:top w:w="0" w:type="dxa"/>
                    <w:left w:w="108" w:type="dxa"/>
                    <w:bottom w:w="0" w:type="dxa"/>
                    <w:right w:w="108" w:type="dxa"/>
                  </w:tcMar>
                  <w:hideMark/>
                </w:tcPr>
                <w:p w:rsidR="002B4732" w:rsidRPr="002B4732" w:rsidRDefault="002B4732" w:rsidP="002B4732">
                  <w:pPr>
                    <w:jc w:val="both"/>
                    <w:rPr>
                      <w:rFonts w:cs="Times New Roman"/>
                    </w:rPr>
                  </w:pPr>
                  <w:r w:rsidRPr="002B4732">
                    <w:rPr>
                      <w:rStyle w:val="csa16174ba7"/>
                      <w:rFonts w:ascii="Times New Roman" w:hAnsi="Times New Roman" w:cs="Times New Roman"/>
                      <w:sz w:val="24"/>
                    </w:rPr>
                    <w:t>к.м.н. Перчук І.В.</w:t>
                  </w:r>
                </w:p>
                <w:p w:rsidR="002B4732" w:rsidRPr="002B4732" w:rsidRDefault="002B4732" w:rsidP="002B4732">
                  <w:pPr>
                    <w:pStyle w:val="cs80d9435b"/>
                  </w:pPr>
                  <w:r w:rsidRPr="002B4732">
                    <w:rPr>
                      <w:rStyle w:val="cs5e98e9307"/>
                      <w:rFonts w:ascii="Times New Roman" w:hAnsi="Times New Roman" w:cs="Times New Roman"/>
                      <w:b w:val="0"/>
                      <w:sz w:val="24"/>
                    </w:rPr>
                    <w:t>Державна установа «Національний науковий центр радіаційної медицини Національної академії медичних наук України», відділ радіаційної психоневрології Інституту клінічної радіології на базі відділення радіаційної психоневрології</w:t>
                  </w:r>
                  <w:r w:rsidRPr="002B4732">
                    <w:rPr>
                      <w:rStyle w:val="csa16174ba7"/>
                      <w:rFonts w:ascii="Times New Roman" w:hAnsi="Times New Roman" w:cs="Times New Roman"/>
                      <w:sz w:val="24"/>
                    </w:rPr>
                    <w:t>, м. Київ</w:t>
                  </w:r>
                </w:p>
              </w:tc>
              <w:tc>
                <w:tcPr>
                  <w:tcW w:w="4771" w:type="dxa"/>
                  <w:tcMar>
                    <w:top w:w="0" w:type="dxa"/>
                    <w:left w:w="108" w:type="dxa"/>
                    <w:bottom w:w="0" w:type="dxa"/>
                    <w:right w:w="108" w:type="dxa"/>
                  </w:tcMar>
                  <w:hideMark/>
                </w:tcPr>
                <w:p w:rsidR="002B4732" w:rsidRPr="002B4732" w:rsidRDefault="002B4732" w:rsidP="002B4732">
                  <w:pPr>
                    <w:pStyle w:val="csfeeeeb43"/>
                    <w:jc w:val="both"/>
                  </w:pPr>
                  <w:r w:rsidRPr="002B4732">
                    <w:rPr>
                      <w:rStyle w:val="csa16174ba7"/>
                      <w:rFonts w:ascii="Times New Roman" w:hAnsi="Times New Roman" w:cs="Times New Roman"/>
                      <w:sz w:val="24"/>
                    </w:rPr>
                    <w:t>к.м.н. Перчук І.В.</w:t>
                  </w:r>
                </w:p>
                <w:p w:rsidR="002B4732" w:rsidRPr="002B4732" w:rsidRDefault="002B4732" w:rsidP="002B4732">
                  <w:pPr>
                    <w:pStyle w:val="cs80d9435b"/>
                  </w:pPr>
                  <w:r w:rsidRPr="002B4732">
                    <w:rPr>
                      <w:rStyle w:val="cs5e98e9307"/>
                      <w:rFonts w:ascii="Times New Roman" w:hAnsi="Times New Roman" w:cs="Times New Roman"/>
                      <w:b w:val="0"/>
                      <w:sz w:val="24"/>
                    </w:rPr>
                    <w:t>Державна установа «Національний науковий центр радіаційної медицини, гематології та онкології Національної академії медичних наук України», відділ радіаційної психоневрології Інституту клінічної радіології на базі відділення радіаційної психоневрології клініки</w:t>
                  </w:r>
                  <w:r w:rsidRPr="002B4732">
                    <w:rPr>
                      <w:rStyle w:val="csa16174ba7"/>
                      <w:rFonts w:ascii="Times New Roman" w:hAnsi="Times New Roman" w:cs="Times New Roman"/>
                      <w:sz w:val="24"/>
                    </w:rPr>
                    <w:t>, м. Київ</w:t>
                  </w:r>
                </w:p>
              </w:tc>
            </w:tr>
          </w:tbl>
          <w:p w:rsidR="002B4732" w:rsidRPr="002B4732" w:rsidRDefault="002B4732" w:rsidP="00BB6613">
            <w:pPr>
              <w:jc w:val="both"/>
              <w:rPr>
                <w:rFonts w:asciiTheme="minorHAnsi" w:hAnsiTheme="minorHAnsi"/>
                <w:sz w:val="22"/>
                <w:lang w:val="uk-UA"/>
              </w:rPr>
            </w:pP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 xml:space="preserve">Номер та дата наказу МОЗ </w:t>
            </w:r>
            <w:r w:rsidRPr="002B4732">
              <w:rPr>
                <w:szCs w:val="24"/>
                <w:lang w:val="uk-UA"/>
              </w:rPr>
              <w:t>про</w:t>
            </w:r>
            <w:r w:rsidRPr="002B4732">
              <w:rPr>
                <w:szCs w:val="24"/>
              </w:rPr>
              <w:t xml:space="preserve"> </w:t>
            </w:r>
            <w:r w:rsidRPr="002B4732">
              <w:rPr>
                <w:szCs w:val="24"/>
                <w:lang w:val="uk-UA"/>
              </w:rPr>
              <w:t>проведення</w:t>
            </w:r>
            <w:r w:rsidRPr="002B473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uk-UA"/>
              </w:rPr>
            </w:pPr>
            <w:r w:rsidRPr="002B4732">
              <w:rPr>
                <w:lang w:val="uk-UA"/>
              </w:rPr>
              <w:t xml:space="preserve">№ 2243 від 05.10.2020 </w:t>
            </w: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pPr>
            <w:r w:rsidRPr="002B4732">
              <w:rPr>
                <w:color w:val="000000"/>
              </w:rPr>
              <w:t>«</w:t>
            </w:r>
            <w:r w:rsidR="00384A97" w:rsidRPr="002B4732">
              <w:t>Рандомізоване подвійне сліпе дослідження III фази з вивчення ефективності та безпечності препарату SAR442168 у порівнянні з плацебо серед учасників з вторинно-прогресуючим розсіяним склерозом без рецидивів (HERCULES)</w:t>
            </w:r>
            <w:r w:rsidRPr="002B4732">
              <w:rPr>
                <w:color w:val="000000"/>
              </w:rPr>
              <w:t>»</w:t>
            </w:r>
            <w:r w:rsidR="00384A97" w:rsidRPr="002B4732">
              <w:t xml:space="preserve">, EFC16645, з поправкою 12, версія 1 від </w:t>
            </w:r>
            <w:r w:rsidR="008D74A5">
              <w:rPr>
                <w:lang w:val="en-US"/>
              </w:rPr>
              <w:t xml:space="preserve">  </w:t>
            </w:r>
            <w:r w:rsidR="00384A97" w:rsidRPr="002B4732">
              <w:t>20 грудня 2023р.</w:t>
            </w: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ТОВ</w:t>
            </w:r>
            <w:r w:rsidR="002B4732" w:rsidRPr="002B4732">
              <w:rPr>
                <w:color w:val="000000"/>
              </w:rPr>
              <w:t xml:space="preserve"> «</w:t>
            </w:r>
            <w:r w:rsidRPr="002B4732">
              <w:t>ПАРЕКСЕЛ Україна</w:t>
            </w:r>
            <w:r w:rsidR="002B4732" w:rsidRPr="002B4732">
              <w:rPr>
                <w:color w:val="000000"/>
              </w:rPr>
              <w:t>»</w:t>
            </w:r>
          </w:p>
        </w:tc>
      </w:tr>
      <w:tr w:rsidR="002C4CA7" w:rsidRPr="00B62B6F"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en-US"/>
              </w:rPr>
            </w:pPr>
            <w:r w:rsidRPr="002B4732">
              <w:rPr>
                <w:lang w:val="en-US"/>
              </w:rPr>
              <w:t>Genzyme Corporation, USA (</w:t>
            </w:r>
            <w:r w:rsidRPr="002B4732">
              <w:t>Джензайм</w:t>
            </w:r>
            <w:r w:rsidRPr="002B4732">
              <w:rPr>
                <w:lang w:val="en-US"/>
              </w:rPr>
              <w:t xml:space="preserve"> </w:t>
            </w:r>
            <w:r w:rsidRPr="002B4732">
              <w:t>Корпорейшн</w:t>
            </w:r>
            <w:r w:rsidRPr="002B4732">
              <w:rPr>
                <w:lang w:val="en-US"/>
              </w:rPr>
              <w:t xml:space="preserve">, </w:t>
            </w:r>
            <w:r w:rsidRPr="002B4732">
              <w:t>США</w:t>
            </w:r>
            <w:r w:rsidRPr="002B4732">
              <w:rPr>
                <w:lang w:val="en-US"/>
              </w:rPr>
              <w:t>)</w:t>
            </w:r>
          </w:p>
        </w:tc>
      </w:tr>
    </w:tbl>
    <w:p w:rsidR="002C4CA7" w:rsidRDefault="002C4CA7">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C4CA7">
        <w:tc>
          <w:tcPr>
            <w:tcW w:w="5670" w:type="dxa"/>
            <w:tcMar>
              <w:top w:w="0" w:type="dxa"/>
              <w:left w:w="108" w:type="dxa"/>
              <w:bottom w:w="0" w:type="dxa"/>
              <w:right w:w="108" w:type="dxa"/>
            </w:tcMar>
            <w:hideMark/>
          </w:tcPr>
          <w:p w:rsidR="002C4CA7" w:rsidRDefault="00384A97">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C4CA7" w:rsidRDefault="002C4CA7">
            <w:pPr>
              <w:jc w:val="center"/>
            </w:pPr>
          </w:p>
        </w:tc>
        <w:tc>
          <w:tcPr>
            <w:tcW w:w="284" w:type="dxa"/>
            <w:tcMar>
              <w:top w:w="0" w:type="dxa"/>
              <w:left w:w="108" w:type="dxa"/>
              <w:bottom w:w="0" w:type="dxa"/>
              <w:right w:w="108" w:type="dxa"/>
            </w:tcMar>
          </w:tcPr>
          <w:p w:rsidR="002C4CA7" w:rsidRDefault="002C4CA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C4CA7" w:rsidRDefault="00384A97">
            <w:pPr>
              <w:jc w:val="center"/>
              <w:rPr>
                <w:b/>
                <w:bCs/>
                <w:iCs/>
              </w:rPr>
            </w:pPr>
            <w:r>
              <w:rPr>
                <w:rStyle w:val="cs72f7c9c5"/>
              </w:rPr>
              <w:t>Олександр ГРІЦЕНКО</w:t>
            </w:r>
          </w:p>
        </w:tc>
      </w:tr>
      <w:tr w:rsidR="002C4CA7">
        <w:tc>
          <w:tcPr>
            <w:tcW w:w="5670" w:type="dxa"/>
            <w:tcMar>
              <w:top w:w="0" w:type="dxa"/>
              <w:left w:w="108" w:type="dxa"/>
              <w:bottom w:w="0" w:type="dxa"/>
              <w:right w:w="108" w:type="dxa"/>
            </w:tcMar>
          </w:tcPr>
          <w:p w:rsidR="002C4CA7" w:rsidRDefault="002C4CA7"/>
        </w:tc>
        <w:tc>
          <w:tcPr>
            <w:tcW w:w="2835" w:type="dxa"/>
            <w:tcMar>
              <w:top w:w="0" w:type="dxa"/>
              <w:left w:w="108" w:type="dxa"/>
              <w:bottom w:w="0" w:type="dxa"/>
              <w:right w:w="108" w:type="dxa"/>
            </w:tcMar>
            <w:hideMark/>
          </w:tcPr>
          <w:p w:rsidR="002C4CA7" w:rsidRDefault="00384A97">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C4CA7" w:rsidRDefault="002C4CA7">
            <w:pPr>
              <w:jc w:val="center"/>
              <w:rPr>
                <w:vertAlign w:val="superscript"/>
              </w:rPr>
            </w:pPr>
          </w:p>
        </w:tc>
        <w:tc>
          <w:tcPr>
            <w:tcW w:w="4678" w:type="dxa"/>
            <w:tcMar>
              <w:top w:w="0" w:type="dxa"/>
              <w:left w:w="108" w:type="dxa"/>
              <w:bottom w:w="0" w:type="dxa"/>
              <w:right w:w="108" w:type="dxa"/>
            </w:tcMar>
            <w:hideMark/>
          </w:tcPr>
          <w:p w:rsidR="002C4CA7" w:rsidRDefault="00384A97">
            <w:pPr>
              <w:jc w:val="center"/>
              <w:rPr>
                <w:vertAlign w:val="superscript"/>
              </w:rPr>
            </w:pPr>
            <w:r>
              <w:rPr>
                <w:vertAlign w:val="superscript"/>
                <w:lang w:val="uk-UA"/>
              </w:rPr>
              <w:t>(Власне ім’я ПРІЗВИЩЕ)</w:t>
            </w:r>
          </w:p>
        </w:tc>
      </w:tr>
    </w:tbl>
    <w:p w:rsidR="002C4CA7" w:rsidRDefault="002C4CA7">
      <w:pPr>
        <w:tabs>
          <w:tab w:val="clear" w:pos="708"/>
        </w:tabs>
        <w:rPr>
          <w:lang w:eastAsia="en-US"/>
        </w:rPr>
        <w:sectPr w:rsidR="002C4CA7">
          <w:pgSz w:w="16838" w:h="11906" w:orient="landscape"/>
          <w:pgMar w:top="851" w:right="1245" w:bottom="851" w:left="2127" w:header="709" w:footer="709" w:gutter="0"/>
          <w:cols w:space="720"/>
          <w:titlePg/>
        </w:sectPr>
      </w:pPr>
    </w:p>
    <w:p w:rsidR="002C4CA7" w:rsidRDefault="00384A97">
      <w:pPr>
        <w:rPr>
          <w:lang w:val="uk-UA"/>
        </w:rPr>
      </w:pPr>
      <w:r>
        <w:rPr>
          <w:lang w:val="uk-UA"/>
        </w:rPr>
        <w:lastRenderedPageBreak/>
        <w:t xml:space="preserve">                                                                                                                                                       Додаток 10</w:t>
      </w:r>
    </w:p>
    <w:p w:rsidR="002C4CA7" w:rsidRDefault="00B0309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03090">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14 жовтня 2024 року № 1752</w:t>
      </w:r>
      <w:r>
        <w:rPr>
          <w:rFonts w:eastAsia="Times New Roman"/>
          <w:szCs w:val="24"/>
          <w:lang w:val="uk-UA" w:eastAsia="uk-UA"/>
        </w:rPr>
        <w:t>»</w:t>
      </w:r>
      <w:r w:rsidR="00384A97">
        <w:rPr>
          <w:lang w:val="uk-UA"/>
        </w:rPr>
        <w:t xml:space="preserve"> </w:t>
      </w:r>
    </w:p>
    <w:p w:rsidR="002C4CA7" w:rsidRDefault="00B62B6F">
      <w:pPr>
        <w:ind w:left="9072"/>
        <w:rPr>
          <w:lang w:val="uk-UA"/>
        </w:rPr>
      </w:pPr>
      <w:r w:rsidRPr="00B62B6F">
        <w:rPr>
          <w:u w:val="single"/>
          <w:lang w:val="uk-UA"/>
        </w:rPr>
        <w:t>04.11.2024</w:t>
      </w:r>
      <w:r>
        <w:rPr>
          <w:lang w:val="uk-UA"/>
        </w:rPr>
        <w:t xml:space="preserve"> № </w:t>
      </w:r>
      <w:r w:rsidRPr="00B62B6F">
        <w:rPr>
          <w:u w:val="single"/>
          <w:lang w:val="uk-UA"/>
        </w:rPr>
        <w:t>1844</w:t>
      </w:r>
    </w:p>
    <w:p w:rsidR="002C4CA7" w:rsidRDefault="002C4CA7"/>
    <w:tbl>
      <w:tblPr>
        <w:tblStyle w:val="af0"/>
        <w:tblW w:w="0" w:type="auto"/>
        <w:tblInd w:w="0" w:type="dxa"/>
        <w:tblLayout w:type="fixed"/>
        <w:tblLook w:val="04A0" w:firstRow="1" w:lastRow="0" w:firstColumn="1" w:lastColumn="0" w:noHBand="0" w:noVBand="1"/>
      </w:tblPr>
      <w:tblGrid>
        <w:gridCol w:w="3682"/>
        <w:gridCol w:w="9780"/>
      </w:tblGrid>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C4CA7" w:rsidRPr="002B4732" w:rsidRDefault="00384A97">
            <w:pPr>
              <w:rPr>
                <w:szCs w:val="24"/>
              </w:rPr>
            </w:pPr>
            <w:r w:rsidRPr="002B473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C4CA7" w:rsidRPr="002B4732" w:rsidRDefault="00384A97">
            <w:pPr>
              <w:jc w:val="both"/>
              <w:rPr>
                <w:rFonts w:asciiTheme="minorHAnsi" w:hAnsiTheme="minorHAnsi"/>
                <w:sz w:val="22"/>
              </w:rPr>
            </w:pPr>
            <w:r w:rsidRPr="002B4732">
              <w:t>Брошура дослідника препарату Кабозантініб (Cabozantinib (XL184)), версія 20.0 від 02 липня 2024 року англійською мовою; Брошура дослідника препарату Тецентрик (Tecentriq) (Атезолізумаб (Atezolizumab)), версія 21 від 28 липня 2024 року англійською мовою</w:t>
            </w:r>
            <w:r w:rsidRPr="002B4732">
              <w:rPr>
                <w:lang w:val="uk-UA"/>
              </w:rPr>
              <w:t xml:space="preserve"> </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 xml:space="preserve">Номер та дата наказу МОЗ </w:t>
            </w:r>
            <w:r w:rsidRPr="002B4732">
              <w:rPr>
                <w:szCs w:val="24"/>
                <w:lang w:val="uk-UA"/>
              </w:rPr>
              <w:t>про</w:t>
            </w:r>
            <w:r w:rsidRPr="002B4732">
              <w:rPr>
                <w:szCs w:val="24"/>
              </w:rPr>
              <w:t xml:space="preserve"> </w:t>
            </w:r>
            <w:r w:rsidRPr="002B4732">
              <w:rPr>
                <w:szCs w:val="24"/>
                <w:lang w:val="uk-UA"/>
              </w:rPr>
              <w:t>проведення</w:t>
            </w:r>
            <w:r w:rsidRPr="002B473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uk-UA"/>
              </w:rPr>
            </w:pPr>
            <w:r w:rsidRPr="002B4732">
              <w:rPr>
                <w:lang w:val="uk-UA"/>
              </w:rPr>
              <w:t xml:space="preserve">№ 2243 від 05.10.2020 </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pPr>
            <w:r w:rsidRPr="002B4732">
              <w:rPr>
                <w:color w:val="000000"/>
              </w:rPr>
              <w:t>«</w:t>
            </w:r>
            <w:r w:rsidR="00384A97" w:rsidRPr="002B4732">
              <w:t>Рандомізоване відкрите контрольоване дослідження фази 3 з оцінки застосування Кабозантінібу (XL184) у комбінації з Атезолізумабом у порівнянні з новітньою гормональною терапією (НГТ) другої лінії у пацієнтів з метастатичним кастраційно-резистентним раком передміхурової залози</w:t>
            </w:r>
            <w:r w:rsidRPr="002B4732">
              <w:rPr>
                <w:color w:val="000000"/>
              </w:rPr>
              <w:t>»</w:t>
            </w:r>
            <w:r w:rsidR="00384A97" w:rsidRPr="002B4732">
              <w:t>, XL184–315, поправка 5.0 від 24 січня 2023 року</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ТОВАРИСТВО З ОБМЕЖЕНОЮ ВІДПОВІДАЛЬНІСТЮ</w:t>
            </w:r>
            <w:r w:rsidR="002B4732" w:rsidRPr="002B4732">
              <w:rPr>
                <w:color w:val="000000"/>
              </w:rPr>
              <w:t xml:space="preserve"> «</w:t>
            </w:r>
            <w:r w:rsidRPr="002B4732">
              <w:t>ФАРМАСЬЮТІКАЛ РІСЕРЧ АССОУШИЕЙТС УКРАЇНА</w:t>
            </w:r>
            <w:r w:rsidR="002B4732" w:rsidRPr="002B4732">
              <w:rPr>
                <w:color w:val="000000"/>
              </w:rPr>
              <w:t>»</w:t>
            </w:r>
            <w:r w:rsidRPr="002B4732">
              <w:t xml:space="preserve"> (ТОВ</w:t>
            </w:r>
            <w:r w:rsidR="002B4732" w:rsidRPr="002B4732">
              <w:rPr>
                <w:color w:val="000000"/>
              </w:rPr>
              <w:t xml:space="preserve"> «</w:t>
            </w:r>
            <w:r w:rsidRPr="002B4732">
              <w:t>ФРА УКРАЇНА</w:t>
            </w:r>
            <w:r w:rsidR="002B4732" w:rsidRPr="002B4732">
              <w:rPr>
                <w:color w:val="000000"/>
              </w:rPr>
              <w:t>»</w:t>
            </w:r>
            <w:r w:rsidRPr="002B4732">
              <w:t>)</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Exelixis, Inc., США</w:t>
            </w:r>
          </w:p>
        </w:tc>
      </w:tr>
    </w:tbl>
    <w:p w:rsidR="002C4CA7" w:rsidRDefault="002C4CA7">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C4CA7">
        <w:tc>
          <w:tcPr>
            <w:tcW w:w="5670" w:type="dxa"/>
            <w:tcMar>
              <w:top w:w="0" w:type="dxa"/>
              <w:left w:w="108" w:type="dxa"/>
              <w:bottom w:w="0" w:type="dxa"/>
              <w:right w:w="108" w:type="dxa"/>
            </w:tcMar>
            <w:hideMark/>
          </w:tcPr>
          <w:p w:rsidR="002C4CA7" w:rsidRDefault="00384A97">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C4CA7" w:rsidRDefault="002C4CA7">
            <w:pPr>
              <w:jc w:val="center"/>
            </w:pPr>
          </w:p>
        </w:tc>
        <w:tc>
          <w:tcPr>
            <w:tcW w:w="284" w:type="dxa"/>
            <w:tcMar>
              <w:top w:w="0" w:type="dxa"/>
              <w:left w:w="108" w:type="dxa"/>
              <w:bottom w:w="0" w:type="dxa"/>
              <w:right w:w="108" w:type="dxa"/>
            </w:tcMar>
          </w:tcPr>
          <w:p w:rsidR="002C4CA7" w:rsidRDefault="002C4CA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C4CA7" w:rsidRDefault="00384A97">
            <w:pPr>
              <w:jc w:val="center"/>
              <w:rPr>
                <w:b/>
                <w:bCs/>
                <w:iCs/>
              </w:rPr>
            </w:pPr>
            <w:r>
              <w:rPr>
                <w:rStyle w:val="cs72f7c9c5"/>
              </w:rPr>
              <w:t>Олександр ГРІЦЕНКО</w:t>
            </w:r>
          </w:p>
        </w:tc>
      </w:tr>
      <w:tr w:rsidR="002C4CA7">
        <w:tc>
          <w:tcPr>
            <w:tcW w:w="5670" w:type="dxa"/>
            <w:tcMar>
              <w:top w:w="0" w:type="dxa"/>
              <w:left w:w="108" w:type="dxa"/>
              <w:bottom w:w="0" w:type="dxa"/>
              <w:right w:w="108" w:type="dxa"/>
            </w:tcMar>
          </w:tcPr>
          <w:p w:rsidR="002C4CA7" w:rsidRDefault="002C4CA7"/>
        </w:tc>
        <w:tc>
          <w:tcPr>
            <w:tcW w:w="2835" w:type="dxa"/>
            <w:tcMar>
              <w:top w:w="0" w:type="dxa"/>
              <w:left w:w="108" w:type="dxa"/>
              <w:bottom w:w="0" w:type="dxa"/>
              <w:right w:w="108" w:type="dxa"/>
            </w:tcMar>
            <w:hideMark/>
          </w:tcPr>
          <w:p w:rsidR="002C4CA7" w:rsidRDefault="00384A97">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C4CA7" w:rsidRDefault="002C4CA7">
            <w:pPr>
              <w:jc w:val="center"/>
              <w:rPr>
                <w:vertAlign w:val="superscript"/>
              </w:rPr>
            </w:pPr>
          </w:p>
        </w:tc>
        <w:tc>
          <w:tcPr>
            <w:tcW w:w="4678" w:type="dxa"/>
            <w:tcMar>
              <w:top w:w="0" w:type="dxa"/>
              <w:left w:w="108" w:type="dxa"/>
              <w:bottom w:w="0" w:type="dxa"/>
              <w:right w:w="108" w:type="dxa"/>
            </w:tcMar>
            <w:hideMark/>
          </w:tcPr>
          <w:p w:rsidR="002C4CA7" w:rsidRDefault="00384A97">
            <w:pPr>
              <w:jc w:val="center"/>
              <w:rPr>
                <w:vertAlign w:val="superscript"/>
              </w:rPr>
            </w:pPr>
            <w:r>
              <w:rPr>
                <w:vertAlign w:val="superscript"/>
                <w:lang w:val="uk-UA"/>
              </w:rPr>
              <w:t>(Власне ім’я ПРІЗВИЩЕ)</w:t>
            </w:r>
          </w:p>
        </w:tc>
      </w:tr>
    </w:tbl>
    <w:p w:rsidR="002C4CA7" w:rsidRDefault="002C4CA7">
      <w:pPr>
        <w:tabs>
          <w:tab w:val="clear" w:pos="708"/>
        </w:tabs>
        <w:rPr>
          <w:lang w:eastAsia="en-US"/>
        </w:rPr>
        <w:sectPr w:rsidR="002C4CA7">
          <w:pgSz w:w="16838" w:h="11906" w:orient="landscape"/>
          <w:pgMar w:top="851" w:right="1245" w:bottom="851" w:left="2127" w:header="709" w:footer="709" w:gutter="0"/>
          <w:cols w:space="720"/>
          <w:titlePg/>
        </w:sectPr>
      </w:pPr>
    </w:p>
    <w:p w:rsidR="002C4CA7" w:rsidRDefault="00384A97">
      <w:pPr>
        <w:rPr>
          <w:lang w:val="uk-UA"/>
        </w:rPr>
      </w:pPr>
      <w:r>
        <w:rPr>
          <w:lang w:val="uk-UA"/>
        </w:rPr>
        <w:lastRenderedPageBreak/>
        <w:t xml:space="preserve">                                                                                                                                                       Додаток 11</w:t>
      </w:r>
    </w:p>
    <w:p w:rsidR="002C4CA7" w:rsidRDefault="00B0309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03090">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14 жовтня 2024 року № 1752</w:t>
      </w:r>
      <w:r>
        <w:rPr>
          <w:rFonts w:eastAsia="Times New Roman"/>
          <w:szCs w:val="24"/>
          <w:lang w:val="uk-UA" w:eastAsia="uk-UA"/>
        </w:rPr>
        <w:t>»</w:t>
      </w:r>
    </w:p>
    <w:p w:rsidR="002C4CA7" w:rsidRDefault="00B62B6F">
      <w:pPr>
        <w:ind w:left="9072"/>
        <w:rPr>
          <w:lang w:val="uk-UA"/>
        </w:rPr>
      </w:pPr>
      <w:r w:rsidRPr="00B62B6F">
        <w:rPr>
          <w:u w:val="single"/>
          <w:lang w:val="uk-UA"/>
        </w:rPr>
        <w:t>04.11.2024</w:t>
      </w:r>
      <w:r>
        <w:rPr>
          <w:lang w:val="uk-UA"/>
        </w:rPr>
        <w:t xml:space="preserve"> № </w:t>
      </w:r>
      <w:r w:rsidRPr="00B62B6F">
        <w:rPr>
          <w:u w:val="single"/>
          <w:lang w:val="uk-UA"/>
        </w:rPr>
        <w:t>1844</w:t>
      </w:r>
    </w:p>
    <w:p w:rsidR="002C4CA7" w:rsidRDefault="002C4CA7"/>
    <w:tbl>
      <w:tblPr>
        <w:tblStyle w:val="af0"/>
        <w:tblW w:w="13462" w:type="dxa"/>
        <w:tblInd w:w="0" w:type="dxa"/>
        <w:tblLayout w:type="fixed"/>
        <w:tblLook w:val="04A0" w:firstRow="1" w:lastRow="0" w:firstColumn="1" w:lastColumn="0" w:noHBand="0" w:noVBand="1"/>
      </w:tblPr>
      <w:tblGrid>
        <w:gridCol w:w="3682"/>
        <w:gridCol w:w="9780"/>
      </w:tblGrid>
      <w:tr w:rsidR="002B4732" w:rsidRPr="00B62B6F" w:rsidTr="002B4732">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2B4732" w:rsidRPr="002B4732" w:rsidRDefault="002B4732">
            <w:pPr>
              <w:rPr>
                <w:szCs w:val="24"/>
              </w:rPr>
            </w:pPr>
            <w:r w:rsidRPr="002B473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2B4732" w:rsidRPr="008D74A5" w:rsidRDefault="002B4732" w:rsidP="008D74A5">
            <w:pPr>
              <w:jc w:val="both"/>
              <w:rPr>
                <w:rFonts w:asciiTheme="minorHAnsi" w:hAnsiTheme="minorHAnsi"/>
                <w:sz w:val="22"/>
              </w:rPr>
            </w:pPr>
            <w:r w:rsidRPr="002B4732">
              <w:t xml:space="preserve">Брошура дослідника: EMRACLIDINE версія 8.0 від 24 липня 2024 р., англійською мовою; Збільшення кількості пацієнтів, що будуть залучатися у клінічне випробування в Україні з </w:t>
            </w:r>
            <w:r w:rsidR="008264A5" w:rsidRPr="008264A5">
              <w:t xml:space="preserve">              </w:t>
            </w:r>
            <w:r w:rsidRPr="002B4732">
              <w:t>75 до 100 осіб; Зміна назви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2B4732" w:rsidRPr="002B4732" w:rsidTr="00BB6613">
              <w:trPr>
                <w:trHeight w:val="213"/>
              </w:trPr>
              <w:tc>
                <w:tcPr>
                  <w:tcW w:w="4770" w:type="dxa"/>
                  <w:tcMar>
                    <w:top w:w="0" w:type="dxa"/>
                    <w:left w:w="108" w:type="dxa"/>
                    <w:bottom w:w="0" w:type="dxa"/>
                    <w:right w:w="108" w:type="dxa"/>
                  </w:tcMar>
                  <w:hideMark/>
                </w:tcPr>
                <w:p w:rsidR="002B4732" w:rsidRPr="002B4732" w:rsidRDefault="002B4732" w:rsidP="002B4732">
                  <w:pPr>
                    <w:pStyle w:val="cs2e86d3a6"/>
                  </w:pPr>
                  <w:r w:rsidRPr="002B4732">
                    <w:rPr>
                      <w:rStyle w:val="csa16174ba9"/>
                      <w:rFonts w:ascii="Times New Roman" w:hAnsi="Times New Roman" w:cs="Times New Roman"/>
                      <w:sz w:val="24"/>
                    </w:rPr>
                    <w:t>БУЛО</w:t>
                  </w:r>
                </w:p>
              </w:tc>
              <w:tc>
                <w:tcPr>
                  <w:tcW w:w="4771" w:type="dxa"/>
                  <w:tcMar>
                    <w:top w:w="0" w:type="dxa"/>
                    <w:left w:w="108" w:type="dxa"/>
                    <w:bottom w:w="0" w:type="dxa"/>
                    <w:right w:w="108" w:type="dxa"/>
                  </w:tcMar>
                  <w:hideMark/>
                </w:tcPr>
                <w:p w:rsidR="002B4732" w:rsidRPr="002B4732" w:rsidRDefault="002B4732" w:rsidP="002B4732">
                  <w:pPr>
                    <w:pStyle w:val="cs2e86d3a6"/>
                  </w:pPr>
                  <w:r w:rsidRPr="002B4732">
                    <w:rPr>
                      <w:rStyle w:val="csa16174ba9"/>
                      <w:rFonts w:ascii="Times New Roman" w:hAnsi="Times New Roman" w:cs="Times New Roman"/>
                      <w:sz w:val="24"/>
                    </w:rPr>
                    <w:t>СТАЛО</w:t>
                  </w:r>
                </w:p>
              </w:tc>
            </w:tr>
            <w:tr w:rsidR="002B4732" w:rsidRPr="00B62B6F" w:rsidTr="00BB6613">
              <w:trPr>
                <w:trHeight w:val="213"/>
              </w:trPr>
              <w:tc>
                <w:tcPr>
                  <w:tcW w:w="4770" w:type="dxa"/>
                  <w:tcMar>
                    <w:top w:w="0" w:type="dxa"/>
                    <w:left w:w="108" w:type="dxa"/>
                    <w:bottom w:w="0" w:type="dxa"/>
                    <w:right w:w="108" w:type="dxa"/>
                  </w:tcMar>
                  <w:hideMark/>
                </w:tcPr>
                <w:p w:rsidR="002B4732" w:rsidRPr="002B4732" w:rsidRDefault="002B4732" w:rsidP="002B4732">
                  <w:pPr>
                    <w:pStyle w:val="cs80d9435b"/>
                  </w:pPr>
                  <w:r w:rsidRPr="002B4732">
                    <w:rPr>
                      <w:rStyle w:val="csa16174ba9"/>
                      <w:rFonts w:ascii="Times New Roman" w:hAnsi="Times New Roman" w:cs="Times New Roman"/>
                      <w:sz w:val="24"/>
                    </w:rPr>
                    <w:t xml:space="preserve">лікар Блажевич Ю.А. </w:t>
                  </w:r>
                </w:p>
                <w:p w:rsidR="002B4732" w:rsidRPr="002B4732" w:rsidRDefault="002B4732" w:rsidP="002B4732">
                  <w:pPr>
                    <w:pStyle w:val="cs80d9435b"/>
                  </w:pPr>
                  <w:r w:rsidRPr="002B4732">
                    <w:rPr>
                      <w:rStyle w:val="cs5e98e9309"/>
                      <w:rFonts w:ascii="Times New Roman" w:hAnsi="Times New Roman" w:cs="Times New Roman"/>
                      <w:b w:val="0"/>
                      <w:sz w:val="24"/>
                    </w:rPr>
                    <w:t>Комунальне некомерційне підприємство «Клінічна лікарня «ПСИХІАТРІЯ» виконавчого органу Київської міської ради (Київської міської державної адміністрації)</w:t>
                  </w:r>
                  <w:r w:rsidRPr="002B4732">
                    <w:rPr>
                      <w:rStyle w:val="csa16174ba9"/>
                      <w:rFonts w:ascii="Times New Roman" w:hAnsi="Times New Roman" w:cs="Times New Roman"/>
                      <w:sz w:val="24"/>
                    </w:rPr>
                    <w:t>, Центр первинного психотичного епізоду та сучасних методів лікування, м. Київ</w:t>
                  </w:r>
                </w:p>
              </w:tc>
              <w:tc>
                <w:tcPr>
                  <w:tcW w:w="4771" w:type="dxa"/>
                  <w:tcMar>
                    <w:top w:w="0" w:type="dxa"/>
                    <w:left w:w="108" w:type="dxa"/>
                    <w:bottom w:w="0" w:type="dxa"/>
                    <w:right w:w="108" w:type="dxa"/>
                  </w:tcMar>
                  <w:hideMark/>
                </w:tcPr>
                <w:p w:rsidR="002B4732" w:rsidRPr="002B4732" w:rsidRDefault="002B4732" w:rsidP="002B4732">
                  <w:pPr>
                    <w:pStyle w:val="csf06cd379"/>
                  </w:pPr>
                  <w:r w:rsidRPr="002B4732">
                    <w:rPr>
                      <w:rStyle w:val="csa16174ba9"/>
                      <w:rFonts w:ascii="Times New Roman" w:hAnsi="Times New Roman" w:cs="Times New Roman"/>
                      <w:sz w:val="24"/>
                    </w:rPr>
                    <w:t>к.м.н. Блажевич Ю.А.</w:t>
                  </w:r>
                </w:p>
                <w:p w:rsidR="002B4732" w:rsidRPr="002B4732" w:rsidRDefault="002B4732" w:rsidP="002B4732">
                  <w:pPr>
                    <w:pStyle w:val="cs80d9435b"/>
                  </w:pPr>
                  <w:r w:rsidRPr="002B4732">
                    <w:rPr>
                      <w:rStyle w:val="cs5e98e9309"/>
                      <w:rFonts w:ascii="Times New Roman" w:hAnsi="Times New Roman" w:cs="Times New Roman"/>
                      <w:b w:val="0"/>
                      <w:sz w:val="24"/>
                    </w:rPr>
                    <w:t>Комунальне некомерційне підприємство «Клінічний заклад з надання психіатричної допомоги «ПСИХІАТРІЯ» виконавчого органу Київської міської ради (Київської міської державної адміністрації)</w:t>
                  </w:r>
                  <w:r w:rsidRPr="002B4732">
                    <w:rPr>
                      <w:rStyle w:val="csa16174ba9"/>
                      <w:rFonts w:ascii="Times New Roman" w:hAnsi="Times New Roman" w:cs="Times New Roman"/>
                      <w:sz w:val="24"/>
                    </w:rPr>
                    <w:t>, Центр первинного психотичного епізоду та сучасних методів лікування, м. Київ</w:t>
                  </w:r>
                </w:p>
              </w:tc>
            </w:tr>
          </w:tbl>
          <w:p w:rsidR="002B4732" w:rsidRPr="002B4732" w:rsidRDefault="002B4732" w:rsidP="00BB6613">
            <w:pPr>
              <w:jc w:val="both"/>
              <w:rPr>
                <w:rFonts w:asciiTheme="minorHAnsi" w:hAnsiTheme="minorHAnsi"/>
                <w:sz w:val="22"/>
                <w:lang w:val="uk-UA"/>
              </w:rPr>
            </w:pP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 xml:space="preserve">Номер та дата наказу МОЗ </w:t>
            </w:r>
            <w:r w:rsidRPr="002B4732">
              <w:rPr>
                <w:szCs w:val="24"/>
                <w:lang w:val="uk-UA"/>
              </w:rPr>
              <w:t>про</w:t>
            </w:r>
            <w:r w:rsidRPr="002B4732">
              <w:rPr>
                <w:szCs w:val="24"/>
              </w:rPr>
              <w:t xml:space="preserve"> </w:t>
            </w:r>
            <w:r w:rsidRPr="002B4732">
              <w:rPr>
                <w:szCs w:val="24"/>
                <w:lang w:val="uk-UA"/>
              </w:rPr>
              <w:t>проведення</w:t>
            </w:r>
            <w:r w:rsidRPr="002B473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uk-UA"/>
              </w:rPr>
            </w:pPr>
            <w:r w:rsidRPr="002B4732">
              <w:rPr>
                <w:lang w:val="uk-UA"/>
              </w:rPr>
              <w:t xml:space="preserve">№ 249 від 14.02.2024 </w:t>
            </w: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pPr>
            <w:r w:rsidRPr="002B4732">
              <w:rPr>
                <w:color w:val="000000"/>
              </w:rPr>
              <w:t>«</w:t>
            </w:r>
            <w:r w:rsidR="00384A97" w:rsidRPr="002B4732">
              <w:t>52-тижневе відкрите дослідження фази 2 для оцінки довгострокової безпечності та переносимості препарату CVL-231 у дорослих пацієнтів із шизофренією</w:t>
            </w:r>
            <w:r w:rsidRPr="002B4732">
              <w:rPr>
                <w:color w:val="000000"/>
              </w:rPr>
              <w:t>»</w:t>
            </w:r>
            <w:r w:rsidR="00384A97" w:rsidRPr="002B4732">
              <w:t>, CVL-231-2003, версія 4.0 від 30 квітня 2024р.</w:t>
            </w: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ТОВ</w:t>
            </w:r>
            <w:r w:rsidR="002B4732" w:rsidRPr="002B4732">
              <w:rPr>
                <w:color w:val="000000"/>
              </w:rPr>
              <w:t xml:space="preserve"> «</w:t>
            </w:r>
            <w:r w:rsidRPr="002B4732">
              <w:t>Сінеос Хелс Україна</w:t>
            </w:r>
            <w:r w:rsidR="002B4732" w:rsidRPr="002B4732">
              <w:rPr>
                <w:color w:val="000000"/>
              </w:rPr>
              <w:t>»</w:t>
            </w: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 xml:space="preserve">Серевел Терап'ютікс, ЛЛС, США [Cerevel Therapeutics, LLC, USA] </w:t>
            </w:r>
          </w:p>
        </w:tc>
      </w:tr>
    </w:tbl>
    <w:p w:rsidR="002C4CA7" w:rsidRDefault="002C4CA7">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C4CA7">
        <w:tc>
          <w:tcPr>
            <w:tcW w:w="5670" w:type="dxa"/>
            <w:tcMar>
              <w:top w:w="0" w:type="dxa"/>
              <w:left w:w="108" w:type="dxa"/>
              <w:bottom w:w="0" w:type="dxa"/>
              <w:right w:w="108" w:type="dxa"/>
            </w:tcMar>
            <w:hideMark/>
          </w:tcPr>
          <w:p w:rsidR="002C4CA7" w:rsidRDefault="00384A97">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C4CA7" w:rsidRDefault="002C4CA7">
            <w:pPr>
              <w:jc w:val="center"/>
            </w:pPr>
          </w:p>
        </w:tc>
        <w:tc>
          <w:tcPr>
            <w:tcW w:w="284" w:type="dxa"/>
            <w:tcMar>
              <w:top w:w="0" w:type="dxa"/>
              <w:left w:w="108" w:type="dxa"/>
              <w:bottom w:w="0" w:type="dxa"/>
              <w:right w:w="108" w:type="dxa"/>
            </w:tcMar>
          </w:tcPr>
          <w:p w:rsidR="002C4CA7" w:rsidRDefault="002C4CA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C4CA7" w:rsidRDefault="00384A97">
            <w:pPr>
              <w:jc w:val="center"/>
              <w:rPr>
                <w:b/>
                <w:bCs/>
                <w:iCs/>
              </w:rPr>
            </w:pPr>
            <w:r>
              <w:rPr>
                <w:rStyle w:val="cs72f7c9c5"/>
              </w:rPr>
              <w:t>Олександр ГРІЦЕНКО</w:t>
            </w:r>
          </w:p>
        </w:tc>
      </w:tr>
      <w:tr w:rsidR="002C4CA7">
        <w:tc>
          <w:tcPr>
            <w:tcW w:w="5670" w:type="dxa"/>
            <w:tcMar>
              <w:top w:w="0" w:type="dxa"/>
              <w:left w:w="108" w:type="dxa"/>
              <w:bottom w:w="0" w:type="dxa"/>
              <w:right w:w="108" w:type="dxa"/>
            </w:tcMar>
          </w:tcPr>
          <w:p w:rsidR="002C4CA7" w:rsidRDefault="002C4CA7"/>
        </w:tc>
        <w:tc>
          <w:tcPr>
            <w:tcW w:w="2835" w:type="dxa"/>
            <w:tcMar>
              <w:top w:w="0" w:type="dxa"/>
              <w:left w:w="108" w:type="dxa"/>
              <w:bottom w:w="0" w:type="dxa"/>
              <w:right w:w="108" w:type="dxa"/>
            </w:tcMar>
            <w:hideMark/>
          </w:tcPr>
          <w:p w:rsidR="002C4CA7" w:rsidRDefault="00384A97">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C4CA7" w:rsidRDefault="002C4CA7">
            <w:pPr>
              <w:jc w:val="center"/>
              <w:rPr>
                <w:vertAlign w:val="superscript"/>
              </w:rPr>
            </w:pPr>
          </w:p>
        </w:tc>
        <w:tc>
          <w:tcPr>
            <w:tcW w:w="4678" w:type="dxa"/>
            <w:tcMar>
              <w:top w:w="0" w:type="dxa"/>
              <w:left w:w="108" w:type="dxa"/>
              <w:bottom w:w="0" w:type="dxa"/>
              <w:right w:w="108" w:type="dxa"/>
            </w:tcMar>
            <w:hideMark/>
          </w:tcPr>
          <w:p w:rsidR="002C4CA7" w:rsidRDefault="00384A97">
            <w:pPr>
              <w:jc w:val="center"/>
              <w:rPr>
                <w:vertAlign w:val="superscript"/>
              </w:rPr>
            </w:pPr>
            <w:r>
              <w:rPr>
                <w:vertAlign w:val="superscript"/>
                <w:lang w:val="uk-UA"/>
              </w:rPr>
              <w:t>(Власне ім’я ПРІЗВИЩЕ)</w:t>
            </w:r>
          </w:p>
        </w:tc>
      </w:tr>
    </w:tbl>
    <w:p w:rsidR="002C4CA7" w:rsidRDefault="002C4CA7">
      <w:pPr>
        <w:tabs>
          <w:tab w:val="clear" w:pos="708"/>
        </w:tabs>
        <w:rPr>
          <w:lang w:eastAsia="en-US"/>
        </w:rPr>
        <w:sectPr w:rsidR="002C4CA7">
          <w:pgSz w:w="16838" w:h="11906" w:orient="landscape"/>
          <w:pgMar w:top="851" w:right="1245" w:bottom="851" w:left="2127" w:header="709" w:footer="709" w:gutter="0"/>
          <w:cols w:space="720"/>
          <w:titlePg/>
        </w:sectPr>
      </w:pPr>
    </w:p>
    <w:p w:rsidR="002C4CA7" w:rsidRDefault="00384A97">
      <w:pPr>
        <w:rPr>
          <w:lang w:val="uk-UA"/>
        </w:rPr>
      </w:pPr>
      <w:r>
        <w:rPr>
          <w:lang w:val="uk-UA"/>
        </w:rPr>
        <w:lastRenderedPageBreak/>
        <w:t xml:space="preserve">                                                                                                                                                       Додаток 12</w:t>
      </w:r>
    </w:p>
    <w:p w:rsidR="002C4CA7" w:rsidRDefault="00B0309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03090">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14 жовтня 2024 року № 1752</w:t>
      </w:r>
      <w:r>
        <w:rPr>
          <w:rFonts w:eastAsia="Times New Roman"/>
          <w:szCs w:val="24"/>
          <w:lang w:val="uk-UA" w:eastAsia="uk-UA"/>
        </w:rPr>
        <w:t>»</w:t>
      </w:r>
    </w:p>
    <w:p w:rsidR="002C4CA7" w:rsidRDefault="00B62B6F">
      <w:pPr>
        <w:ind w:left="9072"/>
        <w:rPr>
          <w:lang w:val="uk-UA"/>
        </w:rPr>
      </w:pPr>
      <w:r w:rsidRPr="00B62B6F">
        <w:rPr>
          <w:u w:val="single"/>
          <w:lang w:val="uk-UA"/>
        </w:rPr>
        <w:t>04.11.2024</w:t>
      </w:r>
      <w:r>
        <w:rPr>
          <w:lang w:val="uk-UA"/>
        </w:rPr>
        <w:t xml:space="preserve"> № </w:t>
      </w:r>
      <w:r w:rsidRPr="00B62B6F">
        <w:rPr>
          <w:u w:val="single"/>
          <w:lang w:val="uk-UA"/>
        </w:rPr>
        <w:t>1844</w:t>
      </w:r>
    </w:p>
    <w:p w:rsidR="002C4CA7" w:rsidRDefault="002C4CA7"/>
    <w:tbl>
      <w:tblPr>
        <w:tblStyle w:val="af0"/>
        <w:tblW w:w="13462" w:type="dxa"/>
        <w:tblInd w:w="0" w:type="dxa"/>
        <w:tblLayout w:type="fixed"/>
        <w:tblLook w:val="04A0" w:firstRow="1" w:lastRow="0" w:firstColumn="1" w:lastColumn="0" w:noHBand="0" w:noVBand="1"/>
      </w:tblPr>
      <w:tblGrid>
        <w:gridCol w:w="3682"/>
        <w:gridCol w:w="9780"/>
      </w:tblGrid>
      <w:tr w:rsidR="002B4732" w:rsidRPr="00B62B6F" w:rsidTr="002B4732">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2B4732" w:rsidRPr="002B4732" w:rsidRDefault="002B4732">
            <w:pPr>
              <w:rPr>
                <w:szCs w:val="24"/>
              </w:rPr>
            </w:pPr>
            <w:r w:rsidRPr="002B473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2B4732" w:rsidRPr="002B4732" w:rsidRDefault="002B4732">
            <w:r w:rsidRPr="002B4732">
              <w:t>Зміна місця проведення клінічного дослідження:</w:t>
            </w:r>
          </w:p>
          <w:tbl>
            <w:tblPr>
              <w:tblW w:w="9541"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2B4732" w:rsidRPr="002B4732" w:rsidTr="00BB6613">
              <w:trPr>
                <w:trHeight w:val="213"/>
              </w:trPr>
              <w:tc>
                <w:tcPr>
                  <w:tcW w:w="4770" w:type="dxa"/>
                  <w:tcMar>
                    <w:top w:w="0" w:type="dxa"/>
                    <w:left w:w="108" w:type="dxa"/>
                    <w:bottom w:w="0" w:type="dxa"/>
                    <w:right w:w="108" w:type="dxa"/>
                  </w:tcMar>
                  <w:hideMark/>
                </w:tcPr>
                <w:p w:rsidR="002B4732" w:rsidRPr="002B4732" w:rsidRDefault="002B4732" w:rsidP="002B4732">
                  <w:pPr>
                    <w:pStyle w:val="cs2e86d3a6"/>
                  </w:pPr>
                  <w:r w:rsidRPr="002B4732">
                    <w:rPr>
                      <w:rStyle w:val="csa16174ba10"/>
                      <w:rFonts w:ascii="Times New Roman" w:hAnsi="Times New Roman" w:cs="Times New Roman"/>
                      <w:sz w:val="24"/>
                    </w:rPr>
                    <w:t>БУЛО</w:t>
                  </w:r>
                </w:p>
              </w:tc>
              <w:tc>
                <w:tcPr>
                  <w:tcW w:w="4771" w:type="dxa"/>
                  <w:tcMar>
                    <w:top w:w="0" w:type="dxa"/>
                    <w:left w:w="108" w:type="dxa"/>
                    <w:bottom w:w="0" w:type="dxa"/>
                    <w:right w:w="108" w:type="dxa"/>
                  </w:tcMar>
                  <w:hideMark/>
                </w:tcPr>
                <w:p w:rsidR="002B4732" w:rsidRPr="002B4732" w:rsidRDefault="002B4732" w:rsidP="002B4732">
                  <w:pPr>
                    <w:pStyle w:val="cs2e86d3a6"/>
                  </w:pPr>
                  <w:r w:rsidRPr="002B4732">
                    <w:rPr>
                      <w:rStyle w:val="csa16174ba10"/>
                      <w:rFonts w:ascii="Times New Roman" w:hAnsi="Times New Roman" w:cs="Times New Roman"/>
                      <w:sz w:val="24"/>
                    </w:rPr>
                    <w:t>СТАЛО</w:t>
                  </w:r>
                </w:p>
              </w:tc>
            </w:tr>
            <w:tr w:rsidR="002B4732" w:rsidRPr="00B62B6F" w:rsidTr="00BB6613">
              <w:trPr>
                <w:trHeight w:val="213"/>
              </w:trPr>
              <w:tc>
                <w:tcPr>
                  <w:tcW w:w="4770" w:type="dxa"/>
                  <w:tcMar>
                    <w:top w:w="0" w:type="dxa"/>
                    <w:left w:w="108" w:type="dxa"/>
                    <w:bottom w:w="0" w:type="dxa"/>
                    <w:right w:w="108" w:type="dxa"/>
                  </w:tcMar>
                  <w:hideMark/>
                </w:tcPr>
                <w:p w:rsidR="002B4732" w:rsidRPr="002B4732" w:rsidRDefault="002B4732" w:rsidP="002B4732">
                  <w:pPr>
                    <w:jc w:val="both"/>
                    <w:rPr>
                      <w:rFonts w:cs="Times New Roman"/>
                    </w:rPr>
                  </w:pPr>
                  <w:r w:rsidRPr="002B4732">
                    <w:rPr>
                      <w:rStyle w:val="csa16174ba10"/>
                      <w:rFonts w:ascii="Times New Roman" w:hAnsi="Times New Roman" w:cs="Times New Roman"/>
                      <w:sz w:val="24"/>
                    </w:rPr>
                    <w:t>к.м.н. Голобородько О.О.</w:t>
                  </w:r>
                </w:p>
                <w:p w:rsidR="002B4732" w:rsidRPr="002B4732" w:rsidRDefault="002B4732" w:rsidP="002B4732">
                  <w:pPr>
                    <w:pStyle w:val="cs80d9435b"/>
                  </w:pPr>
                  <w:r w:rsidRPr="002B4732">
                    <w:rPr>
                      <w:rStyle w:val="cs5e98e93010"/>
                      <w:rFonts w:ascii="Times New Roman" w:hAnsi="Times New Roman" w:cs="Times New Roman"/>
                      <w:b w:val="0"/>
                      <w:sz w:val="24"/>
                    </w:rPr>
                    <w:t xml:space="preserve">Комунальна установа «Запорізький обласний клінічний онкологічний диспансер» Запорізької обласної ради, гінекологічне відділення, </w:t>
                  </w:r>
                  <w:r w:rsidRPr="002B4732">
                    <w:rPr>
                      <w:rStyle w:val="csa16174ba10"/>
                      <w:rFonts w:ascii="Times New Roman" w:hAnsi="Times New Roman" w:cs="Times New Roman"/>
                      <w:sz w:val="24"/>
                    </w:rPr>
                    <w:t xml:space="preserve">м. Запоріжжя </w:t>
                  </w:r>
                </w:p>
              </w:tc>
              <w:tc>
                <w:tcPr>
                  <w:tcW w:w="4771" w:type="dxa"/>
                  <w:tcMar>
                    <w:top w:w="0" w:type="dxa"/>
                    <w:left w:w="108" w:type="dxa"/>
                    <w:bottom w:w="0" w:type="dxa"/>
                    <w:right w:w="108" w:type="dxa"/>
                  </w:tcMar>
                  <w:hideMark/>
                </w:tcPr>
                <w:p w:rsidR="002B4732" w:rsidRPr="002B4732" w:rsidRDefault="002B4732" w:rsidP="002B4732">
                  <w:pPr>
                    <w:pStyle w:val="csfeeeeb43"/>
                    <w:jc w:val="both"/>
                  </w:pPr>
                  <w:r w:rsidRPr="002B4732">
                    <w:rPr>
                      <w:rStyle w:val="csa16174ba10"/>
                      <w:rFonts w:ascii="Times New Roman" w:hAnsi="Times New Roman" w:cs="Times New Roman"/>
                      <w:sz w:val="24"/>
                    </w:rPr>
                    <w:t xml:space="preserve">к.м.н. Голобородько О.О. </w:t>
                  </w:r>
                </w:p>
                <w:p w:rsidR="002B4732" w:rsidRPr="002B4732" w:rsidRDefault="002B4732" w:rsidP="002B4732">
                  <w:pPr>
                    <w:pStyle w:val="cs80d9435b"/>
                  </w:pPr>
                  <w:r w:rsidRPr="002B4732">
                    <w:rPr>
                      <w:rStyle w:val="cs5e98e93010"/>
                      <w:rFonts w:ascii="Times New Roman" w:hAnsi="Times New Roman" w:cs="Times New Roman"/>
                      <w:b w:val="0"/>
                      <w:sz w:val="24"/>
                    </w:rPr>
                    <w:t xml:space="preserve">Комунальне некомерційне підприємство «Запорізька обласна клінічна лікарня» Запорізької обласної ради, відділення онкохіміотерапії з денним стаціонаром,                       </w:t>
                  </w:r>
                  <w:r w:rsidRPr="002B4732">
                    <w:rPr>
                      <w:rStyle w:val="csa16174ba10"/>
                      <w:rFonts w:ascii="Times New Roman" w:hAnsi="Times New Roman" w:cs="Times New Roman"/>
                      <w:sz w:val="24"/>
                    </w:rPr>
                    <w:t>м.</w:t>
                  </w:r>
                  <w:r w:rsidRPr="002B4732">
                    <w:rPr>
                      <w:rStyle w:val="cs5e98e93010"/>
                      <w:rFonts w:ascii="Times New Roman" w:hAnsi="Times New Roman" w:cs="Times New Roman"/>
                      <w:b w:val="0"/>
                      <w:sz w:val="24"/>
                    </w:rPr>
                    <w:t xml:space="preserve"> </w:t>
                  </w:r>
                  <w:r w:rsidRPr="002B4732">
                    <w:rPr>
                      <w:rStyle w:val="csa16174ba10"/>
                      <w:rFonts w:ascii="Times New Roman" w:hAnsi="Times New Roman" w:cs="Times New Roman"/>
                      <w:sz w:val="24"/>
                    </w:rPr>
                    <w:t>Запоріжжя</w:t>
                  </w:r>
                </w:p>
              </w:tc>
            </w:tr>
          </w:tbl>
          <w:p w:rsidR="002B4732" w:rsidRPr="002B4732" w:rsidRDefault="002B4732" w:rsidP="00BB6613">
            <w:pPr>
              <w:jc w:val="both"/>
              <w:rPr>
                <w:rFonts w:asciiTheme="minorHAnsi" w:hAnsiTheme="minorHAnsi"/>
                <w:sz w:val="22"/>
                <w:lang w:val="uk-UA"/>
              </w:rPr>
            </w:pP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 xml:space="preserve">Номер та дата наказу МОЗ </w:t>
            </w:r>
            <w:r w:rsidRPr="002B4732">
              <w:rPr>
                <w:szCs w:val="24"/>
                <w:lang w:val="uk-UA"/>
              </w:rPr>
              <w:t>про</w:t>
            </w:r>
            <w:r w:rsidRPr="002B4732">
              <w:rPr>
                <w:szCs w:val="24"/>
              </w:rPr>
              <w:t xml:space="preserve"> </w:t>
            </w:r>
            <w:r w:rsidRPr="002B4732">
              <w:rPr>
                <w:szCs w:val="24"/>
                <w:lang w:val="uk-UA"/>
              </w:rPr>
              <w:t>проведення</w:t>
            </w:r>
            <w:r w:rsidRPr="002B473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uk-UA"/>
              </w:rPr>
            </w:pPr>
            <w:r w:rsidRPr="002B4732">
              <w:rPr>
                <w:lang w:val="uk-UA"/>
              </w:rPr>
              <w:t xml:space="preserve">№ 757 від 04.07.2017 </w:t>
            </w: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pPr>
            <w:r w:rsidRPr="002B4732">
              <w:rPr>
                <w:color w:val="000000"/>
              </w:rPr>
              <w:t>«</w:t>
            </w:r>
            <w:r w:rsidR="00384A97" w:rsidRPr="002B4732">
              <w:t>Рандомізоване подвійно сліпе плацебо-контрольоване багатоцентрове дослідження 3 фази з оцінки підтримуючої терапії нірапарибом у пацієнток із поширеним раком яєчників, у яких було зареєстровано відповідь на терапію першої лінії із застосуванням хіміотерапевтичних препаратів на основі платини</w:t>
            </w:r>
            <w:r w:rsidRPr="002B4732">
              <w:rPr>
                <w:color w:val="000000"/>
              </w:rPr>
              <w:t>»</w:t>
            </w:r>
            <w:r w:rsidR="00384A97" w:rsidRPr="002B4732">
              <w:t xml:space="preserve">, PR-30-5017-C, редакція 7.0 з Поправкою №06 від 28 січня </w:t>
            </w:r>
            <w:r w:rsidR="006D7D15">
              <w:rPr>
                <w:lang w:val="en-US"/>
              </w:rPr>
              <w:t xml:space="preserve">  </w:t>
            </w:r>
            <w:r w:rsidR="00384A97" w:rsidRPr="002B4732">
              <w:t>2022 р.</w:t>
            </w: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ТОВАРИСТВО З ОБМЕЖЕНОЮ ВІДПОВІДАЛЬНІСТЮ</w:t>
            </w:r>
            <w:r w:rsidR="002B4732" w:rsidRPr="002B4732">
              <w:rPr>
                <w:color w:val="000000"/>
              </w:rPr>
              <w:t xml:space="preserve"> «</w:t>
            </w:r>
            <w:r w:rsidRPr="002B4732">
              <w:t>ПІ ЕС АЙ-УКРАЇНА</w:t>
            </w:r>
            <w:r w:rsidR="002B4732" w:rsidRPr="002B4732">
              <w:rPr>
                <w:color w:val="000000"/>
              </w:rPr>
              <w:t>»</w:t>
            </w: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pPr>
            <w:r w:rsidRPr="002B4732">
              <w:rPr>
                <w:color w:val="000000"/>
              </w:rPr>
              <w:t>«</w:t>
            </w:r>
            <w:r w:rsidR="00384A97" w:rsidRPr="002B4732">
              <w:t>ТЕСАРО Інкорпорейтед</w:t>
            </w:r>
            <w:r w:rsidRPr="002B4732">
              <w:rPr>
                <w:color w:val="000000"/>
              </w:rPr>
              <w:t>»</w:t>
            </w:r>
            <w:r w:rsidR="00384A97" w:rsidRPr="002B4732">
              <w:t>, США</w:t>
            </w:r>
          </w:p>
        </w:tc>
      </w:tr>
    </w:tbl>
    <w:p w:rsidR="002C4CA7" w:rsidRDefault="002C4CA7">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C4CA7">
        <w:tc>
          <w:tcPr>
            <w:tcW w:w="5670" w:type="dxa"/>
            <w:tcMar>
              <w:top w:w="0" w:type="dxa"/>
              <w:left w:w="108" w:type="dxa"/>
              <w:bottom w:w="0" w:type="dxa"/>
              <w:right w:w="108" w:type="dxa"/>
            </w:tcMar>
            <w:hideMark/>
          </w:tcPr>
          <w:p w:rsidR="002C4CA7" w:rsidRDefault="00384A97">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C4CA7" w:rsidRDefault="002C4CA7">
            <w:pPr>
              <w:jc w:val="center"/>
            </w:pPr>
          </w:p>
        </w:tc>
        <w:tc>
          <w:tcPr>
            <w:tcW w:w="284" w:type="dxa"/>
            <w:tcMar>
              <w:top w:w="0" w:type="dxa"/>
              <w:left w:w="108" w:type="dxa"/>
              <w:bottom w:w="0" w:type="dxa"/>
              <w:right w:w="108" w:type="dxa"/>
            </w:tcMar>
          </w:tcPr>
          <w:p w:rsidR="002C4CA7" w:rsidRDefault="002C4CA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C4CA7" w:rsidRDefault="00384A97">
            <w:pPr>
              <w:jc w:val="center"/>
              <w:rPr>
                <w:b/>
                <w:bCs/>
                <w:iCs/>
              </w:rPr>
            </w:pPr>
            <w:r>
              <w:rPr>
                <w:rStyle w:val="cs72f7c9c5"/>
              </w:rPr>
              <w:t>Олександр ГРІЦЕНКО</w:t>
            </w:r>
          </w:p>
        </w:tc>
      </w:tr>
      <w:tr w:rsidR="002C4CA7">
        <w:tc>
          <w:tcPr>
            <w:tcW w:w="5670" w:type="dxa"/>
            <w:tcMar>
              <w:top w:w="0" w:type="dxa"/>
              <w:left w:w="108" w:type="dxa"/>
              <w:bottom w:w="0" w:type="dxa"/>
              <w:right w:w="108" w:type="dxa"/>
            </w:tcMar>
          </w:tcPr>
          <w:p w:rsidR="002C4CA7" w:rsidRDefault="002C4CA7"/>
        </w:tc>
        <w:tc>
          <w:tcPr>
            <w:tcW w:w="2835" w:type="dxa"/>
            <w:tcMar>
              <w:top w:w="0" w:type="dxa"/>
              <w:left w:w="108" w:type="dxa"/>
              <w:bottom w:w="0" w:type="dxa"/>
              <w:right w:w="108" w:type="dxa"/>
            </w:tcMar>
            <w:hideMark/>
          </w:tcPr>
          <w:p w:rsidR="002C4CA7" w:rsidRDefault="00384A97">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C4CA7" w:rsidRDefault="002C4CA7">
            <w:pPr>
              <w:jc w:val="center"/>
              <w:rPr>
                <w:vertAlign w:val="superscript"/>
              </w:rPr>
            </w:pPr>
          </w:p>
        </w:tc>
        <w:tc>
          <w:tcPr>
            <w:tcW w:w="4678" w:type="dxa"/>
            <w:tcMar>
              <w:top w:w="0" w:type="dxa"/>
              <w:left w:w="108" w:type="dxa"/>
              <w:bottom w:w="0" w:type="dxa"/>
              <w:right w:w="108" w:type="dxa"/>
            </w:tcMar>
            <w:hideMark/>
          </w:tcPr>
          <w:p w:rsidR="002C4CA7" w:rsidRDefault="00384A97">
            <w:pPr>
              <w:jc w:val="center"/>
              <w:rPr>
                <w:vertAlign w:val="superscript"/>
              </w:rPr>
            </w:pPr>
            <w:r>
              <w:rPr>
                <w:vertAlign w:val="superscript"/>
                <w:lang w:val="uk-UA"/>
              </w:rPr>
              <w:t>(Власне ім’я ПРІЗВИЩЕ)</w:t>
            </w:r>
          </w:p>
        </w:tc>
      </w:tr>
    </w:tbl>
    <w:p w:rsidR="002C4CA7" w:rsidRDefault="002C4CA7">
      <w:pPr>
        <w:tabs>
          <w:tab w:val="clear" w:pos="708"/>
        </w:tabs>
        <w:rPr>
          <w:lang w:eastAsia="en-US"/>
        </w:rPr>
        <w:sectPr w:rsidR="002C4CA7">
          <w:pgSz w:w="16838" w:h="11906" w:orient="landscape"/>
          <w:pgMar w:top="851" w:right="1245" w:bottom="851" w:left="2127" w:header="709" w:footer="709" w:gutter="0"/>
          <w:cols w:space="720"/>
          <w:titlePg/>
        </w:sectPr>
      </w:pPr>
    </w:p>
    <w:p w:rsidR="002C4CA7" w:rsidRDefault="00384A97">
      <w:pPr>
        <w:rPr>
          <w:lang w:val="uk-UA"/>
        </w:rPr>
      </w:pPr>
      <w:r>
        <w:rPr>
          <w:lang w:val="uk-UA"/>
        </w:rPr>
        <w:lastRenderedPageBreak/>
        <w:t xml:space="preserve">                                                                                                                                                       Додаток 13</w:t>
      </w:r>
    </w:p>
    <w:p w:rsidR="002C4CA7" w:rsidRDefault="00B0309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03090">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14 жовтня 2024 року № 1752</w:t>
      </w:r>
      <w:r>
        <w:rPr>
          <w:rFonts w:eastAsia="Times New Roman"/>
          <w:szCs w:val="24"/>
          <w:lang w:val="uk-UA" w:eastAsia="uk-UA"/>
        </w:rPr>
        <w:t>»</w:t>
      </w:r>
    </w:p>
    <w:p w:rsidR="002C4CA7" w:rsidRDefault="00B62B6F">
      <w:pPr>
        <w:ind w:left="9072"/>
        <w:rPr>
          <w:lang w:val="uk-UA"/>
        </w:rPr>
      </w:pPr>
      <w:r w:rsidRPr="00B62B6F">
        <w:rPr>
          <w:u w:val="single"/>
          <w:lang w:val="uk-UA"/>
        </w:rPr>
        <w:t>04.11.2024</w:t>
      </w:r>
      <w:r>
        <w:rPr>
          <w:lang w:val="uk-UA"/>
        </w:rPr>
        <w:t xml:space="preserve"> № </w:t>
      </w:r>
      <w:r w:rsidRPr="00B62B6F">
        <w:rPr>
          <w:u w:val="single"/>
          <w:lang w:val="uk-UA"/>
        </w:rPr>
        <w:t>1844</w:t>
      </w:r>
    </w:p>
    <w:p w:rsidR="002C4CA7" w:rsidRDefault="002C4CA7"/>
    <w:tbl>
      <w:tblPr>
        <w:tblStyle w:val="af0"/>
        <w:tblW w:w="0" w:type="auto"/>
        <w:tblInd w:w="0" w:type="dxa"/>
        <w:tblLayout w:type="fixed"/>
        <w:tblLook w:val="04A0" w:firstRow="1" w:lastRow="0" w:firstColumn="1" w:lastColumn="0" w:noHBand="0" w:noVBand="1"/>
      </w:tblPr>
      <w:tblGrid>
        <w:gridCol w:w="3682"/>
        <w:gridCol w:w="9780"/>
      </w:tblGrid>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C4CA7" w:rsidRPr="002B4732" w:rsidRDefault="00384A97">
            <w:pPr>
              <w:rPr>
                <w:szCs w:val="24"/>
              </w:rPr>
            </w:pPr>
            <w:r w:rsidRPr="002B473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C4CA7" w:rsidRPr="002B4732" w:rsidRDefault="00384A97">
            <w:pPr>
              <w:jc w:val="both"/>
              <w:rPr>
                <w:rFonts w:asciiTheme="minorHAnsi" w:hAnsiTheme="minorHAnsi"/>
                <w:sz w:val="22"/>
              </w:rPr>
            </w:pPr>
            <w:r w:rsidRPr="002B4732">
              <w:t>Поправка 1.0 (Несуттєва) від 31 липня 2024 року, (код документу: QUAL-CHF6001-TEST_IMPD_NSM-00244) до розділу 2.1.Р Досьє для досліджуваного засобу CHF 6001 (NEXThaler®) (код документу: QUAL-CHF6001- 003-CMC-P-0064), версія 9.0 від 07 лютого 2024; Поправка 1.0 (Несуттєва) від 31 липня 2024 року, (код документу: QUAL-CHF6001-TEST_IMPD_NSM-00245) до розділу 2.1.Р Досьє для досліджуваного засобу CHF 6001 (NEXThaler®) (код документу: QUAL-CHF6001- 003-CMC-P-0064 -ATT-1-0105), версія 8.0 від 13 грудня 2022</w:t>
            </w:r>
            <w:r w:rsidRPr="002B4732">
              <w:rPr>
                <w:lang w:val="uk-UA"/>
              </w:rPr>
              <w:t xml:space="preserve"> </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 xml:space="preserve">Номер та дата наказу МОЗ </w:t>
            </w:r>
            <w:r w:rsidRPr="002B4732">
              <w:rPr>
                <w:szCs w:val="24"/>
                <w:lang w:val="uk-UA"/>
              </w:rPr>
              <w:t>про</w:t>
            </w:r>
            <w:r w:rsidRPr="002B4732">
              <w:rPr>
                <w:szCs w:val="24"/>
              </w:rPr>
              <w:t xml:space="preserve"> </w:t>
            </w:r>
            <w:r w:rsidRPr="002B4732">
              <w:rPr>
                <w:szCs w:val="24"/>
                <w:lang w:val="uk-UA"/>
              </w:rPr>
              <w:t>проведення</w:t>
            </w:r>
            <w:r w:rsidRPr="002B473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uk-UA"/>
              </w:rPr>
            </w:pPr>
            <w:r w:rsidRPr="002B4732">
              <w:rPr>
                <w:lang w:val="uk-UA"/>
              </w:rPr>
              <w:t xml:space="preserve">№ 833 від 28.04.2021 </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pPr>
            <w:r w:rsidRPr="002B4732">
              <w:rPr>
                <w:color w:val="000000"/>
              </w:rPr>
              <w:t>«</w:t>
            </w:r>
            <w:r w:rsidR="00384A97" w:rsidRPr="002B4732">
              <w:t>52-тижневе, рандомізоване, подвійне сліпе, з подвійним маскуванням, з контролем плацебо та активним контролем дослідження (Рофлуміласт, Даліресп® 500 мкг), що проводиться в паралельних групах з метою оцінки ефективності та безпечності двох доз препарату CHF6001 у формі сухого порошку для інгаляцій, що додаються до підтримуючої потрійної терапії у пацієнтів із хронічним обструктивним захворюванням легень (ХОЗЛ) та хронічним бронхітом</w:t>
            </w:r>
            <w:r w:rsidRPr="002B4732">
              <w:rPr>
                <w:color w:val="000000"/>
              </w:rPr>
              <w:t>»</w:t>
            </w:r>
            <w:r w:rsidR="00384A97" w:rsidRPr="002B4732">
              <w:t>, CLI-06001AA1-05, версія 5.0 від 03 березня 2023 року</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ТОВ</w:t>
            </w:r>
            <w:r w:rsidR="002B4732" w:rsidRPr="002B4732">
              <w:rPr>
                <w:color w:val="000000"/>
              </w:rPr>
              <w:t xml:space="preserve"> «</w:t>
            </w:r>
            <w:r w:rsidRPr="002B4732">
              <w:t>ФОРТРІА ДЕВЕЛОПМЕНТ УКРАЇНА</w:t>
            </w:r>
            <w:r w:rsidR="002B4732" w:rsidRPr="002B4732">
              <w:rPr>
                <w:color w:val="000000"/>
              </w:rPr>
              <w:t>»</w:t>
            </w:r>
          </w:p>
        </w:tc>
      </w:tr>
      <w:tr w:rsidR="002C4CA7" w:rsidRPr="00B62B6F">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rPr>
                <w:lang w:val="en-US"/>
              </w:rPr>
            </w:pPr>
            <w:r w:rsidRPr="002B4732">
              <w:rPr>
                <w:color w:val="000000"/>
              </w:rPr>
              <w:t>«</w:t>
            </w:r>
            <w:r w:rsidR="00384A97" w:rsidRPr="002B4732">
              <w:t>К’єзі Фармацевтічі С.п.А.</w:t>
            </w:r>
            <w:r w:rsidRPr="002B4732">
              <w:rPr>
                <w:color w:val="000000"/>
              </w:rPr>
              <w:t>»</w:t>
            </w:r>
            <w:r w:rsidR="00384A97" w:rsidRPr="002B4732">
              <w:t xml:space="preserve"> </w:t>
            </w:r>
            <w:r w:rsidR="00384A97" w:rsidRPr="002B4732">
              <w:rPr>
                <w:lang w:val="en-US"/>
              </w:rPr>
              <w:t xml:space="preserve">[Chiesi Farmaceutici S.p.A.], </w:t>
            </w:r>
            <w:r w:rsidR="00384A97" w:rsidRPr="002B4732">
              <w:t>Італія</w:t>
            </w:r>
          </w:p>
        </w:tc>
      </w:tr>
    </w:tbl>
    <w:p w:rsidR="002C4CA7" w:rsidRDefault="002C4CA7">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C4CA7">
        <w:tc>
          <w:tcPr>
            <w:tcW w:w="5670" w:type="dxa"/>
            <w:tcMar>
              <w:top w:w="0" w:type="dxa"/>
              <w:left w:w="108" w:type="dxa"/>
              <w:bottom w:w="0" w:type="dxa"/>
              <w:right w:w="108" w:type="dxa"/>
            </w:tcMar>
            <w:hideMark/>
          </w:tcPr>
          <w:p w:rsidR="002C4CA7" w:rsidRDefault="00384A97">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C4CA7" w:rsidRDefault="002C4CA7">
            <w:pPr>
              <w:jc w:val="center"/>
            </w:pPr>
          </w:p>
        </w:tc>
        <w:tc>
          <w:tcPr>
            <w:tcW w:w="284" w:type="dxa"/>
            <w:tcMar>
              <w:top w:w="0" w:type="dxa"/>
              <w:left w:w="108" w:type="dxa"/>
              <w:bottom w:w="0" w:type="dxa"/>
              <w:right w:w="108" w:type="dxa"/>
            </w:tcMar>
          </w:tcPr>
          <w:p w:rsidR="002C4CA7" w:rsidRDefault="002C4CA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C4CA7" w:rsidRDefault="00384A97">
            <w:pPr>
              <w:jc w:val="center"/>
              <w:rPr>
                <w:b/>
                <w:bCs/>
                <w:iCs/>
              </w:rPr>
            </w:pPr>
            <w:r>
              <w:rPr>
                <w:rStyle w:val="cs72f7c9c5"/>
              </w:rPr>
              <w:t>Олександр ГРІЦЕНКО</w:t>
            </w:r>
          </w:p>
        </w:tc>
      </w:tr>
      <w:tr w:rsidR="002C4CA7">
        <w:tc>
          <w:tcPr>
            <w:tcW w:w="5670" w:type="dxa"/>
            <w:tcMar>
              <w:top w:w="0" w:type="dxa"/>
              <w:left w:w="108" w:type="dxa"/>
              <w:bottom w:w="0" w:type="dxa"/>
              <w:right w:w="108" w:type="dxa"/>
            </w:tcMar>
          </w:tcPr>
          <w:p w:rsidR="002C4CA7" w:rsidRDefault="002C4CA7"/>
        </w:tc>
        <w:tc>
          <w:tcPr>
            <w:tcW w:w="2835" w:type="dxa"/>
            <w:tcMar>
              <w:top w:w="0" w:type="dxa"/>
              <w:left w:w="108" w:type="dxa"/>
              <w:bottom w:w="0" w:type="dxa"/>
              <w:right w:w="108" w:type="dxa"/>
            </w:tcMar>
            <w:hideMark/>
          </w:tcPr>
          <w:p w:rsidR="002C4CA7" w:rsidRDefault="00384A97">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C4CA7" w:rsidRDefault="002C4CA7">
            <w:pPr>
              <w:jc w:val="center"/>
              <w:rPr>
                <w:vertAlign w:val="superscript"/>
              </w:rPr>
            </w:pPr>
          </w:p>
        </w:tc>
        <w:tc>
          <w:tcPr>
            <w:tcW w:w="4678" w:type="dxa"/>
            <w:tcMar>
              <w:top w:w="0" w:type="dxa"/>
              <w:left w:w="108" w:type="dxa"/>
              <w:bottom w:w="0" w:type="dxa"/>
              <w:right w:w="108" w:type="dxa"/>
            </w:tcMar>
            <w:hideMark/>
          </w:tcPr>
          <w:p w:rsidR="002C4CA7" w:rsidRDefault="00384A97">
            <w:pPr>
              <w:jc w:val="center"/>
              <w:rPr>
                <w:vertAlign w:val="superscript"/>
              </w:rPr>
            </w:pPr>
            <w:r>
              <w:rPr>
                <w:vertAlign w:val="superscript"/>
                <w:lang w:val="uk-UA"/>
              </w:rPr>
              <w:t>(Власне ім’я ПРІЗВИЩЕ)</w:t>
            </w:r>
          </w:p>
        </w:tc>
      </w:tr>
    </w:tbl>
    <w:p w:rsidR="002C4CA7" w:rsidRDefault="002C4CA7">
      <w:pPr>
        <w:tabs>
          <w:tab w:val="clear" w:pos="708"/>
        </w:tabs>
        <w:rPr>
          <w:lang w:eastAsia="en-US"/>
        </w:rPr>
        <w:sectPr w:rsidR="002C4CA7">
          <w:pgSz w:w="16838" w:h="11906" w:orient="landscape"/>
          <w:pgMar w:top="851" w:right="1245" w:bottom="851" w:left="2127" w:header="709" w:footer="709" w:gutter="0"/>
          <w:cols w:space="720"/>
          <w:titlePg/>
        </w:sectPr>
      </w:pPr>
    </w:p>
    <w:p w:rsidR="002C4CA7" w:rsidRDefault="00384A97">
      <w:pPr>
        <w:rPr>
          <w:lang w:val="uk-UA"/>
        </w:rPr>
      </w:pPr>
      <w:r>
        <w:rPr>
          <w:lang w:val="uk-UA"/>
        </w:rPr>
        <w:lastRenderedPageBreak/>
        <w:t xml:space="preserve">                                                                                                                                                       Додаток 14</w:t>
      </w:r>
    </w:p>
    <w:p w:rsidR="002C4CA7" w:rsidRDefault="00B0309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03090">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14 жовтня 2024 року № 1752</w:t>
      </w:r>
      <w:r>
        <w:rPr>
          <w:rFonts w:eastAsia="Times New Roman"/>
          <w:szCs w:val="24"/>
          <w:lang w:val="uk-UA" w:eastAsia="uk-UA"/>
        </w:rPr>
        <w:t>»</w:t>
      </w:r>
      <w:r w:rsidR="00384A97">
        <w:rPr>
          <w:lang w:val="uk-UA"/>
        </w:rPr>
        <w:t xml:space="preserve"> </w:t>
      </w:r>
    </w:p>
    <w:p w:rsidR="002C4CA7" w:rsidRDefault="00B62B6F">
      <w:pPr>
        <w:ind w:left="9072"/>
        <w:rPr>
          <w:lang w:val="uk-UA"/>
        </w:rPr>
      </w:pPr>
      <w:r w:rsidRPr="00B62B6F">
        <w:rPr>
          <w:u w:val="single"/>
          <w:lang w:val="uk-UA"/>
        </w:rPr>
        <w:t>04.11.2024</w:t>
      </w:r>
      <w:r>
        <w:rPr>
          <w:lang w:val="uk-UA"/>
        </w:rPr>
        <w:t xml:space="preserve"> № </w:t>
      </w:r>
      <w:r w:rsidRPr="00B62B6F">
        <w:rPr>
          <w:u w:val="single"/>
          <w:lang w:val="uk-UA"/>
        </w:rPr>
        <w:t>1844</w:t>
      </w:r>
    </w:p>
    <w:p w:rsidR="002C4CA7" w:rsidRDefault="002C4CA7"/>
    <w:tbl>
      <w:tblPr>
        <w:tblStyle w:val="af0"/>
        <w:tblW w:w="0" w:type="auto"/>
        <w:tblInd w:w="0" w:type="dxa"/>
        <w:tblLayout w:type="fixed"/>
        <w:tblLook w:val="04A0" w:firstRow="1" w:lastRow="0" w:firstColumn="1" w:lastColumn="0" w:noHBand="0" w:noVBand="1"/>
      </w:tblPr>
      <w:tblGrid>
        <w:gridCol w:w="3682"/>
        <w:gridCol w:w="9780"/>
      </w:tblGrid>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C4CA7" w:rsidRPr="002B4732" w:rsidRDefault="00384A97">
            <w:pPr>
              <w:rPr>
                <w:szCs w:val="24"/>
              </w:rPr>
            </w:pPr>
            <w:r w:rsidRPr="002B473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C4CA7" w:rsidRPr="002B4732" w:rsidRDefault="00384A97">
            <w:pPr>
              <w:jc w:val="both"/>
              <w:rPr>
                <w:rFonts w:asciiTheme="minorHAnsi" w:hAnsiTheme="minorHAnsi"/>
                <w:sz w:val="22"/>
              </w:rPr>
            </w:pPr>
            <w:r w:rsidRPr="002B4732">
              <w:t>Поправка 1.0 (Несуттєва) від 31 липня 2024 року, (код документу: QUAL-CHF6001-TEST_IMPD_NSM-00244) до розділу 2.1.Р Досьє для досліджуваного засобу CHF 6001 (NEXThaler®) (код документу: QUAL-CHF6001- 003-CMC-P-0064), версія 9.0 від 07 лютого 2024; Поправка 1.0 (Несуттєва) від 31 липня 2024 року, (код документу: QUAL-CHF6001-TEST_IMPD_NSM-00245) до розділу 2.1.Р Досьє для досліджуваного засобу CHF 6001 (NEXThaler®) (код документу: QUAL-CHF6001- 003-CMC-P-0064 -ATT-1-0105), версія 8.0 від 13 грудня 2022</w:t>
            </w:r>
            <w:r w:rsidRPr="002B4732">
              <w:rPr>
                <w:lang w:val="uk-UA"/>
              </w:rPr>
              <w:t xml:space="preserve"> </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 xml:space="preserve">Номер та дата наказу МОЗ </w:t>
            </w:r>
            <w:r w:rsidRPr="002B4732">
              <w:rPr>
                <w:szCs w:val="24"/>
                <w:lang w:val="uk-UA"/>
              </w:rPr>
              <w:t>про</w:t>
            </w:r>
            <w:r w:rsidRPr="002B4732">
              <w:rPr>
                <w:szCs w:val="24"/>
              </w:rPr>
              <w:t xml:space="preserve"> </w:t>
            </w:r>
            <w:r w:rsidRPr="002B4732">
              <w:rPr>
                <w:szCs w:val="24"/>
                <w:lang w:val="uk-UA"/>
              </w:rPr>
              <w:t>проведення</w:t>
            </w:r>
            <w:r w:rsidRPr="002B473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uk-UA"/>
              </w:rPr>
            </w:pPr>
            <w:r w:rsidRPr="002B4732">
              <w:rPr>
                <w:lang w:val="uk-UA"/>
              </w:rPr>
              <w:t xml:space="preserve">№ 833 від 28.04.2021 </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pPr>
            <w:r w:rsidRPr="002B4732">
              <w:rPr>
                <w:color w:val="000000"/>
              </w:rPr>
              <w:t>«</w:t>
            </w:r>
            <w:r w:rsidR="00384A97" w:rsidRPr="002B4732">
              <w:t>52-тижневе, рандомізоване, подвійне сліпе, плацебо контрольоване дослідження у паралельних групах з метою оцінки ефективності та безпечності двох доз препарату CHF6001 у формі сухого порошку для інгаляцій, що додаються до підтримуючої потрійної терапії у пацієнтів із хронічним обструктивним захворюванням легень (ХОЗЛ) та хронічним бронхітом</w:t>
            </w:r>
            <w:r w:rsidRPr="002B4732">
              <w:rPr>
                <w:color w:val="000000"/>
              </w:rPr>
              <w:t>»</w:t>
            </w:r>
            <w:r w:rsidR="00384A97" w:rsidRPr="002B4732">
              <w:t xml:space="preserve">, CLI-06001AA1-04, версія 5.0 від 03 березня 2023 року </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ТОВ</w:t>
            </w:r>
            <w:r w:rsidR="002B4732" w:rsidRPr="002B4732">
              <w:rPr>
                <w:color w:val="000000"/>
              </w:rPr>
              <w:t xml:space="preserve"> «</w:t>
            </w:r>
            <w:r w:rsidRPr="002B4732">
              <w:t>ФОРТРІА ДЕВЕЛОПМЕНТ УКРАЇНА</w:t>
            </w:r>
            <w:r w:rsidR="002B4732" w:rsidRPr="002B4732">
              <w:rPr>
                <w:color w:val="000000"/>
              </w:rPr>
              <w:t>»</w:t>
            </w:r>
          </w:p>
        </w:tc>
      </w:tr>
      <w:tr w:rsidR="002C4CA7" w:rsidRPr="00B62B6F">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rPr>
                <w:lang w:val="en-US"/>
              </w:rPr>
            </w:pPr>
            <w:r w:rsidRPr="002B4732">
              <w:rPr>
                <w:color w:val="000000"/>
              </w:rPr>
              <w:t>«</w:t>
            </w:r>
            <w:r w:rsidR="00384A97" w:rsidRPr="002B4732">
              <w:t>К’єзі Фармацевтічі С.п.А.</w:t>
            </w:r>
            <w:r w:rsidRPr="002B4732">
              <w:rPr>
                <w:color w:val="000000"/>
              </w:rPr>
              <w:t>»</w:t>
            </w:r>
            <w:r w:rsidR="00384A97" w:rsidRPr="002B4732">
              <w:t xml:space="preserve"> </w:t>
            </w:r>
            <w:r w:rsidR="00384A97" w:rsidRPr="002B4732">
              <w:rPr>
                <w:lang w:val="en-US"/>
              </w:rPr>
              <w:t xml:space="preserve">[Chiesi Farmaceutici S.p.A.], </w:t>
            </w:r>
            <w:r w:rsidR="00384A97" w:rsidRPr="002B4732">
              <w:t>Італія</w:t>
            </w:r>
          </w:p>
        </w:tc>
      </w:tr>
    </w:tbl>
    <w:p w:rsidR="002C4CA7" w:rsidRDefault="002C4CA7">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C4CA7">
        <w:tc>
          <w:tcPr>
            <w:tcW w:w="5670" w:type="dxa"/>
            <w:tcMar>
              <w:top w:w="0" w:type="dxa"/>
              <w:left w:w="108" w:type="dxa"/>
              <w:bottom w:w="0" w:type="dxa"/>
              <w:right w:w="108" w:type="dxa"/>
            </w:tcMar>
            <w:hideMark/>
          </w:tcPr>
          <w:p w:rsidR="002C4CA7" w:rsidRDefault="00384A97">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C4CA7" w:rsidRDefault="002C4CA7">
            <w:pPr>
              <w:jc w:val="center"/>
            </w:pPr>
          </w:p>
        </w:tc>
        <w:tc>
          <w:tcPr>
            <w:tcW w:w="284" w:type="dxa"/>
            <w:tcMar>
              <w:top w:w="0" w:type="dxa"/>
              <w:left w:w="108" w:type="dxa"/>
              <w:bottom w:w="0" w:type="dxa"/>
              <w:right w:w="108" w:type="dxa"/>
            </w:tcMar>
          </w:tcPr>
          <w:p w:rsidR="002C4CA7" w:rsidRDefault="002C4CA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C4CA7" w:rsidRDefault="00384A97">
            <w:pPr>
              <w:jc w:val="center"/>
              <w:rPr>
                <w:b/>
                <w:bCs/>
                <w:iCs/>
              </w:rPr>
            </w:pPr>
            <w:r>
              <w:rPr>
                <w:rStyle w:val="cs72f7c9c5"/>
              </w:rPr>
              <w:t>Олександр ГРІЦЕНКО</w:t>
            </w:r>
          </w:p>
        </w:tc>
      </w:tr>
      <w:tr w:rsidR="002C4CA7">
        <w:tc>
          <w:tcPr>
            <w:tcW w:w="5670" w:type="dxa"/>
            <w:tcMar>
              <w:top w:w="0" w:type="dxa"/>
              <w:left w:w="108" w:type="dxa"/>
              <w:bottom w:w="0" w:type="dxa"/>
              <w:right w:w="108" w:type="dxa"/>
            </w:tcMar>
          </w:tcPr>
          <w:p w:rsidR="002C4CA7" w:rsidRDefault="002C4CA7"/>
        </w:tc>
        <w:tc>
          <w:tcPr>
            <w:tcW w:w="2835" w:type="dxa"/>
            <w:tcMar>
              <w:top w:w="0" w:type="dxa"/>
              <w:left w:w="108" w:type="dxa"/>
              <w:bottom w:w="0" w:type="dxa"/>
              <w:right w:w="108" w:type="dxa"/>
            </w:tcMar>
            <w:hideMark/>
          </w:tcPr>
          <w:p w:rsidR="002C4CA7" w:rsidRDefault="00384A97">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C4CA7" w:rsidRDefault="002C4CA7">
            <w:pPr>
              <w:jc w:val="center"/>
              <w:rPr>
                <w:vertAlign w:val="superscript"/>
              </w:rPr>
            </w:pPr>
          </w:p>
        </w:tc>
        <w:tc>
          <w:tcPr>
            <w:tcW w:w="4678" w:type="dxa"/>
            <w:tcMar>
              <w:top w:w="0" w:type="dxa"/>
              <w:left w:w="108" w:type="dxa"/>
              <w:bottom w:w="0" w:type="dxa"/>
              <w:right w:w="108" w:type="dxa"/>
            </w:tcMar>
            <w:hideMark/>
          </w:tcPr>
          <w:p w:rsidR="002C4CA7" w:rsidRDefault="00384A97">
            <w:pPr>
              <w:jc w:val="center"/>
              <w:rPr>
                <w:vertAlign w:val="superscript"/>
              </w:rPr>
            </w:pPr>
            <w:r>
              <w:rPr>
                <w:vertAlign w:val="superscript"/>
                <w:lang w:val="uk-UA"/>
              </w:rPr>
              <w:t>(Власне ім’я ПРІЗВИЩЕ)</w:t>
            </w:r>
          </w:p>
        </w:tc>
      </w:tr>
    </w:tbl>
    <w:p w:rsidR="002C4CA7" w:rsidRDefault="002C4CA7">
      <w:pPr>
        <w:tabs>
          <w:tab w:val="clear" w:pos="708"/>
        </w:tabs>
        <w:rPr>
          <w:lang w:eastAsia="en-US"/>
        </w:rPr>
        <w:sectPr w:rsidR="002C4CA7">
          <w:pgSz w:w="16838" w:h="11906" w:orient="landscape"/>
          <w:pgMar w:top="851" w:right="1245" w:bottom="851" w:left="2127" w:header="709" w:footer="709" w:gutter="0"/>
          <w:cols w:space="720"/>
          <w:titlePg/>
        </w:sectPr>
      </w:pPr>
    </w:p>
    <w:p w:rsidR="002C4CA7" w:rsidRDefault="00384A97">
      <w:pPr>
        <w:rPr>
          <w:lang w:val="uk-UA"/>
        </w:rPr>
      </w:pPr>
      <w:r>
        <w:rPr>
          <w:lang w:val="uk-UA"/>
        </w:rPr>
        <w:lastRenderedPageBreak/>
        <w:t xml:space="preserve">                                                                                                                                                       Додаток 15</w:t>
      </w:r>
    </w:p>
    <w:p w:rsidR="002C4CA7" w:rsidRDefault="00B0309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03090">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14 жовтня 2024 року № 1752</w:t>
      </w:r>
      <w:r>
        <w:rPr>
          <w:rFonts w:eastAsia="Times New Roman"/>
          <w:szCs w:val="24"/>
          <w:lang w:val="uk-UA" w:eastAsia="uk-UA"/>
        </w:rPr>
        <w:t>»</w:t>
      </w:r>
      <w:r w:rsidR="00384A97">
        <w:rPr>
          <w:lang w:val="uk-UA"/>
        </w:rPr>
        <w:t xml:space="preserve"> </w:t>
      </w:r>
    </w:p>
    <w:p w:rsidR="002C4CA7" w:rsidRDefault="00B62B6F">
      <w:pPr>
        <w:ind w:left="9072"/>
        <w:rPr>
          <w:lang w:val="uk-UA"/>
        </w:rPr>
      </w:pPr>
      <w:r w:rsidRPr="00B62B6F">
        <w:rPr>
          <w:u w:val="single"/>
          <w:lang w:val="uk-UA"/>
        </w:rPr>
        <w:t>04.11.2024</w:t>
      </w:r>
      <w:r>
        <w:rPr>
          <w:lang w:val="uk-UA"/>
        </w:rPr>
        <w:t xml:space="preserve"> № </w:t>
      </w:r>
      <w:r w:rsidRPr="00B62B6F">
        <w:rPr>
          <w:u w:val="single"/>
          <w:lang w:val="uk-UA"/>
        </w:rPr>
        <w:t>1844</w:t>
      </w:r>
    </w:p>
    <w:p w:rsidR="002C4CA7" w:rsidRDefault="002C4CA7"/>
    <w:tbl>
      <w:tblPr>
        <w:tblStyle w:val="af0"/>
        <w:tblW w:w="13462" w:type="dxa"/>
        <w:tblInd w:w="0" w:type="dxa"/>
        <w:tblLayout w:type="fixed"/>
        <w:tblLook w:val="04A0" w:firstRow="1" w:lastRow="0" w:firstColumn="1" w:lastColumn="0" w:noHBand="0" w:noVBand="1"/>
      </w:tblPr>
      <w:tblGrid>
        <w:gridCol w:w="3682"/>
        <w:gridCol w:w="9780"/>
      </w:tblGrid>
      <w:tr w:rsidR="002B4732" w:rsidRPr="00B62B6F" w:rsidTr="002B4732">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2B4732" w:rsidRPr="002B4732" w:rsidRDefault="002B4732">
            <w:pPr>
              <w:rPr>
                <w:szCs w:val="24"/>
              </w:rPr>
            </w:pPr>
            <w:r w:rsidRPr="002B473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2B4732" w:rsidRPr="002B4732" w:rsidRDefault="002B4732">
            <w:r w:rsidRPr="002B4732">
              <w:t>Зміна відповідального дослідника в місці проведення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2B4732" w:rsidRPr="002B4732" w:rsidTr="00BB6613">
              <w:trPr>
                <w:trHeight w:val="213"/>
              </w:trPr>
              <w:tc>
                <w:tcPr>
                  <w:tcW w:w="4770" w:type="dxa"/>
                  <w:tcMar>
                    <w:top w:w="0" w:type="dxa"/>
                    <w:left w:w="108" w:type="dxa"/>
                    <w:bottom w:w="0" w:type="dxa"/>
                    <w:right w:w="108" w:type="dxa"/>
                  </w:tcMar>
                  <w:hideMark/>
                </w:tcPr>
                <w:p w:rsidR="002B4732" w:rsidRPr="002B4732" w:rsidRDefault="002B4732" w:rsidP="002B4732">
                  <w:pPr>
                    <w:pStyle w:val="cs2e86d3a6"/>
                  </w:pPr>
                  <w:r w:rsidRPr="002B4732">
                    <w:rPr>
                      <w:rStyle w:val="csa16174ba13"/>
                      <w:rFonts w:ascii="Times New Roman" w:hAnsi="Times New Roman" w:cs="Times New Roman"/>
                      <w:sz w:val="24"/>
                    </w:rPr>
                    <w:t>БУЛО</w:t>
                  </w:r>
                </w:p>
              </w:tc>
              <w:tc>
                <w:tcPr>
                  <w:tcW w:w="4771" w:type="dxa"/>
                  <w:tcMar>
                    <w:top w:w="0" w:type="dxa"/>
                    <w:left w:w="108" w:type="dxa"/>
                    <w:bottom w:w="0" w:type="dxa"/>
                    <w:right w:w="108" w:type="dxa"/>
                  </w:tcMar>
                  <w:hideMark/>
                </w:tcPr>
                <w:p w:rsidR="002B4732" w:rsidRPr="002B4732" w:rsidRDefault="002B4732" w:rsidP="002B4732">
                  <w:pPr>
                    <w:pStyle w:val="cs2e86d3a6"/>
                  </w:pPr>
                  <w:r w:rsidRPr="002B4732">
                    <w:rPr>
                      <w:rStyle w:val="csa16174ba13"/>
                      <w:rFonts w:ascii="Times New Roman" w:hAnsi="Times New Roman" w:cs="Times New Roman"/>
                      <w:sz w:val="24"/>
                    </w:rPr>
                    <w:t>СТАЛО</w:t>
                  </w:r>
                </w:p>
              </w:tc>
            </w:tr>
            <w:tr w:rsidR="002B4732" w:rsidRPr="00B62B6F" w:rsidTr="00BB6613">
              <w:trPr>
                <w:trHeight w:val="213"/>
              </w:trPr>
              <w:tc>
                <w:tcPr>
                  <w:tcW w:w="4770" w:type="dxa"/>
                  <w:tcMar>
                    <w:top w:w="0" w:type="dxa"/>
                    <w:left w:w="108" w:type="dxa"/>
                    <w:bottom w:w="0" w:type="dxa"/>
                    <w:right w:w="108" w:type="dxa"/>
                  </w:tcMar>
                  <w:hideMark/>
                </w:tcPr>
                <w:p w:rsidR="002B4732" w:rsidRPr="002B4732" w:rsidRDefault="002B4732" w:rsidP="002B4732">
                  <w:pPr>
                    <w:pStyle w:val="cs80d9435b"/>
                  </w:pPr>
                  <w:r w:rsidRPr="002B4732">
                    <w:rPr>
                      <w:rStyle w:val="csa16174ba13"/>
                      <w:rFonts w:ascii="Times New Roman" w:hAnsi="Times New Roman" w:cs="Times New Roman"/>
                      <w:sz w:val="24"/>
                    </w:rPr>
                    <w:t>д.м.н., зав. відділенням Левченко О.М.</w:t>
                  </w:r>
                </w:p>
                <w:p w:rsidR="002B4732" w:rsidRPr="002B4732" w:rsidRDefault="002B4732" w:rsidP="002B4732">
                  <w:pPr>
                    <w:pStyle w:val="cs80d9435b"/>
                  </w:pPr>
                  <w:r w:rsidRPr="002B4732">
                    <w:rPr>
                      <w:rStyle w:val="csa16174ba13"/>
                      <w:rFonts w:ascii="Times New Roman" w:hAnsi="Times New Roman" w:cs="Times New Roman"/>
                      <w:sz w:val="24"/>
                    </w:rPr>
                    <w:t>Комунальне некомерційне підприємство «Одеська обласна клінічна лікарня» Одеської обласної ради», поліклінічне відділення, м. Одеса</w:t>
                  </w:r>
                </w:p>
              </w:tc>
              <w:tc>
                <w:tcPr>
                  <w:tcW w:w="4771" w:type="dxa"/>
                  <w:tcMar>
                    <w:top w:w="0" w:type="dxa"/>
                    <w:left w:w="108" w:type="dxa"/>
                    <w:bottom w:w="0" w:type="dxa"/>
                    <w:right w:w="108" w:type="dxa"/>
                  </w:tcMar>
                  <w:hideMark/>
                </w:tcPr>
                <w:p w:rsidR="002B4732" w:rsidRPr="002B4732" w:rsidRDefault="002B4732" w:rsidP="002B4732">
                  <w:pPr>
                    <w:pStyle w:val="csf06cd379"/>
                  </w:pPr>
                  <w:r w:rsidRPr="002B4732">
                    <w:rPr>
                      <w:rStyle w:val="csa16174ba13"/>
                      <w:rFonts w:ascii="Times New Roman" w:hAnsi="Times New Roman" w:cs="Times New Roman"/>
                      <w:sz w:val="24"/>
                    </w:rPr>
                    <w:t>лікар Арапу М.І.</w:t>
                  </w:r>
                </w:p>
                <w:p w:rsidR="002B4732" w:rsidRPr="002B4732" w:rsidRDefault="002B4732" w:rsidP="002B4732">
                  <w:pPr>
                    <w:pStyle w:val="cs80d9435b"/>
                  </w:pPr>
                  <w:r w:rsidRPr="002B4732">
                    <w:rPr>
                      <w:rStyle w:val="csa16174ba13"/>
                      <w:rFonts w:ascii="Times New Roman" w:hAnsi="Times New Roman" w:cs="Times New Roman"/>
                      <w:sz w:val="24"/>
                    </w:rPr>
                    <w:t>Комунальне некомерційне підприємство «Одеська обласна клінічна лікарня» Одеської обласної ради», поліклінічне відділення, м. Одеса</w:t>
                  </w:r>
                </w:p>
              </w:tc>
            </w:tr>
          </w:tbl>
          <w:p w:rsidR="002B4732" w:rsidRPr="002B4732" w:rsidRDefault="002B4732" w:rsidP="00BB6613">
            <w:pPr>
              <w:jc w:val="both"/>
              <w:rPr>
                <w:rFonts w:asciiTheme="minorHAnsi" w:hAnsiTheme="minorHAnsi"/>
                <w:sz w:val="22"/>
                <w:lang w:val="uk-UA"/>
              </w:rPr>
            </w:pP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 xml:space="preserve">Номер та дата наказу МОЗ </w:t>
            </w:r>
            <w:r w:rsidRPr="002B4732">
              <w:rPr>
                <w:szCs w:val="24"/>
                <w:lang w:val="uk-UA"/>
              </w:rPr>
              <w:t>про</w:t>
            </w:r>
            <w:r w:rsidRPr="002B4732">
              <w:rPr>
                <w:szCs w:val="24"/>
              </w:rPr>
              <w:t xml:space="preserve"> </w:t>
            </w:r>
            <w:r w:rsidRPr="002B4732">
              <w:rPr>
                <w:szCs w:val="24"/>
                <w:lang w:val="uk-UA"/>
              </w:rPr>
              <w:t>проведення</w:t>
            </w:r>
            <w:r w:rsidRPr="002B473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uk-UA"/>
              </w:rPr>
            </w:pPr>
            <w:r w:rsidRPr="002B4732">
              <w:rPr>
                <w:lang w:val="uk-UA"/>
              </w:rPr>
              <w:t xml:space="preserve">№ 1773 від 20.08.2021 </w:t>
            </w: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pPr>
            <w:r w:rsidRPr="002B4732">
              <w:rPr>
                <w:color w:val="000000"/>
              </w:rPr>
              <w:t>«</w:t>
            </w:r>
            <w:r w:rsidR="00384A97" w:rsidRPr="002B4732">
              <w:t>Багатоцентрове, рандомізоване, подвійне сліпе, плацебо-контрольоване дослідження фази 3 для оцінки ефективності та безпечності підшкірного введення аніфролумабу дорослим пацієнтам з системним червоним вовчаком</w:t>
            </w:r>
            <w:r w:rsidRPr="002B4732">
              <w:rPr>
                <w:color w:val="000000"/>
              </w:rPr>
              <w:t>»</w:t>
            </w:r>
            <w:r w:rsidR="00384A97" w:rsidRPr="002B4732">
              <w:t>, D3465C00001, версія 4.0 від 14 червня 2023 року</w:t>
            </w: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Підприємство з 100% іноземною інвестицією</w:t>
            </w:r>
            <w:r w:rsidR="002B4732" w:rsidRPr="002B4732">
              <w:rPr>
                <w:color w:val="000000"/>
              </w:rPr>
              <w:t xml:space="preserve"> «</w:t>
            </w:r>
            <w:r w:rsidRPr="002B4732">
              <w:t>АЙК’ЮВІА РДС Україна</w:t>
            </w:r>
            <w:r w:rsidR="002B4732" w:rsidRPr="002B4732">
              <w:rPr>
                <w:color w:val="000000"/>
              </w:rPr>
              <w:t>»</w:t>
            </w: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AstraZeneca AB, Sweden</w:t>
            </w:r>
          </w:p>
        </w:tc>
      </w:tr>
    </w:tbl>
    <w:p w:rsidR="002C4CA7" w:rsidRDefault="002C4CA7">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C4CA7">
        <w:tc>
          <w:tcPr>
            <w:tcW w:w="5670" w:type="dxa"/>
            <w:tcMar>
              <w:top w:w="0" w:type="dxa"/>
              <w:left w:w="108" w:type="dxa"/>
              <w:bottom w:w="0" w:type="dxa"/>
              <w:right w:w="108" w:type="dxa"/>
            </w:tcMar>
            <w:hideMark/>
          </w:tcPr>
          <w:p w:rsidR="002C4CA7" w:rsidRDefault="00384A97">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C4CA7" w:rsidRDefault="002C4CA7">
            <w:pPr>
              <w:jc w:val="center"/>
            </w:pPr>
          </w:p>
        </w:tc>
        <w:tc>
          <w:tcPr>
            <w:tcW w:w="284" w:type="dxa"/>
            <w:tcMar>
              <w:top w:w="0" w:type="dxa"/>
              <w:left w:w="108" w:type="dxa"/>
              <w:bottom w:w="0" w:type="dxa"/>
              <w:right w:w="108" w:type="dxa"/>
            </w:tcMar>
          </w:tcPr>
          <w:p w:rsidR="002C4CA7" w:rsidRDefault="002C4CA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C4CA7" w:rsidRDefault="00384A97">
            <w:pPr>
              <w:jc w:val="center"/>
              <w:rPr>
                <w:b/>
                <w:bCs/>
                <w:iCs/>
              </w:rPr>
            </w:pPr>
            <w:r>
              <w:rPr>
                <w:rStyle w:val="cs72f7c9c5"/>
              </w:rPr>
              <w:t>Олександр ГРІЦЕНКО</w:t>
            </w:r>
          </w:p>
        </w:tc>
      </w:tr>
      <w:tr w:rsidR="002C4CA7">
        <w:tc>
          <w:tcPr>
            <w:tcW w:w="5670" w:type="dxa"/>
            <w:tcMar>
              <w:top w:w="0" w:type="dxa"/>
              <w:left w:w="108" w:type="dxa"/>
              <w:bottom w:w="0" w:type="dxa"/>
              <w:right w:w="108" w:type="dxa"/>
            </w:tcMar>
          </w:tcPr>
          <w:p w:rsidR="002C4CA7" w:rsidRDefault="002C4CA7"/>
        </w:tc>
        <w:tc>
          <w:tcPr>
            <w:tcW w:w="2835" w:type="dxa"/>
            <w:tcMar>
              <w:top w:w="0" w:type="dxa"/>
              <w:left w:w="108" w:type="dxa"/>
              <w:bottom w:w="0" w:type="dxa"/>
              <w:right w:w="108" w:type="dxa"/>
            </w:tcMar>
            <w:hideMark/>
          </w:tcPr>
          <w:p w:rsidR="002C4CA7" w:rsidRDefault="00384A97">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C4CA7" w:rsidRDefault="002C4CA7">
            <w:pPr>
              <w:jc w:val="center"/>
              <w:rPr>
                <w:vertAlign w:val="superscript"/>
              </w:rPr>
            </w:pPr>
          </w:p>
        </w:tc>
        <w:tc>
          <w:tcPr>
            <w:tcW w:w="4678" w:type="dxa"/>
            <w:tcMar>
              <w:top w:w="0" w:type="dxa"/>
              <w:left w:w="108" w:type="dxa"/>
              <w:bottom w:w="0" w:type="dxa"/>
              <w:right w:w="108" w:type="dxa"/>
            </w:tcMar>
            <w:hideMark/>
          </w:tcPr>
          <w:p w:rsidR="002C4CA7" w:rsidRDefault="00384A97">
            <w:pPr>
              <w:jc w:val="center"/>
              <w:rPr>
                <w:vertAlign w:val="superscript"/>
              </w:rPr>
            </w:pPr>
            <w:r>
              <w:rPr>
                <w:vertAlign w:val="superscript"/>
                <w:lang w:val="uk-UA"/>
              </w:rPr>
              <w:t>(Власне ім’я ПРІЗВИЩЕ)</w:t>
            </w:r>
          </w:p>
        </w:tc>
      </w:tr>
    </w:tbl>
    <w:p w:rsidR="002C4CA7" w:rsidRDefault="002C4CA7">
      <w:pPr>
        <w:tabs>
          <w:tab w:val="clear" w:pos="708"/>
        </w:tabs>
        <w:rPr>
          <w:lang w:eastAsia="en-US"/>
        </w:rPr>
        <w:sectPr w:rsidR="002C4CA7">
          <w:pgSz w:w="16838" w:h="11906" w:orient="landscape"/>
          <w:pgMar w:top="851" w:right="1245" w:bottom="851" w:left="2127" w:header="709" w:footer="709" w:gutter="0"/>
          <w:cols w:space="720"/>
          <w:titlePg/>
        </w:sectPr>
      </w:pPr>
    </w:p>
    <w:p w:rsidR="002C4CA7" w:rsidRDefault="00384A97">
      <w:pPr>
        <w:rPr>
          <w:lang w:val="uk-UA"/>
        </w:rPr>
      </w:pPr>
      <w:r>
        <w:rPr>
          <w:lang w:val="uk-UA"/>
        </w:rPr>
        <w:lastRenderedPageBreak/>
        <w:t xml:space="preserve">                                                                                                                                                       Додаток 16</w:t>
      </w:r>
    </w:p>
    <w:p w:rsidR="002C4CA7" w:rsidRDefault="00B0309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03090">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14 жовтня 2024 року № 1752</w:t>
      </w:r>
      <w:r>
        <w:rPr>
          <w:rFonts w:eastAsia="Times New Roman"/>
          <w:szCs w:val="24"/>
          <w:lang w:val="uk-UA" w:eastAsia="uk-UA"/>
        </w:rPr>
        <w:t>»</w:t>
      </w:r>
    </w:p>
    <w:p w:rsidR="002C4CA7" w:rsidRDefault="00B62B6F">
      <w:pPr>
        <w:ind w:left="9072"/>
        <w:rPr>
          <w:lang w:val="uk-UA"/>
        </w:rPr>
      </w:pPr>
      <w:r w:rsidRPr="00B62B6F">
        <w:rPr>
          <w:u w:val="single"/>
          <w:lang w:val="uk-UA"/>
        </w:rPr>
        <w:t>04.11.2024</w:t>
      </w:r>
      <w:r>
        <w:rPr>
          <w:lang w:val="uk-UA"/>
        </w:rPr>
        <w:t xml:space="preserve"> № </w:t>
      </w:r>
      <w:r w:rsidRPr="00B62B6F">
        <w:rPr>
          <w:u w:val="single"/>
          <w:lang w:val="uk-UA"/>
        </w:rPr>
        <w:t>1844</w:t>
      </w:r>
    </w:p>
    <w:p w:rsidR="002C4CA7" w:rsidRDefault="002C4CA7"/>
    <w:tbl>
      <w:tblPr>
        <w:tblStyle w:val="af0"/>
        <w:tblW w:w="0" w:type="auto"/>
        <w:tblInd w:w="0" w:type="dxa"/>
        <w:tblLayout w:type="fixed"/>
        <w:tblLook w:val="04A0" w:firstRow="1" w:lastRow="0" w:firstColumn="1" w:lastColumn="0" w:noHBand="0" w:noVBand="1"/>
      </w:tblPr>
      <w:tblGrid>
        <w:gridCol w:w="3682"/>
        <w:gridCol w:w="9780"/>
      </w:tblGrid>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C4CA7" w:rsidRPr="002B4732" w:rsidRDefault="00384A97">
            <w:pPr>
              <w:rPr>
                <w:szCs w:val="24"/>
              </w:rPr>
            </w:pPr>
            <w:r w:rsidRPr="002B473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C4CA7" w:rsidRPr="002B4732" w:rsidRDefault="00384A97">
            <w:pPr>
              <w:jc w:val="both"/>
              <w:rPr>
                <w:rFonts w:asciiTheme="minorHAnsi" w:hAnsiTheme="minorHAnsi"/>
                <w:sz w:val="22"/>
              </w:rPr>
            </w:pPr>
            <w:r w:rsidRPr="002B4732">
              <w:t xml:space="preserve">Брошура дослідника по препарату BGF MDI, BFF MDI, BD MDI, GP MDI, версія 11.0 від </w:t>
            </w:r>
            <w:r w:rsidR="006D7D15" w:rsidRPr="006D7D15">
              <w:t xml:space="preserve">                  </w:t>
            </w:r>
            <w:r w:rsidRPr="002B4732">
              <w:t>09 серпня 2024 року англійською мовою; Інформація та форма згоди для дорослих учасників дослідження, локальна версія номер 2.0 від 24 вересня 2024 року для України українською мовою на основі Mастер версії номер 2.0 від 23 липня 2024 року</w:t>
            </w:r>
            <w:r w:rsidRPr="002B4732">
              <w:rPr>
                <w:lang w:val="uk-UA"/>
              </w:rPr>
              <w:t xml:space="preserve"> </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 xml:space="preserve">Номер та дата наказу МОЗ </w:t>
            </w:r>
            <w:r w:rsidRPr="002B4732">
              <w:rPr>
                <w:szCs w:val="24"/>
                <w:lang w:val="uk-UA"/>
              </w:rPr>
              <w:t>про</w:t>
            </w:r>
            <w:r w:rsidRPr="002B4732">
              <w:rPr>
                <w:szCs w:val="24"/>
              </w:rPr>
              <w:t xml:space="preserve"> </w:t>
            </w:r>
            <w:r w:rsidRPr="002B4732">
              <w:rPr>
                <w:szCs w:val="24"/>
                <w:lang w:val="uk-UA"/>
              </w:rPr>
              <w:t>проведення</w:t>
            </w:r>
            <w:r w:rsidRPr="002B473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uk-UA"/>
              </w:rPr>
            </w:pPr>
            <w:r w:rsidRPr="002B4732">
              <w:rPr>
                <w:lang w:val="uk-UA"/>
              </w:rPr>
              <w:t xml:space="preserve">№ 1397 від 08.08.2024 </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pPr>
            <w:r w:rsidRPr="002B4732">
              <w:rPr>
                <w:color w:val="000000"/>
              </w:rPr>
              <w:t>«</w:t>
            </w:r>
            <w:r w:rsidR="00384A97" w:rsidRPr="002B4732">
              <w:t>Рандомізоване, подвійне сліпе, багатоцентрове дослідження фази III у паралельних групах для оцінки ефективності дозованого інгалятору будесоніду, глікопіронію та формотеролу фумарату відносно дозованого інгалятору глікопіронію і формотеролу фумарату на серцево-легеневі наслідки у хворих на хронічне обструктивне захворювання легень (THARROS)</w:t>
            </w:r>
            <w:r w:rsidRPr="002B4732">
              <w:rPr>
                <w:color w:val="000000"/>
              </w:rPr>
              <w:t>»</w:t>
            </w:r>
            <w:r w:rsidR="00384A97" w:rsidRPr="002B4732">
              <w:t>, D5989C00001, версія 2.0 від 28 січня 2024 року</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ТОВ</w:t>
            </w:r>
            <w:r w:rsidR="002B4732" w:rsidRPr="002B4732">
              <w:rPr>
                <w:color w:val="000000"/>
              </w:rPr>
              <w:t xml:space="preserve"> «</w:t>
            </w:r>
            <w:r w:rsidRPr="002B4732">
              <w:t>АСТРАЗЕНЕКА УКРАЇНА</w:t>
            </w:r>
            <w:r w:rsidR="002B4732" w:rsidRPr="002B4732">
              <w:rPr>
                <w:color w:val="000000"/>
              </w:rPr>
              <w:t>»</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AstraZeneca AB, Sweden</w:t>
            </w:r>
          </w:p>
        </w:tc>
      </w:tr>
    </w:tbl>
    <w:p w:rsidR="002C4CA7" w:rsidRDefault="002C4CA7">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C4CA7">
        <w:tc>
          <w:tcPr>
            <w:tcW w:w="5670" w:type="dxa"/>
            <w:tcMar>
              <w:top w:w="0" w:type="dxa"/>
              <w:left w:w="108" w:type="dxa"/>
              <w:bottom w:w="0" w:type="dxa"/>
              <w:right w:w="108" w:type="dxa"/>
            </w:tcMar>
            <w:hideMark/>
          </w:tcPr>
          <w:p w:rsidR="002C4CA7" w:rsidRDefault="00384A97">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C4CA7" w:rsidRDefault="002C4CA7">
            <w:pPr>
              <w:jc w:val="center"/>
            </w:pPr>
          </w:p>
        </w:tc>
        <w:tc>
          <w:tcPr>
            <w:tcW w:w="284" w:type="dxa"/>
            <w:tcMar>
              <w:top w:w="0" w:type="dxa"/>
              <w:left w:w="108" w:type="dxa"/>
              <w:bottom w:w="0" w:type="dxa"/>
              <w:right w:w="108" w:type="dxa"/>
            </w:tcMar>
          </w:tcPr>
          <w:p w:rsidR="002C4CA7" w:rsidRDefault="002C4CA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C4CA7" w:rsidRDefault="00384A97">
            <w:pPr>
              <w:jc w:val="center"/>
              <w:rPr>
                <w:b/>
                <w:bCs/>
                <w:iCs/>
              </w:rPr>
            </w:pPr>
            <w:r>
              <w:rPr>
                <w:rStyle w:val="cs72f7c9c5"/>
              </w:rPr>
              <w:t>Олександр ГРІЦЕНКО</w:t>
            </w:r>
          </w:p>
        </w:tc>
      </w:tr>
      <w:tr w:rsidR="002C4CA7">
        <w:tc>
          <w:tcPr>
            <w:tcW w:w="5670" w:type="dxa"/>
            <w:tcMar>
              <w:top w:w="0" w:type="dxa"/>
              <w:left w:w="108" w:type="dxa"/>
              <w:bottom w:w="0" w:type="dxa"/>
              <w:right w:w="108" w:type="dxa"/>
            </w:tcMar>
          </w:tcPr>
          <w:p w:rsidR="002C4CA7" w:rsidRDefault="002C4CA7"/>
        </w:tc>
        <w:tc>
          <w:tcPr>
            <w:tcW w:w="2835" w:type="dxa"/>
            <w:tcMar>
              <w:top w:w="0" w:type="dxa"/>
              <w:left w:w="108" w:type="dxa"/>
              <w:bottom w:w="0" w:type="dxa"/>
              <w:right w:w="108" w:type="dxa"/>
            </w:tcMar>
            <w:hideMark/>
          </w:tcPr>
          <w:p w:rsidR="002C4CA7" w:rsidRDefault="00384A97">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C4CA7" w:rsidRDefault="002C4CA7">
            <w:pPr>
              <w:jc w:val="center"/>
              <w:rPr>
                <w:vertAlign w:val="superscript"/>
              </w:rPr>
            </w:pPr>
          </w:p>
        </w:tc>
        <w:tc>
          <w:tcPr>
            <w:tcW w:w="4678" w:type="dxa"/>
            <w:tcMar>
              <w:top w:w="0" w:type="dxa"/>
              <w:left w:w="108" w:type="dxa"/>
              <w:bottom w:w="0" w:type="dxa"/>
              <w:right w:w="108" w:type="dxa"/>
            </w:tcMar>
            <w:hideMark/>
          </w:tcPr>
          <w:p w:rsidR="002C4CA7" w:rsidRDefault="00384A97">
            <w:pPr>
              <w:jc w:val="center"/>
              <w:rPr>
                <w:vertAlign w:val="superscript"/>
              </w:rPr>
            </w:pPr>
            <w:r>
              <w:rPr>
                <w:vertAlign w:val="superscript"/>
                <w:lang w:val="uk-UA"/>
              </w:rPr>
              <w:t>(Власне ім’я ПРІЗВИЩЕ)</w:t>
            </w:r>
          </w:p>
        </w:tc>
      </w:tr>
    </w:tbl>
    <w:p w:rsidR="002C4CA7" w:rsidRDefault="002C4CA7">
      <w:pPr>
        <w:tabs>
          <w:tab w:val="clear" w:pos="708"/>
        </w:tabs>
        <w:rPr>
          <w:lang w:eastAsia="en-US"/>
        </w:rPr>
        <w:sectPr w:rsidR="002C4CA7">
          <w:pgSz w:w="16838" w:h="11906" w:orient="landscape"/>
          <w:pgMar w:top="851" w:right="1245" w:bottom="851" w:left="2127" w:header="709" w:footer="709" w:gutter="0"/>
          <w:cols w:space="720"/>
          <w:titlePg/>
        </w:sectPr>
      </w:pPr>
    </w:p>
    <w:p w:rsidR="002C4CA7" w:rsidRDefault="00384A97">
      <w:pPr>
        <w:rPr>
          <w:lang w:val="uk-UA"/>
        </w:rPr>
      </w:pPr>
      <w:r>
        <w:rPr>
          <w:lang w:val="uk-UA"/>
        </w:rPr>
        <w:lastRenderedPageBreak/>
        <w:t xml:space="preserve">                                                                                                                                                       Додаток 17</w:t>
      </w:r>
    </w:p>
    <w:p w:rsidR="002C4CA7" w:rsidRDefault="00B0309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03090">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14 жовтня 2024 року № 1752</w:t>
      </w:r>
      <w:r>
        <w:rPr>
          <w:rFonts w:eastAsia="Times New Roman"/>
          <w:szCs w:val="24"/>
          <w:lang w:val="uk-UA" w:eastAsia="uk-UA"/>
        </w:rPr>
        <w:t>»</w:t>
      </w:r>
    </w:p>
    <w:p w:rsidR="002C4CA7" w:rsidRDefault="00B62B6F">
      <w:pPr>
        <w:ind w:left="9072"/>
        <w:rPr>
          <w:lang w:val="uk-UA"/>
        </w:rPr>
      </w:pPr>
      <w:r w:rsidRPr="00B62B6F">
        <w:rPr>
          <w:u w:val="single"/>
          <w:lang w:val="uk-UA"/>
        </w:rPr>
        <w:t>04.11.2024</w:t>
      </w:r>
      <w:r>
        <w:rPr>
          <w:lang w:val="uk-UA"/>
        </w:rPr>
        <w:t xml:space="preserve"> № </w:t>
      </w:r>
      <w:r w:rsidRPr="00B62B6F">
        <w:rPr>
          <w:u w:val="single"/>
          <w:lang w:val="uk-UA"/>
        </w:rPr>
        <w:t>1844</w:t>
      </w:r>
    </w:p>
    <w:p w:rsidR="002C4CA7" w:rsidRDefault="002C4CA7"/>
    <w:tbl>
      <w:tblPr>
        <w:tblStyle w:val="af0"/>
        <w:tblW w:w="0" w:type="auto"/>
        <w:tblInd w:w="0" w:type="dxa"/>
        <w:tblLayout w:type="fixed"/>
        <w:tblLook w:val="04A0" w:firstRow="1" w:lastRow="0" w:firstColumn="1" w:lastColumn="0" w:noHBand="0" w:noVBand="1"/>
      </w:tblPr>
      <w:tblGrid>
        <w:gridCol w:w="3682"/>
        <w:gridCol w:w="9780"/>
      </w:tblGrid>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C4CA7" w:rsidRPr="002B4732" w:rsidRDefault="00384A97">
            <w:pPr>
              <w:rPr>
                <w:szCs w:val="24"/>
              </w:rPr>
            </w:pPr>
            <w:r w:rsidRPr="002B473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C4CA7" w:rsidRPr="002B4732" w:rsidRDefault="00384A97">
            <w:pPr>
              <w:jc w:val="both"/>
              <w:rPr>
                <w:rFonts w:asciiTheme="minorHAnsi" w:hAnsiTheme="minorHAnsi"/>
                <w:sz w:val="22"/>
              </w:rPr>
            </w:pPr>
            <w:r w:rsidRPr="002B4732">
              <w:t>Резюме результатів клінічного випробування, червень 2024 р.</w:t>
            </w:r>
            <w:r w:rsidRPr="002B4732">
              <w:rPr>
                <w:lang w:val="uk-UA"/>
              </w:rPr>
              <w:t xml:space="preserve"> </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 xml:space="preserve">Номер та дата наказу МОЗ </w:t>
            </w:r>
            <w:r w:rsidRPr="002B4732">
              <w:rPr>
                <w:szCs w:val="24"/>
                <w:lang w:val="uk-UA"/>
              </w:rPr>
              <w:t>про</w:t>
            </w:r>
            <w:r w:rsidRPr="002B4732">
              <w:rPr>
                <w:szCs w:val="24"/>
              </w:rPr>
              <w:t xml:space="preserve"> </w:t>
            </w:r>
            <w:r w:rsidRPr="002B4732">
              <w:rPr>
                <w:szCs w:val="24"/>
                <w:lang w:val="uk-UA"/>
              </w:rPr>
              <w:t>проведення</w:t>
            </w:r>
            <w:r w:rsidRPr="002B473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uk-UA"/>
              </w:rPr>
            </w:pPr>
            <w:r w:rsidRPr="002B4732">
              <w:rPr>
                <w:lang w:val="uk-UA"/>
              </w:rPr>
              <w:t xml:space="preserve">№ 310 від 23.02.2021 </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pPr>
            <w:r w:rsidRPr="002B4732">
              <w:rPr>
                <w:color w:val="000000"/>
              </w:rPr>
              <w:t>«</w:t>
            </w:r>
            <w:r w:rsidR="00384A97" w:rsidRPr="002B4732">
              <w:t>РАНДОМІЗОВАНЕ, ВІДКРИТЕ, БАГАТОЦЕНТРОВЕ ДОСЛІДЖЕННЯ ФАЗИ II ДЛЯ ОЦІНКИ ЕФЕКТИВНОСТІ ТА БЕЗПЕЧНОСТІ GDC-9545 У ПОРІВНЯННІ З ВИБРАНОЮ ЛІКАРЕМ ЕНДОКРИННОЮ МОНОТЕРАПІЄЮ У ПАЦІЄНТІВ ІЗ РАНІШЕ ЛІКОВАНИМ ЕСТРОГЕН-РЕЦЕПТОР-ПОЗИ</w:t>
            </w:r>
            <w:r w:rsidR="00862435">
              <w:t>ТИВНИМ, HER2-НЕГАТИВНИМ МІСЦЕВО</w:t>
            </w:r>
            <w:r w:rsidR="00862435">
              <w:rPr>
                <w:lang w:val="uk-UA"/>
              </w:rPr>
              <w:t>-</w:t>
            </w:r>
            <w:r w:rsidR="00384A97" w:rsidRPr="002B4732">
              <w:t>ПОШИРЕНИМ АБО МЕТАСТАТИЧНИМ РАКОМ МОЛОЧНОЇ ЗАЛОЗИ</w:t>
            </w:r>
            <w:r w:rsidRPr="002B4732">
              <w:rPr>
                <w:color w:val="000000"/>
              </w:rPr>
              <w:t>»</w:t>
            </w:r>
            <w:r w:rsidR="00384A97" w:rsidRPr="002B4732">
              <w:t>, WO42312, версія 4 від 06 грудня 2022 р.</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Товариство з обмеженою відповідальністю</w:t>
            </w:r>
            <w:r w:rsidR="002B4732" w:rsidRPr="002B4732">
              <w:rPr>
                <w:color w:val="000000"/>
              </w:rPr>
              <w:t xml:space="preserve"> «</w:t>
            </w:r>
            <w:r w:rsidRPr="002B4732">
              <w:t>Рош Україна</w:t>
            </w:r>
            <w:r w:rsidR="002B4732" w:rsidRPr="002B4732">
              <w:rPr>
                <w:color w:val="000000"/>
              </w:rPr>
              <w:t>»</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Ф.Хоффманн-Ля Рош Лтд, Швейцарія</w:t>
            </w:r>
          </w:p>
        </w:tc>
      </w:tr>
    </w:tbl>
    <w:p w:rsidR="002C4CA7" w:rsidRDefault="002C4CA7">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C4CA7">
        <w:tc>
          <w:tcPr>
            <w:tcW w:w="5670" w:type="dxa"/>
            <w:tcMar>
              <w:top w:w="0" w:type="dxa"/>
              <w:left w:w="108" w:type="dxa"/>
              <w:bottom w:w="0" w:type="dxa"/>
              <w:right w:w="108" w:type="dxa"/>
            </w:tcMar>
            <w:hideMark/>
          </w:tcPr>
          <w:p w:rsidR="002C4CA7" w:rsidRDefault="00384A97">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C4CA7" w:rsidRDefault="002C4CA7">
            <w:pPr>
              <w:jc w:val="center"/>
            </w:pPr>
          </w:p>
        </w:tc>
        <w:tc>
          <w:tcPr>
            <w:tcW w:w="284" w:type="dxa"/>
            <w:tcMar>
              <w:top w:w="0" w:type="dxa"/>
              <w:left w:w="108" w:type="dxa"/>
              <w:bottom w:w="0" w:type="dxa"/>
              <w:right w:w="108" w:type="dxa"/>
            </w:tcMar>
          </w:tcPr>
          <w:p w:rsidR="002C4CA7" w:rsidRDefault="002C4CA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C4CA7" w:rsidRDefault="00384A97">
            <w:pPr>
              <w:jc w:val="center"/>
              <w:rPr>
                <w:b/>
                <w:bCs/>
                <w:iCs/>
              </w:rPr>
            </w:pPr>
            <w:r>
              <w:rPr>
                <w:rStyle w:val="cs72f7c9c5"/>
              </w:rPr>
              <w:t>Олександр ГРІЦЕНКО</w:t>
            </w:r>
          </w:p>
        </w:tc>
      </w:tr>
      <w:tr w:rsidR="002C4CA7">
        <w:tc>
          <w:tcPr>
            <w:tcW w:w="5670" w:type="dxa"/>
            <w:tcMar>
              <w:top w:w="0" w:type="dxa"/>
              <w:left w:w="108" w:type="dxa"/>
              <w:bottom w:w="0" w:type="dxa"/>
              <w:right w:w="108" w:type="dxa"/>
            </w:tcMar>
          </w:tcPr>
          <w:p w:rsidR="002C4CA7" w:rsidRDefault="002C4CA7"/>
        </w:tc>
        <w:tc>
          <w:tcPr>
            <w:tcW w:w="2835" w:type="dxa"/>
            <w:tcMar>
              <w:top w:w="0" w:type="dxa"/>
              <w:left w:w="108" w:type="dxa"/>
              <w:bottom w:w="0" w:type="dxa"/>
              <w:right w:w="108" w:type="dxa"/>
            </w:tcMar>
            <w:hideMark/>
          </w:tcPr>
          <w:p w:rsidR="002C4CA7" w:rsidRDefault="00384A97">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C4CA7" w:rsidRDefault="002C4CA7">
            <w:pPr>
              <w:jc w:val="center"/>
              <w:rPr>
                <w:vertAlign w:val="superscript"/>
              </w:rPr>
            </w:pPr>
          </w:p>
        </w:tc>
        <w:tc>
          <w:tcPr>
            <w:tcW w:w="4678" w:type="dxa"/>
            <w:tcMar>
              <w:top w:w="0" w:type="dxa"/>
              <w:left w:w="108" w:type="dxa"/>
              <w:bottom w:w="0" w:type="dxa"/>
              <w:right w:w="108" w:type="dxa"/>
            </w:tcMar>
            <w:hideMark/>
          </w:tcPr>
          <w:p w:rsidR="002C4CA7" w:rsidRDefault="00384A97">
            <w:pPr>
              <w:jc w:val="center"/>
              <w:rPr>
                <w:vertAlign w:val="superscript"/>
              </w:rPr>
            </w:pPr>
            <w:r>
              <w:rPr>
                <w:vertAlign w:val="superscript"/>
                <w:lang w:val="uk-UA"/>
              </w:rPr>
              <w:t>(Власне ім’я ПРІЗВИЩЕ)</w:t>
            </w:r>
          </w:p>
        </w:tc>
      </w:tr>
    </w:tbl>
    <w:p w:rsidR="002C4CA7" w:rsidRDefault="002C4CA7">
      <w:pPr>
        <w:tabs>
          <w:tab w:val="clear" w:pos="708"/>
        </w:tabs>
        <w:rPr>
          <w:lang w:eastAsia="en-US"/>
        </w:rPr>
        <w:sectPr w:rsidR="002C4CA7">
          <w:pgSz w:w="16838" w:h="11906" w:orient="landscape"/>
          <w:pgMar w:top="851" w:right="1245" w:bottom="851" w:left="2127" w:header="709" w:footer="709" w:gutter="0"/>
          <w:cols w:space="720"/>
          <w:titlePg/>
        </w:sectPr>
      </w:pPr>
    </w:p>
    <w:p w:rsidR="002C4CA7" w:rsidRDefault="00384A97">
      <w:pPr>
        <w:rPr>
          <w:lang w:val="uk-UA"/>
        </w:rPr>
      </w:pPr>
      <w:r>
        <w:rPr>
          <w:lang w:val="uk-UA"/>
        </w:rPr>
        <w:lastRenderedPageBreak/>
        <w:t xml:space="preserve">                                                                                                                                                       Додаток 18</w:t>
      </w:r>
    </w:p>
    <w:p w:rsidR="002C4CA7" w:rsidRDefault="00B03090">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03090">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14 жовтня 2024 року № 1752</w:t>
      </w:r>
      <w:r>
        <w:rPr>
          <w:rFonts w:eastAsia="Times New Roman"/>
          <w:szCs w:val="24"/>
          <w:lang w:val="uk-UA" w:eastAsia="uk-UA"/>
        </w:rPr>
        <w:t>»</w:t>
      </w:r>
    </w:p>
    <w:p w:rsidR="002C4CA7" w:rsidRDefault="00B62B6F">
      <w:pPr>
        <w:ind w:left="9072"/>
        <w:rPr>
          <w:lang w:val="uk-UA"/>
        </w:rPr>
      </w:pPr>
      <w:r w:rsidRPr="00B62B6F">
        <w:rPr>
          <w:u w:val="single"/>
          <w:lang w:val="uk-UA"/>
        </w:rPr>
        <w:t>04.11.2024</w:t>
      </w:r>
      <w:r>
        <w:rPr>
          <w:lang w:val="uk-UA"/>
        </w:rPr>
        <w:t xml:space="preserve"> № </w:t>
      </w:r>
      <w:r w:rsidRPr="00B62B6F">
        <w:rPr>
          <w:u w:val="single"/>
          <w:lang w:val="uk-UA"/>
        </w:rPr>
        <w:t>1844</w:t>
      </w:r>
    </w:p>
    <w:p w:rsidR="002C4CA7" w:rsidRDefault="002C4CA7"/>
    <w:tbl>
      <w:tblPr>
        <w:tblStyle w:val="af0"/>
        <w:tblW w:w="0" w:type="auto"/>
        <w:tblInd w:w="0" w:type="dxa"/>
        <w:tblLayout w:type="fixed"/>
        <w:tblLook w:val="04A0" w:firstRow="1" w:lastRow="0" w:firstColumn="1" w:lastColumn="0" w:noHBand="0" w:noVBand="1"/>
      </w:tblPr>
      <w:tblGrid>
        <w:gridCol w:w="3682"/>
        <w:gridCol w:w="9780"/>
      </w:tblGrid>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C4CA7" w:rsidRPr="002B4732" w:rsidRDefault="00384A97">
            <w:pPr>
              <w:rPr>
                <w:szCs w:val="24"/>
              </w:rPr>
            </w:pPr>
            <w:r w:rsidRPr="002B473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C4CA7" w:rsidRPr="002B4732" w:rsidRDefault="00384A97">
            <w:pPr>
              <w:jc w:val="both"/>
              <w:rPr>
                <w:rFonts w:asciiTheme="minorHAnsi" w:hAnsiTheme="minorHAnsi"/>
                <w:sz w:val="22"/>
              </w:rPr>
            </w:pPr>
            <w:r w:rsidRPr="002B4732">
              <w:t>Збільшення кількості досліджуваних в Україні від попередньо запланованої з 80 до 125 осіб</w:t>
            </w:r>
            <w:r w:rsidRPr="002B4732">
              <w:rPr>
                <w:lang w:val="uk-UA"/>
              </w:rPr>
              <w:t xml:space="preserve"> </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 xml:space="preserve">Номер та дата наказу МОЗ </w:t>
            </w:r>
            <w:r w:rsidRPr="002B4732">
              <w:rPr>
                <w:szCs w:val="24"/>
                <w:lang w:val="uk-UA"/>
              </w:rPr>
              <w:t>про</w:t>
            </w:r>
            <w:r w:rsidRPr="002B4732">
              <w:rPr>
                <w:szCs w:val="24"/>
              </w:rPr>
              <w:t xml:space="preserve"> </w:t>
            </w:r>
            <w:r w:rsidRPr="002B4732">
              <w:rPr>
                <w:szCs w:val="24"/>
                <w:lang w:val="uk-UA"/>
              </w:rPr>
              <w:t>проведення</w:t>
            </w:r>
            <w:r w:rsidRPr="002B473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uk-UA"/>
              </w:rPr>
            </w:pPr>
            <w:r w:rsidRPr="002B4732">
              <w:rPr>
                <w:lang w:val="uk-UA"/>
              </w:rPr>
              <w:t xml:space="preserve">№ 641 від 16.04.2024 </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pPr>
            <w:r w:rsidRPr="002B4732">
              <w:rPr>
                <w:color w:val="000000"/>
              </w:rPr>
              <w:t>«</w:t>
            </w:r>
            <w:r w:rsidR="00384A97" w:rsidRPr="002B4732">
              <w:t>Рандомізоване, подвійне сліпе, плацебо-контрольоване, багатоцентрове дослідження фази III для оцінки ефективності та безпечності препарату ABX464 один раз на добу для індукційної терапії в пацієнтів з активним виразковим колітом від середнього до тяжкого ступеня тяжкості</w:t>
            </w:r>
            <w:r w:rsidRPr="002B4732">
              <w:rPr>
                <w:color w:val="000000"/>
              </w:rPr>
              <w:t>»</w:t>
            </w:r>
            <w:r w:rsidR="00384A97" w:rsidRPr="002B4732">
              <w:t>, ABX464-106, версія 5.1 від 10 квітня 2024 року</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Підприємство з 100% іноземною інвестицією</w:t>
            </w:r>
            <w:r w:rsidR="002B4732" w:rsidRPr="002B4732">
              <w:rPr>
                <w:color w:val="000000"/>
              </w:rPr>
              <w:t xml:space="preserve"> «</w:t>
            </w:r>
            <w:r w:rsidRPr="002B4732">
              <w:t>АЙК’ЮВІА РДС Україна</w:t>
            </w:r>
            <w:r w:rsidR="002B4732" w:rsidRPr="002B4732">
              <w:rPr>
                <w:color w:val="000000"/>
              </w:rPr>
              <w:t>»</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ABIVAX, Франція</w:t>
            </w:r>
          </w:p>
        </w:tc>
      </w:tr>
    </w:tbl>
    <w:p w:rsidR="002C4CA7" w:rsidRDefault="002C4CA7">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C4CA7">
        <w:tc>
          <w:tcPr>
            <w:tcW w:w="5670" w:type="dxa"/>
            <w:tcMar>
              <w:top w:w="0" w:type="dxa"/>
              <w:left w:w="108" w:type="dxa"/>
              <w:bottom w:w="0" w:type="dxa"/>
              <w:right w:w="108" w:type="dxa"/>
            </w:tcMar>
            <w:hideMark/>
          </w:tcPr>
          <w:p w:rsidR="002C4CA7" w:rsidRDefault="00384A97">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C4CA7" w:rsidRDefault="002C4CA7">
            <w:pPr>
              <w:jc w:val="center"/>
            </w:pPr>
          </w:p>
        </w:tc>
        <w:tc>
          <w:tcPr>
            <w:tcW w:w="284" w:type="dxa"/>
            <w:tcMar>
              <w:top w:w="0" w:type="dxa"/>
              <w:left w:w="108" w:type="dxa"/>
              <w:bottom w:w="0" w:type="dxa"/>
              <w:right w:w="108" w:type="dxa"/>
            </w:tcMar>
          </w:tcPr>
          <w:p w:rsidR="002C4CA7" w:rsidRDefault="002C4CA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C4CA7" w:rsidRDefault="00384A97">
            <w:pPr>
              <w:jc w:val="center"/>
              <w:rPr>
                <w:b/>
                <w:bCs/>
                <w:iCs/>
              </w:rPr>
            </w:pPr>
            <w:r>
              <w:rPr>
                <w:rStyle w:val="cs72f7c9c5"/>
              </w:rPr>
              <w:t>Олександр ГРІЦЕНКО</w:t>
            </w:r>
          </w:p>
        </w:tc>
      </w:tr>
      <w:tr w:rsidR="002C4CA7">
        <w:tc>
          <w:tcPr>
            <w:tcW w:w="5670" w:type="dxa"/>
            <w:tcMar>
              <w:top w:w="0" w:type="dxa"/>
              <w:left w:w="108" w:type="dxa"/>
              <w:bottom w:w="0" w:type="dxa"/>
              <w:right w:w="108" w:type="dxa"/>
            </w:tcMar>
          </w:tcPr>
          <w:p w:rsidR="002C4CA7" w:rsidRDefault="002C4CA7"/>
        </w:tc>
        <w:tc>
          <w:tcPr>
            <w:tcW w:w="2835" w:type="dxa"/>
            <w:tcMar>
              <w:top w:w="0" w:type="dxa"/>
              <w:left w:w="108" w:type="dxa"/>
              <w:bottom w:w="0" w:type="dxa"/>
              <w:right w:w="108" w:type="dxa"/>
            </w:tcMar>
            <w:hideMark/>
          </w:tcPr>
          <w:p w:rsidR="002C4CA7" w:rsidRDefault="00384A97">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C4CA7" w:rsidRDefault="002C4CA7">
            <w:pPr>
              <w:jc w:val="center"/>
              <w:rPr>
                <w:vertAlign w:val="superscript"/>
              </w:rPr>
            </w:pPr>
          </w:p>
        </w:tc>
        <w:tc>
          <w:tcPr>
            <w:tcW w:w="4678" w:type="dxa"/>
            <w:tcMar>
              <w:top w:w="0" w:type="dxa"/>
              <w:left w:w="108" w:type="dxa"/>
              <w:bottom w:w="0" w:type="dxa"/>
              <w:right w:w="108" w:type="dxa"/>
            </w:tcMar>
            <w:hideMark/>
          </w:tcPr>
          <w:p w:rsidR="002C4CA7" w:rsidRDefault="00384A97">
            <w:pPr>
              <w:jc w:val="center"/>
              <w:rPr>
                <w:vertAlign w:val="superscript"/>
              </w:rPr>
            </w:pPr>
            <w:r>
              <w:rPr>
                <w:vertAlign w:val="superscript"/>
                <w:lang w:val="uk-UA"/>
              </w:rPr>
              <w:t>(Власне ім’я ПРІЗВИЩЕ)</w:t>
            </w:r>
          </w:p>
        </w:tc>
      </w:tr>
    </w:tbl>
    <w:p w:rsidR="002C4CA7" w:rsidRDefault="002C4CA7">
      <w:pPr>
        <w:tabs>
          <w:tab w:val="clear" w:pos="708"/>
        </w:tabs>
        <w:rPr>
          <w:lang w:eastAsia="en-US"/>
        </w:rPr>
        <w:sectPr w:rsidR="002C4CA7">
          <w:pgSz w:w="16838" w:h="11906" w:orient="landscape"/>
          <w:pgMar w:top="851" w:right="1245" w:bottom="851" w:left="2127" w:header="709" w:footer="709" w:gutter="0"/>
          <w:cols w:space="720"/>
          <w:titlePg/>
        </w:sectPr>
      </w:pPr>
    </w:p>
    <w:p w:rsidR="002C4CA7" w:rsidRDefault="00384A97">
      <w:pPr>
        <w:rPr>
          <w:lang w:val="uk-UA"/>
        </w:rPr>
      </w:pPr>
      <w:r>
        <w:rPr>
          <w:lang w:val="uk-UA"/>
        </w:rPr>
        <w:lastRenderedPageBreak/>
        <w:t xml:space="preserve">                                                                                                                                                       Додаток 19</w:t>
      </w:r>
    </w:p>
    <w:p w:rsidR="002C4CA7" w:rsidRDefault="00384A97">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w:t>
      </w:r>
      <w:r>
        <w:rPr>
          <w:lang w:val="uk-UA"/>
        </w:rPr>
        <w:t xml:space="preserve"> </w:t>
      </w:r>
      <w:r w:rsidR="00AC16F3">
        <w:rPr>
          <w:rFonts w:eastAsia="Times New Roman"/>
          <w:szCs w:val="24"/>
          <w:lang w:val="uk-UA" w:eastAsia="uk-UA"/>
        </w:rPr>
        <w:t>«</w:t>
      </w:r>
      <w:r w:rsidR="00AC16F3" w:rsidRPr="00B03090">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14 жовтня 2024 року № 1752</w:t>
      </w:r>
      <w:r w:rsidR="00AC16F3">
        <w:rPr>
          <w:rFonts w:eastAsia="Times New Roman"/>
          <w:szCs w:val="24"/>
          <w:lang w:val="uk-UA" w:eastAsia="uk-UA"/>
        </w:rPr>
        <w:t>»</w:t>
      </w:r>
    </w:p>
    <w:p w:rsidR="002C4CA7" w:rsidRDefault="00B62B6F">
      <w:pPr>
        <w:ind w:left="9072"/>
        <w:rPr>
          <w:lang w:val="uk-UA"/>
        </w:rPr>
      </w:pPr>
      <w:r w:rsidRPr="00B62B6F">
        <w:rPr>
          <w:u w:val="single"/>
          <w:lang w:val="uk-UA"/>
        </w:rPr>
        <w:t>04.11.2024</w:t>
      </w:r>
      <w:r>
        <w:rPr>
          <w:lang w:val="uk-UA"/>
        </w:rPr>
        <w:t xml:space="preserve"> № </w:t>
      </w:r>
      <w:r w:rsidRPr="00B62B6F">
        <w:rPr>
          <w:u w:val="single"/>
          <w:lang w:val="uk-UA"/>
        </w:rPr>
        <w:t>1844</w:t>
      </w:r>
    </w:p>
    <w:p w:rsidR="002C4CA7" w:rsidRDefault="002C4CA7"/>
    <w:tbl>
      <w:tblPr>
        <w:tblStyle w:val="af0"/>
        <w:tblW w:w="0" w:type="auto"/>
        <w:tblInd w:w="0" w:type="dxa"/>
        <w:tblLayout w:type="fixed"/>
        <w:tblLook w:val="04A0" w:firstRow="1" w:lastRow="0" w:firstColumn="1" w:lastColumn="0" w:noHBand="0" w:noVBand="1"/>
      </w:tblPr>
      <w:tblGrid>
        <w:gridCol w:w="3682"/>
        <w:gridCol w:w="9780"/>
      </w:tblGrid>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C4CA7" w:rsidRPr="002B4732" w:rsidRDefault="00384A97">
            <w:pPr>
              <w:rPr>
                <w:szCs w:val="24"/>
              </w:rPr>
            </w:pPr>
            <w:r w:rsidRPr="002B473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C4CA7" w:rsidRPr="002B4732" w:rsidRDefault="00384A97">
            <w:pPr>
              <w:jc w:val="both"/>
              <w:rPr>
                <w:rFonts w:asciiTheme="minorHAnsi" w:hAnsiTheme="minorHAnsi"/>
                <w:sz w:val="22"/>
              </w:rPr>
            </w:pPr>
            <w:r w:rsidRPr="002B4732">
              <w:t>Подовження тривалості клінічного випробування в Україні до 30 червня 2025 року</w:t>
            </w:r>
            <w:r w:rsidRPr="002B4732">
              <w:rPr>
                <w:lang w:val="uk-UA"/>
              </w:rPr>
              <w:t xml:space="preserve"> </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 xml:space="preserve">Номер та дата наказу МОЗ </w:t>
            </w:r>
            <w:r w:rsidRPr="002B4732">
              <w:rPr>
                <w:szCs w:val="24"/>
                <w:lang w:val="uk-UA"/>
              </w:rPr>
              <w:t>про</w:t>
            </w:r>
            <w:r w:rsidRPr="002B4732">
              <w:rPr>
                <w:szCs w:val="24"/>
              </w:rPr>
              <w:t xml:space="preserve"> </w:t>
            </w:r>
            <w:r w:rsidRPr="002B4732">
              <w:rPr>
                <w:szCs w:val="24"/>
                <w:lang w:val="uk-UA"/>
              </w:rPr>
              <w:t>проведення</w:t>
            </w:r>
            <w:r w:rsidRPr="002B473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uk-UA"/>
              </w:rPr>
            </w:pPr>
            <w:r w:rsidRPr="002B4732">
              <w:rPr>
                <w:lang w:val="uk-UA"/>
              </w:rPr>
              <w:t xml:space="preserve">№ 422 від 10.03.2021 </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pPr>
            <w:r w:rsidRPr="002B4732">
              <w:rPr>
                <w:color w:val="000000"/>
              </w:rPr>
              <w:t>«</w:t>
            </w:r>
            <w:r w:rsidR="00384A97" w:rsidRPr="002B4732">
              <w:t>Проспективне, рандомізоване, плацебо-контрольоване, подвійне сліпе, багатоцентрове, реєстраційне клінічне дослідження фази III для порівняння торипалімабу (JS001) у поєднанні з ленватинібом та плацебо у поєднанні з ленватинібом як терапії 1-ї лінії при поширеній гепатоцелюлярній карциномі (ГЦК)</w:t>
            </w:r>
            <w:r w:rsidRPr="002B4732">
              <w:rPr>
                <w:color w:val="000000"/>
              </w:rPr>
              <w:t>»</w:t>
            </w:r>
            <w:r w:rsidR="00384A97" w:rsidRPr="002B4732">
              <w:t xml:space="preserve">, JS001-027-III-HCC, версія 2.0 від 08 листопада </w:t>
            </w:r>
            <w:r w:rsidR="006D7D15" w:rsidRPr="006D7D15">
              <w:t xml:space="preserve">                   </w:t>
            </w:r>
            <w:r w:rsidR="00384A97" w:rsidRPr="002B4732">
              <w:t>2022 року</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Підприємство з 100% іноземною інвестицією</w:t>
            </w:r>
            <w:r w:rsidR="002B4732" w:rsidRPr="002B4732">
              <w:rPr>
                <w:color w:val="000000"/>
              </w:rPr>
              <w:t xml:space="preserve"> «</w:t>
            </w:r>
            <w:r w:rsidRPr="002B4732">
              <w:t>АЙК’ЮВІА РДС Україна</w:t>
            </w:r>
            <w:r w:rsidR="002B4732" w:rsidRPr="002B4732">
              <w:rPr>
                <w:color w:val="000000"/>
              </w:rPr>
              <w:t>»</w:t>
            </w:r>
          </w:p>
        </w:tc>
      </w:tr>
      <w:tr w:rsidR="002C4CA7" w:rsidRPr="00B62B6F">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en-US"/>
              </w:rPr>
            </w:pPr>
            <w:r w:rsidRPr="002B4732">
              <w:rPr>
                <w:lang w:val="en-US"/>
              </w:rPr>
              <w:t>Shanghai Junshi Biosciences Co., Ltd, China</w:t>
            </w:r>
          </w:p>
        </w:tc>
      </w:tr>
    </w:tbl>
    <w:p w:rsidR="002C4CA7" w:rsidRDefault="002C4CA7">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C4CA7">
        <w:tc>
          <w:tcPr>
            <w:tcW w:w="5670" w:type="dxa"/>
            <w:tcMar>
              <w:top w:w="0" w:type="dxa"/>
              <w:left w:w="108" w:type="dxa"/>
              <w:bottom w:w="0" w:type="dxa"/>
              <w:right w:w="108" w:type="dxa"/>
            </w:tcMar>
            <w:hideMark/>
          </w:tcPr>
          <w:p w:rsidR="002C4CA7" w:rsidRDefault="00384A97">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C4CA7" w:rsidRDefault="002C4CA7">
            <w:pPr>
              <w:jc w:val="center"/>
            </w:pPr>
          </w:p>
        </w:tc>
        <w:tc>
          <w:tcPr>
            <w:tcW w:w="284" w:type="dxa"/>
            <w:tcMar>
              <w:top w:w="0" w:type="dxa"/>
              <w:left w:w="108" w:type="dxa"/>
              <w:bottom w:w="0" w:type="dxa"/>
              <w:right w:w="108" w:type="dxa"/>
            </w:tcMar>
          </w:tcPr>
          <w:p w:rsidR="002C4CA7" w:rsidRDefault="002C4CA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C4CA7" w:rsidRDefault="00384A97">
            <w:pPr>
              <w:jc w:val="center"/>
              <w:rPr>
                <w:b/>
                <w:bCs/>
                <w:iCs/>
              </w:rPr>
            </w:pPr>
            <w:r>
              <w:rPr>
                <w:rStyle w:val="cs72f7c9c5"/>
              </w:rPr>
              <w:t>Олександр ГРІЦЕНКО</w:t>
            </w:r>
          </w:p>
        </w:tc>
      </w:tr>
      <w:tr w:rsidR="002C4CA7">
        <w:tc>
          <w:tcPr>
            <w:tcW w:w="5670" w:type="dxa"/>
            <w:tcMar>
              <w:top w:w="0" w:type="dxa"/>
              <w:left w:w="108" w:type="dxa"/>
              <w:bottom w:w="0" w:type="dxa"/>
              <w:right w:w="108" w:type="dxa"/>
            </w:tcMar>
          </w:tcPr>
          <w:p w:rsidR="002C4CA7" w:rsidRDefault="002C4CA7"/>
        </w:tc>
        <w:tc>
          <w:tcPr>
            <w:tcW w:w="2835" w:type="dxa"/>
            <w:tcMar>
              <w:top w:w="0" w:type="dxa"/>
              <w:left w:w="108" w:type="dxa"/>
              <w:bottom w:w="0" w:type="dxa"/>
              <w:right w:w="108" w:type="dxa"/>
            </w:tcMar>
            <w:hideMark/>
          </w:tcPr>
          <w:p w:rsidR="002C4CA7" w:rsidRDefault="00384A97">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C4CA7" w:rsidRDefault="002C4CA7">
            <w:pPr>
              <w:jc w:val="center"/>
              <w:rPr>
                <w:vertAlign w:val="superscript"/>
              </w:rPr>
            </w:pPr>
          </w:p>
        </w:tc>
        <w:tc>
          <w:tcPr>
            <w:tcW w:w="4678" w:type="dxa"/>
            <w:tcMar>
              <w:top w:w="0" w:type="dxa"/>
              <w:left w:w="108" w:type="dxa"/>
              <w:bottom w:w="0" w:type="dxa"/>
              <w:right w:w="108" w:type="dxa"/>
            </w:tcMar>
            <w:hideMark/>
          </w:tcPr>
          <w:p w:rsidR="002C4CA7" w:rsidRDefault="00384A97">
            <w:pPr>
              <w:jc w:val="center"/>
              <w:rPr>
                <w:vertAlign w:val="superscript"/>
              </w:rPr>
            </w:pPr>
            <w:r>
              <w:rPr>
                <w:vertAlign w:val="superscript"/>
                <w:lang w:val="uk-UA"/>
              </w:rPr>
              <w:t>(Власне ім’я ПРІЗВИЩЕ)</w:t>
            </w:r>
          </w:p>
        </w:tc>
      </w:tr>
    </w:tbl>
    <w:p w:rsidR="002C4CA7" w:rsidRDefault="002C4CA7">
      <w:pPr>
        <w:tabs>
          <w:tab w:val="clear" w:pos="708"/>
        </w:tabs>
        <w:rPr>
          <w:lang w:eastAsia="en-US"/>
        </w:rPr>
        <w:sectPr w:rsidR="002C4CA7">
          <w:pgSz w:w="16838" w:h="11906" w:orient="landscape"/>
          <w:pgMar w:top="851" w:right="1245" w:bottom="851" w:left="2127" w:header="709" w:footer="709" w:gutter="0"/>
          <w:cols w:space="720"/>
          <w:titlePg/>
        </w:sectPr>
      </w:pPr>
    </w:p>
    <w:p w:rsidR="002C4CA7" w:rsidRDefault="00384A97">
      <w:pPr>
        <w:rPr>
          <w:lang w:val="uk-UA"/>
        </w:rPr>
      </w:pPr>
      <w:r>
        <w:rPr>
          <w:lang w:val="uk-UA"/>
        </w:rPr>
        <w:lastRenderedPageBreak/>
        <w:t xml:space="preserve">                                                                                                                                                       Додаток 20</w:t>
      </w:r>
    </w:p>
    <w:p w:rsidR="002C4CA7" w:rsidRDefault="00FB5E57">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03090">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14 жовтня 2024 року № 1752</w:t>
      </w:r>
      <w:r>
        <w:rPr>
          <w:rFonts w:eastAsia="Times New Roman"/>
          <w:szCs w:val="24"/>
          <w:lang w:val="uk-UA" w:eastAsia="uk-UA"/>
        </w:rPr>
        <w:t>»</w:t>
      </w:r>
    </w:p>
    <w:p w:rsidR="002C4CA7" w:rsidRDefault="00B62B6F">
      <w:pPr>
        <w:ind w:left="9072"/>
        <w:rPr>
          <w:lang w:val="uk-UA"/>
        </w:rPr>
      </w:pPr>
      <w:r w:rsidRPr="00B62B6F">
        <w:rPr>
          <w:u w:val="single"/>
          <w:lang w:val="uk-UA"/>
        </w:rPr>
        <w:t>04.11.2024</w:t>
      </w:r>
      <w:r>
        <w:rPr>
          <w:lang w:val="uk-UA"/>
        </w:rPr>
        <w:t xml:space="preserve"> № </w:t>
      </w:r>
      <w:r w:rsidRPr="00B62B6F">
        <w:rPr>
          <w:u w:val="single"/>
          <w:lang w:val="uk-UA"/>
        </w:rPr>
        <w:t>1844</w:t>
      </w:r>
    </w:p>
    <w:p w:rsidR="002C4CA7" w:rsidRDefault="002C4CA7"/>
    <w:tbl>
      <w:tblPr>
        <w:tblStyle w:val="af0"/>
        <w:tblW w:w="0" w:type="auto"/>
        <w:tblInd w:w="0" w:type="dxa"/>
        <w:tblLayout w:type="fixed"/>
        <w:tblLook w:val="04A0" w:firstRow="1" w:lastRow="0" w:firstColumn="1" w:lastColumn="0" w:noHBand="0" w:noVBand="1"/>
      </w:tblPr>
      <w:tblGrid>
        <w:gridCol w:w="3682"/>
        <w:gridCol w:w="9780"/>
      </w:tblGrid>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C4CA7" w:rsidRPr="002B4732" w:rsidRDefault="00384A97">
            <w:pPr>
              <w:rPr>
                <w:szCs w:val="24"/>
              </w:rPr>
            </w:pPr>
            <w:r w:rsidRPr="002B473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C4CA7" w:rsidRPr="002B4732" w:rsidRDefault="00384A97">
            <w:pPr>
              <w:jc w:val="both"/>
              <w:rPr>
                <w:rFonts w:asciiTheme="minorHAnsi" w:hAnsiTheme="minorHAnsi"/>
                <w:sz w:val="22"/>
              </w:rPr>
            </w:pPr>
            <w:r w:rsidRPr="002B4732">
              <w:t>Збільшення кількості досліджуваних в Україні від попередньо запланованої з 80 до 125 осіб</w:t>
            </w:r>
            <w:r w:rsidRPr="002B4732">
              <w:rPr>
                <w:lang w:val="uk-UA"/>
              </w:rPr>
              <w:t xml:space="preserve"> </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 xml:space="preserve">Номер та дата наказу МОЗ </w:t>
            </w:r>
            <w:r w:rsidRPr="002B4732">
              <w:rPr>
                <w:szCs w:val="24"/>
                <w:lang w:val="uk-UA"/>
              </w:rPr>
              <w:t>про</w:t>
            </w:r>
            <w:r w:rsidRPr="002B4732">
              <w:rPr>
                <w:szCs w:val="24"/>
              </w:rPr>
              <w:t xml:space="preserve"> </w:t>
            </w:r>
            <w:r w:rsidRPr="002B4732">
              <w:rPr>
                <w:szCs w:val="24"/>
                <w:lang w:val="uk-UA"/>
              </w:rPr>
              <w:t>проведення</w:t>
            </w:r>
            <w:r w:rsidRPr="002B473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uk-UA"/>
              </w:rPr>
            </w:pPr>
            <w:r w:rsidRPr="002B4732">
              <w:rPr>
                <w:lang w:val="uk-UA"/>
              </w:rPr>
              <w:t xml:space="preserve">№ 641 від 16.04.2024 </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pPr>
            <w:r w:rsidRPr="002B4732">
              <w:rPr>
                <w:color w:val="000000"/>
              </w:rPr>
              <w:t>«</w:t>
            </w:r>
            <w:r w:rsidR="00384A97" w:rsidRPr="002B4732">
              <w:t>Рандомізоване, подвійне сліпе, плацебо-контрольоване, багатоцентрове дослідження фази III для оцінки ефективності та безпечності препарату ABX464 один раз на добу для індукційної терапії в пацієнтів з активним виразковим колітом від середнього до тяжкого ступеня тяжкості</w:t>
            </w:r>
            <w:r w:rsidRPr="002B4732">
              <w:rPr>
                <w:color w:val="000000"/>
              </w:rPr>
              <w:t>»</w:t>
            </w:r>
            <w:r w:rsidR="00384A97" w:rsidRPr="002B4732">
              <w:t>, ABX464-105, версія 5.1 від 10 квітня 2024 року</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Підприємство з 100% іноземною інвестицією</w:t>
            </w:r>
            <w:r w:rsidR="002B4732" w:rsidRPr="002B4732">
              <w:rPr>
                <w:color w:val="000000"/>
              </w:rPr>
              <w:t xml:space="preserve"> «</w:t>
            </w:r>
            <w:r w:rsidRPr="002B4732">
              <w:t>АЙК’ЮВІА РДС Україна</w:t>
            </w:r>
            <w:r w:rsidR="002B4732" w:rsidRPr="002B4732">
              <w:rPr>
                <w:color w:val="000000"/>
              </w:rPr>
              <w:t>»</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ABIVAX, Франція</w:t>
            </w:r>
          </w:p>
        </w:tc>
      </w:tr>
    </w:tbl>
    <w:p w:rsidR="002C4CA7" w:rsidRDefault="002C4CA7">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C4CA7">
        <w:tc>
          <w:tcPr>
            <w:tcW w:w="5670" w:type="dxa"/>
            <w:tcMar>
              <w:top w:w="0" w:type="dxa"/>
              <w:left w:w="108" w:type="dxa"/>
              <w:bottom w:w="0" w:type="dxa"/>
              <w:right w:w="108" w:type="dxa"/>
            </w:tcMar>
            <w:hideMark/>
          </w:tcPr>
          <w:p w:rsidR="002C4CA7" w:rsidRDefault="00384A97">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C4CA7" w:rsidRDefault="002C4CA7">
            <w:pPr>
              <w:jc w:val="center"/>
            </w:pPr>
          </w:p>
        </w:tc>
        <w:tc>
          <w:tcPr>
            <w:tcW w:w="284" w:type="dxa"/>
            <w:tcMar>
              <w:top w:w="0" w:type="dxa"/>
              <w:left w:w="108" w:type="dxa"/>
              <w:bottom w:w="0" w:type="dxa"/>
              <w:right w:w="108" w:type="dxa"/>
            </w:tcMar>
          </w:tcPr>
          <w:p w:rsidR="002C4CA7" w:rsidRDefault="002C4CA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C4CA7" w:rsidRDefault="00384A97">
            <w:pPr>
              <w:jc w:val="center"/>
              <w:rPr>
                <w:b/>
                <w:bCs/>
                <w:iCs/>
              </w:rPr>
            </w:pPr>
            <w:r>
              <w:rPr>
                <w:rStyle w:val="cs72f7c9c5"/>
              </w:rPr>
              <w:t>Олександр ГРІЦЕНКО</w:t>
            </w:r>
          </w:p>
        </w:tc>
      </w:tr>
      <w:tr w:rsidR="002C4CA7">
        <w:tc>
          <w:tcPr>
            <w:tcW w:w="5670" w:type="dxa"/>
            <w:tcMar>
              <w:top w:w="0" w:type="dxa"/>
              <w:left w:w="108" w:type="dxa"/>
              <w:bottom w:w="0" w:type="dxa"/>
              <w:right w:w="108" w:type="dxa"/>
            </w:tcMar>
          </w:tcPr>
          <w:p w:rsidR="002C4CA7" w:rsidRDefault="002C4CA7"/>
        </w:tc>
        <w:tc>
          <w:tcPr>
            <w:tcW w:w="2835" w:type="dxa"/>
            <w:tcMar>
              <w:top w:w="0" w:type="dxa"/>
              <w:left w:w="108" w:type="dxa"/>
              <w:bottom w:w="0" w:type="dxa"/>
              <w:right w:w="108" w:type="dxa"/>
            </w:tcMar>
            <w:hideMark/>
          </w:tcPr>
          <w:p w:rsidR="002C4CA7" w:rsidRDefault="00384A97">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C4CA7" w:rsidRDefault="002C4CA7">
            <w:pPr>
              <w:jc w:val="center"/>
              <w:rPr>
                <w:vertAlign w:val="superscript"/>
              </w:rPr>
            </w:pPr>
          </w:p>
        </w:tc>
        <w:tc>
          <w:tcPr>
            <w:tcW w:w="4678" w:type="dxa"/>
            <w:tcMar>
              <w:top w:w="0" w:type="dxa"/>
              <w:left w:w="108" w:type="dxa"/>
              <w:bottom w:w="0" w:type="dxa"/>
              <w:right w:w="108" w:type="dxa"/>
            </w:tcMar>
            <w:hideMark/>
          </w:tcPr>
          <w:p w:rsidR="002C4CA7" w:rsidRDefault="00384A97">
            <w:pPr>
              <w:jc w:val="center"/>
              <w:rPr>
                <w:vertAlign w:val="superscript"/>
              </w:rPr>
            </w:pPr>
            <w:r>
              <w:rPr>
                <w:vertAlign w:val="superscript"/>
                <w:lang w:val="uk-UA"/>
              </w:rPr>
              <w:t>(Власне ім’я ПРІЗВИЩЕ)</w:t>
            </w:r>
          </w:p>
        </w:tc>
      </w:tr>
    </w:tbl>
    <w:p w:rsidR="002C4CA7" w:rsidRDefault="002C4CA7">
      <w:pPr>
        <w:tabs>
          <w:tab w:val="clear" w:pos="708"/>
        </w:tabs>
        <w:rPr>
          <w:lang w:eastAsia="en-US"/>
        </w:rPr>
        <w:sectPr w:rsidR="002C4CA7">
          <w:pgSz w:w="16838" w:h="11906" w:orient="landscape"/>
          <w:pgMar w:top="851" w:right="1245" w:bottom="851" w:left="2127" w:header="709" w:footer="709" w:gutter="0"/>
          <w:cols w:space="720"/>
          <w:titlePg/>
        </w:sectPr>
      </w:pPr>
    </w:p>
    <w:p w:rsidR="002C4CA7" w:rsidRDefault="00384A97">
      <w:pPr>
        <w:rPr>
          <w:lang w:val="uk-UA"/>
        </w:rPr>
      </w:pPr>
      <w:r>
        <w:rPr>
          <w:lang w:val="uk-UA"/>
        </w:rPr>
        <w:lastRenderedPageBreak/>
        <w:t xml:space="preserve">                                                                                                                                                       Додаток 21</w:t>
      </w:r>
    </w:p>
    <w:p w:rsidR="002C4CA7" w:rsidRDefault="00FB5E57">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03090">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14 жовтня 2024 року № 1752</w:t>
      </w:r>
      <w:r>
        <w:rPr>
          <w:rFonts w:eastAsia="Times New Roman"/>
          <w:szCs w:val="24"/>
          <w:lang w:val="uk-UA" w:eastAsia="uk-UA"/>
        </w:rPr>
        <w:t>»</w:t>
      </w:r>
      <w:r w:rsidR="00384A97">
        <w:rPr>
          <w:lang w:val="uk-UA"/>
        </w:rPr>
        <w:t xml:space="preserve"> </w:t>
      </w:r>
    </w:p>
    <w:p w:rsidR="002C4CA7" w:rsidRDefault="00B62B6F">
      <w:pPr>
        <w:ind w:left="9072"/>
        <w:rPr>
          <w:lang w:val="uk-UA"/>
        </w:rPr>
      </w:pPr>
      <w:r w:rsidRPr="00B62B6F">
        <w:rPr>
          <w:u w:val="single"/>
          <w:lang w:val="uk-UA"/>
        </w:rPr>
        <w:t>04.11.2024</w:t>
      </w:r>
      <w:r>
        <w:rPr>
          <w:lang w:val="uk-UA"/>
        </w:rPr>
        <w:t xml:space="preserve"> № </w:t>
      </w:r>
      <w:r w:rsidRPr="00B62B6F">
        <w:rPr>
          <w:u w:val="single"/>
          <w:lang w:val="uk-UA"/>
        </w:rPr>
        <w:t>1844</w:t>
      </w:r>
    </w:p>
    <w:p w:rsidR="002C4CA7" w:rsidRDefault="002C4CA7"/>
    <w:tbl>
      <w:tblPr>
        <w:tblStyle w:val="af0"/>
        <w:tblW w:w="0" w:type="auto"/>
        <w:tblInd w:w="0" w:type="dxa"/>
        <w:tblLayout w:type="fixed"/>
        <w:tblLook w:val="04A0" w:firstRow="1" w:lastRow="0" w:firstColumn="1" w:lastColumn="0" w:noHBand="0" w:noVBand="1"/>
      </w:tblPr>
      <w:tblGrid>
        <w:gridCol w:w="3682"/>
        <w:gridCol w:w="9780"/>
      </w:tblGrid>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C4CA7" w:rsidRPr="002B4732" w:rsidRDefault="00384A97">
            <w:pPr>
              <w:rPr>
                <w:szCs w:val="24"/>
              </w:rPr>
            </w:pPr>
            <w:r w:rsidRPr="002B4732">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C4CA7" w:rsidRPr="002B4732" w:rsidRDefault="00384A97">
            <w:pPr>
              <w:jc w:val="both"/>
              <w:rPr>
                <w:rFonts w:asciiTheme="minorHAnsi" w:hAnsiTheme="minorHAnsi"/>
                <w:sz w:val="22"/>
              </w:rPr>
            </w:pPr>
            <w:r w:rsidRPr="002B4732">
              <w:t>Україна, MK-3475-641, Інформація та документ про інформовану згоду для пацієнта, версія 01 від 30 вересня 2024 р., українською мовою</w:t>
            </w:r>
            <w:r w:rsidRPr="002B4732">
              <w:rPr>
                <w:lang w:val="uk-UA"/>
              </w:rPr>
              <w:t xml:space="preserve"> </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 xml:space="preserve">Номер та дата наказу МОЗ </w:t>
            </w:r>
            <w:r w:rsidRPr="002B4732">
              <w:rPr>
                <w:szCs w:val="24"/>
                <w:lang w:val="uk-UA"/>
              </w:rPr>
              <w:t>про</w:t>
            </w:r>
            <w:r w:rsidRPr="002B4732">
              <w:rPr>
                <w:szCs w:val="24"/>
              </w:rPr>
              <w:t xml:space="preserve"> </w:t>
            </w:r>
            <w:r w:rsidRPr="002B4732">
              <w:rPr>
                <w:szCs w:val="24"/>
                <w:lang w:val="uk-UA"/>
              </w:rPr>
              <w:t>проведення</w:t>
            </w:r>
            <w:r w:rsidRPr="002B473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uk-UA"/>
              </w:rPr>
            </w:pPr>
            <w:r w:rsidRPr="002B4732">
              <w:rPr>
                <w:lang w:val="uk-UA"/>
              </w:rPr>
              <w:t xml:space="preserve">№ 833 від 28.04.2021 </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pPr>
            <w:r w:rsidRPr="002B4732">
              <w:rPr>
                <w:color w:val="000000"/>
              </w:rPr>
              <w:t>«</w:t>
            </w:r>
            <w:r w:rsidR="00384A97" w:rsidRPr="002B4732">
              <w:t>Рандомізоване, подвійне сліпе дослідження ІІІ фази пембролізумабу (MK-3475) у комбінації з ензалутамідом порівняно з ензалутамідом з плацебо у учасників з метастатичним кастраційно-резистентним раком передміхурової залози (mCRPC) (KEYNOTE-641)</w:t>
            </w:r>
            <w:proofErr w:type="gramStart"/>
            <w:r w:rsidRPr="002B4732">
              <w:rPr>
                <w:color w:val="000000"/>
              </w:rPr>
              <w:t>»</w:t>
            </w:r>
            <w:r w:rsidR="00384A97" w:rsidRPr="002B4732">
              <w:t xml:space="preserve">, </w:t>
            </w:r>
            <w:r w:rsidR="006D7D15" w:rsidRPr="006D7D15">
              <w:t xml:space="preserve">  </w:t>
            </w:r>
            <w:proofErr w:type="gramEnd"/>
            <w:r w:rsidR="006D7D15" w:rsidRPr="006D7D15">
              <w:t xml:space="preserve">                 </w:t>
            </w:r>
            <w:r w:rsidR="00384A97" w:rsidRPr="002B4732">
              <w:t>MK-3475-641, з інкорпорованою поправкою 09 від 22 травня 2023 року</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Товариство з обмеженою відповідальністю</w:t>
            </w:r>
            <w:r w:rsidR="002B4732" w:rsidRPr="002B4732">
              <w:rPr>
                <w:color w:val="000000"/>
              </w:rPr>
              <w:t xml:space="preserve"> «</w:t>
            </w:r>
            <w:r w:rsidRPr="002B4732">
              <w:t>МСД Україна</w:t>
            </w:r>
            <w:r w:rsidR="002B4732" w:rsidRPr="002B4732">
              <w:rPr>
                <w:color w:val="000000"/>
              </w:rPr>
              <w:t>»</w:t>
            </w:r>
          </w:p>
        </w:tc>
      </w:tr>
      <w:tr w:rsidR="002C4CA7" w:rsidRPr="002B4732">
        <w:trPr>
          <w:trHeight w:val="20"/>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ТОВ Мерк Шарп енд Доум, США (Merck Sharp &amp; Dohme LLC, USA)</w:t>
            </w:r>
          </w:p>
        </w:tc>
      </w:tr>
    </w:tbl>
    <w:p w:rsidR="002C4CA7" w:rsidRDefault="002C4CA7">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C4CA7">
        <w:tc>
          <w:tcPr>
            <w:tcW w:w="5670" w:type="dxa"/>
            <w:tcMar>
              <w:top w:w="0" w:type="dxa"/>
              <w:left w:w="108" w:type="dxa"/>
              <w:bottom w:w="0" w:type="dxa"/>
              <w:right w:w="108" w:type="dxa"/>
            </w:tcMar>
            <w:hideMark/>
          </w:tcPr>
          <w:p w:rsidR="002C4CA7" w:rsidRDefault="00384A97">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C4CA7" w:rsidRDefault="002C4CA7">
            <w:pPr>
              <w:jc w:val="center"/>
            </w:pPr>
          </w:p>
        </w:tc>
        <w:tc>
          <w:tcPr>
            <w:tcW w:w="284" w:type="dxa"/>
            <w:tcMar>
              <w:top w:w="0" w:type="dxa"/>
              <w:left w:w="108" w:type="dxa"/>
              <w:bottom w:w="0" w:type="dxa"/>
              <w:right w:w="108" w:type="dxa"/>
            </w:tcMar>
          </w:tcPr>
          <w:p w:rsidR="002C4CA7" w:rsidRDefault="002C4CA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C4CA7" w:rsidRDefault="00384A97">
            <w:pPr>
              <w:jc w:val="center"/>
              <w:rPr>
                <w:b/>
                <w:bCs/>
                <w:iCs/>
              </w:rPr>
            </w:pPr>
            <w:r>
              <w:rPr>
                <w:rStyle w:val="cs72f7c9c5"/>
              </w:rPr>
              <w:t>Олександр ГРІЦЕНКО</w:t>
            </w:r>
          </w:p>
        </w:tc>
      </w:tr>
      <w:tr w:rsidR="002C4CA7">
        <w:tc>
          <w:tcPr>
            <w:tcW w:w="5670" w:type="dxa"/>
            <w:tcMar>
              <w:top w:w="0" w:type="dxa"/>
              <w:left w:w="108" w:type="dxa"/>
              <w:bottom w:w="0" w:type="dxa"/>
              <w:right w:w="108" w:type="dxa"/>
            </w:tcMar>
          </w:tcPr>
          <w:p w:rsidR="002C4CA7" w:rsidRDefault="002C4CA7"/>
        </w:tc>
        <w:tc>
          <w:tcPr>
            <w:tcW w:w="2835" w:type="dxa"/>
            <w:tcMar>
              <w:top w:w="0" w:type="dxa"/>
              <w:left w:w="108" w:type="dxa"/>
              <w:bottom w:w="0" w:type="dxa"/>
              <w:right w:w="108" w:type="dxa"/>
            </w:tcMar>
            <w:hideMark/>
          </w:tcPr>
          <w:p w:rsidR="002C4CA7" w:rsidRDefault="00384A97">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C4CA7" w:rsidRDefault="002C4CA7">
            <w:pPr>
              <w:jc w:val="center"/>
              <w:rPr>
                <w:vertAlign w:val="superscript"/>
              </w:rPr>
            </w:pPr>
          </w:p>
        </w:tc>
        <w:tc>
          <w:tcPr>
            <w:tcW w:w="4678" w:type="dxa"/>
            <w:tcMar>
              <w:top w:w="0" w:type="dxa"/>
              <w:left w:w="108" w:type="dxa"/>
              <w:bottom w:w="0" w:type="dxa"/>
              <w:right w:w="108" w:type="dxa"/>
            </w:tcMar>
            <w:hideMark/>
          </w:tcPr>
          <w:p w:rsidR="002C4CA7" w:rsidRDefault="00384A97">
            <w:pPr>
              <w:jc w:val="center"/>
              <w:rPr>
                <w:vertAlign w:val="superscript"/>
              </w:rPr>
            </w:pPr>
            <w:r>
              <w:rPr>
                <w:vertAlign w:val="superscript"/>
                <w:lang w:val="uk-UA"/>
              </w:rPr>
              <w:t>(Власне ім’я ПРІЗВИЩЕ)</w:t>
            </w:r>
          </w:p>
        </w:tc>
      </w:tr>
    </w:tbl>
    <w:p w:rsidR="002C4CA7" w:rsidRDefault="002C4CA7">
      <w:pPr>
        <w:tabs>
          <w:tab w:val="clear" w:pos="708"/>
        </w:tabs>
        <w:rPr>
          <w:lang w:eastAsia="en-US"/>
        </w:rPr>
        <w:sectPr w:rsidR="002C4CA7">
          <w:pgSz w:w="16838" w:h="11906" w:orient="landscape"/>
          <w:pgMar w:top="851" w:right="1245" w:bottom="851" w:left="2127" w:header="709" w:footer="709" w:gutter="0"/>
          <w:cols w:space="720"/>
          <w:titlePg/>
        </w:sectPr>
      </w:pPr>
    </w:p>
    <w:p w:rsidR="002C4CA7" w:rsidRDefault="00384A97">
      <w:pPr>
        <w:rPr>
          <w:lang w:val="uk-UA"/>
        </w:rPr>
      </w:pPr>
      <w:r>
        <w:rPr>
          <w:lang w:val="uk-UA"/>
        </w:rPr>
        <w:lastRenderedPageBreak/>
        <w:t xml:space="preserve">                                                                                                                                                       Додаток 22</w:t>
      </w:r>
    </w:p>
    <w:p w:rsidR="002C4CA7" w:rsidRDefault="00FB5E57">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B03090">
        <w:rPr>
          <w:rFonts w:eastAsia="Times New Roman"/>
          <w:szCs w:val="24"/>
          <w:lang w:val="uk-UA" w:eastAsia="uk-UA"/>
        </w:rPr>
        <w:t>Про проведення клінічних випробувань лікарських засобів, затвердження суттєвих поправок та внесення змін до додатка № 3 до наказу Міністерства охорони здоров’я України від 14 жовтня 2024 року № 1752</w:t>
      </w:r>
      <w:r>
        <w:rPr>
          <w:rFonts w:eastAsia="Times New Roman"/>
          <w:szCs w:val="24"/>
          <w:lang w:val="uk-UA" w:eastAsia="uk-UA"/>
        </w:rPr>
        <w:t>»</w:t>
      </w:r>
      <w:r w:rsidR="00384A97">
        <w:rPr>
          <w:lang w:val="uk-UA"/>
        </w:rPr>
        <w:t xml:space="preserve"> </w:t>
      </w:r>
    </w:p>
    <w:p w:rsidR="002C4CA7" w:rsidRDefault="00B62B6F">
      <w:pPr>
        <w:ind w:left="9072"/>
        <w:rPr>
          <w:lang w:val="uk-UA"/>
        </w:rPr>
      </w:pPr>
      <w:r w:rsidRPr="00B62B6F">
        <w:rPr>
          <w:u w:val="single"/>
          <w:lang w:val="uk-UA"/>
        </w:rPr>
        <w:t>04.11.2024</w:t>
      </w:r>
      <w:r>
        <w:rPr>
          <w:lang w:val="uk-UA"/>
        </w:rPr>
        <w:t xml:space="preserve"> № </w:t>
      </w:r>
      <w:r w:rsidRPr="00B62B6F">
        <w:rPr>
          <w:u w:val="single"/>
          <w:lang w:val="uk-UA"/>
        </w:rPr>
        <w:t>1844</w:t>
      </w:r>
      <w:bookmarkStart w:id="1" w:name="_GoBack"/>
      <w:bookmarkEnd w:id="1"/>
    </w:p>
    <w:p w:rsidR="002C4CA7" w:rsidRDefault="002C4CA7"/>
    <w:tbl>
      <w:tblPr>
        <w:tblStyle w:val="af0"/>
        <w:tblW w:w="13462" w:type="dxa"/>
        <w:tblInd w:w="0" w:type="dxa"/>
        <w:tblLayout w:type="fixed"/>
        <w:tblLook w:val="04A0" w:firstRow="1" w:lastRow="0" w:firstColumn="1" w:lastColumn="0" w:noHBand="0" w:noVBand="1"/>
      </w:tblPr>
      <w:tblGrid>
        <w:gridCol w:w="3682"/>
        <w:gridCol w:w="9780"/>
      </w:tblGrid>
      <w:tr w:rsidR="002B4732" w:rsidRPr="00893BAE" w:rsidTr="00862435">
        <w:trPr>
          <w:trHeight w:val="2435"/>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2B4732" w:rsidRPr="002B4732" w:rsidRDefault="002B4732">
            <w:pPr>
              <w:rPr>
                <w:szCs w:val="24"/>
              </w:rPr>
            </w:pPr>
            <w:r w:rsidRPr="002B4732">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2B4732" w:rsidRPr="002B4732" w:rsidRDefault="002B4732">
            <w:pPr>
              <w:jc w:val="both"/>
              <w:rPr>
                <w:rFonts w:asciiTheme="minorHAnsi" w:hAnsiTheme="minorHAnsi"/>
                <w:sz w:val="22"/>
              </w:rPr>
            </w:pPr>
            <w:r w:rsidRPr="002B4732">
              <w:t>Оновлений протокол клінічного випробування: SLT-P</w:t>
            </w:r>
            <w:r w:rsidR="006D7D15">
              <w:t>R, версія 3.0 від 10.09.2024 р.</w:t>
            </w:r>
            <w:r w:rsidRPr="002B4732">
              <w:t xml:space="preserve">; </w:t>
            </w:r>
            <w:r w:rsidRPr="002B4732">
              <w:br/>
              <w:t xml:space="preserve">Оновлене маркування досліджуваного лікарського засобу ПАРАПЛЕКСІН®, таблетки по </w:t>
            </w:r>
            <w:r w:rsidR="006D7D15" w:rsidRPr="006D7D15">
              <w:t xml:space="preserve">               </w:t>
            </w:r>
            <w:r w:rsidRPr="002B4732">
              <w:t>20 мг та препарату порівняння НЕЙРОМІДИН®, таблетки по 20 мг; Оновлена карта учасника клінічного випробування, версія 2.0 від 10.09.2024 р. українською мовою</w:t>
            </w:r>
            <w:r w:rsidR="006D7D15" w:rsidRPr="006D7D15">
              <w:t xml:space="preserve">; </w:t>
            </w:r>
            <w:r w:rsidR="006D7D15" w:rsidRPr="002B4732">
              <w:t>Зміна юридичної адреси Спонсора</w:t>
            </w:r>
            <w:r w:rsidR="006D7D15" w:rsidRPr="006D7D15">
              <w:t>:</w:t>
            </w:r>
            <w:r w:rsidRPr="002B4732">
              <w:rPr>
                <w:lang w:val="uk-UA"/>
              </w:rPr>
              <w:t xml:space="preserve"> </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6D7D15" w:rsidRPr="002B4732" w:rsidTr="00B03090">
              <w:tc>
                <w:tcPr>
                  <w:tcW w:w="4770" w:type="dxa"/>
                  <w:tcMar>
                    <w:top w:w="0" w:type="dxa"/>
                    <w:left w:w="108" w:type="dxa"/>
                    <w:bottom w:w="0" w:type="dxa"/>
                    <w:right w:w="108" w:type="dxa"/>
                  </w:tcMar>
                  <w:hideMark/>
                </w:tcPr>
                <w:p w:rsidR="006D7D15" w:rsidRPr="002B4732" w:rsidRDefault="006D7D15" w:rsidP="006D7D15">
                  <w:pPr>
                    <w:pStyle w:val="cs2e86d3a6"/>
                  </w:pPr>
                  <w:r w:rsidRPr="002B4732">
                    <w:rPr>
                      <w:rStyle w:val="csa16174ba21"/>
                      <w:rFonts w:ascii="Times New Roman" w:hAnsi="Times New Roman" w:cs="Times New Roman"/>
                      <w:sz w:val="24"/>
                    </w:rPr>
                    <w:t>БУЛО</w:t>
                  </w:r>
                </w:p>
              </w:tc>
              <w:tc>
                <w:tcPr>
                  <w:tcW w:w="4771" w:type="dxa"/>
                  <w:tcMar>
                    <w:top w:w="0" w:type="dxa"/>
                    <w:left w:w="108" w:type="dxa"/>
                    <w:bottom w:w="0" w:type="dxa"/>
                    <w:right w:w="108" w:type="dxa"/>
                  </w:tcMar>
                  <w:hideMark/>
                </w:tcPr>
                <w:p w:rsidR="006D7D15" w:rsidRPr="002B4732" w:rsidRDefault="006D7D15" w:rsidP="006D7D15">
                  <w:pPr>
                    <w:pStyle w:val="cs2e86d3a6"/>
                  </w:pPr>
                  <w:r w:rsidRPr="002B4732">
                    <w:rPr>
                      <w:rStyle w:val="csa16174ba21"/>
                      <w:rFonts w:ascii="Times New Roman" w:hAnsi="Times New Roman" w:cs="Times New Roman"/>
                      <w:sz w:val="24"/>
                    </w:rPr>
                    <w:t>СТАЛО</w:t>
                  </w:r>
                </w:p>
              </w:tc>
            </w:tr>
            <w:tr w:rsidR="006D7D15" w:rsidRPr="002B4732" w:rsidTr="00B03090">
              <w:tc>
                <w:tcPr>
                  <w:tcW w:w="4770" w:type="dxa"/>
                  <w:tcMar>
                    <w:top w:w="0" w:type="dxa"/>
                    <w:left w:w="108" w:type="dxa"/>
                    <w:bottom w:w="0" w:type="dxa"/>
                    <w:right w:w="108" w:type="dxa"/>
                  </w:tcMar>
                  <w:hideMark/>
                </w:tcPr>
                <w:p w:rsidR="006D7D15" w:rsidRPr="002B4732" w:rsidRDefault="006D7D15" w:rsidP="006D7D15">
                  <w:pPr>
                    <w:pStyle w:val="cs80d9435b"/>
                  </w:pPr>
                  <w:r w:rsidRPr="002B4732">
                    <w:rPr>
                      <w:rStyle w:val="cs5e98e93021"/>
                      <w:rFonts w:ascii="Times New Roman" w:hAnsi="Times New Roman" w:cs="Times New Roman"/>
                      <w:b w:val="0"/>
                      <w:sz w:val="24"/>
                    </w:rPr>
                    <w:t>Україна, 01042, місто Київ, б. Міхновського Миколи, будинок 9</w:t>
                  </w:r>
                </w:p>
              </w:tc>
              <w:tc>
                <w:tcPr>
                  <w:tcW w:w="4771" w:type="dxa"/>
                  <w:tcMar>
                    <w:top w:w="0" w:type="dxa"/>
                    <w:left w:w="108" w:type="dxa"/>
                    <w:bottom w:w="0" w:type="dxa"/>
                    <w:right w:w="108" w:type="dxa"/>
                  </w:tcMar>
                  <w:hideMark/>
                </w:tcPr>
                <w:p w:rsidR="006D7D15" w:rsidRPr="002B4732" w:rsidRDefault="006D7D15" w:rsidP="006D7D15">
                  <w:pPr>
                    <w:pStyle w:val="cs80d9435b"/>
                  </w:pPr>
                  <w:r w:rsidRPr="002B4732">
                    <w:rPr>
                      <w:rStyle w:val="cs5e98e93021"/>
                      <w:rFonts w:ascii="Times New Roman" w:hAnsi="Times New Roman" w:cs="Times New Roman"/>
                      <w:b w:val="0"/>
                      <w:sz w:val="24"/>
                    </w:rPr>
                    <w:t>Україна, 57453, Миколаївська область, Миколаївський район, село Коблеве,                         вул. Одеська, будинок 4</w:t>
                  </w:r>
                </w:p>
              </w:tc>
            </w:tr>
          </w:tbl>
          <w:p w:rsidR="002B4732" w:rsidRPr="00862435" w:rsidRDefault="002B4732" w:rsidP="00BB6613">
            <w:pPr>
              <w:jc w:val="both"/>
              <w:rPr>
                <w:rFonts w:asciiTheme="minorHAnsi" w:hAnsiTheme="minorHAnsi"/>
                <w:sz w:val="4"/>
                <w:szCs w:val="4"/>
                <w:lang w:val="uk-UA"/>
              </w:rPr>
            </w:pP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 xml:space="preserve">Номер та дата наказу МОЗ </w:t>
            </w:r>
            <w:r w:rsidRPr="002B4732">
              <w:rPr>
                <w:szCs w:val="24"/>
                <w:lang w:val="uk-UA"/>
              </w:rPr>
              <w:t>про</w:t>
            </w:r>
            <w:r w:rsidRPr="002B4732">
              <w:rPr>
                <w:szCs w:val="24"/>
              </w:rPr>
              <w:t xml:space="preserve"> </w:t>
            </w:r>
            <w:r w:rsidRPr="002B4732">
              <w:rPr>
                <w:szCs w:val="24"/>
                <w:lang w:val="uk-UA"/>
              </w:rPr>
              <w:t>проведення</w:t>
            </w:r>
            <w:r w:rsidRPr="002B4732">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rPr>
                <w:lang w:val="uk-UA"/>
              </w:rPr>
            </w:pPr>
            <w:r w:rsidRPr="002B4732">
              <w:rPr>
                <w:lang w:val="uk-UA"/>
              </w:rPr>
              <w:t xml:space="preserve">№ 963 від 04.06.2024 </w:t>
            </w: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2B4732">
            <w:pPr>
              <w:jc w:val="both"/>
            </w:pPr>
            <w:r w:rsidRPr="002B4732">
              <w:rPr>
                <w:color w:val="000000"/>
              </w:rPr>
              <w:t>«</w:t>
            </w:r>
            <w:r w:rsidR="00384A97" w:rsidRPr="002B4732">
              <w:t>Клінічне випробування з оцінки біоеквівалентності лікарських засобів ПАРАПЛЕКСІН®, таблетки по 20 мг, виробництва ПрАТ</w:t>
            </w:r>
            <w:r w:rsidRPr="002B4732">
              <w:rPr>
                <w:color w:val="000000"/>
              </w:rPr>
              <w:t xml:space="preserve"> «</w:t>
            </w:r>
            <w:r w:rsidR="00384A97" w:rsidRPr="002B4732">
              <w:t>Технолог</w:t>
            </w:r>
            <w:r w:rsidRPr="002B4732">
              <w:rPr>
                <w:color w:val="000000"/>
              </w:rPr>
              <w:t>»</w:t>
            </w:r>
            <w:r w:rsidR="00384A97" w:rsidRPr="002B4732">
              <w:t>, Україна та НЕЙРОМІДИН®, таблетки по 20 мг, виробництва АТ</w:t>
            </w:r>
            <w:r w:rsidRPr="002B4732">
              <w:rPr>
                <w:color w:val="000000"/>
              </w:rPr>
              <w:t xml:space="preserve"> «</w:t>
            </w:r>
            <w:r w:rsidR="00384A97" w:rsidRPr="002B4732">
              <w:t>Олайнфарм</w:t>
            </w:r>
            <w:r w:rsidRPr="002B4732">
              <w:rPr>
                <w:color w:val="000000"/>
              </w:rPr>
              <w:t>»</w:t>
            </w:r>
            <w:r w:rsidR="00384A97" w:rsidRPr="002B4732">
              <w:t>, Латвія, в умовах одноразового перорального прийому здоровими добровольцями</w:t>
            </w:r>
            <w:r w:rsidRPr="002B4732">
              <w:rPr>
                <w:color w:val="000000"/>
              </w:rPr>
              <w:t>»</w:t>
            </w:r>
            <w:r w:rsidR="00384A97" w:rsidRPr="002B4732">
              <w:t>, SLT-</w:t>
            </w:r>
            <w:proofErr w:type="gramStart"/>
            <w:r w:rsidR="00384A97" w:rsidRPr="002B4732">
              <w:t>PR ,</w:t>
            </w:r>
            <w:proofErr w:type="gramEnd"/>
            <w:r w:rsidR="00384A97" w:rsidRPr="002B4732">
              <w:t xml:space="preserve"> версія протоколу 2.0 від 04.04.2024 р.</w:t>
            </w: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ТОВ</w:t>
            </w:r>
            <w:r w:rsidR="002B4732" w:rsidRPr="002B4732">
              <w:rPr>
                <w:color w:val="000000"/>
              </w:rPr>
              <w:t xml:space="preserve"> «</w:t>
            </w:r>
            <w:r w:rsidRPr="002B4732">
              <w:t>ФК</w:t>
            </w:r>
            <w:r w:rsidR="002B4732" w:rsidRPr="002B4732">
              <w:rPr>
                <w:color w:val="000000"/>
              </w:rPr>
              <w:t xml:space="preserve"> «</w:t>
            </w:r>
            <w:r w:rsidRPr="002B4732">
              <w:t>САЛЮТАРІС</w:t>
            </w:r>
            <w:r w:rsidR="002B4732" w:rsidRPr="002B4732">
              <w:rPr>
                <w:color w:val="000000"/>
              </w:rPr>
              <w:t>»</w:t>
            </w:r>
            <w:r w:rsidRPr="002B4732">
              <w:t>, Україна</w:t>
            </w:r>
          </w:p>
        </w:tc>
      </w:tr>
      <w:tr w:rsidR="002C4CA7" w:rsidRPr="002B4732" w:rsidTr="002B4732">
        <w:trPr>
          <w:trHeight w:val="23"/>
        </w:trPr>
        <w:tc>
          <w:tcPr>
            <w:tcW w:w="3682" w:type="dxa"/>
            <w:tcBorders>
              <w:top w:val="single" w:sz="4" w:space="0" w:color="auto"/>
              <w:left w:val="single" w:sz="4" w:space="0" w:color="auto"/>
              <w:bottom w:val="single" w:sz="4" w:space="0" w:color="auto"/>
              <w:right w:val="single" w:sz="4" w:space="0" w:color="auto"/>
            </w:tcBorders>
            <w:hideMark/>
          </w:tcPr>
          <w:p w:rsidR="002C4CA7" w:rsidRPr="002B4732" w:rsidRDefault="00384A97">
            <w:pPr>
              <w:rPr>
                <w:szCs w:val="24"/>
              </w:rPr>
            </w:pPr>
            <w:r w:rsidRPr="002B4732">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C4CA7" w:rsidRPr="002B4732" w:rsidRDefault="00384A97">
            <w:pPr>
              <w:jc w:val="both"/>
            </w:pPr>
            <w:r w:rsidRPr="002B4732">
              <w:t>ТОВ</w:t>
            </w:r>
            <w:r w:rsidR="002B4732" w:rsidRPr="002B4732">
              <w:rPr>
                <w:color w:val="000000"/>
              </w:rPr>
              <w:t xml:space="preserve"> «</w:t>
            </w:r>
            <w:r w:rsidRPr="002B4732">
              <w:t>ФК</w:t>
            </w:r>
            <w:r w:rsidR="002B4732" w:rsidRPr="002B4732">
              <w:rPr>
                <w:color w:val="000000"/>
              </w:rPr>
              <w:t xml:space="preserve"> «</w:t>
            </w:r>
            <w:r w:rsidRPr="002B4732">
              <w:t>САЛЮТАРІС</w:t>
            </w:r>
            <w:r w:rsidR="002B4732" w:rsidRPr="002B4732">
              <w:rPr>
                <w:color w:val="000000"/>
              </w:rPr>
              <w:t>»</w:t>
            </w:r>
            <w:r w:rsidRPr="002B4732">
              <w:t>, Україна</w:t>
            </w:r>
          </w:p>
        </w:tc>
      </w:tr>
    </w:tbl>
    <w:p w:rsidR="002C4CA7" w:rsidRDefault="002C4CA7">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2C4CA7">
        <w:tc>
          <w:tcPr>
            <w:tcW w:w="5670" w:type="dxa"/>
            <w:tcMar>
              <w:top w:w="0" w:type="dxa"/>
              <w:left w:w="108" w:type="dxa"/>
              <w:bottom w:w="0" w:type="dxa"/>
              <w:right w:w="108" w:type="dxa"/>
            </w:tcMar>
            <w:hideMark/>
          </w:tcPr>
          <w:p w:rsidR="002C4CA7" w:rsidRDefault="00384A97">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C4CA7" w:rsidRDefault="002C4CA7">
            <w:pPr>
              <w:jc w:val="center"/>
            </w:pPr>
          </w:p>
        </w:tc>
        <w:tc>
          <w:tcPr>
            <w:tcW w:w="284" w:type="dxa"/>
            <w:tcMar>
              <w:top w:w="0" w:type="dxa"/>
              <w:left w:w="108" w:type="dxa"/>
              <w:bottom w:w="0" w:type="dxa"/>
              <w:right w:w="108" w:type="dxa"/>
            </w:tcMar>
          </w:tcPr>
          <w:p w:rsidR="002C4CA7" w:rsidRDefault="002C4CA7">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C4CA7" w:rsidRDefault="00384A97">
            <w:pPr>
              <w:jc w:val="center"/>
              <w:rPr>
                <w:b/>
                <w:bCs/>
                <w:iCs/>
              </w:rPr>
            </w:pPr>
            <w:r>
              <w:rPr>
                <w:rStyle w:val="cs72f7c9c5"/>
              </w:rPr>
              <w:t>Олександр ГРІЦЕНКО</w:t>
            </w:r>
          </w:p>
        </w:tc>
      </w:tr>
      <w:tr w:rsidR="002C4CA7">
        <w:tc>
          <w:tcPr>
            <w:tcW w:w="5670" w:type="dxa"/>
            <w:tcMar>
              <w:top w:w="0" w:type="dxa"/>
              <w:left w:w="108" w:type="dxa"/>
              <w:bottom w:w="0" w:type="dxa"/>
              <w:right w:w="108" w:type="dxa"/>
            </w:tcMar>
          </w:tcPr>
          <w:p w:rsidR="002C4CA7" w:rsidRDefault="002C4CA7"/>
        </w:tc>
        <w:tc>
          <w:tcPr>
            <w:tcW w:w="2835" w:type="dxa"/>
            <w:tcMar>
              <w:top w:w="0" w:type="dxa"/>
              <w:left w:w="108" w:type="dxa"/>
              <w:bottom w:w="0" w:type="dxa"/>
              <w:right w:w="108" w:type="dxa"/>
            </w:tcMar>
            <w:hideMark/>
          </w:tcPr>
          <w:p w:rsidR="002C4CA7" w:rsidRDefault="00384A97">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2C4CA7" w:rsidRDefault="002C4CA7">
            <w:pPr>
              <w:jc w:val="center"/>
              <w:rPr>
                <w:vertAlign w:val="superscript"/>
              </w:rPr>
            </w:pPr>
          </w:p>
        </w:tc>
        <w:tc>
          <w:tcPr>
            <w:tcW w:w="4678" w:type="dxa"/>
            <w:tcMar>
              <w:top w:w="0" w:type="dxa"/>
              <w:left w:w="108" w:type="dxa"/>
              <w:bottom w:w="0" w:type="dxa"/>
              <w:right w:w="108" w:type="dxa"/>
            </w:tcMar>
            <w:hideMark/>
          </w:tcPr>
          <w:p w:rsidR="002C4CA7" w:rsidRDefault="00384A97">
            <w:pPr>
              <w:jc w:val="center"/>
              <w:rPr>
                <w:vertAlign w:val="superscript"/>
              </w:rPr>
            </w:pPr>
            <w:r>
              <w:rPr>
                <w:vertAlign w:val="superscript"/>
                <w:lang w:val="uk-UA"/>
              </w:rPr>
              <w:t>(Власне ім’я ПРІЗВИЩЕ)</w:t>
            </w:r>
          </w:p>
        </w:tc>
      </w:tr>
    </w:tbl>
    <w:p w:rsidR="002C4CA7" w:rsidRDefault="00384A97" w:rsidP="006D7D15">
      <w:pPr>
        <w:rPr>
          <w:lang w:val="uk-UA"/>
        </w:rPr>
      </w:pPr>
      <w:r>
        <w:rPr>
          <w:lang w:val="uk-UA"/>
        </w:rPr>
        <w:t xml:space="preserve">                                                                                                                                                       </w:t>
      </w:r>
    </w:p>
    <w:p w:rsidR="00384A97" w:rsidRDefault="00384A97">
      <w:pPr>
        <w:rPr>
          <w:lang w:val="uk-UA"/>
        </w:rPr>
      </w:pPr>
    </w:p>
    <w:sectPr w:rsidR="00384A97">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3090" w:rsidRDefault="00B03090">
      <w:pPr>
        <w:rPr>
          <w:lang w:val="en-US"/>
        </w:rPr>
      </w:pPr>
      <w:r>
        <w:rPr>
          <w:lang w:val="en-US"/>
        </w:rPr>
        <w:separator/>
      </w:r>
    </w:p>
  </w:endnote>
  <w:endnote w:type="continuationSeparator" w:id="0">
    <w:p w:rsidR="00B03090" w:rsidRDefault="00B03090">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3090" w:rsidRDefault="00B03090">
      <w:pPr>
        <w:rPr>
          <w:lang w:val="en-US"/>
        </w:rPr>
      </w:pPr>
      <w:r>
        <w:rPr>
          <w:lang w:val="en-US"/>
        </w:rPr>
        <w:separator/>
      </w:r>
    </w:p>
  </w:footnote>
  <w:footnote w:type="continuationSeparator" w:id="0">
    <w:p w:rsidR="00B03090" w:rsidRDefault="00B03090">
      <w:pPr>
        <w:rPr>
          <w:lang w:val="en-US"/>
        </w:rPr>
      </w:pPr>
      <w:r>
        <w:rPr>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3090" w:rsidRDefault="00B03090">
    <w:pPr>
      <w:jc w:val="right"/>
      <w:rPr>
        <w:lang w:val="uk-UA"/>
      </w:rPr>
    </w:pPr>
    <w:r>
      <w:fldChar w:fldCharType="begin"/>
    </w:r>
    <w:r>
      <w:instrText xml:space="preserve"> TITLE   \* MERGEFORMAT </w:instrTex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58A"/>
    <w:rsid w:val="002B4732"/>
    <w:rsid w:val="002C4CA7"/>
    <w:rsid w:val="002E458A"/>
    <w:rsid w:val="00384A97"/>
    <w:rsid w:val="0052296E"/>
    <w:rsid w:val="006D7D15"/>
    <w:rsid w:val="00756E16"/>
    <w:rsid w:val="008264A5"/>
    <w:rsid w:val="00862435"/>
    <w:rsid w:val="00893BAE"/>
    <w:rsid w:val="008D74A5"/>
    <w:rsid w:val="00A8072F"/>
    <w:rsid w:val="00AC16F3"/>
    <w:rsid w:val="00B03090"/>
    <w:rsid w:val="00B62B6F"/>
    <w:rsid w:val="00BB6613"/>
    <w:rsid w:val="00BD1900"/>
    <w:rsid w:val="00E844A8"/>
    <w:rsid w:val="00FB5E5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A2D207E"/>
  <w15:chartTrackingRefBased/>
  <w15:docId w15:val="{9805DB97-B296-4BDE-988D-416979F64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Web) Знак"/>
    <w:basedOn w:val="a0"/>
    <w:link w:val="a4"/>
    <w:semiHidden/>
    <w:locked/>
    <w:rPr>
      <w:lang w:eastAsia="ru-RU"/>
    </w:rPr>
  </w:style>
  <w:style w:type="paragraph" w:styleId="a4">
    <w:name w:val="Normal (Web)"/>
    <w:aliases w:val="Обычный (Web)"/>
    <w:basedOn w:val="a"/>
    <w:link w:val="a3"/>
    <w:uiPriority w:val="99"/>
    <w:semiHidden/>
    <w:unhideWhenUsed/>
    <w:qFormat/>
    <w:pPr>
      <w:contextualSpacing/>
    </w:pPr>
    <w:rPr>
      <w:rFonts w:cs="Times New Roman"/>
      <w:b/>
      <w:bCs/>
      <w:color w:val="000000"/>
      <w:szCs w:val="24"/>
    </w:rPr>
  </w:style>
  <w:style w:type="character" w:customStyle="1" w:styleId="a5">
    <w:name w:val="Текст примітки Знак"/>
    <w:basedOn w:val="a0"/>
    <w:link w:val="a6"/>
    <w:uiPriority w:val="99"/>
    <w:semiHidden/>
    <w:locked/>
    <w:rPr>
      <w:rFonts w:ascii="Times New Roman" w:hAnsi="Times New Roman" w:cs="Times New Roman" w:hint="default"/>
    </w:rPr>
  </w:style>
  <w:style w:type="character" w:customStyle="1" w:styleId="a7">
    <w:name w:val="Верхній колонтитул Знак"/>
    <w:basedOn w:val="a0"/>
    <w:link w:val="a8"/>
    <w:uiPriority w:val="99"/>
    <w:locked/>
    <w:rPr>
      <w:rFonts w:ascii="Times New Roman" w:hAnsi="Times New Roman" w:cs="Times New Roman" w:hint="default"/>
      <w:sz w:val="24"/>
      <w:szCs w:val="22"/>
    </w:rPr>
  </w:style>
  <w:style w:type="character" w:customStyle="1" w:styleId="a9">
    <w:name w:val="Нижній колонтитул Знак"/>
    <w:basedOn w:val="a0"/>
    <w:link w:val="aa"/>
    <w:uiPriority w:val="99"/>
    <w:locked/>
    <w:rPr>
      <w:rFonts w:ascii="Times New Roman" w:hAnsi="Times New Roman" w:cs="Times New Roman" w:hint="default"/>
      <w:sz w:val="24"/>
      <w:szCs w:val="22"/>
    </w:rPr>
  </w:style>
  <w:style w:type="paragraph" w:styleId="a6">
    <w:name w:val="annotation text"/>
    <w:basedOn w:val="a"/>
    <w:link w:val="a5"/>
    <w:uiPriority w:val="99"/>
    <w:semiHidden/>
    <w:unhideWhenUsed/>
    <w:rPr>
      <w:sz w:val="20"/>
      <w:szCs w:val="20"/>
    </w:rPr>
  </w:style>
  <w:style w:type="character" w:customStyle="1" w:styleId="1">
    <w:name w:val="Текст примечания Знак1"/>
    <w:basedOn w:val="a0"/>
    <w:uiPriority w:val="99"/>
    <w:semiHidden/>
    <w:rPr>
      <w:rFonts w:ascii="Times New Roman" w:hAnsi="Times New Roman" w:cs="Times New Roman" w:hint="default"/>
    </w:rPr>
  </w:style>
  <w:style w:type="character" w:customStyle="1" w:styleId="ab">
    <w:name w:val="Тема примітки Знак"/>
    <w:basedOn w:val="a5"/>
    <w:link w:val="ac"/>
    <w:uiPriority w:val="99"/>
    <w:semiHidden/>
    <w:locked/>
    <w:rPr>
      <w:rFonts w:ascii="Times New Roman" w:hAnsi="Times New Roman" w:cs="Times New Roman" w:hint="default"/>
      <w:b/>
      <w:bCs/>
    </w:rPr>
  </w:style>
  <w:style w:type="character" w:customStyle="1" w:styleId="ad">
    <w:name w:val="Текст у виносці Знак"/>
    <w:basedOn w:val="a0"/>
    <w:link w:val="ae"/>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f">
    <w:name w:val="annotation reference"/>
    <w:basedOn w:val="a0"/>
    <w:uiPriority w:val="99"/>
    <w:semiHidden/>
    <w:unhideWhenUsed/>
    <w:rPr>
      <w:sz w:val="16"/>
      <w:szCs w:val="16"/>
    </w:rPr>
  </w:style>
  <w:style w:type="paragraph" w:styleId="a8">
    <w:name w:val="header"/>
    <w:basedOn w:val="a"/>
    <w:link w:val="a7"/>
    <w:uiPriority w:val="99"/>
    <w:unhideWhenUsed/>
    <w:pPr>
      <w:tabs>
        <w:tab w:val="clear" w:pos="708"/>
        <w:tab w:val="center" w:pos="4677"/>
        <w:tab w:val="right" w:pos="9355"/>
      </w:tabs>
    </w:pPr>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paragraph" w:styleId="aa">
    <w:name w:val="footer"/>
    <w:basedOn w:val="a"/>
    <w:link w:val="a9"/>
    <w:uiPriority w:val="99"/>
    <w:unhideWhenUsed/>
    <w:pPr>
      <w:tabs>
        <w:tab w:val="clear" w:pos="708"/>
        <w:tab w:val="center" w:pos="4677"/>
        <w:tab w:val="right" w:pos="9355"/>
      </w:tabs>
    </w:p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paragraph" w:styleId="ac">
    <w:name w:val="annotation subject"/>
    <w:basedOn w:val="a6"/>
    <w:next w:val="a6"/>
    <w:link w:val="ab"/>
    <w:uiPriority w:val="99"/>
    <w:semiHidden/>
    <w:unhideWhenUsed/>
    <w:rPr>
      <w:b/>
      <w:bCs/>
    </w:rPr>
  </w:style>
  <w:style w:type="character" w:customStyle="1" w:styleId="12">
    <w:name w:val="Тема примечания Знак1"/>
    <w:basedOn w:val="a5"/>
    <w:uiPriority w:val="99"/>
    <w:semiHidden/>
    <w:rPr>
      <w:rFonts w:ascii="Times New Roman" w:hAnsi="Times New Roman" w:cs="Times New Roman" w:hint="default"/>
      <w:b/>
      <w:bCs/>
    </w:rPr>
  </w:style>
  <w:style w:type="paragraph" w:styleId="ae">
    <w:name w:val="Balloon Text"/>
    <w:basedOn w:val="a"/>
    <w:link w:val="ad"/>
    <w:uiPriority w:val="99"/>
    <w:semiHidden/>
    <w:unhideWhenUsed/>
    <w:rPr>
      <w:rFonts w:ascii="Segoe UI" w:hAnsi="Segoe UI" w:cs="Segoe UI"/>
      <w:sz w:val="18"/>
      <w:szCs w:val="18"/>
    </w:rPr>
  </w:style>
  <w:style w:type="character" w:customStyle="1" w:styleId="13">
    <w:name w:val="Текст выноски Знак1"/>
    <w:basedOn w:val="a0"/>
    <w:uiPriority w:val="99"/>
    <w:semiHidden/>
    <w:rPr>
      <w:rFonts w:ascii="Segoe UI" w:hAnsi="Segoe UI" w:cs="Segoe UI" w:hint="default"/>
      <w:sz w:val="18"/>
      <w:szCs w:val="18"/>
    </w:rPr>
  </w:style>
  <w:style w:type="table" w:styleId="af0">
    <w:name w:val="Table Grid"/>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Звичайна таблиця1"/>
    <w:uiPriority w:val="99"/>
    <w:semiHidden/>
    <w:rPr>
      <w:rFonts w:cs="Calibri"/>
    </w:rPr>
    <w:tblPr>
      <w:tblCellMar>
        <w:top w:w="0" w:type="dxa"/>
        <w:left w:w="108" w:type="dxa"/>
        <w:bottom w:w="0" w:type="dxa"/>
        <w:right w:w="108" w:type="dxa"/>
      </w:tblCellMar>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customStyle="1" w:styleId="cs80d9435b">
    <w:name w:val="cs80d9435b"/>
    <w:basedOn w:val="a"/>
    <w:rsid w:val="002B4732"/>
    <w:pPr>
      <w:tabs>
        <w:tab w:val="clear" w:pos="708"/>
      </w:tabs>
      <w:jc w:val="both"/>
    </w:pPr>
    <w:rPr>
      <w:rFonts w:eastAsiaTheme="minorEastAsia" w:cs="Times New Roman"/>
      <w:szCs w:val="24"/>
      <w:lang w:val="uk-UA" w:eastAsia="uk-UA"/>
    </w:rPr>
  </w:style>
  <w:style w:type="paragraph" w:customStyle="1" w:styleId="cs2e86d3a6">
    <w:name w:val="cs2e86d3a6"/>
    <w:basedOn w:val="a"/>
    <w:rsid w:val="002B4732"/>
    <w:pPr>
      <w:tabs>
        <w:tab w:val="clear" w:pos="708"/>
      </w:tabs>
      <w:jc w:val="center"/>
    </w:pPr>
    <w:rPr>
      <w:rFonts w:eastAsiaTheme="minorEastAsia" w:cs="Times New Roman"/>
      <w:szCs w:val="24"/>
      <w:lang w:val="uk-UA" w:eastAsia="uk-UA"/>
    </w:rPr>
  </w:style>
  <w:style w:type="paragraph" w:customStyle="1" w:styleId="cs202b20ac">
    <w:name w:val="cs202b20ac"/>
    <w:basedOn w:val="a"/>
    <w:rsid w:val="002B4732"/>
    <w:pPr>
      <w:tabs>
        <w:tab w:val="clear" w:pos="708"/>
      </w:tabs>
      <w:jc w:val="center"/>
    </w:pPr>
    <w:rPr>
      <w:rFonts w:eastAsiaTheme="minorEastAsia" w:cs="Times New Roman"/>
      <w:szCs w:val="24"/>
      <w:lang w:val="uk-UA" w:eastAsia="uk-UA"/>
    </w:rPr>
  </w:style>
  <w:style w:type="paragraph" w:customStyle="1" w:styleId="csf06cd379">
    <w:name w:val="csf06cd379"/>
    <w:basedOn w:val="a"/>
    <w:rsid w:val="002B4732"/>
    <w:pPr>
      <w:tabs>
        <w:tab w:val="clear" w:pos="708"/>
      </w:tabs>
      <w:jc w:val="both"/>
    </w:pPr>
    <w:rPr>
      <w:rFonts w:eastAsiaTheme="minorEastAsia" w:cs="Times New Roman"/>
      <w:szCs w:val="24"/>
      <w:lang w:val="uk-UA" w:eastAsia="uk-UA"/>
    </w:rPr>
  </w:style>
  <w:style w:type="character" w:customStyle="1" w:styleId="csa16174ba2">
    <w:name w:val="csa16174ba2"/>
    <w:basedOn w:val="a0"/>
    <w:rsid w:val="002B4732"/>
    <w:rPr>
      <w:rFonts w:ascii="Arial" w:hAnsi="Arial" w:cs="Arial" w:hint="default"/>
      <w:b w:val="0"/>
      <w:bCs w:val="0"/>
      <w:i w:val="0"/>
      <w:iCs w:val="0"/>
      <w:color w:val="000000"/>
      <w:sz w:val="20"/>
      <w:szCs w:val="20"/>
      <w:shd w:val="clear" w:color="auto" w:fill="auto"/>
    </w:rPr>
  </w:style>
  <w:style w:type="character" w:customStyle="1" w:styleId="cs5e98e9303">
    <w:name w:val="cs5e98e9303"/>
    <w:basedOn w:val="a0"/>
    <w:rsid w:val="002B4732"/>
    <w:rPr>
      <w:rFonts w:ascii="Arial" w:hAnsi="Arial" w:cs="Arial" w:hint="default"/>
      <w:b/>
      <w:bCs/>
      <w:i w:val="0"/>
      <w:iCs w:val="0"/>
      <w:color w:val="000000"/>
      <w:sz w:val="20"/>
      <w:szCs w:val="20"/>
      <w:shd w:val="clear" w:color="auto" w:fill="auto"/>
    </w:rPr>
  </w:style>
  <w:style w:type="character" w:customStyle="1" w:styleId="csa16174ba3">
    <w:name w:val="csa16174ba3"/>
    <w:basedOn w:val="a0"/>
    <w:rsid w:val="002B4732"/>
    <w:rPr>
      <w:rFonts w:ascii="Arial" w:hAnsi="Arial" w:cs="Arial" w:hint="default"/>
      <w:b w:val="0"/>
      <w:bCs w:val="0"/>
      <w:i w:val="0"/>
      <w:iCs w:val="0"/>
      <w:color w:val="000000"/>
      <w:sz w:val="20"/>
      <w:szCs w:val="20"/>
      <w:shd w:val="clear" w:color="auto" w:fill="auto"/>
    </w:rPr>
  </w:style>
  <w:style w:type="character" w:customStyle="1" w:styleId="cs5e98e9305">
    <w:name w:val="cs5e98e9305"/>
    <w:basedOn w:val="a0"/>
    <w:rsid w:val="002B4732"/>
    <w:rPr>
      <w:rFonts w:ascii="Arial" w:hAnsi="Arial" w:cs="Arial" w:hint="default"/>
      <w:b/>
      <w:bCs/>
      <w:i w:val="0"/>
      <w:iCs w:val="0"/>
      <w:color w:val="000000"/>
      <w:sz w:val="20"/>
      <w:szCs w:val="20"/>
      <w:shd w:val="clear" w:color="auto" w:fill="auto"/>
    </w:rPr>
  </w:style>
  <w:style w:type="character" w:customStyle="1" w:styleId="csa16174ba5">
    <w:name w:val="csa16174ba5"/>
    <w:basedOn w:val="a0"/>
    <w:rsid w:val="002B4732"/>
    <w:rPr>
      <w:rFonts w:ascii="Arial" w:hAnsi="Arial" w:cs="Arial" w:hint="default"/>
      <w:b w:val="0"/>
      <w:bCs w:val="0"/>
      <w:i w:val="0"/>
      <w:iCs w:val="0"/>
      <w:color w:val="000000"/>
      <w:sz w:val="20"/>
      <w:szCs w:val="20"/>
      <w:shd w:val="clear" w:color="auto" w:fill="auto"/>
    </w:rPr>
  </w:style>
  <w:style w:type="paragraph" w:customStyle="1" w:styleId="csfeeeeb43">
    <w:name w:val="csfeeeeb43"/>
    <w:basedOn w:val="a"/>
    <w:rsid w:val="002B4732"/>
    <w:pPr>
      <w:tabs>
        <w:tab w:val="clear" w:pos="708"/>
      </w:tabs>
    </w:pPr>
    <w:rPr>
      <w:rFonts w:eastAsiaTheme="minorEastAsia" w:cs="Times New Roman"/>
      <w:szCs w:val="24"/>
      <w:lang w:val="uk-UA" w:eastAsia="uk-UA"/>
    </w:rPr>
  </w:style>
  <w:style w:type="character" w:customStyle="1" w:styleId="cs5e98e9306">
    <w:name w:val="cs5e98e9306"/>
    <w:basedOn w:val="a0"/>
    <w:rsid w:val="002B4732"/>
    <w:rPr>
      <w:rFonts w:ascii="Arial" w:hAnsi="Arial" w:cs="Arial" w:hint="default"/>
      <w:b/>
      <w:bCs/>
      <w:i w:val="0"/>
      <w:iCs w:val="0"/>
      <w:color w:val="000000"/>
      <w:sz w:val="20"/>
      <w:szCs w:val="20"/>
      <w:shd w:val="clear" w:color="auto" w:fill="auto"/>
    </w:rPr>
  </w:style>
  <w:style w:type="character" w:customStyle="1" w:styleId="csa16174ba6">
    <w:name w:val="csa16174ba6"/>
    <w:basedOn w:val="a0"/>
    <w:rsid w:val="002B4732"/>
    <w:rPr>
      <w:rFonts w:ascii="Arial" w:hAnsi="Arial" w:cs="Arial" w:hint="default"/>
      <w:b w:val="0"/>
      <w:bCs w:val="0"/>
      <w:i w:val="0"/>
      <w:iCs w:val="0"/>
      <w:color w:val="000000"/>
      <w:sz w:val="20"/>
      <w:szCs w:val="20"/>
      <w:shd w:val="clear" w:color="auto" w:fill="auto"/>
    </w:rPr>
  </w:style>
  <w:style w:type="character" w:customStyle="1" w:styleId="cs5e98e9307">
    <w:name w:val="cs5e98e9307"/>
    <w:basedOn w:val="a0"/>
    <w:rsid w:val="002B4732"/>
    <w:rPr>
      <w:rFonts w:ascii="Arial" w:hAnsi="Arial" w:cs="Arial" w:hint="default"/>
      <w:b/>
      <w:bCs/>
      <w:i w:val="0"/>
      <w:iCs w:val="0"/>
      <w:color w:val="000000"/>
      <w:sz w:val="20"/>
      <w:szCs w:val="20"/>
      <w:shd w:val="clear" w:color="auto" w:fill="auto"/>
    </w:rPr>
  </w:style>
  <w:style w:type="character" w:customStyle="1" w:styleId="csa16174ba7">
    <w:name w:val="csa16174ba7"/>
    <w:basedOn w:val="a0"/>
    <w:rsid w:val="002B4732"/>
    <w:rPr>
      <w:rFonts w:ascii="Arial" w:hAnsi="Arial" w:cs="Arial" w:hint="default"/>
      <w:b w:val="0"/>
      <w:bCs w:val="0"/>
      <w:i w:val="0"/>
      <w:iCs w:val="0"/>
      <w:color w:val="000000"/>
      <w:sz w:val="20"/>
      <w:szCs w:val="20"/>
      <w:shd w:val="clear" w:color="auto" w:fill="auto"/>
    </w:rPr>
  </w:style>
  <w:style w:type="character" w:customStyle="1" w:styleId="cs5e98e9309">
    <w:name w:val="cs5e98e9309"/>
    <w:basedOn w:val="a0"/>
    <w:rsid w:val="002B4732"/>
    <w:rPr>
      <w:rFonts w:ascii="Arial" w:hAnsi="Arial" w:cs="Arial" w:hint="default"/>
      <w:b/>
      <w:bCs/>
      <w:i w:val="0"/>
      <w:iCs w:val="0"/>
      <w:color w:val="000000"/>
      <w:sz w:val="20"/>
      <w:szCs w:val="20"/>
      <w:shd w:val="clear" w:color="auto" w:fill="auto"/>
    </w:rPr>
  </w:style>
  <w:style w:type="character" w:customStyle="1" w:styleId="csa16174ba9">
    <w:name w:val="csa16174ba9"/>
    <w:basedOn w:val="a0"/>
    <w:rsid w:val="002B4732"/>
    <w:rPr>
      <w:rFonts w:ascii="Arial" w:hAnsi="Arial" w:cs="Arial" w:hint="default"/>
      <w:b w:val="0"/>
      <w:bCs w:val="0"/>
      <w:i w:val="0"/>
      <w:iCs w:val="0"/>
      <w:color w:val="000000"/>
      <w:sz w:val="20"/>
      <w:szCs w:val="20"/>
      <w:shd w:val="clear" w:color="auto" w:fill="auto"/>
    </w:rPr>
  </w:style>
  <w:style w:type="character" w:customStyle="1" w:styleId="cs5e98e93010">
    <w:name w:val="cs5e98e93010"/>
    <w:basedOn w:val="a0"/>
    <w:rsid w:val="002B4732"/>
    <w:rPr>
      <w:rFonts w:ascii="Arial" w:hAnsi="Arial" w:cs="Arial" w:hint="default"/>
      <w:b/>
      <w:bCs/>
      <w:i w:val="0"/>
      <w:iCs w:val="0"/>
      <w:color w:val="000000"/>
      <w:sz w:val="20"/>
      <w:szCs w:val="20"/>
      <w:shd w:val="clear" w:color="auto" w:fill="auto"/>
    </w:rPr>
  </w:style>
  <w:style w:type="character" w:customStyle="1" w:styleId="csa16174ba10">
    <w:name w:val="csa16174ba10"/>
    <w:basedOn w:val="a0"/>
    <w:rsid w:val="002B4732"/>
    <w:rPr>
      <w:rFonts w:ascii="Arial" w:hAnsi="Arial" w:cs="Arial" w:hint="default"/>
      <w:b w:val="0"/>
      <w:bCs w:val="0"/>
      <w:i w:val="0"/>
      <w:iCs w:val="0"/>
      <w:color w:val="000000"/>
      <w:sz w:val="20"/>
      <w:szCs w:val="20"/>
      <w:shd w:val="clear" w:color="auto" w:fill="auto"/>
    </w:rPr>
  </w:style>
  <w:style w:type="character" w:customStyle="1" w:styleId="csa16174ba13">
    <w:name w:val="csa16174ba13"/>
    <w:basedOn w:val="a0"/>
    <w:rsid w:val="002B4732"/>
    <w:rPr>
      <w:rFonts w:ascii="Arial" w:hAnsi="Arial" w:cs="Arial" w:hint="default"/>
      <w:b w:val="0"/>
      <w:bCs w:val="0"/>
      <w:i w:val="0"/>
      <w:iCs w:val="0"/>
      <w:color w:val="000000"/>
      <w:sz w:val="20"/>
      <w:szCs w:val="20"/>
      <w:shd w:val="clear" w:color="auto" w:fill="auto"/>
    </w:rPr>
  </w:style>
  <w:style w:type="character" w:customStyle="1" w:styleId="cs5e98e93020">
    <w:name w:val="cs5e98e93020"/>
    <w:basedOn w:val="a0"/>
    <w:rsid w:val="002B4732"/>
    <w:rPr>
      <w:rFonts w:ascii="Arial" w:hAnsi="Arial" w:cs="Arial" w:hint="default"/>
      <w:b/>
      <w:bCs/>
      <w:i w:val="0"/>
      <w:iCs w:val="0"/>
      <w:color w:val="000000"/>
      <w:sz w:val="20"/>
      <w:szCs w:val="20"/>
      <w:shd w:val="clear" w:color="auto" w:fill="auto"/>
    </w:rPr>
  </w:style>
  <w:style w:type="character" w:customStyle="1" w:styleId="csa16174ba20">
    <w:name w:val="csa16174ba20"/>
    <w:basedOn w:val="a0"/>
    <w:rsid w:val="002B4732"/>
    <w:rPr>
      <w:rFonts w:ascii="Arial" w:hAnsi="Arial" w:cs="Arial" w:hint="default"/>
      <w:b w:val="0"/>
      <w:bCs w:val="0"/>
      <w:i w:val="0"/>
      <w:iCs w:val="0"/>
      <w:color w:val="000000"/>
      <w:sz w:val="20"/>
      <w:szCs w:val="20"/>
      <w:shd w:val="clear" w:color="auto" w:fill="auto"/>
    </w:rPr>
  </w:style>
  <w:style w:type="character" w:customStyle="1" w:styleId="cs5e98e93021">
    <w:name w:val="cs5e98e93021"/>
    <w:basedOn w:val="a0"/>
    <w:rsid w:val="002B4732"/>
    <w:rPr>
      <w:rFonts w:ascii="Arial" w:hAnsi="Arial" w:cs="Arial" w:hint="default"/>
      <w:b/>
      <w:bCs/>
      <w:i w:val="0"/>
      <w:iCs w:val="0"/>
      <w:color w:val="000000"/>
      <w:sz w:val="20"/>
      <w:szCs w:val="20"/>
      <w:shd w:val="clear" w:color="auto" w:fill="auto"/>
    </w:rPr>
  </w:style>
  <w:style w:type="character" w:customStyle="1" w:styleId="csa16174ba21">
    <w:name w:val="csa16174ba21"/>
    <w:basedOn w:val="a0"/>
    <w:rsid w:val="002B4732"/>
    <w:rPr>
      <w:rFonts w:ascii="Arial" w:hAnsi="Arial" w:cs="Arial" w:hint="default"/>
      <w:b w:val="0"/>
      <w:bCs w:val="0"/>
      <w:i w:val="0"/>
      <w:iCs w:val="0"/>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7A919-1F4E-420C-81DA-18DBE0808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4731</Words>
  <Characters>36851</Characters>
  <Application>Microsoft Office Word</Application>
  <DocSecurity>0</DocSecurity>
  <Lines>307</Lines>
  <Paragraphs>82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Володимирівна Ярко</cp:lastModifiedBy>
  <cp:revision>3</cp:revision>
  <dcterms:created xsi:type="dcterms:W3CDTF">2024-11-05T12:00:00Z</dcterms:created>
  <dcterms:modified xsi:type="dcterms:W3CDTF">2024-11-05T12:03:00Z</dcterms:modified>
</cp:coreProperties>
</file>