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AD1" w:rsidRDefault="00347AD1" w:rsidP="00347AD1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Перелік реєстраційних форм, що були подані на держа</w:t>
      </w:r>
      <w:r w:rsidR="00B47650">
        <w:rPr>
          <w:rFonts w:ascii="Times New Roman" w:hAnsi="Times New Roman"/>
          <w:b/>
          <w:noProof/>
          <w:sz w:val="24"/>
          <w:szCs w:val="24"/>
        </w:rPr>
        <w:t>вну реєстрацію</w:t>
      </w:r>
      <w:r w:rsidR="00FB3D03">
        <w:rPr>
          <w:rFonts w:ascii="Times New Roman" w:hAnsi="Times New Roman"/>
          <w:b/>
          <w:noProof/>
          <w:sz w:val="24"/>
          <w:szCs w:val="24"/>
        </w:rPr>
        <w:t xml:space="preserve"> в період з 05.10.2026 по 09.10</w:t>
      </w:r>
      <w:r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0" w:type="auto"/>
        <w:tblInd w:w="-575" w:type="dxa"/>
        <w:tblLayout w:type="fixed"/>
        <w:tblLook w:val="0000" w:firstRow="0" w:lastRow="0" w:firstColumn="0" w:lastColumn="0" w:noHBand="0" w:noVBand="0"/>
      </w:tblPr>
      <w:tblGrid>
        <w:gridCol w:w="1272"/>
        <w:gridCol w:w="1989"/>
        <w:gridCol w:w="2252"/>
        <w:gridCol w:w="5260"/>
        <w:gridCol w:w="3475"/>
      </w:tblGrid>
      <w:tr w:rsidR="00FB3D03" w:rsidTr="00537B6C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bookmarkStart w:id="0" w:name="_GoBack"/>
            <w:bookmarkEnd w:id="0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Дата </w:t>
            </w: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заявки</w:t>
            </w:r>
            <w:proofErr w:type="spellEnd"/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Торгова</w:t>
            </w:r>
            <w:proofErr w:type="spellEnd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назва</w:t>
            </w:r>
            <w:proofErr w:type="spellEnd"/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МНН</w:t>
            </w:r>
          </w:p>
        </w:tc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Форма</w:t>
            </w:r>
            <w:proofErr w:type="spellEnd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випуску</w:t>
            </w:r>
            <w:proofErr w:type="spellEnd"/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Заявник</w:t>
            </w:r>
            <w:proofErr w:type="spellEnd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FB3D03" w:rsidRPr="00FB3D03" w:rsidTr="00537B6C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05.10.2026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АЗІКІЛ</w:t>
            </w: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azithromycin</w:t>
            </w:r>
          </w:p>
        </w:tc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P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500 мг, по 3 таблетки в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блістеру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P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обмеженою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відповідальністю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"ПРЕДСТАВНИЦТВО БАУМ ФАРМ ГМБХ"</w:t>
            </w:r>
          </w:p>
        </w:tc>
      </w:tr>
      <w:tr w:rsidR="00FB3D03" w:rsidRPr="00FB3D03" w:rsidTr="00537B6C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06.10.2026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Преднізолон</w:t>
            </w:r>
            <w:proofErr w:type="spellEnd"/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prednisolone</w:t>
            </w:r>
          </w:p>
        </w:tc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P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розчинні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таблетки по 5 мг по 10 таблеток у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P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обмеженою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відповідальністю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Фармацевтична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компанія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Віола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"</w:t>
            </w:r>
          </w:p>
        </w:tc>
      </w:tr>
      <w:tr w:rsidR="00FB3D03" w:rsidTr="00537B6C">
        <w:tblPrEx>
          <w:tblCellMar>
            <w:top w:w="0" w:type="dxa"/>
            <w:bottom w:w="0" w:type="dxa"/>
          </w:tblCellMar>
        </w:tblPrEx>
        <w:trPr>
          <w:trHeight w:val="1045"/>
        </w:trPr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07.10.2026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ЕНЗАЛУТАМІД-ВІСТА</w:t>
            </w: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enzalutamide</w:t>
            </w:r>
          </w:p>
        </w:tc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P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40 мг: по 28 таблеток у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4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80 мг: по 14 таблеток у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4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Mistral Capital Management Limited, England</w:t>
            </w:r>
          </w:p>
        </w:tc>
      </w:tr>
      <w:tr w:rsidR="00FB3D03" w:rsidTr="00537B6C">
        <w:tblPrEx>
          <w:tblCellMar>
            <w:top w:w="0" w:type="dxa"/>
            <w:bottom w:w="0" w:type="dxa"/>
          </w:tblCellMar>
        </w:tblPrEx>
        <w:trPr>
          <w:trHeight w:val="1541"/>
        </w:trPr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08.10.2026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Дексалліа</w:t>
            </w:r>
            <w:proofErr w:type="spellEnd"/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Dexketoprofen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trometamol</w:t>
            </w:r>
          </w:p>
        </w:tc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таблетки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вкриті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плівковою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оболонкою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, 25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мг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для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блістерів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з ПВХ/ПВДХ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плівки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та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алюмінієвої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фольги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–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10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таблеток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блістері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1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або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2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блістера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картонній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пачці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для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блістерів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з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багатошарової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плівки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(ПА/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Ал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/ПВХ)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та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алюмінієвої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фольги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-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6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таблеток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блістері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2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блістера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у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картонній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пачці</w:t>
            </w:r>
            <w:proofErr w:type="spellEnd"/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ALLIAPHARM EUROPE LLC, Hungary</w:t>
            </w:r>
          </w:p>
        </w:tc>
      </w:tr>
      <w:tr w:rsidR="00FB3D03" w:rsidTr="00537B6C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08.10.2026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Коксібіум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®</w:t>
            </w: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etoricoxib</w:t>
            </w:r>
            <w:proofErr w:type="spellEnd"/>
          </w:p>
        </w:tc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P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60 мг, по 90 мг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 120 мг, по 10 таблеток у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3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АТ "КИЇВСЬКИЙ ВІТАМІННИЙ ЗАВОД"</w:t>
            </w:r>
          </w:p>
        </w:tc>
      </w:tr>
      <w:tr w:rsidR="00FB3D03" w:rsidRPr="00FB3D03" w:rsidTr="00537B6C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09.10.2026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Ібупрозан</w:t>
            </w:r>
            <w:proofErr w:type="spellEnd"/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ibuprofen, combinations</w:t>
            </w:r>
          </w:p>
        </w:tc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P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гель, по 50 г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 100 г у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P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обмеженою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відповідальністю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"ПРЕДСТАВНИЦТВО БАУМ ФАРМ ГМБХ"</w:t>
            </w:r>
          </w:p>
        </w:tc>
      </w:tr>
      <w:tr w:rsidR="00FB3D03" w:rsidRPr="00FB3D03" w:rsidTr="00537B6C">
        <w:tblPrEx>
          <w:tblCellMar>
            <w:top w:w="0" w:type="dxa"/>
            <w:bottom w:w="0" w:type="dxa"/>
          </w:tblCellMar>
        </w:tblPrEx>
        <w:trPr>
          <w:trHeight w:val="1763"/>
        </w:trPr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09.10.2026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ПЛАНТАЛОР</w:t>
            </w:r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Plantago</w:t>
            </w:r>
            <w:proofErr w:type="spellEnd"/>
          </w:p>
        </w:tc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P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сироп; по 100 мл у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полімерному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1 флакону у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мірним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стаканом та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інструкцією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медичного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200 мл у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полімерному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1 флакону у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мірним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стаканом та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інструкцією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медичного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P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обмеженою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відповідальністю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"ПРЕДСТАВНИЦТВО БАУМ ФАРМ ГМБХ"</w:t>
            </w:r>
          </w:p>
        </w:tc>
      </w:tr>
      <w:tr w:rsidR="00FB3D03" w:rsidTr="00537B6C">
        <w:tblPrEx>
          <w:tblCellMar>
            <w:top w:w="0" w:type="dxa"/>
            <w:bottom w:w="0" w:type="dxa"/>
          </w:tblCellMar>
        </w:tblPrEx>
        <w:trPr>
          <w:trHeight w:val="1006"/>
        </w:trPr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09.10.2026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Розувастатин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Алліа</w:t>
            </w:r>
            <w:proofErr w:type="spellEnd"/>
          </w:p>
        </w:tc>
        <w:tc>
          <w:tcPr>
            <w:tcW w:w="2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rosuvastatin</w:t>
            </w:r>
            <w:proofErr w:type="spellEnd"/>
          </w:p>
        </w:tc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P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10 мг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20 мг по 10 таблеток,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вкритих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у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3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блістера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B3D03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3D03" w:rsidRDefault="00FB3D0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ALLIAPHARM EUROPE LLC, Hungary</w:t>
            </w:r>
          </w:p>
        </w:tc>
      </w:tr>
    </w:tbl>
    <w:p w:rsidR="00247875" w:rsidRPr="00FB3D03" w:rsidRDefault="00247875">
      <w:pPr>
        <w:rPr>
          <w:lang w:val="ru-RU"/>
        </w:rPr>
      </w:pPr>
    </w:p>
    <w:sectPr w:rsidR="00247875" w:rsidRPr="00FB3D03" w:rsidSect="00347AD1">
      <w:pgSz w:w="15840" w:h="12240" w:orient="landscape"/>
      <w:pgMar w:top="851" w:right="851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AD1"/>
    <w:rsid w:val="00247875"/>
    <w:rsid w:val="00347AD1"/>
    <w:rsid w:val="00537B6C"/>
    <w:rsid w:val="006661B8"/>
    <w:rsid w:val="007159C8"/>
    <w:rsid w:val="00747106"/>
    <w:rsid w:val="00B47650"/>
    <w:rsid w:val="00FB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36219"/>
  <w15:chartTrackingRefBased/>
  <w15:docId w15:val="{2846E7EA-9209-46FD-9760-EA2BB6923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AD1"/>
    <w:pPr>
      <w:spacing w:line="252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5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Алексейчук Наталія Вікторівна</dc:creator>
  <cp:keywords/>
  <dc:description/>
  <cp:lastModifiedBy>Алексейчук Наталія Вікторівна</cp:lastModifiedBy>
  <cp:revision>4</cp:revision>
  <dcterms:created xsi:type="dcterms:W3CDTF">2026-09-21T07:00:00Z</dcterms:created>
  <dcterms:modified xsi:type="dcterms:W3CDTF">2026-10-12T06:29:00Z</dcterms:modified>
</cp:coreProperties>
</file>