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4519A8" w:rsidRPr="00B028FB" w:rsidRDefault="00251BB9" w:rsidP="00A918D0">
            <w:pPr>
              <w:spacing w:after="0" w:line="240" w:lineRule="auto"/>
              <w:jc w:val="both"/>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F16D38" w:rsidRPr="00F16D38">
              <w:rPr>
                <w:b/>
                <w:bCs/>
                <w:color w:val="000000" w:themeColor="text1"/>
                <w:sz w:val="24"/>
                <w:szCs w:val="24"/>
                <w:lang w:val="ru-RU"/>
              </w:rPr>
              <w:t>Послуги</w:t>
            </w:r>
            <w:proofErr w:type="spellEnd"/>
            <w:r w:rsidR="00F16D38" w:rsidRPr="00F16D38">
              <w:rPr>
                <w:b/>
                <w:bCs/>
                <w:color w:val="000000" w:themeColor="text1"/>
                <w:sz w:val="24"/>
                <w:szCs w:val="24"/>
                <w:lang w:val="ru-RU"/>
              </w:rPr>
              <w:t xml:space="preserve"> з </w:t>
            </w:r>
            <w:proofErr w:type="spellStart"/>
            <w:r w:rsidR="00F16D38" w:rsidRPr="00F16D38">
              <w:rPr>
                <w:b/>
                <w:bCs/>
                <w:color w:val="000000" w:themeColor="text1"/>
                <w:sz w:val="24"/>
                <w:szCs w:val="24"/>
                <w:lang w:val="ru-RU"/>
              </w:rPr>
              <w:t>постачання</w:t>
            </w:r>
            <w:proofErr w:type="spellEnd"/>
            <w:r w:rsidR="00F16D38" w:rsidRPr="00F16D38">
              <w:rPr>
                <w:b/>
                <w:bCs/>
                <w:color w:val="000000" w:themeColor="text1"/>
                <w:sz w:val="24"/>
                <w:szCs w:val="24"/>
                <w:lang w:val="ru-RU"/>
              </w:rPr>
              <w:t xml:space="preserve"> </w:t>
            </w:r>
            <w:proofErr w:type="spellStart"/>
            <w:r w:rsidR="00F16D38" w:rsidRPr="00F16D38">
              <w:rPr>
                <w:b/>
                <w:bCs/>
                <w:color w:val="000000" w:themeColor="text1"/>
                <w:sz w:val="24"/>
                <w:szCs w:val="24"/>
                <w:lang w:val="ru-RU"/>
              </w:rPr>
              <w:t>оновлення</w:t>
            </w:r>
            <w:proofErr w:type="spellEnd"/>
            <w:r w:rsidR="00F16D38" w:rsidRPr="00F16D38">
              <w:rPr>
                <w:b/>
                <w:bCs/>
                <w:color w:val="000000" w:themeColor="text1"/>
                <w:sz w:val="24"/>
                <w:szCs w:val="24"/>
                <w:lang w:val="ru-RU"/>
              </w:rPr>
              <w:t xml:space="preserve"> та </w:t>
            </w:r>
            <w:proofErr w:type="spellStart"/>
            <w:r w:rsidR="00F16D38" w:rsidRPr="00F16D38">
              <w:rPr>
                <w:b/>
                <w:bCs/>
                <w:color w:val="000000" w:themeColor="text1"/>
                <w:sz w:val="24"/>
                <w:szCs w:val="24"/>
                <w:lang w:val="ru-RU"/>
              </w:rPr>
              <w:t>консультування</w:t>
            </w:r>
            <w:proofErr w:type="spellEnd"/>
            <w:r w:rsidR="00F16D38" w:rsidRPr="00F16D38">
              <w:rPr>
                <w:b/>
                <w:bCs/>
                <w:color w:val="000000" w:themeColor="text1"/>
                <w:sz w:val="24"/>
                <w:szCs w:val="24"/>
                <w:lang w:val="ru-RU"/>
              </w:rPr>
              <w:t xml:space="preserve">, </w:t>
            </w:r>
            <w:proofErr w:type="spellStart"/>
            <w:r w:rsidR="00F16D38" w:rsidRPr="00F16D38">
              <w:rPr>
                <w:b/>
                <w:bCs/>
                <w:color w:val="000000" w:themeColor="text1"/>
                <w:sz w:val="24"/>
                <w:szCs w:val="24"/>
                <w:lang w:val="ru-RU"/>
              </w:rPr>
              <w:t>супроводження</w:t>
            </w:r>
            <w:proofErr w:type="spellEnd"/>
            <w:r w:rsidR="00F16D38" w:rsidRPr="00F16D38">
              <w:rPr>
                <w:b/>
                <w:bCs/>
                <w:color w:val="000000" w:themeColor="text1"/>
                <w:sz w:val="24"/>
                <w:szCs w:val="24"/>
                <w:lang w:val="ru-RU"/>
              </w:rPr>
              <w:t xml:space="preserve"> і </w:t>
            </w:r>
            <w:proofErr w:type="spellStart"/>
            <w:r w:rsidR="00F16D38" w:rsidRPr="00F16D38">
              <w:rPr>
                <w:b/>
                <w:bCs/>
                <w:color w:val="000000" w:themeColor="text1"/>
                <w:sz w:val="24"/>
                <w:szCs w:val="24"/>
                <w:lang w:val="ru-RU"/>
              </w:rPr>
              <w:t>обслуговування</w:t>
            </w:r>
            <w:proofErr w:type="spellEnd"/>
            <w:r w:rsidR="00F16D38" w:rsidRPr="00F16D38">
              <w:rPr>
                <w:b/>
                <w:bCs/>
                <w:color w:val="000000" w:themeColor="text1"/>
                <w:sz w:val="24"/>
                <w:szCs w:val="24"/>
                <w:lang w:val="ru-RU"/>
              </w:rPr>
              <w:t xml:space="preserve"> «</w:t>
            </w:r>
            <w:proofErr w:type="spellStart"/>
            <w:r w:rsidR="00F16D38" w:rsidRPr="00F16D38">
              <w:rPr>
                <w:b/>
                <w:bCs/>
                <w:color w:val="000000" w:themeColor="text1"/>
                <w:sz w:val="24"/>
                <w:szCs w:val="24"/>
                <w:lang w:val="ru-RU"/>
              </w:rPr>
              <w:t>Системи</w:t>
            </w:r>
            <w:proofErr w:type="spellEnd"/>
            <w:r w:rsidR="00F16D38" w:rsidRPr="00F16D38">
              <w:rPr>
                <w:b/>
                <w:bCs/>
                <w:color w:val="000000" w:themeColor="text1"/>
                <w:sz w:val="24"/>
                <w:szCs w:val="24"/>
                <w:lang w:val="ru-RU"/>
              </w:rPr>
              <w:t xml:space="preserve"> </w:t>
            </w:r>
            <w:proofErr w:type="spellStart"/>
            <w:r w:rsidR="00F16D38" w:rsidRPr="00F16D38">
              <w:rPr>
                <w:b/>
                <w:bCs/>
                <w:color w:val="000000" w:themeColor="text1"/>
                <w:sz w:val="24"/>
                <w:szCs w:val="24"/>
                <w:lang w:val="ru-RU"/>
              </w:rPr>
              <w:t>електронного</w:t>
            </w:r>
            <w:proofErr w:type="spellEnd"/>
            <w:r w:rsidR="00F16D38" w:rsidRPr="00F16D38">
              <w:rPr>
                <w:b/>
                <w:bCs/>
                <w:color w:val="000000" w:themeColor="text1"/>
                <w:sz w:val="24"/>
                <w:szCs w:val="24"/>
                <w:lang w:val="ru-RU"/>
              </w:rPr>
              <w:t xml:space="preserve"> </w:t>
            </w:r>
            <w:proofErr w:type="spellStart"/>
            <w:r w:rsidR="00F16D38" w:rsidRPr="00F16D38">
              <w:rPr>
                <w:b/>
                <w:bCs/>
                <w:color w:val="000000" w:themeColor="text1"/>
                <w:sz w:val="24"/>
                <w:szCs w:val="24"/>
                <w:lang w:val="ru-RU"/>
              </w:rPr>
              <w:t>документообігу</w:t>
            </w:r>
            <w:proofErr w:type="spellEnd"/>
            <w:r w:rsidR="00F16D38" w:rsidRPr="00F16D38">
              <w:rPr>
                <w:b/>
                <w:bCs/>
                <w:color w:val="000000" w:themeColor="text1"/>
                <w:sz w:val="24"/>
                <w:szCs w:val="24"/>
                <w:lang w:val="ru-RU"/>
              </w:rPr>
              <w:t xml:space="preserve"> та </w:t>
            </w:r>
            <w:proofErr w:type="spellStart"/>
            <w:r w:rsidR="00F16D38" w:rsidRPr="00F16D38">
              <w:rPr>
                <w:b/>
                <w:bCs/>
                <w:color w:val="000000" w:themeColor="text1"/>
                <w:sz w:val="24"/>
                <w:szCs w:val="24"/>
                <w:lang w:val="ru-RU"/>
              </w:rPr>
              <w:t>автоматизації</w:t>
            </w:r>
            <w:proofErr w:type="spellEnd"/>
            <w:r w:rsidR="00F16D38" w:rsidRPr="00F16D38">
              <w:rPr>
                <w:b/>
                <w:bCs/>
                <w:color w:val="000000" w:themeColor="text1"/>
                <w:sz w:val="24"/>
                <w:szCs w:val="24"/>
                <w:lang w:val="ru-RU"/>
              </w:rPr>
              <w:t xml:space="preserve"> </w:t>
            </w:r>
            <w:proofErr w:type="spellStart"/>
            <w:r w:rsidR="00F16D38" w:rsidRPr="00F16D38">
              <w:rPr>
                <w:b/>
                <w:bCs/>
                <w:color w:val="000000" w:themeColor="text1"/>
                <w:sz w:val="24"/>
                <w:szCs w:val="24"/>
                <w:lang w:val="ru-RU"/>
              </w:rPr>
              <w:t>бізнес-процесів</w:t>
            </w:r>
            <w:proofErr w:type="spellEnd"/>
            <w:r w:rsidR="00F16D38" w:rsidRPr="00F16D38">
              <w:rPr>
                <w:b/>
                <w:bCs/>
                <w:color w:val="000000" w:themeColor="text1"/>
                <w:sz w:val="24"/>
                <w:szCs w:val="24"/>
                <w:lang w:val="ru-RU"/>
              </w:rPr>
              <w:t xml:space="preserve"> «</w:t>
            </w:r>
            <w:proofErr w:type="spellStart"/>
            <w:r w:rsidR="00F16D38" w:rsidRPr="00F16D38">
              <w:rPr>
                <w:b/>
                <w:bCs/>
                <w:color w:val="000000" w:themeColor="text1"/>
                <w:sz w:val="24"/>
                <w:szCs w:val="24"/>
                <w:lang w:val="ru-RU"/>
              </w:rPr>
              <w:t>Megapolis.DocNet</w:t>
            </w:r>
            <w:proofErr w:type="spellEnd"/>
            <w:r w:rsidR="00F16D38" w:rsidRPr="00F16D38">
              <w:rPr>
                <w:b/>
                <w:bCs/>
                <w:color w:val="000000" w:themeColor="text1"/>
                <w:sz w:val="24"/>
                <w:szCs w:val="24"/>
                <w:lang w:val="ru-RU"/>
              </w:rPr>
              <w:t>»</w:t>
            </w:r>
          </w:p>
          <w:p w:rsidR="00BD35C2" w:rsidRDefault="00251BB9" w:rsidP="000B3ABB">
            <w:pPr>
              <w:spacing w:after="0" w:line="240" w:lineRule="auto"/>
              <w:jc w:val="both"/>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F16D38" w:rsidRPr="00F16D38">
              <w:rPr>
                <w:b/>
                <w:color w:val="000000" w:themeColor="text1"/>
                <w:sz w:val="24"/>
                <w:szCs w:val="24"/>
              </w:rPr>
              <w:t>72260000-5 — Послуги, пов’язані з програмним забезпеченням</w:t>
            </w:r>
          </w:p>
          <w:p w:rsidR="00251BB9" w:rsidRPr="008603F4"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F16D38">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F16D38" w:rsidRPr="00F16D38">
              <w:rPr>
                <w:b/>
                <w:color w:val="000000" w:themeColor="text1"/>
                <w:sz w:val="24"/>
                <w:szCs w:val="24"/>
              </w:rPr>
              <w:t>3 119 353,33</w:t>
            </w:r>
            <w:r w:rsidR="00235A96" w:rsidRPr="00F16D3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F16D38">
              <w:rPr>
                <w:b/>
                <w:color w:val="000000" w:themeColor="text1"/>
                <w:sz w:val="24"/>
                <w:szCs w:val="24"/>
                <w:lang w:val="ru-RU"/>
              </w:rPr>
              <w:t>24</w:t>
            </w:r>
            <w:r w:rsidRPr="000C5D9C">
              <w:rPr>
                <w:b/>
                <w:color w:val="000000" w:themeColor="text1"/>
                <w:sz w:val="24"/>
                <w:szCs w:val="24"/>
                <w:lang w:val="ru-RU"/>
              </w:rPr>
              <w:t xml:space="preserve"> </w:t>
            </w:r>
            <w:proofErr w:type="spellStart"/>
            <w:r w:rsidR="000C5D9C" w:rsidRPr="000C5D9C">
              <w:rPr>
                <w:b/>
                <w:color w:val="000000" w:themeColor="text1"/>
                <w:sz w:val="24"/>
                <w:szCs w:val="24"/>
                <w:lang w:val="ru-RU"/>
              </w:rPr>
              <w:t>грудня</w:t>
            </w:r>
            <w:proofErr w:type="spellEnd"/>
            <w:r w:rsidRPr="00304DEC">
              <w:rPr>
                <w:b/>
                <w:color w:val="000000" w:themeColor="text1"/>
                <w:sz w:val="24"/>
                <w:szCs w:val="24"/>
                <w:lang w:val="ru-RU"/>
              </w:rPr>
              <w:t xml:space="preserve"> 2025 року</w:t>
            </w:r>
          </w:p>
          <w:p w:rsidR="006B0E8A" w:rsidRDefault="00251BB9" w:rsidP="00F26FC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115FD4">
              <w:rPr>
                <w:sz w:val="24"/>
                <w:szCs w:val="24"/>
                <w:lang w:val="ru-RU"/>
              </w:rPr>
              <w:t xml:space="preserve"> </w:t>
            </w:r>
            <w:hyperlink r:id="rId5" w:history="1">
              <w:r w:rsidR="00F16D38" w:rsidRPr="00F16D38">
                <w:rPr>
                  <w:rStyle w:val="a7"/>
                  <w:sz w:val="24"/>
                  <w:szCs w:val="24"/>
                </w:rPr>
                <w:t>https://prozorro.gov.ua/uk/tender/UA-2025-12-24-010975-a</w:t>
              </w:r>
            </w:hyperlink>
          </w:p>
          <w:p w:rsidR="00115FD4" w:rsidRPr="00F26FC9" w:rsidRDefault="00115FD4" w:rsidP="00F26FC9">
            <w:pPr>
              <w:spacing w:after="0" w:line="240" w:lineRule="auto"/>
              <w:rPr>
                <w:sz w:val="24"/>
                <w:szCs w:val="24"/>
              </w:rPr>
            </w:pPr>
          </w:p>
          <w:p w:rsidR="00F26FC9" w:rsidRDefault="00F26FC9" w:rsidP="00F26FC9">
            <w:pPr>
              <w:spacing w:after="0" w:line="240" w:lineRule="auto"/>
            </w:pPr>
          </w:p>
          <w:p w:rsidR="00F26FC9" w:rsidRPr="006B0E8A" w:rsidRDefault="00F26FC9" w:rsidP="00F26FC9">
            <w:pPr>
              <w:spacing w:after="0" w:line="240" w:lineRule="auto"/>
            </w:pPr>
          </w:p>
        </w:tc>
      </w:tr>
    </w:tbl>
    <w:p w:rsidR="00F16D38" w:rsidRPr="00F16D38" w:rsidRDefault="00F16D38" w:rsidP="00F16D38">
      <w:pPr>
        <w:shd w:val="clear" w:color="auto" w:fill="FFFFFF"/>
        <w:spacing w:after="0" w:line="240" w:lineRule="auto"/>
        <w:jc w:val="center"/>
        <w:rPr>
          <w:b/>
          <w:sz w:val="24"/>
          <w:szCs w:val="24"/>
        </w:rPr>
      </w:pPr>
      <w:r w:rsidRPr="00F16D38">
        <w:rPr>
          <w:b/>
          <w:sz w:val="24"/>
          <w:szCs w:val="24"/>
        </w:rPr>
        <w:t xml:space="preserve">ІНФОРМАЦІЯ ПРО ТЕХНІЧНІ, ЯКІСНІ, КІЛЬКІСНІ </w:t>
      </w:r>
    </w:p>
    <w:p w:rsidR="00F16D38" w:rsidRPr="00F16D38" w:rsidRDefault="00F16D38" w:rsidP="00F16D38">
      <w:pPr>
        <w:shd w:val="clear" w:color="auto" w:fill="FFFFFF"/>
        <w:spacing w:after="0" w:line="240" w:lineRule="auto"/>
        <w:jc w:val="center"/>
        <w:rPr>
          <w:b/>
          <w:sz w:val="24"/>
          <w:szCs w:val="24"/>
        </w:rPr>
      </w:pPr>
      <w:r w:rsidRPr="00F16D38">
        <w:rPr>
          <w:b/>
          <w:sz w:val="24"/>
          <w:szCs w:val="24"/>
        </w:rPr>
        <w:t>ХАРАКТЕРИСТИКИ ПРЕДМЕТА ЗАКУПІВЛІ</w:t>
      </w:r>
    </w:p>
    <w:p w:rsidR="00F16D38" w:rsidRPr="00F16D38" w:rsidRDefault="00F16D38" w:rsidP="00F16D38">
      <w:pPr>
        <w:shd w:val="clear" w:color="auto" w:fill="FFFFFF"/>
        <w:spacing w:after="0" w:line="240" w:lineRule="auto"/>
        <w:jc w:val="center"/>
        <w:rPr>
          <w:b/>
          <w:sz w:val="24"/>
          <w:szCs w:val="24"/>
        </w:rPr>
      </w:pPr>
      <w:r w:rsidRPr="00F16D38">
        <w:rPr>
          <w:b/>
          <w:sz w:val="24"/>
          <w:szCs w:val="24"/>
        </w:rPr>
        <w:t>(ТЕХНІЧНІ ВИМОГИ)</w:t>
      </w:r>
    </w:p>
    <w:p w:rsidR="00F16D38" w:rsidRPr="00F16D38" w:rsidRDefault="00F16D38" w:rsidP="00F16D38">
      <w:pPr>
        <w:tabs>
          <w:tab w:val="left" w:pos="993"/>
        </w:tabs>
        <w:spacing w:after="0" w:line="240" w:lineRule="auto"/>
        <w:ind w:left="844"/>
        <w:jc w:val="both"/>
        <w:outlineLvl w:val="1"/>
        <w:rPr>
          <w:b/>
          <w:i/>
          <w:sz w:val="24"/>
          <w:szCs w:val="24"/>
        </w:rPr>
      </w:pPr>
      <w:r w:rsidRPr="00F16D38">
        <w:rPr>
          <w:b/>
          <w:i/>
          <w:sz w:val="24"/>
          <w:szCs w:val="24"/>
        </w:rPr>
        <w:t>Вимоги до послуг з постачання оновлення та консультування, супроводження і обслуговування «Системи електронного документообігу та автоматизації бізнес-процесів «</w:t>
      </w:r>
      <w:proofErr w:type="spellStart"/>
      <w:r w:rsidRPr="00F16D38">
        <w:rPr>
          <w:b/>
          <w:i/>
          <w:sz w:val="24"/>
          <w:szCs w:val="24"/>
        </w:rPr>
        <w:t>Megapolis.DocNet</w:t>
      </w:r>
      <w:proofErr w:type="spellEnd"/>
      <w:r w:rsidRPr="00F16D38">
        <w:rPr>
          <w:b/>
          <w:i/>
          <w:sz w:val="24"/>
          <w:szCs w:val="24"/>
        </w:rPr>
        <w:t>»:</w:t>
      </w:r>
    </w:p>
    <w:p w:rsidR="00F16D38" w:rsidRPr="00F16D38" w:rsidRDefault="00F16D38" w:rsidP="00F16D38">
      <w:pPr>
        <w:spacing w:after="0" w:line="240" w:lineRule="auto"/>
        <w:ind w:left="284"/>
        <w:jc w:val="both"/>
        <w:outlineLvl w:val="1"/>
        <w:rPr>
          <w:sz w:val="24"/>
          <w:szCs w:val="24"/>
        </w:rPr>
      </w:pPr>
      <w:r w:rsidRPr="00F16D38">
        <w:rPr>
          <w:sz w:val="24"/>
          <w:szCs w:val="24"/>
        </w:rPr>
        <w:t>Виконавець повинен надавати технічну підтримку, а саме:</w:t>
      </w:r>
    </w:p>
    <w:p w:rsidR="00F16D38" w:rsidRPr="00F16D38" w:rsidRDefault="00F16D38" w:rsidP="00F16D38">
      <w:pPr>
        <w:widowControl w:val="0"/>
        <w:numPr>
          <w:ilvl w:val="0"/>
          <w:numId w:val="32"/>
        </w:numPr>
        <w:spacing w:after="0" w:line="240" w:lineRule="auto"/>
        <w:ind w:left="284" w:firstLine="567"/>
        <w:jc w:val="both"/>
        <w:rPr>
          <w:sz w:val="24"/>
          <w:szCs w:val="24"/>
        </w:rPr>
      </w:pPr>
      <w:r w:rsidRPr="00F16D38">
        <w:rPr>
          <w:sz w:val="24"/>
          <w:szCs w:val="24"/>
        </w:rPr>
        <w:t>підтримку процедури виявлення, фікс</w:t>
      </w:r>
      <w:bookmarkStart w:id="0" w:name="_GoBack"/>
      <w:bookmarkEnd w:id="0"/>
      <w:r w:rsidRPr="00F16D38">
        <w:rPr>
          <w:sz w:val="24"/>
          <w:szCs w:val="24"/>
        </w:rPr>
        <w:t>ації та відслідковування звернень щодо проблем функціонування СЕД з боку користувачів та забезпечення зворотного зв’язку із користувачами;</w:t>
      </w:r>
    </w:p>
    <w:p w:rsidR="00F16D38" w:rsidRPr="00F16D38" w:rsidRDefault="00F16D38" w:rsidP="00F16D38">
      <w:pPr>
        <w:widowControl w:val="0"/>
        <w:numPr>
          <w:ilvl w:val="0"/>
          <w:numId w:val="32"/>
        </w:numPr>
        <w:spacing w:after="0" w:line="240" w:lineRule="auto"/>
        <w:ind w:left="284" w:firstLine="567"/>
        <w:jc w:val="both"/>
        <w:rPr>
          <w:sz w:val="24"/>
          <w:szCs w:val="24"/>
        </w:rPr>
      </w:pPr>
      <w:r w:rsidRPr="00F16D38">
        <w:rPr>
          <w:sz w:val="24"/>
          <w:szCs w:val="24"/>
        </w:rPr>
        <w:t>реагування на звернення Замовника про виявлені помилки та виправлення виявлених помилок в узгоджені між Замовником та Виконавцем строки;</w:t>
      </w:r>
    </w:p>
    <w:p w:rsidR="00F16D38" w:rsidRPr="00F16D38" w:rsidRDefault="00F16D38" w:rsidP="00F16D38">
      <w:pPr>
        <w:widowControl w:val="0"/>
        <w:numPr>
          <w:ilvl w:val="0"/>
          <w:numId w:val="32"/>
        </w:numPr>
        <w:spacing w:after="0" w:line="240" w:lineRule="auto"/>
        <w:ind w:left="284" w:firstLine="567"/>
        <w:jc w:val="both"/>
        <w:rPr>
          <w:sz w:val="24"/>
          <w:szCs w:val="24"/>
        </w:rPr>
      </w:pPr>
      <w:r w:rsidRPr="00F16D38">
        <w:rPr>
          <w:sz w:val="24"/>
          <w:szCs w:val="24"/>
        </w:rPr>
        <w:t>призначення відповідального фахівця за виправлення помилок;</w:t>
      </w:r>
    </w:p>
    <w:p w:rsidR="00F16D38" w:rsidRPr="00F16D38" w:rsidRDefault="00F16D38" w:rsidP="00F16D38">
      <w:pPr>
        <w:widowControl w:val="0"/>
        <w:numPr>
          <w:ilvl w:val="0"/>
          <w:numId w:val="32"/>
        </w:numPr>
        <w:spacing w:after="0" w:line="240" w:lineRule="auto"/>
        <w:ind w:left="284" w:firstLine="567"/>
        <w:jc w:val="both"/>
        <w:rPr>
          <w:sz w:val="24"/>
          <w:szCs w:val="24"/>
        </w:rPr>
      </w:pPr>
      <w:r w:rsidRPr="00F16D38">
        <w:rPr>
          <w:sz w:val="24"/>
          <w:szCs w:val="24"/>
        </w:rPr>
        <w:t>забезпечення реєстрації звернень про виявлені помилки та результати їх виправлення;</w:t>
      </w:r>
    </w:p>
    <w:p w:rsidR="00F16D38" w:rsidRPr="00F16D38" w:rsidRDefault="00F16D38" w:rsidP="00F16D38">
      <w:pPr>
        <w:widowControl w:val="0"/>
        <w:numPr>
          <w:ilvl w:val="0"/>
          <w:numId w:val="32"/>
        </w:numPr>
        <w:spacing w:after="0" w:line="240" w:lineRule="auto"/>
        <w:ind w:left="284" w:firstLine="567"/>
        <w:jc w:val="both"/>
        <w:rPr>
          <w:sz w:val="24"/>
          <w:szCs w:val="24"/>
        </w:rPr>
      </w:pPr>
      <w:r w:rsidRPr="00F16D38">
        <w:rPr>
          <w:sz w:val="24"/>
          <w:szCs w:val="24"/>
        </w:rPr>
        <w:t>забезпечення відновлення працездатності СЕД Замовника у випадку виникнення позаштатної ситуації, за необхідності із виїздом на об’єкт.</w:t>
      </w:r>
    </w:p>
    <w:p w:rsidR="00F16D38" w:rsidRPr="00F16D38" w:rsidRDefault="00F16D38" w:rsidP="00F16D38">
      <w:pPr>
        <w:tabs>
          <w:tab w:val="left" w:pos="993"/>
        </w:tabs>
        <w:spacing w:after="0" w:line="240" w:lineRule="auto"/>
        <w:ind w:left="284"/>
        <w:jc w:val="both"/>
        <w:outlineLvl w:val="1"/>
        <w:rPr>
          <w:sz w:val="24"/>
          <w:szCs w:val="24"/>
        </w:rPr>
      </w:pPr>
      <w:r w:rsidRPr="00F16D38">
        <w:rPr>
          <w:sz w:val="24"/>
          <w:szCs w:val="24"/>
        </w:rPr>
        <w:t>Виконавець повинен забезпечити консультування фахівців Замовника щодо функціонування СЕД, а саме:</w:t>
      </w:r>
    </w:p>
    <w:p w:rsidR="00F16D38" w:rsidRPr="00F16D38" w:rsidRDefault="00F16D38" w:rsidP="00F16D38">
      <w:pPr>
        <w:widowControl w:val="0"/>
        <w:numPr>
          <w:ilvl w:val="0"/>
          <w:numId w:val="32"/>
        </w:numPr>
        <w:spacing w:after="0" w:line="240" w:lineRule="auto"/>
        <w:ind w:left="284" w:firstLine="709"/>
        <w:jc w:val="both"/>
        <w:rPr>
          <w:sz w:val="24"/>
          <w:szCs w:val="24"/>
        </w:rPr>
      </w:pPr>
      <w:r w:rsidRPr="00F16D38">
        <w:rPr>
          <w:sz w:val="24"/>
          <w:szCs w:val="24"/>
        </w:rPr>
        <w:t>використання СЕД;</w:t>
      </w:r>
    </w:p>
    <w:p w:rsidR="00F16D38" w:rsidRPr="00F16D38" w:rsidRDefault="00F16D38" w:rsidP="00F16D38">
      <w:pPr>
        <w:numPr>
          <w:ilvl w:val="0"/>
          <w:numId w:val="32"/>
        </w:numPr>
        <w:spacing w:after="0" w:line="240" w:lineRule="auto"/>
        <w:ind w:left="284" w:firstLine="709"/>
        <w:jc w:val="both"/>
        <w:rPr>
          <w:sz w:val="24"/>
          <w:szCs w:val="24"/>
        </w:rPr>
      </w:pPr>
      <w:r w:rsidRPr="00F16D38">
        <w:rPr>
          <w:sz w:val="24"/>
          <w:szCs w:val="24"/>
        </w:rPr>
        <w:t xml:space="preserve">регламенту роботи з СЕД; </w:t>
      </w:r>
    </w:p>
    <w:p w:rsidR="00F16D38" w:rsidRPr="00F16D38" w:rsidRDefault="00F16D38" w:rsidP="00F16D38">
      <w:pPr>
        <w:numPr>
          <w:ilvl w:val="0"/>
          <w:numId w:val="32"/>
        </w:numPr>
        <w:spacing w:after="0" w:line="240" w:lineRule="auto"/>
        <w:ind w:left="284" w:firstLine="709"/>
        <w:jc w:val="both"/>
        <w:rPr>
          <w:sz w:val="24"/>
          <w:szCs w:val="24"/>
        </w:rPr>
      </w:pPr>
      <w:r w:rsidRPr="00F16D38">
        <w:rPr>
          <w:sz w:val="24"/>
          <w:szCs w:val="24"/>
        </w:rPr>
        <w:t>адмініструванню прав користувачів на доступ до функцій СЕД;</w:t>
      </w:r>
    </w:p>
    <w:p w:rsidR="00F16D38" w:rsidRPr="00F16D38" w:rsidRDefault="00F16D38" w:rsidP="00F16D38">
      <w:pPr>
        <w:numPr>
          <w:ilvl w:val="0"/>
          <w:numId w:val="32"/>
        </w:numPr>
        <w:spacing w:after="0" w:line="240" w:lineRule="auto"/>
        <w:ind w:left="284" w:firstLine="709"/>
        <w:jc w:val="both"/>
        <w:rPr>
          <w:sz w:val="24"/>
          <w:szCs w:val="24"/>
        </w:rPr>
      </w:pPr>
      <w:r w:rsidRPr="00F16D38">
        <w:rPr>
          <w:sz w:val="24"/>
          <w:szCs w:val="24"/>
        </w:rPr>
        <w:t>налагодження нормативно-довідкової інформації в СЕД.</w:t>
      </w:r>
    </w:p>
    <w:p w:rsidR="00F16D38" w:rsidRPr="00F16D38" w:rsidRDefault="00F16D38" w:rsidP="00F16D38">
      <w:pPr>
        <w:tabs>
          <w:tab w:val="left" w:pos="993"/>
        </w:tabs>
        <w:spacing w:after="0" w:line="240" w:lineRule="auto"/>
        <w:ind w:left="284"/>
        <w:jc w:val="both"/>
        <w:outlineLvl w:val="1"/>
        <w:rPr>
          <w:sz w:val="24"/>
          <w:szCs w:val="24"/>
        </w:rPr>
      </w:pPr>
      <w:r w:rsidRPr="00F16D38">
        <w:rPr>
          <w:sz w:val="24"/>
          <w:szCs w:val="24"/>
        </w:rPr>
        <w:t>Виконавець повинен забезпечити інформаційну підтримку при супроводженні функціоналу СЕД засобами он-лайн системи технічної підтримки згідно із запитами Замовника.</w:t>
      </w:r>
    </w:p>
    <w:p w:rsidR="00F16D38" w:rsidRPr="00F16D38" w:rsidRDefault="00F16D38" w:rsidP="00F16D38">
      <w:pPr>
        <w:shd w:val="clear" w:color="auto" w:fill="FFFFFF"/>
        <w:tabs>
          <w:tab w:val="left" w:pos="567"/>
          <w:tab w:val="left" w:pos="2268"/>
        </w:tabs>
        <w:spacing w:after="0" w:line="240" w:lineRule="auto"/>
        <w:ind w:left="284" w:firstLine="567"/>
        <w:jc w:val="both"/>
        <w:rPr>
          <w:sz w:val="24"/>
          <w:szCs w:val="24"/>
        </w:rPr>
      </w:pPr>
      <w:r w:rsidRPr="00F16D38">
        <w:rPr>
          <w:sz w:val="24"/>
          <w:szCs w:val="24"/>
        </w:rPr>
        <w:t>При наданні відповідних послуг Виконавець повинен забезпечити надання можливості Замовнику створення запитів в он-лайн системи технічної підтримки, перегляду та редагування реєстрів запитів, згідно з наданими правами в будь-який момент часу.</w:t>
      </w:r>
    </w:p>
    <w:p w:rsidR="00F16D38" w:rsidRPr="00F16D38" w:rsidRDefault="00F16D38" w:rsidP="00F16D38">
      <w:pPr>
        <w:shd w:val="clear" w:color="auto" w:fill="FFFFFF"/>
        <w:tabs>
          <w:tab w:val="left" w:pos="567"/>
          <w:tab w:val="left" w:pos="2268"/>
        </w:tabs>
        <w:spacing w:after="0" w:line="240" w:lineRule="auto"/>
        <w:ind w:left="284" w:firstLine="567"/>
        <w:jc w:val="both"/>
        <w:rPr>
          <w:sz w:val="24"/>
          <w:szCs w:val="24"/>
        </w:rPr>
      </w:pPr>
      <w:r w:rsidRPr="00F16D38">
        <w:rPr>
          <w:sz w:val="24"/>
          <w:szCs w:val="24"/>
        </w:rPr>
        <w:t xml:space="preserve">Для підтвердження можливості надання вказаних вище послуг, Учасник повинен надати оригінал </w:t>
      </w:r>
      <w:proofErr w:type="spellStart"/>
      <w:r w:rsidRPr="00F16D38">
        <w:rPr>
          <w:b/>
          <w:sz w:val="24"/>
          <w:szCs w:val="24"/>
        </w:rPr>
        <w:t>авторизаційного</w:t>
      </w:r>
      <w:proofErr w:type="spellEnd"/>
      <w:r w:rsidRPr="00F16D38">
        <w:rPr>
          <w:b/>
          <w:sz w:val="24"/>
          <w:szCs w:val="24"/>
        </w:rPr>
        <w:t xml:space="preserve"> листа</w:t>
      </w:r>
      <w:r w:rsidRPr="00F16D38">
        <w:rPr>
          <w:sz w:val="24"/>
          <w:szCs w:val="24"/>
        </w:rPr>
        <w:t xml:space="preserve"> від власника виключних майнових прав на програмний продукт «Система електронного документообігу та автоматизації бізнес-процесів «</w:t>
      </w:r>
      <w:proofErr w:type="spellStart"/>
      <w:r w:rsidRPr="00F16D38">
        <w:rPr>
          <w:sz w:val="24"/>
          <w:szCs w:val="24"/>
        </w:rPr>
        <w:t>Megapolis.DocNet</w:t>
      </w:r>
      <w:proofErr w:type="spellEnd"/>
      <w:r w:rsidRPr="00F16D38">
        <w:rPr>
          <w:sz w:val="24"/>
          <w:szCs w:val="24"/>
        </w:rPr>
        <w:t xml:space="preserve">», в якому повинно міститися підтвердження можливості Учасника надавати послуги щодо супроводження та налаштування вказаного програмного продукту. </w:t>
      </w:r>
      <w:proofErr w:type="spellStart"/>
      <w:r w:rsidRPr="00F16D38">
        <w:rPr>
          <w:sz w:val="24"/>
          <w:szCs w:val="24"/>
        </w:rPr>
        <w:t>Авторизаційний</w:t>
      </w:r>
      <w:proofErr w:type="spellEnd"/>
      <w:r w:rsidRPr="00F16D38">
        <w:rPr>
          <w:sz w:val="24"/>
          <w:szCs w:val="24"/>
        </w:rPr>
        <w:t xml:space="preserve"> лист повинен містити посилання на ідентифікатор (номер) даної закупівлі.</w:t>
      </w:r>
    </w:p>
    <w:p w:rsidR="00F16D38" w:rsidRPr="00F16D38" w:rsidRDefault="00F16D38" w:rsidP="00F16D38">
      <w:pPr>
        <w:shd w:val="clear" w:color="auto" w:fill="FFFFFF"/>
        <w:tabs>
          <w:tab w:val="left" w:pos="567"/>
          <w:tab w:val="left" w:pos="2268"/>
        </w:tabs>
        <w:spacing w:after="0" w:line="240" w:lineRule="auto"/>
        <w:ind w:left="284" w:firstLine="567"/>
        <w:jc w:val="both"/>
        <w:rPr>
          <w:sz w:val="24"/>
          <w:szCs w:val="24"/>
        </w:rPr>
      </w:pPr>
      <w:r w:rsidRPr="00F16D38">
        <w:rPr>
          <w:sz w:val="24"/>
          <w:szCs w:val="24"/>
        </w:rPr>
        <w:t>Виконавець зобов'язується надати послуги, а саме:</w:t>
      </w:r>
    </w:p>
    <w:p w:rsidR="00F16D38" w:rsidRPr="00F16D38" w:rsidRDefault="00F16D38" w:rsidP="00F16D38">
      <w:pPr>
        <w:widowControl w:val="0"/>
        <w:numPr>
          <w:ilvl w:val="0"/>
          <w:numId w:val="32"/>
        </w:numPr>
        <w:spacing w:after="0" w:line="240" w:lineRule="auto"/>
        <w:ind w:left="284" w:firstLine="709"/>
        <w:jc w:val="both"/>
        <w:rPr>
          <w:sz w:val="24"/>
          <w:szCs w:val="24"/>
        </w:rPr>
      </w:pPr>
      <w:r w:rsidRPr="00F16D38">
        <w:rPr>
          <w:sz w:val="24"/>
          <w:szCs w:val="24"/>
        </w:rPr>
        <w:t>Консультації з оптимізації операцій при введенні первісних документів та отримання необхідної вихідної інформації в СЕД;</w:t>
      </w:r>
    </w:p>
    <w:p w:rsidR="00F16D38" w:rsidRPr="00F16D38" w:rsidRDefault="00F16D38" w:rsidP="00F16D38">
      <w:pPr>
        <w:widowControl w:val="0"/>
        <w:numPr>
          <w:ilvl w:val="0"/>
          <w:numId w:val="32"/>
        </w:numPr>
        <w:spacing w:after="0" w:line="240" w:lineRule="auto"/>
        <w:ind w:left="284" w:firstLine="709"/>
        <w:jc w:val="both"/>
        <w:rPr>
          <w:sz w:val="24"/>
          <w:szCs w:val="24"/>
        </w:rPr>
      </w:pPr>
      <w:r w:rsidRPr="00F16D38">
        <w:rPr>
          <w:sz w:val="24"/>
          <w:szCs w:val="24"/>
        </w:rPr>
        <w:t>Відновлення даних клієнта після збоїв СЕД;</w:t>
      </w:r>
    </w:p>
    <w:p w:rsidR="00F16D38" w:rsidRPr="00F16D38" w:rsidRDefault="00F16D38" w:rsidP="00F16D38">
      <w:pPr>
        <w:widowControl w:val="0"/>
        <w:numPr>
          <w:ilvl w:val="0"/>
          <w:numId w:val="32"/>
        </w:numPr>
        <w:spacing w:after="0" w:line="240" w:lineRule="auto"/>
        <w:ind w:left="284" w:firstLine="709"/>
        <w:jc w:val="both"/>
        <w:rPr>
          <w:sz w:val="24"/>
          <w:szCs w:val="24"/>
        </w:rPr>
      </w:pPr>
      <w:r w:rsidRPr="00F16D38">
        <w:rPr>
          <w:sz w:val="24"/>
          <w:szCs w:val="24"/>
        </w:rPr>
        <w:t>Аналіз і виправлення помилок користувачів;</w:t>
      </w:r>
    </w:p>
    <w:p w:rsidR="00F16D38" w:rsidRPr="00F16D38" w:rsidRDefault="00F16D38" w:rsidP="00F16D38">
      <w:pPr>
        <w:widowControl w:val="0"/>
        <w:numPr>
          <w:ilvl w:val="0"/>
          <w:numId w:val="32"/>
        </w:numPr>
        <w:spacing w:after="0" w:line="240" w:lineRule="auto"/>
        <w:ind w:left="284" w:firstLine="709"/>
        <w:jc w:val="both"/>
        <w:rPr>
          <w:sz w:val="24"/>
          <w:szCs w:val="24"/>
        </w:rPr>
      </w:pPr>
      <w:r w:rsidRPr="00F16D38">
        <w:rPr>
          <w:sz w:val="24"/>
          <w:szCs w:val="24"/>
        </w:rPr>
        <w:t>Внесення змін до існуючих стандартних вихідних форм;</w:t>
      </w:r>
    </w:p>
    <w:p w:rsidR="00F16D38" w:rsidRPr="00F16D38" w:rsidRDefault="00F16D38" w:rsidP="00F16D38">
      <w:pPr>
        <w:widowControl w:val="0"/>
        <w:numPr>
          <w:ilvl w:val="0"/>
          <w:numId w:val="32"/>
        </w:numPr>
        <w:spacing w:after="0" w:line="240" w:lineRule="auto"/>
        <w:ind w:left="284" w:firstLine="709"/>
        <w:jc w:val="both"/>
        <w:rPr>
          <w:sz w:val="24"/>
          <w:szCs w:val="24"/>
        </w:rPr>
      </w:pPr>
      <w:r w:rsidRPr="00F16D38">
        <w:rPr>
          <w:sz w:val="24"/>
          <w:szCs w:val="24"/>
        </w:rPr>
        <w:t>Доопрацювання вихідних форм згідно із змінами в законодавстві України;</w:t>
      </w:r>
    </w:p>
    <w:p w:rsidR="00F16D38" w:rsidRPr="00F16D38" w:rsidRDefault="00F16D38" w:rsidP="00F16D38">
      <w:pPr>
        <w:widowControl w:val="0"/>
        <w:numPr>
          <w:ilvl w:val="0"/>
          <w:numId w:val="32"/>
        </w:numPr>
        <w:spacing w:after="0" w:line="240" w:lineRule="auto"/>
        <w:ind w:left="284" w:firstLine="709"/>
        <w:jc w:val="both"/>
        <w:rPr>
          <w:sz w:val="24"/>
          <w:szCs w:val="24"/>
        </w:rPr>
      </w:pPr>
      <w:r w:rsidRPr="00F16D38">
        <w:rPr>
          <w:sz w:val="24"/>
          <w:szCs w:val="24"/>
        </w:rPr>
        <w:t>Експорт/імпорт даних;</w:t>
      </w:r>
    </w:p>
    <w:p w:rsidR="00F16D38" w:rsidRPr="00F16D38" w:rsidRDefault="00F16D38" w:rsidP="00F16D38">
      <w:pPr>
        <w:tabs>
          <w:tab w:val="left" w:pos="993"/>
        </w:tabs>
        <w:spacing w:after="0" w:line="240" w:lineRule="auto"/>
        <w:ind w:left="284"/>
        <w:jc w:val="both"/>
        <w:outlineLvl w:val="1"/>
        <w:rPr>
          <w:b/>
          <w:i/>
          <w:sz w:val="24"/>
          <w:szCs w:val="24"/>
        </w:rPr>
      </w:pPr>
      <w:r w:rsidRPr="00F16D38">
        <w:rPr>
          <w:b/>
          <w:i/>
          <w:sz w:val="24"/>
          <w:szCs w:val="24"/>
        </w:rPr>
        <w:t>Вимоги до надання послуг з постачання оновлень версії програмного продукту «Система електронного документообігу та автоматизації бізнес-процесів «</w:t>
      </w:r>
      <w:proofErr w:type="spellStart"/>
      <w:r w:rsidRPr="00F16D38">
        <w:rPr>
          <w:b/>
          <w:i/>
          <w:sz w:val="24"/>
          <w:szCs w:val="24"/>
        </w:rPr>
        <w:t>Megapolis.DocNet</w:t>
      </w:r>
      <w:proofErr w:type="spellEnd"/>
      <w:r w:rsidRPr="00F16D38">
        <w:rPr>
          <w:b/>
          <w:i/>
          <w:sz w:val="24"/>
          <w:szCs w:val="24"/>
        </w:rPr>
        <w:t>»:</w:t>
      </w:r>
    </w:p>
    <w:p w:rsidR="00F16D38" w:rsidRPr="00F16D38" w:rsidRDefault="00F16D38" w:rsidP="00F16D38">
      <w:pPr>
        <w:spacing w:after="0" w:line="240" w:lineRule="auto"/>
        <w:ind w:left="284"/>
        <w:jc w:val="both"/>
        <w:outlineLvl w:val="1"/>
        <w:rPr>
          <w:sz w:val="24"/>
          <w:szCs w:val="24"/>
        </w:rPr>
      </w:pPr>
      <w:r w:rsidRPr="00F16D38">
        <w:rPr>
          <w:sz w:val="24"/>
          <w:szCs w:val="24"/>
        </w:rPr>
        <w:t>Виконавець повинен здійснити оновлення функціоналу СЕД до найновішої доступної версії програмного продукту «Система електронного документообігу та автоматизації бізнес-процесів «</w:t>
      </w:r>
      <w:proofErr w:type="spellStart"/>
      <w:r w:rsidRPr="00F16D38">
        <w:rPr>
          <w:sz w:val="24"/>
          <w:szCs w:val="24"/>
        </w:rPr>
        <w:t>Megapolis.DocNet</w:t>
      </w:r>
      <w:proofErr w:type="spellEnd"/>
      <w:r w:rsidRPr="00F16D38">
        <w:rPr>
          <w:sz w:val="24"/>
          <w:szCs w:val="24"/>
        </w:rPr>
        <w:t>» (не нижче 5.2.24.16) з урахуванням особливостей роботи СЕД в Державному підприємстві «Державний експертний центр Міністерства охорони здоров’я України».</w:t>
      </w:r>
    </w:p>
    <w:p w:rsidR="00115FD4" w:rsidRPr="00115FD4" w:rsidRDefault="00115FD4" w:rsidP="00115FD4">
      <w:pPr>
        <w:spacing w:after="0" w:line="240" w:lineRule="auto"/>
        <w:jc w:val="center"/>
        <w:rPr>
          <w:b/>
          <w:sz w:val="24"/>
          <w:szCs w:val="24"/>
        </w:rPr>
      </w:pPr>
    </w:p>
    <w:sectPr w:rsidR="00115FD4" w:rsidRPr="00115FD4"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86E4E"/>
    <w:multiLevelType w:val="hybridMultilevel"/>
    <w:tmpl w:val="FC4461A6"/>
    <w:lvl w:ilvl="0" w:tplc="79BA69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 w15:restartNumberingAfterBreak="0">
    <w:nsid w:val="0B480567"/>
    <w:multiLevelType w:val="multilevel"/>
    <w:tmpl w:val="7E7023A6"/>
    <w:lvl w:ilvl="0">
      <w:start w:val="1"/>
      <w:numFmt w:val="decimal"/>
      <w:lvlText w:val="%1."/>
      <w:lvlJc w:val="left"/>
      <w:pPr>
        <w:ind w:left="360" w:hanging="360"/>
      </w:pPr>
    </w:lvl>
    <w:lvl w:ilvl="1">
      <w:start w:val="1"/>
      <w:numFmt w:val="decimal"/>
      <w:lvlText w:val="%1.%2."/>
      <w:lvlJc w:val="left"/>
      <w:pPr>
        <w:ind w:left="2701" w:hanging="432"/>
      </w:pPr>
    </w:lvl>
    <w:lvl w:ilvl="2">
      <w:start w:val="1"/>
      <w:numFmt w:val="decimal"/>
      <w:lvlText w:val="%1.%2.%3."/>
      <w:lvlJc w:val="left"/>
      <w:pPr>
        <w:ind w:left="504" w:hanging="504"/>
      </w:pPr>
      <w:rPr>
        <w:rFonts w:ascii="Times New Roman" w:hAnsi="Times New Roman" w:cs="Times New Roman" w:hint="default"/>
        <w:b/>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22F306E8"/>
    <w:multiLevelType w:val="hybridMultilevel"/>
    <w:tmpl w:val="49769E0E"/>
    <w:lvl w:ilvl="0" w:tplc="E104EB94">
      <w:start w:val="1"/>
      <w:numFmt w:val="bullet"/>
      <w:lvlText w:val="-"/>
      <w:lvlJc w:val="left"/>
      <w:pPr>
        <w:ind w:left="927" w:hanging="360"/>
      </w:pPr>
      <w:rPr>
        <w:rFonts w:ascii="Times New Roman" w:eastAsia="Tahoma"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6" w15:restartNumberingAfterBreak="0">
    <w:nsid w:val="2F6D181F"/>
    <w:multiLevelType w:val="multilevel"/>
    <w:tmpl w:val="BB0A1DBA"/>
    <w:lvl w:ilvl="0">
      <w:start w:val="1"/>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7"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B6C684F"/>
    <w:multiLevelType w:val="hybridMultilevel"/>
    <w:tmpl w:val="DF984554"/>
    <w:lvl w:ilvl="0" w:tplc="04220001">
      <w:start w:val="1"/>
      <w:numFmt w:val="bullet"/>
      <w:lvlText w:val=""/>
      <w:lvlJc w:val="left"/>
      <w:pPr>
        <w:ind w:left="729" w:hanging="360"/>
      </w:pPr>
      <w:rPr>
        <w:rFonts w:ascii="Symbol" w:hAnsi="Symbol" w:hint="default"/>
      </w:rPr>
    </w:lvl>
    <w:lvl w:ilvl="1" w:tplc="04220003" w:tentative="1">
      <w:start w:val="1"/>
      <w:numFmt w:val="bullet"/>
      <w:lvlText w:val="o"/>
      <w:lvlJc w:val="left"/>
      <w:pPr>
        <w:ind w:left="1449" w:hanging="360"/>
      </w:pPr>
      <w:rPr>
        <w:rFonts w:ascii="Courier New" w:hAnsi="Courier New" w:cs="Courier New" w:hint="default"/>
      </w:rPr>
    </w:lvl>
    <w:lvl w:ilvl="2" w:tplc="04220005" w:tentative="1">
      <w:start w:val="1"/>
      <w:numFmt w:val="bullet"/>
      <w:lvlText w:val=""/>
      <w:lvlJc w:val="left"/>
      <w:pPr>
        <w:ind w:left="2169" w:hanging="360"/>
      </w:pPr>
      <w:rPr>
        <w:rFonts w:ascii="Wingdings" w:hAnsi="Wingdings" w:hint="default"/>
      </w:rPr>
    </w:lvl>
    <w:lvl w:ilvl="3" w:tplc="04220001" w:tentative="1">
      <w:start w:val="1"/>
      <w:numFmt w:val="bullet"/>
      <w:lvlText w:val=""/>
      <w:lvlJc w:val="left"/>
      <w:pPr>
        <w:ind w:left="2889" w:hanging="360"/>
      </w:pPr>
      <w:rPr>
        <w:rFonts w:ascii="Symbol" w:hAnsi="Symbol" w:hint="default"/>
      </w:rPr>
    </w:lvl>
    <w:lvl w:ilvl="4" w:tplc="04220003" w:tentative="1">
      <w:start w:val="1"/>
      <w:numFmt w:val="bullet"/>
      <w:lvlText w:val="o"/>
      <w:lvlJc w:val="left"/>
      <w:pPr>
        <w:ind w:left="3609" w:hanging="360"/>
      </w:pPr>
      <w:rPr>
        <w:rFonts w:ascii="Courier New" w:hAnsi="Courier New" w:cs="Courier New" w:hint="default"/>
      </w:rPr>
    </w:lvl>
    <w:lvl w:ilvl="5" w:tplc="04220005" w:tentative="1">
      <w:start w:val="1"/>
      <w:numFmt w:val="bullet"/>
      <w:lvlText w:val=""/>
      <w:lvlJc w:val="left"/>
      <w:pPr>
        <w:ind w:left="4329" w:hanging="360"/>
      </w:pPr>
      <w:rPr>
        <w:rFonts w:ascii="Wingdings" w:hAnsi="Wingdings" w:hint="default"/>
      </w:rPr>
    </w:lvl>
    <w:lvl w:ilvl="6" w:tplc="04220001" w:tentative="1">
      <w:start w:val="1"/>
      <w:numFmt w:val="bullet"/>
      <w:lvlText w:val=""/>
      <w:lvlJc w:val="left"/>
      <w:pPr>
        <w:ind w:left="5049" w:hanging="360"/>
      </w:pPr>
      <w:rPr>
        <w:rFonts w:ascii="Symbol" w:hAnsi="Symbol" w:hint="default"/>
      </w:rPr>
    </w:lvl>
    <w:lvl w:ilvl="7" w:tplc="04220003" w:tentative="1">
      <w:start w:val="1"/>
      <w:numFmt w:val="bullet"/>
      <w:lvlText w:val="o"/>
      <w:lvlJc w:val="left"/>
      <w:pPr>
        <w:ind w:left="5769" w:hanging="360"/>
      </w:pPr>
      <w:rPr>
        <w:rFonts w:ascii="Courier New" w:hAnsi="Courier New" w:cs="Courier New" w:hint="default"/>
      </w:rPr>
    </w:lvl>
    <w:lvl w:ilvl="8" w:tplc="04220005" w:tentative="1">
      <w:start w:val="1"/>
      <w:numFmt w:val="bullet"/>
      <w:lvlText w:val=""/>
      <w:lvlJc w:val="left"/>
      <w:pPr>
        <w:ind w:left="6489" w:hanging="360"/>
      </w:pPr>
      <w:rPr>
        <w:rFonts w:ascii="Wingdings" w:hAnsi="Wingdings" w:hint="default"/>
      </w:rPr>
    </w:lvl>
  </w:abstractNum>
  <w:abstractNum w:abstractNumId="9"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0"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2"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14"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FFD6B4C"/>
    <w:multiLevelType w:val="multilevel"/>
    <w:tmpl w:val="4FFD6B4C"/>
    <w:lvl w:ilvl="0">
      <w:start w:val="7"/>
      <w:numFmt w:val="bullet"/>
      <w:lvlText w:val="-"/>
      <w:lvlJc w:val="left"/>
      <w:pPr>
        <w:ind w:left="1308" w:hanging="360"/>
      </w:pPr>
      <w:rPr>
        <w:rFonts w:ascii="Times New Roman" w:eastAsia="Calibri" w:hAnsi="Times New Roman" w:cs="Times New Roman" w:hint="default"/>
      </w:rPr>
    </w:lvl>
    <w:lvl w:ilvl="1">
      <w:start w:val="1"/>
      <w:numFmt w:val="bullet"/>
      <w:lvlText w:val="o"/>
      <w:lvlJc w:val="left"/>
      <w:pPr>
        <w:ind w:left="2028" w:hanging="360"/>
      </w:pPr>
      <w:rPr>
        <w:rFonts w:ascii="Courier New" w:hAnsi="Courier New" w:cs="Courier New" w:hint="default"/>
      </w:rPr>
    </w:lvl>
    <w:lvl w:ilvl="2">
      <w:start w:val="1"/>
      <w:numFmt w:val="bullet"/>
      <w:lvlText w:val=""/>
      <w:lvlJc w:val="left"/>
      <w:pPr>
        <w:ind w:left="2748" w:hanging="360"/>
      </w:pPr>
      <w:rPr>
        <w:rFonts w:ascii="Wingdings" w:hAnsi="Wingdings" w:hint="default"/>
      </w:rPr>
    </w:lvl>
    <w:lvl w:ilvl="3">
      <w:start w:val="1"/>
      <w:numFmt w:val="bullet"/>
      <w:lvlText w:val=""/>
      <w:lvlJc w:val="left"/>
      <w:pPr>
        <w:ind w:left="3468" w:hanging="360"/>
      </w:pPr>
      <w:rPr>
        <w:rFonts w:ascii="Symbol" w:hAnsi="Symbol" w:hint="default"/>
      </w:rPr>
    </w:lvl>
    <w:lvl w:ilvl="4">
      <w:start w:val="1"/>
      <w:numFmt w:val="bullet"/>
      <w:lvlText w:val="o"/>
      <w:lvlJc w:val="left"/>
      <w:pPr>
        <w:ind w:left="4188" w:hanging="360"/>
      </w:pPr>
      <w:rPr>
        <w:rFonts w:ascii="Courier New" w:hAnsi="Courier New" w:cs="Courier New" w:hint="default"/>
      </w:rPr>
    </w:lvl>
    <w:lvl w:ilvl="5">
      <w:start w:val="1"/>
      <w:numFmt w:val="bullet"/>
      <w:lvlText w:val=""/>
      <w:lvlJc w:val="left"/>
      <w:pPr>
        <w:ind w:left="4908" w:hanging="360"/>
      </w:pPr>
      <w:rPr>
        <w:rFonts w:ascii="Wingdings" w:hAnsi="Wingdings" w:hint="default"/>
      </w:rPr>
    </w:lvl>
    <w:lvl w:ilvl="6">
      <w:start w:val="1"/>
      <w:numFmt w:val="bullet"/>
      <w:lvlText w:val=""/>
      <w:lvlJc w:val="left"/>
      <w:pPr>
        <w:ind w:left="5628" w:hanging="360"/>
      </w:pPr>
      <w:rPr>
        <w:rFonts w:ascii="Symbol" w:hAnsi="Symbol" w:hint="default"/>
      </w:rPr>
    </w:lvl>
    <w:lvl w:ilvl="7">
      <w:start w:val="1"/>
      <w:numFmt w:val="bullet"/>
      <w:lvlText w:val="o"/>
      <w:lvlJc w:val="left"/>
      <w:pPr>
        <w:ind w:left="6348" w:hanging="360"/>
      </w:pPr>
      <w:rPr>
        <w:rFonts w:ascii="Courier New" w:hAnsi="Courier New" w:cs="Courier New" w:hint="default"/>
      </w:rPr>
    </w:lvl>
    <w:lvl w:ilvl="8">
      <w:start w:val="1"/>
      <w:numFmt w:val="bullet"/>
      <w:lvlText w:val=""/>
      <w:lvlJc w:val="left"/>
      <w:pPr>
        <w:ind w:left="7068" w:hanging="360"/>
      </w:pPr>
      <w:rPr>
        <w:rFonts w:ascii="Wingdings" w:hAnsi="Wingdings" w:hint="default"/>
      </w:rPr>
    </w:lvl>
  </w:abstractNum>
  <w:abstractNum w:abstractNumId="16"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7"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8" w15:restartNumberingAfterBreak="0">
    <w:nsid w:val="56B77BE5"/>
    <w:multiLevelType w:val="hybridMultilevel"/>
    <w:tmpl w:val="33E89644"/>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58FA3290"/>
    <w:multiLevelType w:val="hybridMultilevel"/>
    <w:tmpl w:val="8A3CC2F6"/>
    <w:lvl w:ilvl="0" w:tplc="B5C24B5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20"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2"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cs="Times New Roman"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cs="Times New Roman" w:hint="default"/>
      </w:rPr>
    </w:lvl>
    <w:lvl w:ilvl="4" w:tplc="04220003">
      <w:start w:val="1"/>
      <w:numFmt w:val="bullet"/>
      <w:lvlText w:val="o"/>
      <w:lvlJc w:val="left"/>
      <w:pPr>
        <w:ind w:left="3948" w:hanging="360"/>
      </w:pPr>
      <w:rPr>
        <w:rFonts w:ascii="Courier New" w:hAnsi="Courier New" w:cs="Times New Roman"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Times New Roman" w:hint="default"/>
      </w:rPr>
    </w:lvl>
    <w:lvl w:ilvl="8" w:tplc="04220005">
      <w:start w:val="1"/>
      <w:numFmt w:val="bullet"/>
      <w:lvlText w:val=""/>
      <w:lvlJc w:val="left"/>
      <w:pPr>
        <w:ind w:left="6828" w:hanging="360"/>
      </w:pPr>
      <w:rPr>
        <w:rFonts w:ascii="Wingdings" w:hAnsi="Wingdings" w:hint="default"/>
      </w:rPr>
    </w:lvl>
  </w:abstractNum>
  <w:abstractNum w:abstractNumId="23" w15:restartNumberingAfterBreak="0">
    <w:nsid w:val="6BAA2E2A"/>
    <w:multiLevelType w:val="hybridMultilevel"/>
    <w:tmpl w:val="80F2505C"/>
    <w:lvl w:ilvl="0" w:tplc="9BE4F584">
      <w:start w:val="1"/>
      <w:numFmt w:val="decimal"/>
      <w:lvlText w:val="%1."/>
      <w:lvlJc w:val="left"/>
      <w:pPr>
        <w:ind w:left="720" w:hanging="360"/>
      </w:pPr>
      <w:rPr>
        <w:rFonts w:hint="default"/>
        <w:color w:val="0000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5" w15:restartNumberingAfterBreak="0">
    <w:nsid w:val="6CF83056"/>
    <w:multiLevelType w:val="multilevel"/>
    <w:tmpl w:val="6CF83056"/>
    <w:lvl w:ilvl="0">
      <w:start w:val="1"/>
      <w:numFmt w:val="decimal"/>
      <w:lvlText w:val="%1."/>
      <w:lvlJc w:val="left"/>
      <w:pPr>
        <w:ind w:left="948" w:hanging="360"/>
      </w:pPr>
      <w:rPr>
        <w:rFonts w:hint="default"/>
        <w:b w:val="0"/>
      </w:rPr>
    </w:lvl>
    <w:lvl w:ilvl="1">
      <w:start w:val="1"/>
      <w:numFmt w:val="lowerLetter"/>
      <w:lvlText w:val="%2."/>
      <w:lvlJc w:val="left"/>
      <w:pPr>
        <w:ind w:left="1668" w:hanging="360"/>
      </w:pPr>
    </w:lvl>
    <w:lvl w:ilvl="2">
      <w:start w:val="1"/>
      <w:numFmt w:val="lowerRoman"/>
      <w:lvlText w:val="%3."/>
      <w:lvlJc w:val="right"/>
      <w:pPr>
        <w:ind w:left="2388" w:hanging="180"/>
      </w:pPr>
    </w:lvl>
    <w:lvl w:ilvl="3">
      <w:start w:val="1"/>
      <w:numFmt w:val="decimal"/>
      <w:lvlText w:val="%4."/>
      <w:lvlJc w:val="left"/>
      <w:pPr>
        <w:ind w:left="3108" w:hanging="360"/>
      </w:pPr>
    </w:lvl>
    <w:lvl w:ilvl="4">
      <w:start w:val="1"/>
      <w:numFmt w:val="lowerLetter"/>
      <w:lvlText w:val="%5."/>
      <w:lvlJc w:val="left"/>
      <w:pPr>
        <w:ind w:left="3828" w:hanging="360"/>
      </w:pPr>
    </w:lvl>
    <w:lvl w:ilvl="5">
      <w:start w:val="1"/>
      <w:numFmt w:val="lowerRoman"/>
      <w:lvlText w:val="%6."/>
      <w:lvlJc w:val="right"/>
      <w:pPr>
        <w:ind w:left="4548" w:hanging="180"/>
      </w:pPr>
    </w:lvl>
    <w:lvl w:ilvl="6">
      <w:start w:val="1"/>
      <w:numFmt w:val="decimal"/>
      <w:lvlText w:val="%7."/>
      <w:lvlJc w:val="left"/>
      <w:pPr>
        <w:ind w:left="5268" w:hanging="360"/>
      </w:pPr>
    </w:lvl>
    <w:lvl w:ilvl="7">
      <w:start w:val="1"/>
      <w:numFmt w:val="lowerLetter"/>
      <w:lvlText w:val="%8."/>
      <w:lvlJc w:val="left"/>
      <w:pPr>
        <w:ind w:left="5988" w:hanging="360"/>
      </w:pPr>
    </w:lvl>
    <w:lvl w:ilvl="8">
      <w:start w:val="1"/>
      <w:numFmt w:val="lowerRoman"/>
      <w:lvlText w:val="%9."/>
      <w:lvlJc w:val="right"/>
      <w:pPr>
        <w:ind w:left="6708" w:hanging="180"/>
      </w:pPr>
    </w:lvl>
  </w:abstractNum>
  <w:abstractNum w:abstractNumId="2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7" w15:restartNumberingAfterBreak="0">
    <w:nsid w:val="711A3966"/>
    <w:multiLevelType w:val="multilevel"/>
    <w:tmpl w:val="711A396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4400F6B"/>
    <w:multiLevelType w:val="hybridMultilevel"/>
    <w:tmpl w:val="354AB60E"/>
    <w:lvl w:ilvl="0" w:tplc="69C2AC3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29"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30" w15:restartNumberingAfterBreak="0">
    <w:nsid w:val="7B331446"/>
    <w:multiLevelType w:val="hybridMultilevel"/>
    <w:tmpl w:val="9BBE422A"/>
    <w:lvl w:ilvl="0" w:tplc="FC6A102C">
      <w:start w:val="8"/>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num w:numId="1">
    <w:abstractNumId w:val="12"/>
  </w:num>
  <w:num w:numId="2">
    <w:abstractNumId w:val="17"/>
  </w:num>
  <w:num w:numId="3">
    <w:abstractNumId w:val="10"/>
  </w:num>
  <w:num w:numId="4">
    <w:abstractNumId w:val="9"/>
  </w:num>
  <w:num w:numId="5">
    <w:abstractNumId w:val="21"/>
  </w:num>
  <w:num w:numId="6">
    <w:abstractNumId w:val="14"/>
  </w:num>
  <w:num w:numId="7">
    <w:abstractNumId w:val="26"/>
  </w:num>
  <w:num w:numId="8">
    <w:abstractNumId w:val="3"/>
  </w:num>
  <w:num w:numId="9">
    <w:abstractNumId w:val="25"/>
  </w:num>
  <w:num w:numId="10">
    <w:abstractNumId w:val="15"/>
  </w:num>
  <w:num w:numId="11">
    <w:abstractNumId w:val="20"/>
  </w:num>
  <w:num w:numId="12">
    <w:abstractNumId w:val="7"/>
  </w:num>
  <w:num w:numId="13">
    <w:abstractNumId w:val="7"/>
    <w:lvlOverride w:ilvl="0">
      <w:startOverride w:val="1"/>
    </w:lvlOverride>
  </w:num>
  <w:num w:numId="14">
    <w:abstractNumId w:val="18"/>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8"/>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1"/>
  </w:num>
  <w:num w:numId="21">
    <w:abstractNumId w:val="24"/>
  </w:num>
  <w:num w:numId="22">
    <w:abstractNumId w:val="16"/>
  </w:num>
  <w:num w:numId="23">
    <w:abstractNumId w:val="13"/>
  </w:num>
  <w:num w:numId="24">
    <w:abstractNumId w:val="28"/>
  </w:num>
  <w:num w:numId="25">
    <w:abstractNumId w:val="19"/>
  </w:num>
  <w:num w:numId="26">
    <w:abstractNumId w:val="30"/>
  </w:num>
  <w:num w:numId="27">
    <w:abstractNumId w:val="6"/>
  </w:num>
  <w:num w:numId="28">
    <w:abstractNumId w:val="29"/>
  </w:num>
  <w:num w:numId="29">
    <w:abstractNumId w:val="4"/>
  </w:num>
  <w:num w:numId="30">
    <w:abstractNumId w:val="23"/>
  </w:num>
  <w:num w:numId="31">
    <w:abstractNumId w:val="27"/>
  </w:num>
  <w:num w:numId="3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B3ABB"/>
    <w:rsid w:val="000C4A41"/>
    <w:rsid w:val="000C5D9C"/>
    <w:rsid w:val="000F2FAA"/>
    <w:rsid w:val="001106C8"/>
    <w:rsid w:val="00115FD4"/>
    <w:rsid w:val="001C1CB9"/>
    <w:rsid w:val="001D0D29"/>
    <w:rsid w:val="00207502"/>
    <w:rsid w:val="00235A96"/>
    <w:rsid w:val="00251BB9"/>
    <w:rsid w:val="0025250B"/>
    <w:rsid w:val="0026078A"/>
    <w:rsid w:val="002B2559"/>
    <w:rsid w:val="002D4A79"/>
    <w:rsid w:val="00304DEC"/>
    <w:rsid w:val="003469BD"/>
    <w:rsid w:val="00363AC9"/>
    <w:rsid w:val="00395743"/>
    <w:rsid w:val="003B46D0"/>
    <w:rsid w:val="003C1091"/>
    <w:rsid w:val="003C4DE1"/>
    <w:rsid w:val="004519A8"/>
    <w:rsid w:val="004B0A16"/>
    <w:rsid w:val="004B3364"/>
    <w:rsid w:val="00515C81"/>
    <w:rsid w:val="00523BD6"/>
    <w:rsid w:val="00524EDC"/>
    <w:rsid w:val="0052592D"/>
    <w:rsid w:val="00573725"/>
    <w:rsid w:val="00591F5C"/>
    <w:rsid w:val="00610E3F"/>
    <w:rsid w:val="00617668"/>
    <w:rsid w:val="006B0E8A"/>
    <w:rsid w:val="006E5F6B"/>
    <w:rsid w:val="006F0819"/>
    <w:rsid w:val="007136D2"/>
    <w:rsid w:val="00763358"/>
    <w:rsid w:val="00770B70"/>
    <w:rsid w:val="008279C4"/>
    <w:rsid w:val="008603F4"/>
    <w:rsid w:val="00873C51"/>
    <w:rsid w:val="008B2B23"/>
    <w:rsid w:val="008F09A2"/>
    <w:rsid w:val="00900196"/>
    <w:rsid w:val="00981216"/>
    <w:rsid w:val="00A325D0"/>
    <w:rsid w:val="00A918D0"/>
    <w:rsid w:val="00AA284B"/>
    <w:rsid w:val="00AC2344"/>
    <w:rsid w:val="00AF27C1"/>
    <w:rsid w:val="00B028FB"/>
    <w:rsid w:val="00B324D2"/>
    <w:rsid w:val="00B73D05"/>
    <w:rsid w:val="00BD35C2"/>
    <w:rsid w:val="00BF7B07"/>
    <w:rsid w:val="00C0225E"/>
    <w:rsid w:val="00C2174A"/>
    <w:rsid w:val="00C24D83"/>
    <w:rsid w:val="00C25AD4"/>
    <w:rsid w:val="00C43F94"/>
    <w:rsid w:val="00C46AE5"/>
    <w:rsid w:val="00CC46F9"/>
    <w:rsid w:val="00D11A3C"/>
    <w:rsid w:val="00DA363A"/>
    <w:rsid w:val="00DD535D"/>
    <w:rsid w:val="00E13D98"/>
    <w:rsid w:val="00EA4C52"/>
    <w:rsid w:val="00EA5531"/>
    <w:rsid w:val="00F13298"/>
    <w:rsid w:val="00F16D38"/>
    <w:rsid w:val="00F26FC9"/>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A8D54"/>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basedOn w:val="a3"/>
    <w:link w:val="afff0"/>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4"/>
    <w:link w:val="afff"/>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12"/>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2-24-01097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2</Pages>
  <Words>531</Words>
  <Characters>3027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66</cp:revision>
  <dcterms:created xsi:type="dcterms:W3CDTF">2025-06-13T10:22:00Z</dcterms:created>
  <dcterms:modified xsi:type="dcterms:W3CDTF">2026-01-22T13:29:00Z</dcterms:modified>
</cp:coreProperties>
</file>