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2AB" w:rsidRPr="004E62AB" w:rsidRDefault="004E62AB" w:rsidP="004E62AB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  <w:lang w:val="ru-RU"/>
        </w:rPr>
      </w:pPr>
      <w:r w:rsidRPr="004E62AB">
        <w:rPr>
          <w:rFonts w:ascii="Times New Roman" w:hAnsi="Times New Roman"/>
          <w:b/>
          <w:noProof/>
          <w:sz w:val="24"/>
          <w:szCs w:val="24"/>
          <w:lang w:val="ru-RU"/>
        </w:rPr>
        <w:t>Перелік реєстраційних форм, що були подані на д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 xml:space="preserve">ержавну </w:t>
      </w:r>
      <w:r w:rsidR="00C56F70">
        <w:rPr>
          <w:rFonts w:ascii="Times New Roman" w:hAnsi="Times New Roman"/>
          <w:b/>
          <w:noProof/>
          <w:sz w:val="24"/>
          <w:szCs w:val="24"/>
          <w:lang w:val="ru-RU"/>
        </w:rPr>
        <w:t>перереєстрацію</w:t>
      </w:r>
      <w:r w:rsidR="00983844">
        <w:rPr>
          <w:rFonts w:ascii="Times New Roman" w:hAnsi="Times New Roman"/>
          <w:b/>
          <w:noProof/>
          <w:sz w:val="24"/>
          <w:szCs w:val="24"/>
          <w:lang w:val="ru-RU"/>
        </w:rPr>
        <w:t xml:space="preserve"> в період з 12.10.2026 по 16</w:t>
      </w:r>
      <w:r w:rsidR="00B60C4A">
        <w:rPr>
          <w:rFonts w:ascii="Times New Roman" w:hAnsi="Times New Roman"/>
          <w:b/>
          <w:noProof/>
          <w:sz w:val="24"/>
          <w:szCs w:val="24"/>
          <w:lang w:val="ru-RU"/>
        </w:rPr>
        <w:t>.10</w:t>
      </w:r>
      <w:r w:rsidRPr="004E62AB">
        <w:rPr>
          <w:rFonts w:ascii="Times New Roman" w:hAnsi="Times New Roman"/>
          <w:b/>
          <w:noProof/>
          <w:sz w:val="24"/>
          <w:szCs w:val="24"/>
          <w:lang w:val="ru-RU"/>
        </w:rPr>
        <w:t>.2026</w:t>
      </w:r>
    </w:p>
    <w:tbl>
      <w:tblPr>
        <w:tblW w:w="14562" w:type="dxa"/>
        <w:tblInd w:w="-434" w:type="dxa"/>
        <w:tblLayout w:type="fixed"/>
        <w:tblLook w:val="0000" w:firstRow="0" w:lastRow="0" w:firstColumn="0" w:lastColumn="0" w:noHBand="0" w:noVBand="0"/>
      </w:tblPr>
      <w:tblGrid>
        <w:gridCol w:w="1137"/>
        <w:gridCol w:w="2408"/>
        <w:gridCol w:w="1984"/>
        <w:gridCol w:w="5721"/>
        <w:gridCol w:w="3312"/>
      </w:tblGrid>
      <w:tr w:rsidR="00983844" w:rsidTr="00983844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Дата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заявки</w:t>
            </w:r>
            <w:proofErr w:type="spellEnd"/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Торгова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назва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МНН</w:t>
            </w:r>
          </w:p>
        </w:tc>
        <w:tc>
          <w:tcPr>
            <w:tcW w:w="5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Форма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випуску</w:t>
            </w:r>
            <w:proofErr w:type="spellEnd"/>
          </w:p>
        </w:tc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Заявник</w:t>
            </w:r>
            <w:proofErr w:type="spellEnd"/>
          </w:p>
        </w:tc>
      </w:tr>
      <w:tr w:rsidR="00983844" w:rsidTr="00983844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Пантопразол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Алтан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pantoprazole</w:t>
            </w:r>
          </w:p>
        </w:tc>
        <w:tc>
          <w:tcPr>
            <w:tcW w:w="5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P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порошок для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ін'єкцій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, по 40 мг; 1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10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флаконів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з порошком у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VIV LIFE LLP, India</w:t>
            </w:r>
          </w:p>
        </w:tc>
      </w:tr>
      <w:tr w:rsidR="00983844" w:rsidTr="00983844">
        <w:tblPrEx>
          <w:tblCellMar>
            <w:top w:w="0" w:type="dxa"/>
            <w:bottom w:w="0" w:type="dxa"/>
          </w:tblCellMar>
        </w:tblPrEx>
        <w:trPr>
          <w:trHeight w:val="811"/>
        </w:trPr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Ноксимед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glutathione</w:t>
            </w:r>
          </w:p>
        </w:tc>
        <w:tc>
          <w:tcPr>
            <w:tcW w:w="5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P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Порошок та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розчинник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ін`єкцій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по 600 мг у флаконах №10 у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комплекті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розчинником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по 3 мл в ампулах №10</w:t>
            </w:r>
          </w:p>
        </w:tc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Laboratorio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Italiano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Biochimico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Farmaceutico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Lisapharma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S.p.A., Italy</w:t>
            </w:r>
          </w:p>
        </w:tc>
      </w:tr>
      <w:tr w:rsidR="00983844" w:rsidTr="00983844">
        <w:tblPrEx>
          <w:tblCellMar>
            <w:top w:w="0" w:type="dxa"/>
            <w:bottom w:w="0" w:type="dxa"/>
          </w:tblCellMar>
        </w:tblPrEx>
        <w:trPr>
          <w:trHeight w:val="858"/>
        </w:trPr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P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Олмесартан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Маклеодс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10,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Олмесартан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Маклеодс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20,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Олмесартан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Маклеодс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olmesartan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bookmarkStart w:id="0" w:name="_GoBack"/>
            <w:bookmarkEnd w:id="0"/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medoxomil</w:t>
            </w:r>
            <w:proofErr w:type="spellEnd"/>
          </w:p>
        </w:tc>
        <w:tc>
          <w:tcPr>
            <w:tcW w:w="5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P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, по 10 мг, по 20 мг, по 40 мг; по 10 таблеток у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, по 3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9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</w:p>
        </w:tc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Macleods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Pharmaceuticals Limited, India</w:t>
            </w:r>
          </w:p>
        </w:tc>
      </w:tr>
      <w:tr w:rsidR="00983844" w:rsidTr="00983844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14.10.2026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Небімак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-5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nebivolol</w:t>
            </w:r>
            <w:proofErr w:type="spellEnd"/>
          </w:p>
        </w:tc>
        <w:tc>
          <w:tcPr>
            <w:tcW w:w="5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P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таблетки по 5 мг; по 10 таблеток у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3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Macleods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Pharmaceuticals Limited, India</w:t>
            </w:r>
          </w:p>
        </w:tc>
      </w:tr>
      <w:tr w:rsidR="00983844" w:rsidTr="00983844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15.10.2026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Трицитрон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paracetamol, combinations excl.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psycholeptics</w:t>
            </w:r>
            <w:proofErr w:type="spellEnd"/>
          </w:p>
        </w:tc>
        <w:tc>
          <w:tcPr>
            <w:tcW w:w="5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P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порошок для орального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у саше; по 10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30 саше у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ТОВ "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Фармацевтична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компанія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"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ФарКоС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"</w:t>
            </w:r>
          </w:p>
        </w:tc>
      </w:tr>
      <w:tr w:rsidR="00983844" w:rsidTr="00983844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15.10.2026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АЗИТРОМІЦИН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порошок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субстанція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ТОВ "АСТРАФАРМ",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Україна</w:t>
            </w:r>
            <w:proofErr w:type="spellEnd"/>
          </w:p>
        </w:tc>
      </w:tr>
      <w:tr w:rsidR="00983844" w:rsidTr="00983844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15.10.2026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Небімак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- 2,5,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Небімак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- 10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nebivolol</w:t>
            </w:r>
            <w:proofErr w:type="spellEnd"/>
          </w:p>
        </w:tc>
        <w:tc>
          <w:tcPr>
            <w:tcW w:w="5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P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таблетки по 2,5 мг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по 10 мг; по 10 таблеток у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3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Macleods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Pharmaceuticals Limited, India</w:t>
            </w:r>
          </w:p>
        </w:tc>
      </w:tr>
      <w:tr w:rsidR="00983844" w:rsidTr="00983844">
        <w:tblPrEx>
          <w:tblCellMar>
            <w:top w:w="0" w:type="dxa"/>
            <w:bottom w:w="0" w:type="dxa"/>
          </w:tblCellMar>
        </w:tblPrEx>
        <w:trPr>
          <w:trHeight w:val="2068"/>
        </w:trPr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16.10.2026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Сібінкво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abrocitinib</w:t>
            </w:r>
            <w:proofErr w:type="spellEnd"/>
          </w:p>
        </w:tc>
        <w:tc>
          <w:tcPr>
            <w:tcW w:w="5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таблетки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вкриті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плівковою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оболонкою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по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50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мг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по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7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таблеток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вкритих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плівковою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оболонкою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у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блістері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по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4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блістери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картонній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коробці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таблетки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вкриті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плівковою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оболонкою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по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100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мг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по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7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таблеток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вкритих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плівковою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оболонкою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у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блістері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по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4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або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по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13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блістерів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картонній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коробці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таблетки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вкриті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плівковою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оболонкою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по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200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мг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по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7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таблеток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вкритих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плівковою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оболонкою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у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блістері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по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4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або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по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13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блістерів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картонній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коробці</w:t>
            </w:r>
            <w:proofErr w:type="spellEnd"/>
          </w:p>
        </w:tc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PFIZER H.C.P. CORPORATION, USA</w:t>
            </w:r>
          </w:p>
        </w:tc>
      </w:tr>
      <w:tr w:rsidR="00983844" w:rsidRPr="00983844" w:rsidTr="00983844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16.10.2026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Міотил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thiocolchicoside</w:t>
            </w:r>
            <w:proofErr w:type="spellEnd"/>
          </w:p>
        </w:tc>
        <w:tc>
          <w:tcPr>
            <w:tcW w:w="5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P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таблетки, по 8 мг по 14 таблеток у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, по 1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блістеру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P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Товариство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обмеженою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відповідальністю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Фармацевтична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компанія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"ФАРМБЕРГ",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  <w:tr w:rsidR="00983844" w:rsidRPr="00983844" w:rsidTr="00983844">
        <w:tblPrEx>
          <w:tblCellMar>
            <w:top w:w="0" w:type="dxa"/>
            <w:bottom w:w="0" w:type="dxa"/>
          </w:tblCellMar>
        </w:tblPrEx>
        <w:trPr>
          <w:trHeight w:val="811"/>
        </w:trPr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16.10.2026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МОРФОЛІНІЄВА СІЛЬ ТІАЗОТНОЇ КИСЛОТИ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tiazotic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acid</w:t>
            </w:r>
          </w:p>
        </w:tc>
        <w:tc>
          <w:tcPr>
            <w:tcW w:w="5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P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кристалічний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порошок (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) для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844" w:rsidRPr="00983844" w:rsidRDefault="009838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ТОВАРИСТВО З ОБМЕЖЕНОЮ ВІДПОВІДАЛЬНІСТЮ "КОРПОРАЦІЯ "ЗДОРОВ`Я", </w:t>
            </w:r>
            <w:proofErr w:type="spellStart"/>
            <w:r w:rsidRPr="00983844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</w:tbl>
    <w:p w:rsidR="00247875" w:rsidRPr="004E62AB" w:rsidRDefault="00247875" w:rsidP="004E62AB">
      <w:pPr>
        <w:rPr>
          <w:lang w:val="ru-RU"/>
        </w:rPr>
      </w:pPr>
    </w:p>
    <w:sectPr w:rsidR="00247875" w:rsidRPr="004E62AB" w:rsidSect="004E62AB">
      <w:pgSz w:w="15840" w:h="12240" w:orient="landscape"/>
      <w:pgMar w:top="851" w:right="851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2AB"/>
    <w:rsid w:val="00247875"/>
    <w:rsid w:val="004E62AB"/>
    <w:rsid w:val="006661B8"/>
    <w:rsid w:val="00747106"/>
    <w:rsid w:val="00983844"/>
    <w:rsid w:val="00A04CFF"/>
    <w:rsid w:val="00B60C4A"/>
    <w:rsid w:val="00C5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442CE"/>
  <w15:chartTrackingRefBased/>
  <w15:docId w15:val="{43F8BBB6-D915-4FFB-96AD-3BD3C3EA0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42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346</Words>
  <Characters>1978</Characters>
  <Application>Microsoft Office Word</Application>
  <DocSecurity>0</DocSecurity>
  <Lines>16</Lines>
  <Paragraphs>4</Paragraphs>
  <ScaleCrop>false</ScaleCrop>
  <Company>diakov.net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Алексейчук Наталія Вікторівна</dc:creator>
  <cp:keywords/>
  <dc:description/>
  <cp:lastModifiedBy>Алексейчук Наталія Вікторівна</cp:lastModifiedBy>
  <cp:revision>5</cp:revision>
  <dcterms:created xsi:type="dcterms:W3CDTF">2026-09-21T06:52:00Z</dcterms:created>
  <dcterms:modified xsi:type="dcterms:W3CDTF">2026-10-19T06:32:00Z</dcterms:modified>
</cp:coreProperties>
</file>