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r w:rsidR="00C12F1F" w:rsidRPr="00C12F1F">
              <w:rPr>
                <w:b/>
                <w:bCs/>
                <w:color w:val="000000" w:themeColor="text1"/>
                <w:sz w:val="24"/>
                <w:szCs w:val="24"/>
                <w:lang w:val="ru-RU"/>
              </w:rPr>
              <w:t>Сканер</w:t>
            </w:r>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AA284B" w:rsidRPr="006E490D">
              <w:rPr>
                <w:bCs/>
                <w:color w:val="000000" w:themeColor="text1"/>
                <w:sz w:val="24"/>
                <w:szCs w:val="24"/>
              </w:rPr>
              <w:t xml:space="preserve"> </w:t>
            </w:r>
            <w:r w:rsidR="0018098F" w:rsidRPr="0018098F">
              <w:rPr>
                <w:b/>
                <w:color w:val="000000" w:themeColor="text1"/>
                <w:sz w:val="24"/>
                <w:szCs w:val="24"/>
              </w:rPr>
              <w:t>30210000-4 — Машини для обробки даних (апаратна частина)</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17C99">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C12F1F" w:rsidRPr="00C12F1F">
              <w:rPr>
                <w:b/>
                <w:color w:val="000000" w:themeColor="text1"/>
                <w:sz w:val="24"/>
                <w:szCs w:val="24"/>
              </w:rPr>
              <w:t>287 996,40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C12F1F">
              <w:rPr>
                <w:b/>
                <w:color w:val="000000" w:themeColor="text1"/>
                <w:sz w:val="24"/>
                <w:szCs w:val="24"/>
              </w:rPr>
              <w:t>10</w:t>
            </w:r>
            <w:r w:rsidRPr="006E490D">
              <w:rPr>
                <w:b/>
                <w:color w:val="000000" w:themeColor="text1"/>
                <w:sz w:val="24"/>
                <w:szCs w:val="24"/>
              </w:rPr>
              <w:t xml:space="preserve"> </w:t>
            </w:r>
            <w:r w:rsidR="00C12F1F">
              <w:rPr>
                <w:b/>
                <w:color w:val="000000" w:themeColor="text1"/>
                <w:sz w:val="24"/>
                <w:szCs w:val="24"/>
                <w:lang w:val="ru-UA"/>
              </w:rPr>
              <w:t>серпня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370301" w:rsidRPr="00C12F1F" w:rsidRDefault="00251BB9" w:rsidP="00305534">
            <w:pPr>
              <w:spacing w:after="0" w:line="240" w:lineRule="auto"/>
              <w:rPr>
                <w:sz w:val="24"/>
                <w:szCs w:val="24"/>
              </w:rPr>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w:t>
            </w:r>
            <w:r w:rsidRPr="0018098F">
              <w:rPr>
                <w:color w:val="000000" w:themeColor="text1"/>
                <w:sz w:val="24"/>
                <w:szCs w:val="24"/>
                <w:lang w:val="ru-RU"/>
              </w:rPr>
              <w:t>м</w:t>
            </w:r>
            <w:proofErr w:type="spellEnd"/>
            <w:r w:rsidRPr="0018098F">
              <w:rPr>
                <w:color w:val="000000" w:themeColor="text1"/>
                <w:sz w:val="24"/>
                <w:szCs w:val="24"/>
                <w:lang w:val="ru-RU"/>
              </w:rPr>
              <w:t>:</w:t>
            </w:r>
            <w:r w:rsidRPr="0018098F">
              <w:rPr>
                <w:sz w:val="24"/>
                <w:szCs w:val="24"/>
                <w:lang w:val="ru-RU"/>
              </w:rPr>
              <w:t xml:space="preserve"> </w:t>
            </w:r>
            <w:hyperlink r:id="rId5" w:history="1">
              <w:r w:rsidR="00C12F1F" w:rsidRPr="00C12F1F">
                <w:rPr>
                  <w:rStyle w:val="a7"/>
                  <w:sz w:val="24"/>
                  <w:szCs w:val="24"/>
                </w:rPr>
                <w:t>https://prozorro.gov.ua/uk/tender/UA-2026-08-10-010599-a</w:t>
              </w:r>
            </w:hyperlink>
          </w:p>
          <w:p w:rsidR="00617C99" w:rsidRPr="00771051" w:rsidRDefault="00617C99" w:rsidP="00305534">
            <w:pPr>
              <w:spacing w:after="0" w:line="240" w:lineRule="auto"/>
              <w:rPr>
                <w:sz w:val="24"/>
                <w:szCs w:val="24"/>
              </w:rPr>
            </w:pPr>
          </w:p>
        </w:tc>
      </w:tr>
    </w:tbl>
    <w:p w:rsidR="00F030AF"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C12F1F" w:rsidRPr="00424D9F" w:rsidRDefault="00C12F1F" w:rsidP="00C12F1F">
      <w:pPr>
        <w:spacing w:after="0" w:line="240" w:lineRule="auto"/>
        <w:ind w:firstLine="460"/>
        <w:jc w:val="center"/>
        <w:rPr>
          <w:b/>
          <w:bCs/>
          <w:i/>
          <w:color w:val="0E1D2F"/>
          <w:sz w:val="26"/>
          <w:szCs w:val="26"/>
          <w:lang w:eastAsia="ru-RU"/>
        </w:rPr>
      </w:pPr>
      <w:r w:rsidRPr="00424D9F">
        <w:rPr>
          <w:b/>
          <w:color w:val="0E1D2F"/>
          <w:sz w:val="26"/>
          <w:szCs w:val="26"/>
          <w:lang w:eastAsia="ru-RU"/>
        </w:rPr>
        <w:t>Обґрунтування здійснення закупівлі: доцільності, обсягів, технічних та якісних характеристик, очікуваної вартості</w:t>
      </w:r>
      <w:r w:rsidRPr="00424D9F">
        <w:rPr>
          <w:b/>
          <w:i/>
          <w:sz w:val="26"/>
          <w:szCs w:val="26"/>
        </w:rPr>
        <w:t xml:space="preserve"> </w:t>
      </w:r>
    </w:p>
    <w:p w:rsidR="00C12F1F" w:rsidRPr="001C6198" w:rsidRDefault="00C12F1F" w:rsidP="00C12F1F">
      <w:pPr>
        <w:spacing w:after="0" w:line="240" w:lineRule="auto"/>
        <w:ind w:firstLine="460"/>
        <w:jc w:val="center"/>
        <w:rPr>
          <w:bCs/>
          <w:color w:val="0E1D2F"/>
          <w:sz w:val="16"/>
          <w:szCs w:val="16"/>
          <w:highlight w:val="yellow"/>
          <w:lang w:eastAsia="ru-RU"/>
        </w:rPr>
      </w:pPr>
    </w:p>
    <w:p w:rsidR="00C12F1F" w:rsidRDefault="00C12F1F" w:rsidP="00C12F1F">
      <w:pPr>
        <w:spacing w:after="0" w:line="240" w:lineRule="auto"/>
        <w:ind w:firstLine="460"/>
        <w:jc w:val="center"/>
        <w:rPr>
          <w:color w:val="0E1D2F"/>
          <w:sz w:val="26"/>
          <w:szCs w:val="26"/>
          <w:lang w:eastAsia="ru-RU"/>
        </w:rPr>
      </w:pPr>
      <w:r w:rsidRPr="00771444">
        <w:rPr>
          <w:color w:val="0E1D2F"/>
          <w:sz w:val="26"/>
          <w:szCs w:val="26"/>
          <w:lang w:eastAsia="ru-RU"/>
        </w:rPr>
        <w:t xml:space="preserve">Предмет закупівлі: </w:t>
      </w:r>
    </w:p>
    <w:p w:rsidR="00C12F1F" w:rsidRPr="00771444" w:rsidRDefault="00C12F1F" w:rsidP="00C12F1F">
      <w:pPr>
        <w:spacing w:after="0" w:line="240" w:lineRule="auto"/>
        <w:ind w:firstLine="460"/>
        <w:jc w:val="center"/>
        <w:rPr>
          <w:bCs/>
          <w:iCs/>
          <w:color w:val="0E1D2F"/>
          <w:sz w:val="26"/>
          <w:szCs w:val="26"/>
          <w:lang w:eastAsia="ru-RU" w:bidi="uk-UA"/>
        </w:rPr>
      </w:pPr>
    </w:p>
    <w:p w:rsidR="00C12F1F" w:rsidRPr="006C26DF" w:rsidRDefault="00C12F1F" w:rsidP="00C12F1F">
      <w:pPr>
        <w:pStyle w:val="af6"/>
        <w:tabs>
          <w:tab w:val="left" w:pos="284"/>
        </w:tabs>
        <w:jc w:val="center"/>
        <w:rPr>
          <w:rFonts w:eastAsia="Arial Unicode MS"/>
          <w:color w:val="000000"/>
          <w:lang w:bidi="uk-UA"/>
        </w:rPr>
      </w:pPr>
      <w:r w:rsidRPr="000E3B98">
        <w:rPr>
          <w:color w:val="0E1D2F"/>
          <w:lang w:eastAsia="ru-RU"/>
        </w:rPr>
        <w:t xml:space="preserve">код за </w:t>
      </w:r>
      <w:r w:rsidRPr="000E3B98">
        <w:rPr>
          <w:rFonts w:eastAsia="Calibri"/>
          <w:color w:val="000000"/>
          <w:lang w:eastAsia="en-US" w:bidi="uk-UA"/>
        </w:rPr>
        <w:t>ДК 021:2015:</w:t>
      </w:r>
      <w:r w:rsidRPr="000E3B98">
        <w:rPr>
          <w:rFonts w:eastAsia="Arial Unicode MS"/>
          <w:color w:val="000000"/>
          <w:lang w:bidi="uk-UA"/>
        </w:rPr>
        <w:t xml:space="preserve"> </w:t>
      </w:r>
      <w:r w:rsidRPr="00446FE9">
        <w:rPr>
          <w:rFonts w:eastAsia="Arial Unicode MS"/>
          <w:color w:val="000000"/>
          <w:lang w:val="ru-RU" w:bidi="uk-UA"/>
        </w:rPr>
        <w:t>30210000-4</w:t>
      </w:r>
      <w:r w:rsidRPr="006C26DF">
        <w:rPr>
          <w:rFonts w:eastAsia="Arial Unicode MS"/>
          <w:color w:val="000000"/>
          <w:lang w:bidi="uk-UA"/>
        </w:rPr>
        <w:t xml:space="preserve"> — Машини для обробки даних (апаратна частина) </w:t>
      </w:r>
    </w:p>
    <w:p w:rsidR="00C12F1F" w:rsidRPr="000E3B98" w:rsidRDefault="00C12F1F" w:rsidP="00C12F1F">
      <w:pPr>
        <w:pStyle w:val="af6"/>
        <w:tabs>
          <w:tab w:val="left" w:pos="284"/>
        </w:tabs>
        <w:jc w:val="center"/>
        <w:rPr>
          <w:rFonts w:eastAsia="Arial Unicode MS"/>
          <w:color w:val="000000"/>
          <w:lang w:val="en-US" w:bidi="uk-UA"/>
        </w:rPr>
      </w:pPr>
      <w:r w:rsidRPr="00446FE9">
        <w:rPr>
          <w:rFonts w:eastAsia="Arial Unicode MS"/>
          <w:color w:val="000000"/>
          <w:lang w:val="ru-RU" w:bidi="uk-UA"/>
        </w:rPr>
        <w:t xml:space="preserve"> </w:t>
      </w:r>
      <w:r w:rsidRPr="000E3B98">
        <w:rPr>
          <w:rFonts w:eastAsia="Arial Unicode MS"/>
          <w:shd w:val="clear" w:color="auto" w:fill="FFFFFF"/>
          <w:lang w:val="en-US" w:bidi="uk-UA"/>
        </w:rPr>
        <w:t>(</w:t>
      </w:r>
      <w:r>
        <w:rPr>
          <w:rFonts w:eastAsia="Arial Unicode MS"/>
          <w:shd w:val="clear" w:color="auto" w:fill="FFFFFF"/>
          <w:lang w:bidi="uk-UA"/>
        </w:rPr>
        <w:t>Сканер</w:t>
      </w:r>
      <w:r w:rsidRPr="000E3B98">
        <w:rPr>
          <w:rFonts w:eastAsia="Arial Unicode MS"/>
          <w:shd w:val="clear" w:color="auto" w:fill="FFFFFF"/>
          <w:lang w:val="en-US" w:bidi="uk-UA"/>
        </w:rPr>
        <w:t>)</w:t>
      </w:r>
    </w:p>
    <w:p w:rsidR="00C12F1F" w:rsidRPr="00771444" w:rsidRDefault="00C12F1F" w:rsidP="00C12F1F">
      <w:pPr>
        <w:spacing w:after="0" w:line="240" w:lineRule="auto"/>
        <w:ind w:firstLine="460"/>
        <w:jc w:val="center"/>
        <w:rPr>
          <w:color w:val="0E1D2F"/>
          <w:sz w:val="26"/>
          <w:szCs w:val="26"/>
          <w:lang w:eastAsia="ru-RU"/>
        </w:rPr>
      </w:pPr>
    </w:p>
    <w:p w:rsidR="00C12F1F" w:rsidRPr="001C6198" w:rsidRDefault="00C12F1F" w:rsidP="00C12F1F">
      <w:pPr>
        <w:spacing w:after="0" w:line="240" w:lineRule="auto"/>
        <w:ind w:firstLine="460"/>
        <w:rPr>
          <w:color w:val="0E1D2F"/>
          <w:sz w:val="16"/>
          <w:szCs w:val="16"/>
          <w:highlight w:val="yellow"/>
          <w:lang w:eastAsia="ru-RU"/>
        </w:rPr>
      </w:pPr>
    </w:p>
    <w:p w:rsidR="00C12F1F" w:rsidRPr="00424D9F" w:rsidRDefault="00C12F1F" w:rsidP="00C12F1F">
      <w:pPr>
        <w:pStyle w:val="a9"/>
        <w:numPr>
          <w:ilvl w:val="0"/>
          <w:numId w:val="28"/>
        </w:numPr>
        <w:ind w:left="0" w:firstLine="460"/>
        <w:contextualSpacing/>
        <w:rPr>
          <w:color w:val="000000"/>
          <w:sz w:val="26"/>
          <w:szCs w:val="26"/>
        </w:rPr>
      </w:pPr>
      <w:r w:rsidRPr="00424D9F">
        <w:rPr>
          <w:rFonts w:eastAsia="Times New Roman"/>
          <w:color w:val="0E1D2F"/>
          <w:sz w:val="26"/>
          <w:szCs w:val="26"/>
          <w:lang w:eastAsia="ru-RU"/>
        </w:rPr>
        <w:t>Обґрунтування доцільності закупівлі в умовах воєнного стану:</w:t>
      </w:r>
    </w:p>
    <w:p w:rsidR="00C12F1F" w:rsidRPr="000D23F9" w:rsidRDefault="00C12F1F" w:rsidP="00C12F1F">
      <w:pPr>
        <w:pStyle w:val="G"/>
        <w:tabs>
          <w:tab w:val="clear" w:pos="714"/>
          <w:tab w:val="left" w:pos="0"/>
        </w:tabs>
        <w:spacing w:after="0" w:line="240" w:lineRule="auto"/>
        <w:ind w:firstLine="460"/>
        <w:rPr>
          <w:rFonts w:ascii="TimesNewRomanPSMT" w:eastAsia="Calibri" w:hAnsi="TimesNewRomanPSMT" w:cs="TimesNewRomanPSMT"/>
          <w:sz w:val="26"/>
          <w:szCs w:val="26"/>
          <w:lang w:val="uk-UA" w:eastAsia="uk-UA"/>
        </w:rPr>
      </w:pPr>
      <w:r w:rsidRPr="000D23F9">
        <w:rPr>
          <w:rFonts w:ascii="TimesNewRomanPSMT" w:eastAsia="Calibri" w:hAnsi="TimesNewRomanPSMT" w:cs="TimesNewRomanPSMT"/>
          <w:sz w:val="26"/>
          <w:szCs w:val="26"/>
          <w:lang w:val="uk-UA" w:eastAsia="uk-UA"/>
        </w:rPr>
        <w:t>Закупівля сканера здійснюється для забезпечення працівників підприємства необхідним обладнанням для сканування та переведення документів в електронний формат, роботи з електронним документообігом, а також для оперативного опрацювання та зберігання інформації.</w:t>
      </w:r>
    </w:p>
    <w:p w:rsidR="00C12F1F" w:rsidRPr="00446FE9" w:rsidRDefault="00C12F1F" w:rsidP="00C12F1F">
      <w:pPr>
        <w:pStyle w:val="G"/>
        <w:tabs>
          <w:tab w:val="clear" w:pos="714"/>
          <w:tab w:val="left" w:pos="0"/>
        </w:tabs>
        <w:spacing w:after="0" w:line="240" w:lineRule="auto"/>
        <w:ind w:firstLine="460"/>
        <w:rPr>
          <w:sz w:val="16"/>
          <w:szCs w:val="16"/>
          <w:highlight w:val="yellow"/>
        </w:rPr>
      </w:pPr>
    </w:p>
    <w:p w:rsidR="00C12F1F" w:rsidRPr="00424D9F" w:rsidRDefault="00C12F1F" w:rsidP="00C12F1F">
      <w:pPr>
        <w:pStyle w:val="a9"/>
        <w:numPr>
          <w:ilvl w:val="0"/>
          <w:numId w:val="28"/>
        </w:numPr>
        <w:ind w:left="0" w:firstLine="460"/>
        <w:contextualSpacing/>
        <w:jc w:val="both"/>
        <w:rPr>
          <w:rFonts w:eastAsia="Times New Roman"/>
          <w:color w:val="0E1D2F"/>
          <w:sz w:val="26"/>
          <w:szCs w:val="26"/>
          <w:lang w:eastAsia="ru-RU"/>
        </w:rPr>
      </w:pPr>
      <w:r w:rsidRPr="00424D9F">
        <w:rPr>
          <w:rFonts w:eastAsia="Times New Roman"/>
          <w:color w:val="0E1D2F"/>
          <w:sz w:val="26"/>
          <w:szCs w:val="26"/>
          <w:lang w:eastAsia="ru-RU"/>
        </w:rPr>
        <w:t>Обґрунтування обсягів закупівлі:</w:t>
      </w:r>
    </w:p>
    <w:p w:rsidR="00C12F1F" w:rsidRPr="00016B04" w:rsidRDefault="00C12F1F" w:rsidP="00C12F1F">
      <w:pPr>
        <w:autoSpaceDE w:val="0"/>
        <w:autoSpaceDN w:val="0"/>
        <w:adjustRightInd w:val="0"/>
        <w:spacing w:after="0" w:line="240" w:lineRule="auto"/>
        <w:ind w:firstLine="460"/>
        <w:jc w:val="both"/>
        <w:rPr>
          <w:sz w:val="26"/>
          <w:szCs w:val="26"/>
        </w:rPr>
      </w:pPr>
      <w:r w:rsidRPr="00016B04">
        <w:rPr>
          <w:sz w:val="26"/>
          <w:szCs w:val="26"/>
        </w:rPr>
        <w:t>Кількість товару надана в службової записки відділу  технічної підтримки, розробки та впровадження цифрових систем від 2</w:t>
      </w:r>
      <w:r>
        <w:rPr>
          <w:sz w:val="26"/>
          <w:szCs w:val="26"/>
        </w:rPr>
        <w:t>9</w:t>
      </w:r>
      <w:r w:rsidRPr="00016B04">
        <w:rPr>
          <w:sz w:val="26"/>
          <w:szCs w:val="26"/>
        </w:rPr>
        <w:t xml:space="preserve">.07.2026 </w:t>
      </w:r>
      <w:r>
        <w:rPr>
          <w:sz w:val="26"/>
          <w:szCs w:val="26"/>
        </w:rPr>
        <w:t xml:space="preserve">№ </w:t>
      </w:r>
      <w:r w:rsidRPr="00016B04">
        <w:rPr>
          <w:sz w:val="26"/>
          <w:szCs w:val="26"/>
        </w:rPr>
        <w:t>9.1.1/1</w:t>
      </w:r>
      <w:r>
        <w:rPr>
          <w:sz w:val="26"/>
          <w:szCs w:val="26"/>
        </w:rPr>
        <w:t>20</w:t>
      </w:r>
      <w:r w:rsidRPr="00016B04">
        <w:rPr>
          <w:sz w:val="26"/>
          <w:szCs w:val="26"/>
        </w:rPr>
        <w:t>-2026.</w:t>
      </w:r>
    </w:p>
    <w:p w:rsidR="00C12F1F" w:rsidRPr="003C73EA" w:rsidRDefault="00C12F1F" w:rsidP="00C12F1F">
      <w:pPr>
        <w:autoSpaceDE w:val="0"/>
        <w:autoSpaceDN w:val="0"/>
        <w:adjustRightInd w:val="0"/>
        <w:spacing w:after="0" w:line="240" w:lineRule="auto"/>
        <w:ind w:firstLine="460"/>
        <w:jc w:val="both"/>
        <w:rPr>
          <w:color w:val="0E1D2F"/>
          <w:sz w:val="26"/>
          <w:szCs w:val="26"/>
          <w:lang w:eastAsia="ru-RU"/>
        </w:rPr>
      </w:pPr>
    </w:p>
    <w:p w:rsidR="00C12F1F" w:rsidRPr="00153690" w:rsidRDefault="00C12F1F" w:rsidP="00C12F1F">
      <w:pPr>
        <w:pStyle w:val="a9"/>
        <w:numPr>
          <w:ilvl w:val="0"/>
          <w:numId w:val="28"/>
        </w:numPr>
        <w:spacing w:line="0" w:lineRule="atLeast"/>
        <w:ind w:left="0" w:firstLine="460"/>
        <w:contextualSpacing/>
        <w:jc w:val="both"/>
        <w:rPr>
          <w:rFonts w:eastAsia="Times New Roman"/>
          <w:color w:val="0E1D2F"/>
          <w:sz w:val="26"/>
          <w:szCs w:val="26"/>
          <w:lang w:eastAsia="ru-RU"/>
        </w:rPr>
      </w:pPr>
      <w:r w:rsidRPr="00153690">
        <w:rPr>
          <w:rFonts w:eastAsia="Times New Roman"/>
          <w:color w:val="0E1D2F"/>
          <w:sz w:val="26"/>
          <w:szCs w:val="26"/>
          <w:lang w:eastAsia="ru-RU"/>
        </w:rPr>
        <w:t>Обґрунтування технічних та якісних характеристик закупівлі:</w:t>
      </w:r>
    </w:p>
    <w:p w:rsidR="00C12F1F" w:rsidRDefault="00C12F1F" w:rsidP="00C12F1F">
      <w:pPr>
        <w:pStyle w:val="G"/>
        <w:tabs>
          <w:tab w:val="left" w:pos="0"/>
        </w:tabs>
        <w:spacing w:after="0" w:line="0" w:lineRule="atLeast"/>
        <w:ind w:firstLine="460"/>
        <w:rPr>
          <w:bCs/>
          <w:sz w:val="26"/>
          <w:szCs w:val="26"/>
          <w:lang w:val="uk-UA"/>
        </w:rPr>
      </w:pPr>
      <w:r w:rsidRPr="00016B04">
        <w:rPr>
          <w:bCs/>
          <w:sz w:val="26"/>
          <w:szCs w:val="26"/>
          <w:lang w:val="uk-UA"/>
        </w:rPr>
        <w:t xml:space="preserve">Технічні та якісні характеристики </w:t>
      </w:r>
      <w:r w:rsidRPr="00446FE9">
        <w:rPr>
          <w:sz w:val="26"/>
          <w:szCs w:val="26"/>
          <w:lang w:val="uk-UA"/>
        </w:rPr>
        <w:t xml:space="preserve">товару </w:t>
      </w:r>
      <w:r w:rsidRPr="00016B04">
        <w:rPr>
          <w:sz w:val="26"/>
          <w:szCs w:val="26"/>
          <w:lang w:val="uk-UA"/>
        </w:rPr>
        <w:t xml:space="preserve">визначені з урахуванням потреб установи та визначені у </w:t>
      </w:r>
      <w:r w:rsidRPr="00446FE9">
        <w:rPr>
          <w:sz w:val="26"/>
          <w:szCs w:val="26"/>
          <w:lang w:val="uk-UA"/>
        </w:rPr>
        <w:t>службов</w:t>
      </w:r>
      <w:r w:rsidRPr="00016B04">
        <w:rPr>
          <w:sz w:val="26"/>
          <w:szCs w:val="26"/>
          <w:lang w:val="uk-UA"/>
        </w:rPr>
        <w:t>ій</w:t>
      </w:r>
      <w:r w:rsidRPr="00446FE9">
        <w:rPr>
          <w:sz w:val="26"/>
          <w:szCs w:val="26"/>
          <w:lang w:val="uk-UA"/>
        </w:rPr>
        <w:t xml:space="preserve"> запис</w:t>
      </w:r>
      <w:r w:rsidRPr="00016B04">
        <w:rPr>
          <w:sz w:val="26"/>
          <w:szCs w:val="26"/>
          <w:lang w:val="uk-UA"/>
        </w:rPr>
        <w:t>ці</w:t>
      </w:r>
      <w:r w:rsidRPr="00446FE9">
        <w:rPr>
          <w:sz w:val="26"/>
          <w:szCs w:val="26"/>
          <w:lang w:val="uk-UA"/>
        </w:rPr>
        <w:t xml:space="preserve"> </w:t>
      </w:r>
      <w:r w:rsidRPr="00016B04">
        <w:rPr>
          <w:sz w:val="26"/>
          <w:szCs w:val="26"/>
          <w:lang w:val="uk-UA"/>
        </w:rPr>
        <w:t xml:space="preserve">відділу </w:t>
      </w:r>
      <w:r>
        <w:rPr>
          <w:sz w:val="26"/>
          <w:szCs w:val="26"/>
          <w:lang w:val="uk-UA"/>
        </w:rPr>
        <w:t xml:space="preserve"> технічної підтримки, розробки та впровадження цифрових систем </w:t>
      </w:r>
      <w:r w:rsidRPr="00446FE9">
        <w:rPr>
          <w:sz w:val="26"/>
          <w:szCs w:val="26"/>
          <w:lang w:val="uk-UA"/>
        </w:rPr>
        <w:t>від 29.07.2026 № 9.1.1/120-2026.</w:t>
      </w:r>
    </w:p>
    <w:p w:rsidR="00C12F1F" w:rsidRPr="00AB3A9B" w:rsidRDefault="00C12F1F" w:rsidP="00C12F1F">
      <w:pPr>
        <w:pStyle w:val="G"/>
        <w:tabs>
          <w:tab w:val="left" w:pos="0"/>
        </w:tabs>
        <w:spacing w:after="0" w:line="0" w:lineRule="atLeast"/>
        <w:ind w:firstLine="460"/>
        <w:rPr>
          <w:bCs/>
          <w:sz w:val="26"/>
          <w:szCs w:val="26"/>
          <w:lang w:val="uk-UA"/>
        </w:rPr>
      </w:pPr>
    </w:p>
    <w:p w:rsidR="00C12F1F" w:rsidRPr="00AB3A9B" w:rsidRDefault="00C12F1F" w:rsidP="00C12F1F">
      <w:pPr>
        <w:pStyle w:val="a9"/>
        <w:numPr>
          <w:ilvl w:val="0"/>
          <w:numId w:val="28"/>
        </w:numPr>
        <w:spacing w:line="0" w:lineRule="atLeast"/>
        <w:ind w:left="0" w:firstLine="460"/>
        <w:contextualSpacing/>
        <w:jc w:val="both"/>
        <w:rPr>
          <w:rFonts w:eastAsia="Times New Roman"/>
          <w:color w:val="0E1D2F"/>
          <w:sz w:val="26"/>
          <w:szCs w:val="26"/>
          <w:lang w:eastAsia="ru-RU"/>
        </w:rPr>
      </w:pPr>
      <w:r w:rsidRPr="00AB3A9B">
        <w:rPr>
          <w:rFonts w:eastAsia="Times New Roman"/>
          <w:color w:val="0E1D2F"/>
          <w:sz w:val="26"/>
          <w:szCs w:val="26"/>
          <w:lang w:eastAsia="ru-RU"/>
        </w:rPr>
        <w:t>Обґрунтування очікуваної вартості закупівлі:</w:t>
      </w:r>
    </w:p>
    <w:p w:rsidR="00C12F1F" w:rsidRPr="00503408" w:rsidRDefault="00C12F1F" w:rsidP="00C12F1F">
      <w:pPr>
        <w:autoSpaceDE w:val="0"/>
        <w:autoSpaceDN w:val="0"/>
        <w:adjustRightInd w:val="0"/>
        <w:spacing w:after="0" w:line="240" w:lineRule="auto"/>
        <w:ind w:firstLine="460"/>
        <w:jc w:val="both"/>
        <w:rPr>
          <w:bCs/>
          <w:sz w:val="26"/>
          <w:szCs w:val="26"/>
        </w:rPr>
      </w:pPr>
      <w:r w:rsidRPr="00503408">
        <w:rPr>
          <w:bCs/>
          <w:sz w:val="26"/>
          <w:szCs w:val="26"/>
        </w:rPr>
        <w:t xml:space="preserve">Очікувана вартість предмета закупівлі визначена Замовником методом порівняння ринкових цін на підставі аналізу цін. Під час розрахунку були використані загальнодоступні відомості про ціни на аналогічні товари з відкритих інтернет-джерел, а також комерційну пропозицію постачальника, яка отримана на запит Замовника. </w:t>
      </w:r>
    </w:p>
    <w:p w:rsidR="004D7AF1" w:rsidRPr="00C12F1F" w:rsidRDefault="00C12F1F" w:rsidP="00C12F1F">
      <w:pPr>
        <w:spacing w:after="0" w:line="240" w:lineRule="auto"/>
        <w:ind w:right="127" w:firstLine="460"/>
        <w:jc w:val="both"/>
        <w:rPr>
          <w:rFonts w:eastAsia="Tahoma"/>
          <w:b/>
          <w:color w:val="auto"/>
          <w:sz w:val="24"/>
          <w:szCs w:val="24"/>
          <w:lang w:val="ru-UA" w:eastAsia="zh-CN" w:bidi="hi-IN"/>
        </w:rPr>
      </w:pPr>
      <w:r w:rsidRPr="00503408">
        <w:rPr>
          <w:bCs/>
          <w:sz w:val="26"/>
          <w:szCs w:val="26"/>
        </w:rPr>
        <w:t>З метою дотримання принципу максимальної економії та ефективності, очікувану вартість визначено за найменшою ціною серед отриманих пропозицій</w:t>
      </w:r>
      <w:r>
        <w:rPr>
          <w:bCs/>
          <w:sz w:val="26"/>
          <w:szCs w:val="26"/>
          <w:lang w:val="ru-UA"/>
        </w:rPr>
        <w:t>.</w:t>
      </w:r>
      <w:bookmarkStart w:id="0" w:name="_GoBack"/>
      <w:bookmarkEnd w:id="0"/>
    </w:p>
    <w:sectPr w:rsidR="004D7AF1" w:rsidRPr="00C12F1F"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6"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1"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5"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6"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9"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1"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6"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3"/>
  </w:num>
  <w:num w:numId="2">
    <w:abstractNumId w:val="18"/>
  </w:num>
  <w:num w:numId="3">
    <w:abstractNumId w:val="11"/>
  </w:num>
  <w:num w:numId="4">
    <w:abstractNumId w:val="10"/>
  </w:num>
  <w:num w:numId="5">
    <w:abstractNumId w:val="20"/>
  </w:num>
  <w:num w:numId="6">
    <w:abstractNumId w:val="17"/>
  </w:num>
  <w:num w:numId="7">
    <w:abstractNumId w:val="25"/>
  </w:num>
  <w:num w:numId="8">
    <w:abstractNumId w:val="1"/>
  </w:num>
  <w:num w:numId="9">
    <w:abstractNumId w:val="8"/>
  </w:num>
  <w:num w:numId="10">
    <w:abstractNumId w:val="15"/>
  </w:num>
  <w:num w:numId="11">
    <w:abstractNumId w:val="22"/>
  </w:num>
  <w:num w:numId="12">
    <w:abstractNumId w:val="3"/>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5"/>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23"/>
  </w:num>
  <w:num w:numId="20">
    <w:abstractNumId w:val="7"/>
  </w:num>
  <w:num w:numId="21">
    <w:abstractNumId w:val="24"/>
  </w:num>
  <w:num w:numId="22">
    <w:abstractNumId w:val="4"/>
  </w:num>
  <w:num w:numId="23">
    <w:abstractNumId w:val="21"/>
  </w:num>
  <w:num w:numId="24">
    <w:abstractNumId w:val="19"/>
  </w:num>
  <w:num w:numId="25">
    <w:abstractNumId w:val="16"/>
  </w:num>
  <w:num w:numId="26">
    <w:abstractNumId w:val="6"/>
  </w:num>
  <w:num w:numId="27">
    <w:abstractNumId w:val="26"/>
  </w:num>
  <w:num w:numId="28">
    <w:abstractNumId w:val="27"/>
  </w:num>
  <w:num w:numId="29">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D0D29"/>
    <w:rsid w:val="001D4859"/>
    <w:rsid w:val="00207502"/>
    <w:rsid w:val="00235A96"/>
    <w:rsid w:val="00251BB9"/>
    <w:rsid w:val="00251C31"/>
    <w:rsid w:val="0025250B"/>
    <w:rsid w:val="002545F2"/>
    <w:rsid w:val="0026078A"/>
    <w:rsid w:val="00266751"/>
    <w:rsid w:val="002B2559"/>
    <w:rsid w:val="002D4A79"/>
    <w:rsid w:val="002D5FCA"/>
    <w:rsid w:val="0030244B"/>
    <w:rsid w:val="00304DEC"/>
    <w:rsid w:val="00305534"/>
    <w:rsid w:val="003168B6"/>
    <w:rsid w:val="003345FC"/>
    <w:rsid w:val="00342858"/>
    <w:rsid w:val="003469BD"/>
    <w:rsid w:val="00363AC9"/>
    <w:rsid w:val="00370301"/>
    <w:rsid w:val="003733F9"/>
    <w:rsid w:val="00385B39"/>
    <w:rsid w:val="00395743"/>
    <w:rsid w:val="003A4171"/>
    <w:rsid w:val="003B46D0"/>
    <w:rsid w:val="003C1091"/>
    <w:rsid w:val="003C4DE1"/>
    <w:rsid w:val="003E1F01"/>
    <w:rsid w:val="003E7A8D"/>
    <w:rsid w:val="00420B73"/>
    <w:rsid w:val="00436E7B"/>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71051"/>
    <w:rsid w:val="007A4AC9"/>
    <w:rsid w:val="007B4B98"/>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E58F8"/>
    <w:rsid w:val="009F51D2"/>
    <w:rsid w:val="00A0307D"/>
    <w:rsid w:val="00A06716"/>
    <w:rsid w:val="00A325D0"/>
    <w:rsid w:val="00A8530D"/>
    <w:rsid w:val="00A8700C"/>
    <w:rsid w:val="00A918D0"/>
    <w:rsid w:val="00AA284B"/>
    <w:rsid w:val="00AC2344"/>
    <w:rsid w:val="00AF27C1"/>
    <w:rsid w:val="00B00B98"/>
    <w:rsid w:val="00B028FB"/>
    <w:rsid w:val="00B24F56"/>
    <w:rsid w:val="00B324D2"/>
    <w:rsid w:val="00B73D05"/>
    <w:rsid w:val="00B956F0"/>
    <w:rsid w:val="00BA77BA"/>
    <w:rsid w:val="00BD35C2"/>
    <w:rsid w:val="00BF1226"/>
    <w:rsid w:val="00BF7B07"/>
    <w:rsid w:val="00C0225E"/>
    <w:rsid w:val="00C12F1F"/>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D3C3D"/>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8-10-010599-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568</TotalTime>
  <Pages>1</Pages>
  <Words>1213</Words>
  <Characters>692</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166</cp:revision>
  <dcterms:created xsi:type="dcterms:W3CDTF">2025-06-13T10:22:00Z</dcterms:created>
  <dcterms:modified xsi:type="dcterms:W3CDTF">2026-08-11T13:43:00Z</dcterms:modified>
</cp:coreProperties>
</file>