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E4A" w:rsidRDefault="00542E4A">
      <w:pPr>
        <w:spacing w:line="360" w:lineRule="auto"/>
        <w:jc w:val="center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315467-24/В-116 від 16.05.2024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315467-24/В-116 від 16.05.2024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315467-24/В-116 від 16.05.2024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315913-24/В-116, 315914-24/В-116 від 24.05.2024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315913-24/В-116, 315914-24/В-116 від 24.05.2024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315913-24/В-116, 315914-24/В-116 від 24.05.2024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315468-24/В-116, 315469-24/В-116 від 16.05.2024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315468-24/В-116, 315469-24/В-116 від 16.05.2024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315468-24/В-116, 315469-24/В-116 від 16.05.2024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Адель®Д, </w:t>
            </w:r>
            <w:r>
              <w:rPr>
                <w:b/>
              </w:rPr>
              <w:t>капсули тверді по 0,5 мг/0,4 мг по 30 капсул у флаконі, по 1 флакону у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314651-24/З-121, 314652-24/З-121, 314653-24/З-121, 314654-24/З-121, 314655-24/З-121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314651-24/З-121, 314652-24/З-121, 314653-24/З-121, 314654-24/З-121, 314655-24/З-121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314651-24/З-121, 314652-24/З-121, 314653-24/З-121, 314654-24/З-121, 314655-24/З-121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АЛЬБУРЕКС®, </w:t>
            </w:r>
            <w:r>
              <w:rPr>
                <w:b/>
              </w:rPr>
              <w:t>розчин для інфузій, 20% по 50 мл або 100 мл у флаконі;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315844-24/З-82 від 22.05.2024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БЕВАЦИЗУМАБ, </w:t>
            </w:r>
            <w:r>
              <w:rPr>
                <w:b/>
              </w:rPr>
              <w:t>концентрат для розчину для інфузій, 25 мг/мл; по 100 мг/4 мл або 400 мг/16 мл у флаконі;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315844-24/З-82 від 22.05.2024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БЕВАЦИЗУМАБ, </w:t>
            </w:r>
            <w:r>
              <w:rPr>
                <w:b/>
              </w:rPr>
              <w:t>концентрат для розчину для інфузій, 25 мг/мл; по 100 мг/4 мл або 400 мг/16 мл у флаконі;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315844-24/З-82 від 22.05.2024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БЕВАЦИЗУМАБ, </w:t>
            </w:r>
            <w:r>
              <w:rPr>
                <w:b/>
              </w:rPr>
              <w:t>концентрат для розчину для інфузій, 25 мг/мл; по 100 мг/4 мл або 400 мг/16 мл у флаконі;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316211-24/З-82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316211-24/З-82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316211-24/З-82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314663-24/З-124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314663-24/З-124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314663-24/З-124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314663-24/З-124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314663-24/З-124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314663-24/З-124 від 30.04.2024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 xml:space="preserve">капсули м`які по 100 мг; по 10 капсул м'яких в алюмінієвому блістері, по 6 або 12 блістерів у картонній коробці; </w:t>
            </w:r>
            <w:r>
              <w:rPr>
                <w:b/>
              </w:rPr>
              <w:br/>
              <w:t>капсули м`які по 150 мг; по 10 капсул м'яких в алюмінієвому блістері, по 6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313186-24/З-06 від 03.04.2024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313186-24/З-06 від 03.04.2024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313186-24/З-06 від 03.04.2024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Вердай, </w:t>
            </w:r>
            <w:r>
              <w:rPr>
                <w:b/>
              </w:rPr>
              <w:t>Порошок для приготування розчину для ін'єкцій по 25 мг, по 25 мг у флаконі темного скла, по 5 флаконів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ДІАГНОСТИК ГРІН ЛІМІТЕД, Ірландiя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316213-24/В-82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316213-24/В-82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316213-24/В-82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ВІЗУЛТА™, </w:t>
            </w:r>
            <w:r>
              <w:rPr>
                <w:b/>
              </w:rPr>
              <w:t>краплі очні, розчин, 0,024 %; по 5 мл у пляшці з крапельницею, по 1 пляшці з крапельницею у картонній коробці; по 2,5 мл у пляшці з крапельницею, по 1 пляшці з крапельницею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318489-24/З-123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318489-24/З-123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318489-24/З-123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316702-24/З-100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316702-24/З-100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316702-24/З-100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316258-24/З-128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Даунобластин, </w:t>
            </w:r>
            <w:r>
              <w:rPr>
                <w:b/>
              </w:rPr>
              <w:t xml:space="preserve">порошок для концентрату для розчину для інфузій, 20 мг по 1 флакону в картонній упаковці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316258-24/З-128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Даунобластин, </w:t>
            </w:r>
            <w:r>
              <w:rPr>
                <w:b/>
              </w:rPr>
              <w:t xml:space="preserve">порошок для концентрату для розчину для інфузій, 20 мг по 1 флакону в картонній упаковці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316258-24/З-128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Даунобластин, </w:t>
            </w:r>
            <w:r>
              <w:rPr>
                <w:b/>
              </w:rPr>
              <w:t xml:space="preserve">порошок для концентрату для розчину для інфузій, 20 мг по 1 флакону в картонній упаковці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318496-24/З-06 від 09.07.2024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Енварсус, </w:t>
            </w:r>
            <w:r>
              <w:rPr>
                <w:b/>
              </w:rPr>
              <w:t xml:space="preserve">таблетки пролонгованої дії, по 0,75 мг, 1 мг, 4 мг, по 10 таблеток у блістері, по 3 блістери разом із вологопоглиначем у пакеті з алюмінієвої фольги з маркуванням іноземною мовою; по 1, 2 або 3 пакети у картонній коробці з маркуванням іноземною мовою зі стікером українською мовою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316257-24/З-82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316257-24/З-82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316257-24/З-82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317187-24/З-124 від 14.06.2024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 xml:space="preserve">концентрат для розчину для інфузій, 25 мг/мл; </w:t>
            </w:r>
            <w:r>
              <w:rPr>
                <w:b/>
              </w:rPr>
              <w:br/>
              <w:t xml:space="preserve">по 100 мг/4 мл у флаконі; по 1 флакону у картонній коробці з маркуванням українською мовою; </w:t>
            </w:r>
            <w:r>
              <w:rPr>
                <w:b/>
              </w:rPr>
              <w:br/>
              <w:t xml:space="preserve">по 400 мг/16 мл у флаконі; по 1 флакону у картонній коробці з маркуванням українською мовою; </w:t>
            </w:r>
            <w:r>
              <w:rPr>
                <w:b/>
              </w:rPr>
              <w:br/>
              <w:t xml:space="preserve">по 100 мг/4 мл у флаконі; по 1 флакону у картонній коробці з маркуванням іноземною мовою з нанесенням стикеру українською мовою; </w:t>
            </w:r>
            <w:r>
              <w:rPr>
                <w:b/>
              </w:rPr>
              <w:br/>
              <w:t>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317187-24/З-124 від 14.06.2024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 xml:space="preserve">концентрат для розчину для інфузій, 25 мг/мл; </w:t>
            </w:r>
            <w:r>
              <w:rPr>
                <w:b/>
              </w:rPr>
              <w:br/>
              <w:t xml:space="preserve">по 100 мг/4 мл у флаконі; по 1 флакону у картонній коробці з маркуванням українською мовою; </w:t>
            </w:r>
            <w:r>
              <w:rPr>
                <w:b/>
              </w:rPr>
              <w:br/>
              <w:t xml:space="preserve">по 400 мг/16 мл у флаконі; по 1 флакону у картонній коробці з маркуванням українською мовою; </w:t>
            </w:r>
            <w:r>
              <w:rPr>
                <w:b/>
              </w:rPr>
              <w:br/>
              <w:t xml:space="preserve">по 100 мг/4 мл у флаконі; по 1 флакону у картонній коробці з маркуванням іноземною мовою з нанесенням стикеру українською мовою; </w:t>
            </w:r>
            <w:r>
              <w:rPr>
                <w:b/>
              </w:rPr>
              <w:br/>
              <w:t>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317187-24/З-124 від 14.06.2024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 xml:space="preserve">концентрат для розчину для інфузій, 25 мг/мл; </w:t>
            </w:r>
            <w:r>
              <w:rPr>
                <w:b/>
              </w:rPr>
              <w:br/>
              <w:t xml:space="preserve">по 100 мг/4 мл у флаконі; по 1 флакону у картонній коробці з маркуванням українською мовою; </w:t>
            </w:r>
            <w:r>
              <w:rPr>
                <w:b/>
              </w:rPr>
              <w:br/>
              <w:t xml:space="preserve">по 400 мг/16 мл у флаконі; по 1 флакону у картонній коробці з маркуванням українською мовою; </w:t>
            </w:r>
            <w:r>
              <w:rPr>
                <w:b/>
              </w:rPr>
              <w:br/>
              <w:t xml:space="preserve">по 100 мг/4 мл у флаконі; по 1 флакону у картонній коробці з маркуванням іноземною мовою з нанесенням стикеру українською мовою; </w:t>
            </w:r>
            <w:r>
              <w:rPr>
                <w:b/>
              </w:rPr>
              <w:br/>
              <w:t>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318291-24/З-128, 318292-24/З-128, 318293-24/З-128, 318294-24/З-128 від 04.07.2024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318291-24/З-128, 318292-24/З-128, 318293-24/З-128, 318294-24/З-128 від 04.07.2024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318291-24/З-128, 318292-24/З-128, 318293-24/З-128, 318294-24/З-128 від 04.07.2024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316256-24/З-124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316531-24/В-138, 317660-24/В-138 від 05.06.2024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316531-24/В-138, 317660-24/В-138 від 05.06.2024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316531-24/В-138, 317660-24/В-138 від 05.06.2024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316531-24/В-138, 317660-24/В-138 від 05.06.2024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316531-24/В-138, 317660-24/В-138 від 05.06.2024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316531-24/В-138, 317660-24/В-138 від 05.06.2024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Карведилол Сандоз®, </w:t>
            </w:r>
            <w:r>
              <w:rPr>
                <w:b/>
              </w:rPr>
              <w:t>таблетки по 12,5 мг або по 25 мг, по 10 таблеток у блістері, по 3 блістери в картонній пачці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316735-24/З-98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316735-24/З-98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316735-24/З-98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316735-24/З-98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316735-24/З-98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316735-24/З-98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Лансурф® 15 мг/6,14 мг, Лансурф® 20 мг/8,19 мг, </w:t>
            </w:r>
            <w:r>
              <w:rPr>
                <w:b/>
              </w:rPr>
              <w:t>Таблетки, вкриті плівковою оболонкою, по 15 мг/6,14 мг, 20 мг/8,19 мг, по 10 таблеток у блістері; по 2 або 6 блістерів у коробці з картону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319609-24/З-132, 319610-24/З-132 від 25.07.2024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319609-24/З-132, 319610-24/З-132 від 25.07.2024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319609-24/З-132, 319610-24/З-132 від 25.07.2024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319609-24/З-132, 319610-24/З-132 від 25.07.2024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319609-24/З-132, 319610-24/З-132 від 25.07.2024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319609-24/З-132, 319610-24/З-132 від 25.07.2024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311305-24/З-137, 311306-24/З-137, 311307-24/З-137 від 01.03.2024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Лозартан Сандоз® LOSARTAN SANDOZ®, </w:t>
            </w:r>
            <w:r>
              <w:rPr>
                <w:b/>
              </w:rPr>
              <w:t>таблетки, вкриті плівковою оболонкою, по 50 мг або по 100 мг, по 14 таблеток, вкритих плівковою оболонкою у блістері, по 2 або 7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317659-24/З-124 від 24.06.2024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317659-24/З-124 від 24.06.2024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317659-24/З-124 від 24.06.2024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313654-24/З-128 від 11.04.2024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313654-24/З-128 від 11.04.2024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313654-24/З-128 від 11.04.2024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МИТИКАЙД, </w:t>
            </w:r>
            <w:r>
              <w:rPr>
                <w:b/>
              </w:rPr>
              <w:t>капсули м'які, по 25 мг; по 4 капсули у блістері; по 7 блістерів у картонній пачці; по 2 або по 4 картонні пачки у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316746-24/З-124, 316747-24/З-124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 xml:space="preserve"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контурному контейнері із картонною основою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316746-24/З-124, 316747-24/З-124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 xml:space="preserve"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контурному контейнері із картонною основою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316746-24/З-124, 316747-24/З-124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СВІЖА М`ЯТА, </w:t>
            </w:r>
            <w:r>
              <w:rPr>
                <w:b/>
              </w:rPr>
              <w:t xml:space="preserve">спрей для ротової порожнини, дозований, 1 мг/доза; по 150 доз спрею у ПЕТ- флаконі ємністю 15 мл, ПЕТ- флакон з механічним розпилювачем і захисним клапаном поміщують у пластиковий футляр із поліпропілену, по 1 або 2 пластикових футляри у пластиковому контурному контейнері із картонною основою 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316758-24/З-82, 316759-24/З-82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316758-24/З-82, 316759-24/З-82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316758-24/З-82, 316759-24/З-82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</w:t>
            </w:r>
            <w:r>
              <w:rPr>
                <w:b/>
              </w:rPr>
              <w:br/>
              <w:t>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контурному контейнері із картонною основою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316839-24/З-121 від 10.06.2024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316839-24/З-121 від 10.06.2024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316839-24/З-121 від 10.06.2024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316745-24/З-128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316745-24/З-128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316745-24/З-128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ОНІВАЙД® пегильований ліпосомальний, </w:t>
            </w:r>
            <w:r>
              <w:rPr>
                <w:b/>
              </w:rPr>
              <w:t>концентрат для дисперсії для інфузій, 4,3 мг/мл; по 10 мл у флаконі; по 1 флакону в коробці з картону з маркуванням українською мовою; по 10 мл у флаконі з маркуванням іноземною мовою; по 1 флакону в стандартно-експортній упаковці з маркуванням іноземною мовою, яка міститься у картонній коробці з маркуванням українською мовою; по 10 мл у флаконі з маркуванням іноземною мовою; по 1 флакону у картонній коробці з маркуванням іноземною мовою зі стикером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316722-24/З-128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316722-24/З-128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316722-24/З-128 від 07.06.2024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318788-24/З-124, 318789-24/З-124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318788-24/З-124, 318789-24/З-124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318788-24/З-124, 318789-24/З-124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316208-24/З-128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316208-24/З-128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316208-24/З-128 від 30.05.2024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311050-24/З-82, 311051-24/З-82, 311052-24/З-82, 311053-24/З-82, 311054-24/З-82, 311055-24/З-82, 311056-24/З-82, 311057-24/З-82, 311058-24/З-82, 312310-24/З-82 від 26.02.2024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311050-24/З-82, 311051-24/З-82, 311052-24/З-82, 311053-24/З-82, 311054-24/З-82, 311055-24/З-82, 311056-24/З-82, 311057-24/З-82, 311058-24/З-82, 312310-24/З-82 від 26.02.2024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311050-24/З-82, 311051-24/З-82, 311052-24/З-82, 311053-24/З-82, 311054-24/З-82, 311055-24/З-82, 311056-24/З-82, 311057-24/З-82, 311058-24/З-82, 312310-24/З-82 від 26.02.2024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ПАКСЛОВІД, </w:t>
            </w:r>
            <w:r>
              <w:rPr>
                <w:b/>
              </w:rPr>
              <w:t>таблетки, вкриті плівковою оболонкою, по 150 мг та таблетки, вкриті плівковою оболонкою, по 100 мг, по 4 таблетки, вкриті плівковою оболонкою, по 150 мг та по 2 таблетки, вкриті плівковою оболонкою, по 100 мг у блістері, по 5 блістерів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312676-24/З-121, 318290-24/З-121 від 04.07.2024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312676-24/З-121, 318290-24/З-121 від 04.07.2024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312676-24/З-121, 318290-24/З-121 від 04.07.2024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Привіджен, </w:t>
            </w:r>
            <w:r>
              <w:rPr>
                <w:b/>
              </w:rPr>
              <w:t>розчин для інфузій 100 мг/мл (10 %), по 25 мл, 50 мл, 100 мл, 200 мл, або 400 мл у флаконах, по 1 флакону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ЦСЛ Берінг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319344-24/З-138 від 22.07.2024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Сапроптерін Діфарма (Sapropterin Dipharma), </w:t>
            </w:r>
            <w:r>
              <w:rPr>
                <w:b/>
              </w:rPr>
              <w:t>таблетки розчинні по 100 мг; по 30 або по 120 таблеток розчинних у поліетиленовому (HDPE) флаконі, закритому кришкою, що закручується із захистом від доступу дітей. кожен флакон містить невеликий пластиковий контейнер з осушувачем (силікагель)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319344-24/З-138 від 22.07.2024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Сапроптерін Діфарма (Sapropterin Dipharma), </w:t>
            </w:r>
            <w:r>
              <w:rPr>
                <w:b/>
              </w:rPr>
              <w:t>таблетки розчинні по 100 мг; по 30 або по 120 таблеток розчинних у поліетиленовому (HDPE) флаконі, закритому кришкою, що закручується із захистом від доступу дітей. кожен флакон містить невеликий пластиковий контейнер з осушувачем (силікагель)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319344-24/З-138 від 22.07.2024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Сапроптерін Діфарма (Sapropterin Dipharma), </w:t>
            </w:r>
            <w:r>
              <w:rPr>
                <w:b/>
              </w:rPr>
              <w:t>таблетки розчинні по 100 мг; по 30 або по 120 таблеток розчинних у поліетиленовому (HDPE) флаконі, закритому кришкою, що закручується із захистом від доступу дітей. кожен флакон містить невеликий пластиковий контейнер з осушувачем (силікагель)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316233-24/З-98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мг: по 7 таблеток, вкритих плівковою оболонкою, у блістері, по 4 блістери у картонній коробці з маркуванням українською та англійською мовами; по 100 мг або по 200 мг: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316232-24/З-98 від 31.05.2024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 xml:space="preserve">таблетки, вкриті плівковою оболонкою, по 50 мг; по 7 таблеток, вкритих плівковою оболонкою, у блістері, по 4 блістери у картонній коробці з маркуванням українською та англійською мовами; </w:t>
            </w:r>
            <w:r>
              <w:rPr>
                <w:b/>
              </w:rPr>
              <w:br/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 з маркуванням українською та англійською мовами;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 з маркуванням українською та англійською мовами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318397-24/З-124 від 05.07.2024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318397-24/З-124 від 05.07.2024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318397-24/З-124 від 05.07.2024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319708-24/З-128 від 26.07.2024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319708-24/З-128 від 26.07.2024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319708-24/З-128 від 26.07.2024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316289-24/В-98 від 03.06.2024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316289-24/В-98 від 03.06.2024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316289-24/В-98 від 03.06.2024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316289-24/В-98 від 03.06.2024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316289-24/В-98 від 03.06.2024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316289-24/В-98 від 03.06.2024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Соліква, </w:t>
            </w:r>
            <w:r>
              <w:rPr>
                <w:b/>
              </w:rPr>
              <w:t>розчин для ін`єкцій, 100 Од./мл+33 мкг/мл; №3 або №5: по 3 мл у картриджі, вмонтованому в одноразову шприц-ручку; по 3 або по 5 шприц-ручок в картонній коробці. Голки в упаковку не включені; розчин для ін`єкцій, 100 Од./мл+50 мкг/мл; №3 або №5: по 3 мл у картриджі, вмонтованому в одноразову шприц-ручку; по 3 або по 5 шприц-ручок в картонній коробці. Голки в упаковку не включені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314527-24/В-137 від 29.04.2024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ТІРЕКС, </w:t>
            </w:r>
            <w:r>
              <w:rPr>
                <w:b/>
              </w:rPr>
              <w:t>капсули з пролонгованим вивільненням по 15 мг; по 14 капсул у пляшці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314527-24/В-137 від 29.04.2024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ТІРЕКС, </w:t>
            </w:r>
            <w:r>
              <w:rPr>
                <w:b/>
              </w:rPr>
              <w:t>капсули з пролонгованим вивільненням по 15 мг; по 14 капсул у пляшці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314527-24/В-137 від 29.04.2024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ТІРЕКС, </w:t>
            </w:r>
            <w:r>
              <w:rPr>
                <w:b/>
              </w:rPr>
              <w:t>капсули з пролонгованим вивільненням по 15 мг; по 14 капсул у пляшці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1545 (спрощена, відмова)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317064-24/З-45 від 13.06.2024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317064-24/З-45 від 13.06.2024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317064-24/З-45 від 13.06.2024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317064-24/З-45 від 13.06.2024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317064-24/З-45 від 13.06.2024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317064-24/З-45 від 13.06.2024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Токарба, </w:t>
            </w:r>
            <w:r>
              <w:rPr>
                <w:b/>
              </w:rPr>
              <w:t>таблетки по 500 мг або 750 мг, по 24 таблетки у флаконі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315512-24/З-82 від 17.05.2024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315512-24/З-82 від 17.05.2024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315512-24/З-82 від 17.05.2024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315512-24/З-82 від 17.05.2024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315512-24/З-82 від 17.05.2024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315512-24/З-82 від 17.05.2024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Треконді , </w:t>
            </w:r>
            <w:r>
              <w:rPr>
                <w:b/>
              </w:rPr>
              <w:t>порошок для розчину для інфузій, по 1 г або по 5 г; 1 або 5 флаконів з порошком в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318703-24/З-06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318703-24/З-06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318703-24/З-06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318703-24/З-06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318703-24/З-06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318703-24/З-06 від 15.07.2024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Фебуксостат КРКА, </w:t>
            </w:r>
            <w:r>
              <w:rPr>
                <w:b/>
              </w:rPr>
              <w:t>таблетки, вкриті плівковою оболонкою, по 80 мг, по 120 мг; по 14 таблеток у блістері; по 2 блістери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зміни, відмова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314485-24/З-124, 314486-24/З-124, 314487-24/З-124, 314488-24/З-124, 314489-24/З-124, 314490-24/З-124, 314491-24/З-124 від 25.04.2024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314485-24/З-124, 314486-24/З-124, 314487-24/З-124, 314488-24/З-124, 314489-24/З-124, 314490-24/З-124, 314491-24/З-124 від 25.04.2024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542E4A" w:rsidRDefault="00542E4A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542E4A" w:rsidRDefault="00542E4A">
      <w:pPr>
        <w:jc w:val="center"/>
        <w:rPr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314485-24/З-124, 314486-24/З-124, 314487-24/З-124, 314488-24/З-124, 314489-24/З-124, 314490-24/З-124, 314491-24/З-124 від 25.04.2024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542E4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>06.09.2024 р. № 1545 (спрощена, зміни)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542E4A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542E4A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E4A" w:rsidRDefault="00542E4A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napToGrid w:val="0"/>
              <w:jc w:val="both"/>
              <w:rPr>
                <w:szCs w:val="20"/>
              </w:rPr>
            </w:pP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542E4A" w:rsidRDefault="00542E4A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542E4A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542E4A" w:rsidRDefault="00542E4A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542E4A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</w:tr>
      <w:tr w:rsidR="00542E4A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u w:val="single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542E4A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42E4A" w:rsidRDefault="00542E4A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>
            <w:pPr>
              <w:jc w:val="center"/>
              <w:rPr>
                <w:sz w:val="20"/>
                <w:szCs w:val="20"/>
              </w:rPr>
            </w:pPr>
          </w:p>
        </w:tc>
      </w:tr>
      <w:tr w:rsidR="00542E4A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E4A" w:rsidRDefault="00542E4A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E4A" w:rsidRDefault="00542E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542E4A" w:rsidRDefault="00542E4A">
      <w:pPr>
        <w:jc w:val="center"/>
        <w:rPr>
          <w:b/>
          <w:lang w:val="uk-UA"/>
        </w:rPr>
      </w:pPr>
    </w:p>
    <w:p w:rsidR="00542E4A" w:rsidRDefault="00542E4A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542E4A" w:rsidRDefault="00542E4A">
      <w:pPr>
        <w:rPr>
          <w:b/>
          <w:lang w:val="uk-UA"/>
        </w:rPr>
      </w:pPr>
    </w:p>
    <w:sectPr w:rsidR="00542E4A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E4A" w:rsidRDefault="00542E4A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542E4A" w:rsidRDefault="00542E4A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E4A" w:rsidRDefault="00542E4A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542E4A" w:rsidRDefault="00542E4A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165"/>
    <w:rsid w:val="00542E4A"/>
    <w:rsid w:val="00DD261E"/>
    <w:rsid w:val="00E6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95B257-6D22-490C-BD75-C06473D4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0000FF"/>
      <w:u w:val="single"/>
    </w:rPr>
  </w:style>
  <w:style w:type="character" w:styleId="a4">
    <w:name w:val="FollowedHyperlink"/>
    <w:semiHidden/>
    <w:unhideWhenUsed/>
    <w:rPr>
      <w:color w:val="800080"/>
      <w:u w:val="single"/>
    </w:rPr>
  </w:style>
  <w:style w:type="character" w:customStyle="1" w:styleId="10">
    <w:name w:val="Заголовок 1 Знак"/>
    <w:link w:val="1"/>
    <w:locked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locked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link w:val="aa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link w:val="af6"/>
    <w:locked/>
    <w:rPr>
      <w:rFonts w:ascii="Cambria" w:eastAsia="Times New Roman" w:hAnsi="Cambria" w:cs="Times New Roman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link w:val="afc"/>
    <w:locked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170</Pages>
  <Words>41426</Words>
  <Characters>236132</Characters>
  <Application>Microsoft Office Word</Application>
  <DocSecurity>0</DocSecurity>
  <Lines>1967</Lines>
  <Paragraphs>554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277004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2024-09-18T10:42:00Z</dcterms:created>
  <dcterms:modified xsi:type="dcterms:W3CDTF">2024-09-18T10:42:00Z</dcterms:modified>
</cp:coreProperties>
</file>